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5D40" w14:textId="624C626E" w:rsidR="00DB32B4" w:rsidRPr="00CD171F" w:rsidRDefault="00DB32B4" w:rsidP="00F2103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CD171F">
        <w:rPr>
          <w:rFonts w:ascii="Arial Narrow" w:hAnsi="Arial Narrow"/>
          <w:b/>
          <w:bCs/>
          <w:sz w:val="24"/>
          <w:szCs w:val="24"/>
          <w:lang w:val="es-MX"/>
        </w:rPr>
        <w:t>Fecha</w:t>
      </w:r>
      <w:r w:rsidR="00111AB6">
        <w:rPr>
          <w:rFonts w:ascii="Arial Narrow" w:hAnsi="Arial Narrow"/>
          <w:b/>
          <w:bCs/>
          <w:sz w:val="24"/>
          <w:szCs w:val="24"/>
          <w:lang w:val="es-MX"/>
        </w:rPr>
        <w:t xml:space="preserve"> de validación</w:t>
      </w:r>
      <w:r w:rsidRPr="00CD171F">
        <w:rPr>
          <w:rFonts w:ascii="Arial Narrow" w:hAnsi="Arial Narrow"/>
          <w:b/>
          <w:bCs/>
          <w:sz w:val="24"/>
          <w:szCs w:val="24"/>
          <w:lang w:val="es-MX"/>
        </w:rPr>
        <w:t xml:space="preserve">: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2</w:t>
      </w:r>
      <w:r w:rsidR="004F1E8F">
        <w:rPr>
          <w:rFonts w:ascii="Arial Narrow" w:hAnsi="Arial Narrow"/>
          <w:b/>
          <w:bCs/>
          <w:sz w:val="24"/>
          <w:szCs w:val="24"/>
          <w:lang w:val="es-MX"/>
        </w:rPr>
        <w:t>7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-nov-25</w:t>
      </w:r>
    </w:p>
    <w:p w14:paraId="28C48B33" w14:textId="038E3C5E" w:rsidR="004C6265" w:rsidRPr="00E561AC" w:rsidRDefault="00C87543" w:rsidP="00E561AC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Informe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de </w:t>
      </w:r>
      <w:r w:rsidR="00B87609">
        <w:rPr>
          <w:rFonts w:ascii="Arial Narrow" w:hAnsi="Arial Narrow"/>
          <w:b/>
          <w:bCs/>
          <w:sz w:val="24"/>
          <w:szCs w:val="24"/>
          <w:lang w:val="es-MX"/>
        </w:rPr>
        <w:t xml:space="preserve">validación de la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medida de control: </w:t>
      </w:r>
      <w:r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 xml:space="preserve">Instalación de imán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>en envasadora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1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 xml:space="preserve"> de la</w:t>
      </w:r>
      <w:r w:rsidR="00392612">
        <w:rPr>
          <w:rFonts w:ascii="Arial Narrow" w:hAnsi="Arial Narrow"/>
          <w:b/>
          <w:bCs/>
          <w:sz w:val="24"/>
          <w:szCs w:val="24"/>
          <w:lang w:val="es-MX"/>
        </w:rPr>
        <w:t xml:space="preserve"> línea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4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>.</w:t>
      </w:r>
    </w:p>
    <w:p w14:paraId="4B429293" w14:textId="70673C2F" w:rsidR="004C6265" w:rsidRPr="006E4AA5" w:rsidRDefault="004C6265" w:rsidP="00F2103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6E4AA5">
        <w:rPr>
          <w:rFonts w:ascii="Arial Narrow" w:hAnsi="Arial Narrow"/>
          <w:b/>
          <w:bCs/>
          <w:sz w:val="24"/>
          <w:szCs w:val="24"/>
          <w:lang w:val="es-MX"/>
        </w:rPr>
        <w:t xml:space="preserve">Tareas Previas a la </w:t>
      </w:r>
      <w:r w:rsidR="00726F82">
        <w:rPr>
          <w:rFonts w:ascii="Arial Narrow" w:hAnsi="Arial Narrow"/>
          <w:b/>
          <w:bCs/>
          <w:sz w:val="24"/>
          <w:szCs w:val="24"/>
          <w:lang w:val="es-MX"/>
        </w:rPr>
        <w:t>validación</w:t>
      </w:r>
      <w:r w:rsidRPr="006E4AA5">
        <w:rPr>
          <w:rFonts w:ascii="Arial Narrow" w:hAnsi="Arial Narrow"/>
          <w:b/>
          <w:bCs/>
          <w:sz w:val="24"/>
          <w:szCs w:val="24"/>
          <w:lang w:val="es-MX"/>
        </w:rPr>
        <w:t>:</w:t>
      </w:r>
    </w:p>
    <w:p w14:paraId="64A7EDF4" w14:textId="77777777" w:rsidR="004C6265" w:rsidRPr="00453940" w:rsidRDefault="004C6265" w:rsidP="004C626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Peligro asociado:</w:t>
      </w:r>
    </w:p>
    <w:p w14:paraId="19608B33" w14:textId="14CB9751" w:rsidR="004C6265" w:rsidRDefault="004C6265" w:rsidP="003B7A82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975727">
        <w:rPr>
          <w:rFonts w:ascii="Arial Narrow" w:hAnsi="Arial Narrow"/>
          <w:sz w:val="24"/>
          <w:szCs w:val="24"/>
          <w:lang w:val="es-MX"/>
        </w:rPr>
        <w:t>Peligro físico: Presencia de metal, debido al desgaste que genera el funcionamiento de los equipos</w:t>
      </w:r>
      <w:r w:rsidR="00E561AC">
        <w:rPr>
          <w:rFonts w:ascii="Arial Narrow" w:hAnsi="Arial Narrow"/>
          <w:sz w:val="24"/>
          <w:szCs w:val="24"/>
          <w:lang w:val="es-MX"/>
        </w:rPr>
        <w:t xml:space="preserve">. </w:t>
      </w:r>
    </w:p>
    <w:p w14:paraId="0FCAF699" w14:textId="77777777" w:rsidR="00E561AC" w:rsidRDefault="00EC0F33" w:rsidP="00E561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Resultado requerido de inocuidad de alimentos</w:t>
      </w:r>
      <w:r w:rsidR="003B7A82">
        <w:rPr>
          <w:rFonts w:ascii="Arial Narrow" w:hAnsi="Arial Narrow"/>
          <w:sz w:val="24"/>
          <w:szCs w:val="24"/>
          <w:lang w:val="es-MX"/>
        </w:rPr>
        <w:t>: Según CPG Seccion.555.425 FDA, se considera un peligro físico las partículas mayores a 7 mm.</w:t>
      </w:r>
    </w:p>
    <w:p w14:paraId="16616258" w14:textId="05BBC6EC" w:rsidR="00453940" w:rsidRPr="00E561AC" w:rsidRDefault="003B7A82" w:rsidP="00E561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E561AC">
        <w:rPr>
          <w:rFonts w:ascii="Arial Narrow" w:hAnsi="Arial Narrow"/>
          <w:sz w:val="24"/>
          <w:szCs w:val="24"/>
          <w:lang w:val="es-MX"/>
        </w:rPr>
        <w:t xml:space="preserve">Medida de control que debe validarse: </w:t>
      </w:r>
      <w:r w:rsidR="00E561AC" w:rsidRPr="00E561AC">
        <w:rPr>
          <w:rFonts w:ascii="Arial Narrow" w:hAnsi="Arial Narrow"/>
          <w:sz w:val="24"/>
          <w:szCs w:val="24"/>
          <w:lang w:val="es-MX"/>
        </w:rPr>
        <w:t>Funcionamiento de los i</w:t>
      </w:r>
      <w:r w:rsidR="005914C8" w:rsidRPr="00E561AC">
        <w:rPr>
          <w:rFonts w:ascii="Arial Narrow" w:hAnsi="Arial Narrow"/>
          <w:sz w:val="24"/>
          <w:szCs w:val="24"/>
          <w:lang w:val="es-MX"/>
        </w:rPr>
        <w:t xml:space="preserve">manes de barra en envasadora </w:t>
      </w:r>
      <w:r w:rsidR="00E561AC" w:rsidRPr="00E561AC">
        <w:rPr>
          <w:rFonts w:ascii="Arial Narrow" w:hAnsi="Arial Narrow"/>
          <w:sz w:val="24"/>
          <w:szCs w:val="24"/>
          <w:lang w:val="es-MX"/>
        </w:rPr>
        <w:t>1</w:t>
      </w:r>
      <w:r w:rsidR="005914C8" w:rsidRPr="00E561AC">
        <w:rPr>
          <w:rFonts w:ascii="Arial Narrow" w:hAnsi="Arial Narrow"/>
          <w:sz w:val="24"/>
          <w:szCs w:val="24"/>
          <w:lang w:val="es-MX"/>
        </w:rPr>
        <w:t xml:space="preserve"> de la línea</w:t>
      </w:r>
      <w:r w:rsidR="006E4AA5" w:rsidRPr="00E561AC">
        <w:rPr>
          <w:rFonts w:ascii="Arial Narrow" w:hAnsi="Arial Narrow"/>
          <w:sz w:val="24"/>
          <w:szCs w:val="24"/>
          <w:lang w:val="es-MX"/>
        </w:rPr>
        <w:t xml:space="preserve"> 4.</w:t>
      </w:r>
    </w:p>
    <w:p w14:paraId="3FE64D72" w14:textId="77777777" w:rsidR="006E4AA5" w:rsidRPr="006E4AA5" w:rsidRDefault="006E4AA5" w:rsidP="006E4AA5">
      <w:pPr>
        <w:pStyle w:val="Prrafodelista"/>
        <w:spacing w:line="360" w:lineRule="auto"/>
        <w:ind w:left="1080"/>
        <w:rPr>
          <w:rFonts w:ascii="Arial Narrow" w:hAnsi="Arial Narrow"/>
          <w:sz w:val="24"/>
          <w:szCs w:val="24"/>
          <w:lang w:val="es-MX"/>
        </w:rPr>
      </w:pPr>
    </w:p>
    <w:p w14:paraId="29FD5345" w14:textId="3BEF4A65" w:rsidR="005914C8" w:rsidRPr="00453940" w:rsidRDefault="005914C8" w:rsidP="005914C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Enfoque:</w:t>
      </w:r>
      <w:r>
        <w:rPr>
          <w:rFonts w:ascii="Arial Narrow" w:hAnsi="Arial Narrow"/>
          <w:sz w:val="24"/>
          <w:szCs w:val="24"/>
          <w:lang w:val="es-MX"/>
        </w:rPr>
        <w:t xml:space="preserve"> </w:t>
      </w:r>
      <w:r w:rsidRPr="002C6E71">
        <w:rPr>
          <w:rFonts w:ascii="Arial Narrow" w:hAnsi="Arial Narrow"/>
          <w:sz w:val="24"/>
          <w:szCs w:val="24"/>
          <w:lang w:val="es-MX"/>
        </w:rPr>
        <w:t>Obtención de datos</w:t>
      </w:r>
      <w:r w:rsidR="006E4AA5">
        <w:rPr>
          <w:rFonts w:ascii="Arial Narrow" w:hAnsi="Arial Narrow"/>
          <w:sz w:val="24"/>
          <w:szCs w:val="24"/>
          <w:lang w:val="es-MX"/>
        </w:rPr>
        <w:t xml:space="preserve"> durante la operación de proceso.</w:t>
      </w:r>
    </w:p>
    <w:p w14:paraId="61D08708" w14:textId="77777777" w:rsidR="00453940" w:rsidRPr="005914C8" w:rsidRDefault="00453940" w:rsidP="00453940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744C56B8" w14:textId="77777777" w:rsidR="005914C8" w:rsidRPr="00453940" w:rsidRDefault="005914C8" w:rsidP="005914C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Parámetros y criterios de decisión.</w:t>
      </w:r>
    </w:p>
    <w:p w14:paraId="26FD69B5" w14:textId="214ABDBE" w:rsidR="005914C8" w:rsidRDefault="005914C8" w:rsidP="005914C8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La medida de control se considerará validada al demostrar el buen funcionamiento del imán </w:t>
      </w:r>
      <w:r w:rsidR="00E561AC">
        <w:rPr>
          <w:rFonts w:ascii="Arial Narrow" w:hAnsi="Arial Narrow"/>
          <w:sz w:val="24"/>
          <w:szCs w:val="24"/>
          <w:lang w:val="es-MX"/>
        </w:rPr>
        <w:t>reteniendo el material metálico que se utiliza en la prueba.</w:t>
      </w:r>
      <w:r>
        <w:rPr>
          <w:rFonts w:ascii="Arial Narrow" w:hAnsi="Arial Narrow"/>
          <w:sz w:val="24"/>
          <w:szCs w:val="24"/>
          <w:lang w:val="es-MX"/>
        </w:rPr>
        <w:t xml:space="preserve"> </w:t>
      </w:r>
    </w:p>
    <w:p w14:paraId="0122AD06" w14:textId="77777777" w:rsidR="00453940" w:rsidRDefault="00453940" w:rsidP="005914C8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5E8B6263" w14:textId="1CC86488" w:rsidR="005914C8" w:rsidRPr="00453940" w:rsidRDefault="005914C8" w:rsidP="007A76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Reunir la </w:t>
      </w:r>
      <w:r w:rsidR="007A7682" w:rsidRPr="00453940">
        <w:rPr>
          <w:rFonts w:ascii="Arial Narrow" w:hAnsi="Arial Narrow"/>
          <w:b/>
          <w:bCs/>
          <w:sz w:val="24"/>
          <w:szCs w:val="24"/>
          <w:lang w:val="es-MX"/>
        </w:rPr>
        <w:t>información</w:t>
      </w: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 pertinente para la validación</w:t>
      </w:r>
      <w:r w:rsidR="007A7682"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: </w:t>
      </w:r>
    </w:p>
    <w:p w14:paraId="58FBB623" w14:textId="07CECBF8" w:rsidR="007A7682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Fuerza de retención del </w:t>
      </w:r>
      <w:r w:rsidR="00950EFF">
        <w:rPr>
          <w:rFonts w:ascii="Arial Narrow" w:hAnsi="Arial Narrow"/>
          <w:sz w:val="24"/>
          <w:szCs w:val="24"/>
          <w:lang w:val="es-MX"/>
        </w:rPr>
        <w:t>imán</w:t>
      </w:r>
    </w:p>
    <w:p w14:paraId="4ECF4801" w14:textId="24224C09" w:rsidR="00E561AC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Estado físico del </w:t>
      </w:r>
      <w:r w:rsidR="00950EFF">
        <w:rPr>
          <w:rFonts w:ascii="Arial Narrow" w:hAnsi="Arial Narrow"/>
          <w:sz w:val="24"/>
          <w:szCs w:val="24"/>
          <w:lang w:val="es-MX"/>
        </w:rPr>
        <w:t>imán</w:t>
      </w:r>
      <w:r>
        <w:rPr>
          <w:rFonts w:ascii="Arial Narrow" w:hAnsi="Arial Narrow"/>
          <w:sz w:val="24"/>
          <w:szCs w:val="24"/>
          <w:lang w:val="es-MX"/>
        </w:rPr>
        <w:t xml:space="preserve"> (estructura, posición, captación, flujo del producto)</w:t>
      </w:r>
    </w:p>
    <w:p w14:paraId="5CF949F6" w14:textId="550433A9" w:rsidR="00E561AC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Determinar el material a utilizarse para la prueba</w:t>
      </w:r>
    </w:p>
    <w:p w14:paraId="1B56EBCD" w14:textId="664ADDB8" w:rsidR="00453940" w:rsidRDefault="00E561AC" w:rsidP="00E561A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Determinar el flujo de producto que se utilizará</w:t>
      </w:r>
    </w:p>
    <w:p w14:paraId="76667759" w14:textId="77777777" w:rsidR="00E561AC" w:rsidRPr="00E561AC" w:rsidRDefault="00E561AC" w:rsidP="00E561AC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  <w:lang w:val="es-MX"/>
        </w:rPr>
      </w:pPr>
    </w:p>
    <w:p w14:paraId="1D0B39D9" w14:textId="7D392347" w:rsidR="007A7682" w:rsidRPr="00453940" w:rsidRDefault="007A7682" w:rsidP="007A76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Analizar los resultados</w:t>
      </w:r>
      <w:r w:rsidR="004C6265" w:rsidRPr="00453940">
        <w:rPr>
          <w:rFonts w:ascii="Arial Narrow" w:hAnsi="Arial Narrow"/>
          <w:b/>
          <w:bCs/>
          <w:sz w:val="24"/>
          <w:szCs w:val="24"/>
          <w:lang w:val="es-MX"/>
        </w:rPr>
        <w:t>:</w:t>
      </w: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</w:p>
    <w:p w14:paraId="5240A7F0" w14:textId="0EA36A48" w:rsidR="00EA0A94" w:rsidRDefault="007A7682" w:rsidP="00950EFF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Determinar </w:t>
      </w:r>
      <w:r w:rsidR="00950EFF">
        <w:rPr>
          <w:rFonts w:ascii="Arial Narrow" w:hAnsi="Arial Narrow"/>
          <w:sz w:val="24"/>
          <w:szCs w:val="24"/>
          <w:lang w:val="es-MX"/>
        </w:rPr>
        <w:t xml:space="preserve">la cantidad de material ferroso retenido en el </w:t>
      </w:r>
      <w:r w:rsidR="004F1E8F">
        <w:rPr>
          <w:rFonts w:ascii="Arial Narrow" w:hAnsi="Arial Narrow"/>
          <w:sz w:val="24"/>
          <w:szCs w:val="24"/>
          <w:lang w:val="es-MX"/>
        </w:rPr>
        <w:t>imán</w:t>
      </w:r>
      <w:r w:rsidR="00950EFF">
        <w:rPr>
          <w:rFonts w:ascii="Arial Narrow" w:hAnsi="Arial Narrow"/>
          <w:sz w:val="24"/>
          <w:szCs w:val="24"/>
          <w:lang w:val="es-MX"/>
        </w:rPr>
        <w:t>.</w:t>
      </w:r>
    </w:p>
    <w:p w14:paraId="049901C0" w14:textId="77777777" w:rsidR="00EA0A94" w:rsidRDefault="00EA0A94" w:rsidP="00EA0A94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2937CC31" w14:textId="77777777" w:rsidR="00EA0A94" w:rsidRPr="00453940" w:rsidRDefault="00EA0A94" w:rsidP="00EA0A9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Documentar y realizar la validación: </w:t>
      </w:r>
    </w:p>
    <w:p w14:paraId="1E031D8B" w14:textId="6F5AA114" w:rsidR="00950EFF" w:rsidRPr="00111AB6" w:rsidRDefault="00EA0A94" w:rsidP="00950EF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Análisis de los datos:</w:t>
      </w:r>
    </w:p>
    <w:p w14:paraId="391FE695" w14:textId="02E26FE2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Fuerza de retención:</w:t>
      </w:r>
      <w:r w:rsidR="00726F82">
        <w:rPr>
          <w:rFonts w:ascii="Arial Narrow" w:hAnsi="Arial Narrow"/>
          <w:sz w:val="24"/>
          <w:szCs w:val="24"/>
          <w:lang w:val="es-MX"/>
        </w:rPr>
        <w:t xml:space="preserve"> 2.2 lb</w:t>
      </w:r>
      <w:r w:rsidR="00111AB6">
        <w:rPr>
          <w:rFonts w:ascii="Arial Narrow" w:hAnsi="Arial Narrow"/>
          <w:sz w:val="24"/>
          <w:szCs w:val="24"/>
          <w:lang w:val="es-MX"/>
        </w:rPr>
        <w:t xml:space="preserve"> / kgf</w:t>
      </w:r>
    </w:p>
    <w:p w14:paraId="7795EB7F" w14:textId="28951DFB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lastRenderedPageBreak/>
        <w:t xml:space="preserve">Revisión de estructura del </w:t>
      </w:r>
      <w:r w:rsidR="004F1E8F">
        <w:rPr>
          <w:rFonts w:ascii="Arial Narrow" w:hAnsi="Arial Narrow"/>
          <w:sz w:val="24"/>
          <w:szCs w:val="24"/>
          <w:lang w:val="es-MX"/>
        </w:rPr>
        <w:t>imán</w:t>
      </w:r>
      <w:r>
        <w:rPr>
          <w:rFonts w:ascii="Arial Narrow" w:hAnsi="Arial Narrow"/>
          <w:sz w:val="24"/>
          <w:szCs w:val="24"/>
          <w:lang w:val="es-MX"/>
        </w:rPr>
        <w:t>: En buen estado</w:t>
      </w:r>
    </w:p>
    <w:p w14:paraId="12CC7C5E" w14:textId="3A9A6410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Revisión de posición: Ubicada en la salida de la tolva.</w:t>
      </w:r>
    </w:p>
    <w:p w14:paraId="35D559CC" w14:textId="5B4CB7D0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Captación: Conforme al flujo ya que esta ajustada a la estructura.</w:t>
      </w:r>
    </w:p>
    <w:p w14:paraId="6E0D4889" w14:textId="0FA146A5" w:rsidR="00EA0A94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Flujo de producto: 8000 kg / h </w:t>
      </w:r>
    </w:p>
    <w:p w14:paraId="77F3423A" w14:textId="59783F26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Material ferroso: 10</w:t>
      </w:r>
      <w:r w:rsidR="004F1E8F">
        <w:rPr>
          <w:rFonts w:ascii="Arial Narrow" w:hAnsi="Arial Narrow"/>
          <w:sz w:val="24"/>
          <w:szCs w:val="24"/>
          <w:lang w:val="es-MX"/>
        </w:rPr>
        <w:t>.0</w:t>
      </w:r>
      <w:r>
        <w:rPr>
          <w:rFonts w:ascii="Arial Narrow" w:hAnsi="Arial Narrow"/>
          <w:sz w:val="24"/>
          <w:szCs w:val="24"/>
          <w:lang w:val="es-MX"/>
        </w:rPr>
        <w:t xml:space="preserve"> g de polvo metálico y </w:t>
      </w:r>
      <w:r w:rsidR="004F1E8F">
        <w:rPr>
          <w:rFonts w:ascii="Arial Narrow" w:hAnsi="Arial Narrow"/>
          <w:sz w:val="24"/>
          <w:szCs w:val="24"/>
          <w:lang w:val="es-MX"/>
        </w:rPr>
        <w:t>25.</w:t>
      </w:r>
      <w:r w:rsidR="00726F82">
        <w:rPr>
          <w:rFonts w:ascii="Arial Narrow" w:hAnsi="Arial Narrow"/>
          <w:sz w:val="24"/>
          <w:szCs w:val="24"/>
          <w:lang w:val="es-MX"/>
        </w:rPr>
        <w:t>7</w:t>
      </w:r>
      <w:r w:rsidR="004F1E8F">
        <w:rPr>
          <w:rFonts w:ascii="Arial Narrow" w:hAnsi="Arial Narrow"/>
          <w:sz w:val="24"/>
          <w:szCs w:val="24"/>
          <w:lang w:val="es-MX"/>
        </w:rPr>
        <w:t xml:space="preserve"> g de piezas</w:t>
      </w:r>
      <w:r>
        <w:rPr>
          <w:rFonts w:ascii="Arial Narrow" w:hAnsi="Arial Narrow"/>
          <w:sz w:val="24"/>
          <w:szCs w:val="24"/>
          <w:lang w:val="es-MX"/>
        </w:rPr>
        <w:t xml:space="preserve"> metálicas (arandela, tuerca y tornillo)</w:t>
      </w:r>
    </w:p>
    <w:p w14:paraId="4489E03D" w14:textId="56DD01FB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Producto a utilizar</w:t>
      </w:r>
      <w:r w:rsidRPr="00726F82">
        <w:rPr>
          <w:rFonts w:ascii="Arial Narrow" w:hAnsi="Arial Narrow"/>
          <w:sz w:val="24"/>
          <w:szCs w:val="24"/>
          <w:lang w:val="es-MX"/>
        </w:rPr>
        <w:t xml:space="preserve">: </w:t>
      </w:r>
      <w:r w:rsidR="00726F82">
        <w:rPr>
          <w:rFonts w:ascii="Arial Narrow" w:hAnsi="Arial Narrow"/>
          <w:sz w:val="24"/>
          <w:szCs w:val="24"/>
          <w:lang w:val="es-MX"/>
        </w:rPr>
        <w:t>123.22</w:t>
      </w:r>
      <w:r w:rsidRPr="00726F82">
        <w:rPr>
          <w:rFonts w:ascii="Arial Narrow" w:hAnsi="Arial Narrow"/>
          <w:sz w:val="24"/>
          <w:szCs w:val="24"/>
          <w:lang w:val="es-MX"/>
        </w:rPr>
        <w:t xml:space="preserve"> lb (</w:t>
      </w:r>
      <w:r w:rsidR="00726F82">
        <w:rPr>
          <w:rFonts w:ascii="Arial Narrow" w:hAnsi="Arial Narrow"/>
          <w:sz w:val="24"/>
          <w:szCs w:val="24"/>
          <w:lang w:val="es-MX"/>
        </w:rPr>
        <w:t>1</w:t>
      </w:r>
      <w:r w:rsidRPr="00726F82">
        <w:rPr>
          <w:rFonts w:ascii="Arial Narrow" w:hAnsi="Arial Narrow"/>
          <w:sz w:val="24"/>
          <w:szCs w:val="24"/>
          <w:lang w:val="es-MX"/>
        </w:rPr>
        <w:t>.2</w:t>
      </w:r>
      <w:r w:rsidR="00726F82">
        <w:rPr>
          <w:rFonts w:ascii="Arial Narrow" w:hAnsi="Arial Narrow"/>
          <w:sz w:val="24"/>
          <w:szCs w:val="24"/>
          <w:lang w:val="es-MX"/>
        </w:rPr>
        <w:t>3</w:t>
      </w:r>
      <w:r w:rsidRPr="00726F82">
        <w:rPr>
          <w:rFonts w:ascii="Arial Narrow" w:hAnsi="Arial Narrow"/>
          <w:sz w:val="24"/>
          <w:szCs w:val="24"/>
          <w:lang w:val="es-MX"/>
        </w:rPr>
        <w:t xml:space="preserve"> QQ)</w:t>
      </w:r>
    </w:p>
    <w:p w14:paraId="5D4C62F1" w14:textId="53CB4A97" w:rsidR="00950EFF" w:rsidRPr="00726F82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726F82">
        <w:rPr>
          <w:rFonts w:ascii="Arial Narrow" w:hAnsi="Arial Narrow"/>
          <w:sz w:val="24"/>
          <w:szCs w:val="24"/>
          <w:lang w:val="es-MX"/>
        </w:rPr>
        <w:t xml:space="preserve">Tiempo estimado: </w:t>
      </w:r>
      <w:r w:rsidR="00726F82">
        <w:rPr>
          <w:rFonts w:ascii="Arial Narrow" w:hAnsi="Arial Narrow"/>
          <w:sz w:val="24"/>
          <w:szCs w:val="24"/>
          <w:lang w:val="es-MX"/>
        </w:rPr>
        <w:t>25</w:t>
      </w:r>
      <w:r w:rsidRPr="00726F82">
        <w:rPr>
          <w:rFonts w:ascii="Arial Narrow" w:hAnsi="Arial Narrow"/>
          <w:sz w:val="24"/>
          <w:szCs w:val="24"/>
          <w:lang w:val="es-MX"/>
        </w:rPr>
        <w:t xml:space="preserve"> s</w:t>
      </w:r>
    </w:p>
    <w:p w14:paraId="214150F2" w14:textId="77777777" w:rsidR="00EF5843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P</w:t>
      </w:r>
      <w:r w:rsidR="00EF5843">
        <w:rPr>
          <w:rFonts w:ascii="Arial Narrow" w:hAnsi="Arial Narrow"/>
          <w:sz w:val="24"/>
          <w:szCs w:val="24"/>
          <w:lang w:val="es-MX"/>
        </w:rPr>
        <w:t xml:space="preserve">rocedimiento: </w:t>
      </w:r>
    </w:p>
    <w:p w14:paraId="305AAF80" w14:textId="5AFB1EBC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Revisión en sitio de la estructura del imán, la ubicación. Definir la cantidad de producto en la tolva (según el funcionamiento de la maquina envasadora debe estar llena al menos a la altura del visor ubicado en el cono de la tolva. </w:t>
      </w:r>
      <w:r w:rsidR="00EA0A94">
        <w:rPr>
          <w:rFonts w:ascii="Arial Narrow" w:hAnsi="Arial Narrow"/>
          <w:sz w:val="24"/>
          <w:szCs w:val="24"/>
          <w:lang w:val="es-MX"/>
        </w:rPr>
        <w:t xml:space="preserve"> </w:t>
      </w:r>
    </w:p>
    <w:p w14:paraId="08ABA554" w14:textId="1FBBC2F0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Agregar el material ferroso en la tolva de la envasadora</w:t>
      </w:r>
    </w:p>
    <w:p w14:paraId="45E30FC0" w14:textId="7D991E4F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Encender la maquina y depositar el producto en sacos identificados.</w:t>
      </w:r>
    </w:p>
    <w:p w14:paraId="2A389F9E" w14:textId="663C8F4A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Retirar el imán de la boquilla de la tolva</w:t>
      </w:r>
    </w:p>
    <w:p w14:paraId="6D4FF90F" w14:textId="2E54ADF7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Retirar las partículas de material ferroso del imán </w:t>
      </w:r>
    </w:p>
    <w:p w14:paraId="2918D992" w14:textId="042FEAA5" w:rsidR="00BE7D9F" w:rsidRDefault="00EF5843" w:rsidP="00E56967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Pesar en balanza calibrada</w:t>
      </w:r>
      <w:r w:rsidR="00726F82">
        <w:rPr>
          <w:rFonts w:ascii="Arial Narrow" w:hAnsi="Arial Narrow"/>
          <w:sz w:val="24"/>
          <w:szCs w:val="24"/>
          <w:lang w:val="es-MX"/>
        </w:rPr>
        <w:t>.</w:t>
      </w:r>
    </w:p>
    <w:p w14:paraId="56B7AEE0" w14:textId="77777777" w:rsidR="00E56967" w:rsidRPr="00E56967" w:rsidRDefault="00E56967" w:rsidP="00E56967">
      <w:pPr>
        <w:pStyle w:val="Prrafodelista"/>
        <w:spacing w:line="360" w:lineRule="auto"/>
        <w:ind w:left="2520"/>
        <w:jc w:val="both"/>
        <w:rPr>
          <w:rFonts w:ascii="Arial Narrow" w:hAnsi="Arial Narrow"/>
          <w:sz w:val="24"/>
          <w:szCs w:val="24"/>
          <w:lang w:val="es-MX"/>
        </w:rPr>
      </w:pPr>
    </w:p>
    <w:tbl>
      <w:tblPr>
        <w:tblStyle w:val="Tablaconcuadrcula"/>
        <w:tblpPr w:leftFromText="141" w:rightFromText="141" w:vertAnchor="text" w:horzAnchor="page" w:tblpX="3017" w:tblpY="766"/>
        <w:tblW w:w="0" w:type="auto"/>
        <w:tblLook w:val="04A0" w:firstRow="1" w:lastRow="0" w:firstColumn="1" w:lastColumn="0" w:noHBand="0" w:noVBand="1"/>
      </w:tblPr>
      <w:tblGrid>
        <w:gridCol w:w="1518"/>
        <w:gridCol w:w="1532"/>
        <w:gridCol w:w="1561"/>
        <w:gridCol w:w="2083"/>
      </w:tblGrid>
      <w:tr w:rsidR="00E56967" w14:paraId="12145616" w14:textId="77777777" w:rsidTr="00E56967">
        <w:tc>
          <w:tcPr>
            <w:tcW w:w="1518" w:type="dxa"/>
          </w:tcPr>
          <w:p w14:paraId="10CA013D" w14:textId="77777777" w:rsidR="00E56967" w:rsidRDefault="00E56967" w:rsidP="00E56967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</w:p>
          <w:p w14:paraId="5221ED6F" w14:textId="5EAC3DC1" w:rsidR="00E56967" w:rsidRDefault="00E56967" w:rsidP="00E56967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1532" w:type="dxa"/>
          </w:tcPr>
          <w:p w14:paraId="7A9E8F8A" w14:textId="77777777" w:rsidR="00E56967" w:rsidRDefault="00E56967" w:rsidP="00E56967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partículas metálicas introducidas</w:t>
            </w:r>
          </w:p>
        </w:tc>
        <w:tc>
          <w:tcPr>
            <w:tcW w:w="1561" w:type="dxa"/>
          </w:tcPr>
          <w:p w14:paraId="2FF5A7A1" w14:textId="77777777" w:rsidR="00E56967" w:rsidRDefault="00E56967" w:rsidP="00E56967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Partículas metálicas captadas</w:t>
            </w:r>
          </w:p>
        </w:tc>
        <w:tc>
          <w:tcPr>
            <w:tcW w:w="2083" w:type="dxa"/>
          </w:tcPr>
          <w:p w14:paraId="7E2CA71F" w14:textId="77777777" w:rsidR="00E56967" w:rsidRDefault="00E56967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% de captación efectiva</w:t>
            </w:r>
          </w:p>
        </w:tc>
      </w:tr>
      <w:tr w:rsidR="00E56967" w14:paraId="305B1FE5" w14:textId="77777777" w:rsidTr="00E56967">
        <w:tc>
          <w:tcPr>
            <w:tcW w:w="1518" w:type="dxa"/>
          </w:tcPr>
          <w:p w14:paraId="31374D5B" w14:textId="77777777" w:rsidR="00E56967" w:rsidRPr="00726F82" w:rsidRDefault="00E56967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Polvo metálico</w:t>
            </w:r>
          </w:p>
        </w:tc>
        <w:tc>
          <w:tcPr>
            <w:tcW w:w="1532" w:type="dxa"/>
          </w:tcPr>
          <w:p w14:paraId="319F5ADA" w14:textId="1EFB7EA2" w:rsidR="00E56967" w:rsidRPr="00726F82" w:rsidRDefault="00E56967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10</w:t>
            </w:r>
            <w:r w:rsidR="004F1E8F" w:rsidRPr="00726F82">
              <w:rPr>
                <w:rFonts w:ascii="Arial Narrow" w:hAnsi="Arial Narrow"/>
                <w:sz w:val="24"/>
                <w:szCs w:val="24"/>
                <w:lang w:val="es-MX"/>
              </w:rPr>
              <w:t>.0</w:t>
            </w: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 xml:space="preserve"> g</w:t>
            </w:r>
          </w:p>
        </w:tc>
        <w:tc>
          <w:tcPr>
            <w:tcW w:w="1561" w:type="dxa"/>
          </w:tcPr>
          <w:p w14:paraId="496D18EA" w14:textId="79DAEF30" w:rsidR="00E56967" w:rsidRPr="00726F82" w:rsidRDefault="004F1E8F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10.3</w:t>
            </w:r>
            <w:r w:rsidR="00E56967" w:rsidRPr="00726F82">
              <w:rPr>
                <w:rFonts w:ascii="Arial Narrow" w:hAnsi="Arial Narrow"/>
                <w:sz w:val="24"/>
                <w:szCs w:val="24"/>
                <w:lang w:val="es-MX"/>
              </w:rPr>
              <w:t xml:space="preserve"> g</w:t>
            </w:r>
          </w:p>
        </w:tc>
        <w:tc>
          <w:tcPr>
            <w:tcW w:w="2083" w:type="dxa"/>
          </w:tcPr>
          <w:p w14:paraId="796199ED" w14:textId="79CCE22D" w:rsidR="00E56967" w:rsidRPr="00726F82" w:rsidRDefault="004F1E8F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100%</w:t>
            </w:r>
          </w:p>
        </w:tc>
      </w:tr>
      <w:tr w:rsidR="00E56967" w14:paraId="3164C46D" w14:textId="77777777" w:rsidTr="00E56967">
        <w:tc>
          <w:tcPr>
            <w:tcW w:w="1518" w:type="dxa"/>
          </w:tcPr>
          <w:p w14:paraId="32E36557" w14:textId="77777777" w:rsidR="00E56967" w:rsidRPr="00726F82" w:rsidRDefault="00E56967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Piezas metálicas</w:t>
            </w:r>
          </w:p>
        </w:tc>
        <w:tc>
          <w:tcPr>
            <w:tcW w:w="1532" w:type="dxa"/>
          </w:tcPr>
          <w:p w14:paraId="58B38994" w14:textId="5273040C" w:rsidR="00E56967" w:rsidRPr="00726F82" w:rsidRDefault="004F1E8F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25.</w:t>
            </w:r>
            <w:r w:rsidR="00726F82" w:rsidRPr="00726F82">
              <w:rPr>
                <w:rFonts w:ascii="Arial Narrow" w:hAnsi="Arial Narrow"/>
                <w:sz w:val="24"/>
                <w:szCs w:val="24"/>
                <w:lang w:val="es-MX"/>
              </w:rPr>
              <w:t>7</w:t>
            </w: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 xml:space="preserve"> g</w:t>
            </w:r>
          </w:p>
        </w:tc>
        <w:tc>
          <w:tcPr>
            <w:tcW w:w="1561" w:type="dxa"/>
          </w:tcPr>
          <w:p w14:paraId="7AB1DDD6" w14:textId="408BCE56" w:rsidR="00E56967" w:rsidRPr="00726F82" w:rsidRDefault="004F1E8F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25.</w:t>
            </w:r>
            <w:r w:rsidR="00726F82" w:rsidRPr="00726F82">
              <w:rPr>
                <w:rFonts w:ascii="Arial Narrow" w:hAnsi="Arial Narrow"/>
                <w:sz w:val="24"/>
                <w:szCs w:val="24"/>
                <w:lang w:val="es-MX"/>
              </w:rPr>
              <w:t>7</w:t>
            </w: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 xml:space="preserve"> g</w:t>
            </w:r>
          </w:p>
        </w:tc>
        <w:tc>
          <w:tcPr>
            <w:tcW w:w="2083" w:type="dxa"/>
          </w:tcPr>
          <w:p w14:paraId="14984A3D" w14:textId="77777777" w:rsidR="00E56967" w:rsidRPr="00726F82" w:rsidRDefault="00E56967" w:rsidP="00E56967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726F82">
              <w:rPr>
                <w:rFonts w:ascii="Arial Narrow" w:hAnsi="Arial Narrow"/>
                <w:sz w:val="24"/>
                <w:szCs w:val="24"/>
                <w:lang w:val="es-MX"/>
              </w:rPr>
              <w:t>100%</w:t>
            </w:r>
          </w:p>
        </w:tc>
      </w:tr>
    </w:tbl>
    <w:p w14:paraId="53927578" w14:textId="7C5AD190" w:rsidR="00E56967" w:rsidRDefault="00E56967" w:rsidP="00F2103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F5843">
        <w:rPr>
          <w:rFonts w:ascii="Arial Narrow" w:hAnsi="Arial Narrow"/>
          <w:b/>
          <w:bCs/>
          <w:sz w:val="24"/>
          <w:szCs w:val="24"/>
          <w:lang w:val="es-MX"/>
        </w:rPr>
        <w:t>Resultados de la validación</w:t>
      </w:r>
    </w:p>
    <w:p w14:paraId="37BC3145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5F326061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16586E77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6313E2EF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4EAE3B17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4780EBE6" w14:textId="77777777" w:rsidR="00726F82" w:rsidRDefault="00726F82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13AC3940" w14:textId="77777777" w:rsidR="00111AB6" w:rsidRPr="00726F82" w:rsidRDefault="00111AB6" w:rsidP="00726F8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77CCB884" w14:textId="068FBEAC" w:rsidR="00576F02" w:rsidRPr="006E4AA5" w:rsidRDefault="00576F02" w:rsidP="00726F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6E4AA5">
        <w:rPr>
          <w:rFonts w:ascii="Arial Narrow" w:hAnsi="Arial Narrow"/>
          <w:b/>
          <w:bCs/>
          <w:sz w:val="24"/>
          <w:szCs w:val="24"/>
          <w:lang w:val="es-MX"/>
        </w:rPr>
        <w:lastRenderedPageBreak/>
        <w:t>Conclusiones:</w:t>
      </w:r>
    </w:p>
    <w:p w14:paraId="25B6703E" w14:textId="38A5E800" w:rsidR="00453940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considera que la medida es efectiva ya que el imán es capaz de atraer y retener el 100% de las piezas metálicas mayores de 7mm. </w:t>
      </w:r>
    </w:p>
    <w:p w14:paraId="22A7BA66" w14:textId="1665A860" w:rsidR="00E56967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considera que la medida es efectiva ya que el imán es capaz de atraer y retener en un </w:t>
      </w:r>
      <w:r w:rsidR="004F1E8F">
        <w:rPr>
          <w:rFonts w:ascii="Arial Narrow" w:hAnsi="Arial Narrow"/>
          <w:sz w:val="24"/>
          <w:szCs w:val="24"/>
          <w:lang w:val="es-MX"/>
        </w:rPr>
        <w:t>100</w:t>
      </w:r>
      <w:r>
        <w:rPr>
          <w:rFonts w:ascii="Arial Narrow" w:hAnsi="Arial Narrow"/>
          <w:sz w:val="24"/>
          <w:szCs w:val="24"/>
          <w:lang w:val="es-MX"/>
        </w:rPr>
        <w:t xml:space="preserve">% el polvo metálico. </w:t>
      </w:r>
    </w:p>
    <w:p w14:paraId="01404C98" w14:textId="4EDB36CE" w:rsidR="00E56967" w:rsidRPr="00E56967" w:rsidRDefault="00E56967" w:rsidP="00726F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E56967">
        <w:rPr>
          <w:rFonts w:ascii="Arial Narrow" w:hAnsi="Arial Narrow"/>
          <w:b/>
          <w:bCs/>
          <w:sz w:val="24"/>
          <w:szCs w:val="24"/>
          <w:lang w:val="es-MX"/>
        </w:rPr>
        <w:t xml:space="preserve">Observaciones: </w:t>
      </w:r>
    </w:p>
    <w:p w14:paraId="28DA62C4" w14:textId="3DA1CA3A" w:rsidR="004F1E8F" w:rsidRDefault="004F1E8F" w:rsidP="004F1E8F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Se considera que el 0.3 g que se tienen en el pesaje final está asociado a la presencia de partículas de semolina que están adherida al material ferroso.</w:t>
      </w:r>
    </w:p>
    <w:p w14:paraId="3C85DE51" w14:textId="0CE1EFAF" w:rsidR="00111AB6" w:rsidRPr="00111AB6" w:rsidRDefault="00111AB6" w:rsidP="00111AB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111AB6">
        <w:rPr>
          <w:rFonts w:ascii="Arial Narrow" w:hAnsi="Arial Narrow"/>
          <w:b/>
          <w:bCs/>
          <w:sz w:val="24"/>
          <w:szCs w:val="24"/>
          <w:lang w:val="es-MX"/>
        </w:rPr>
        <w:t>Anexos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019"/>
        <w:gridCol w:w="3755"/>
      </w:tblGrid>
      <w:tr w:rsidR="00111AB6" w14:paraId="2BCFFFDB" w14:textId="77777777" w:rsidTr="00111AB6">
        <w:tc>
          <w:tcPr>
            <w:tcW w:w="4019" w:type="dxa"/>
          </w:tcPr>
          <w:p w14:paraId="74AB848A" w14:textId="77777777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Piezas metálicas</w:t>
            </w:r>
          </w:p>
        </w:tc>
        <w:tc>
          <w:tcPr>
            <w:tcW w:w="3755" w:type="dxa"/>
          </w:tcPr>
          <w:p w14:paraId="73089884" w14:textId="77777777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Material ferroso captado</w:t>
            </w:r>
          </w:p>
        </w:tc>
      </w:tr>
      <w:tr w:rsidR="00111AB6" w14:paraId="1369A577" w14:textId="77777777" w:rsidTr="00111AB6">
        <w:trPr>
          <w:trHeight w:val="2664"/>
        </w:trPr>
        <w:tc>
          <w:tcPr>
            <w:tcW w:w="4019" w:type="dxa"/>
          </w:tcPr>
          <w:p w14:paraId="659750CB" w14:textId="77777777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702EE559" wp14:editId="72420C4E">
                  <wp:extent cx="1276350" cy="1699839"/>
                  <wp:effectExtent l="0" t="0" r="0" b="0"/>
                  <wp:docPr id="1524066591" name="Imagen 2" descr="Un bano con un inodo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66591" name="Imagen 2" descr="Un bano con un inodo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27" cy="1706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5" w:type="dxa"/>
          </w:tcPr>
          <w:p w14:paraId="79036C96" w14:textId="32F61B53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 w:rsidRPr="00111AB6"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anchor distT="0" distB="0" distL="114300" distR="114300" simplePos="0" relativeHeight="251658240" behindDoc="0" locked="0" layoutInCell="1" allowOverlap="1" wp14:anchorId="26831BD7" wp14:editId="0C88BD20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304800</wp:posOffset>
                  </wp:positionV>
                  <wp:extent cx="1285875" cy="1254890"/>
                  <wp:effectExtent l="0" t="0" r="0" b="2540"/>
                  <wp:wrapSquare wrapText="bothSides"/>
                  <wp:docPr id="60613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1387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5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11AB6" w14:paraId="32653855" w14:textId="77777777" w:rsidTr="00111AB6">
        <w:trPr>
          <w:trHeight w:val="2817"/>
        </w:trPr>
        <w:tc>
          <w:tcPr>
            <w:tcW w:w="4019" w:type="dxa"/>
          </w:tcPr>
          <w:p w14:paraId="56FD7A28" w14:textId="7BA6F51A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5DA86367" wp14:editId="3DD76D4B">
                  <wp:extent cx="1200150" cy="1600200"/>
                  <wp:effectExtent l="0" t="0" r="0" b="0"/>
                  <wp:docPr id="325814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208" cy="1605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5" w:type="dxa"/>
          </w:tcPr>
          <w:p w14:paraId="554425A6" w14:textId="6B637C19" w:rsidR="00111AB6" w:rsidRDefault="00111AB6" w:rsidP="00ED00A5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4721ABC0" wp14:editId="417B9A33">
                  <wp:extent cx="965125" cy="1716613"/>
                  <wp:effectExtent l="0" t="0" r="6985" b="0"/>
                  <wp:docPr id="200904952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43" cy="17280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32A5C" w14:textId="77777777" w:rsidR="00DC6E13" w:rsidRDefault="00DC6E13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28301ECA" w14:textId="77777777" w:rsidR="00DC6E13" w:rsidRDefault="00DC6E13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4CDB2880" w14:textId="07760616" w:rsidR="002330E0" w:rsidRPr="00F21036" w:rsidRDefault="002330E0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sectPr w:rsidR="002330E0" w:rsidRPr="00F210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3CAB" w14:textId="77777777" w:rsidR="003D1C55" w:rsidRDefault="003D1C55" w:rsidP="009A1F24">
      <w:pPr>
        <w:spacing w:after="0" w:line="240" w:lineRule="auto"/>
      </w:pPr>
      <w:r>
        <w:separator/>
      </w:r>
    </w:p>
  </w:endnote>
  <w:endnote w:type="continuationSeparator" w:id="0">
    <w:p w14:paraId="21F13511" w14:textId="77777777" w:rsidR="003D1C55" w:rsidRDefault="003D1C55" w:rsidP="009A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D60E" w14:textId="77777777" w:rsidR="00C22311" w:rsidRDefault="00C2231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B8D7" w14:textId="77777777" w:rsidR="00C22311" w:rsidRDefault="00C223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EF0F" w14:textId="77777777" w:rsidR="00C22311" w:rsidRDefault="00C223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0F4B" w14:textId="77777777" w:rsidR="003D1C55" w:rsidRDefault="003D1C55" w:rsidP="009A1F24">
      <w:pPr>
        <w:spacing w:after="0" w:line="240" w:lineRule="auto"/>
      </w:pPr>
      <w:r>
        <w:separator/>
      </w:r>
    </w:p>
  </w:footnote>
  <w:footnote w:type="continuationSeparator" w:id="0">
    <w:p w14:paraId="34E8522D" w14:textId="77777777" w:rsidR="003D1C55" w:rsidRDefault="003D1C55" w:rsidP="009A1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CC98" w14:textId="77777777" w:rsidR="00C22311" w:rsidRDefault="00C223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90" w:type="dxa"/>
      <w:tblInd w:w="-4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6"/>
      <w:gridCol w:w="2982"/>
      <w:gridCol w:w="3281"/>
      <w:gridCol w:w="1491"/>
    </w:tblGrid>
    <w:tr w:rsidR="009A1F24" w:rsidRPr="005F7A8F" w14:paraId="496BCBED" w14:textId="77777777" w:rsidTr="009A1F24">
      <w:trPr>
        <w:cantSplit/>
        <w:trHeight w:val="155"/>
      </w:trPr>
      <w:tc>
        <w:tcPr>
          <w:tcW w:w="1636" w:type="dxa"/>
          <w:vMerge w:val="restart"/>
        </w:tcPr>
        <w:p w14:paraId="2AEA499E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noProof/>
            </w:rPr>
          </w:pPr>
          <w:bookmarkStart w:id="0" w:name="_Hlk503354074"/>
          <w:r>
            <w:rPr>
              <w:noProof/>
              <w:sz w:val="36"/>
              <w:szCs w:val="36"/>
              <w:lang w:eastAsia="es-HN"/>
            </w:rPr>
            <w:drawing>
              <wp:inline distT="0" distB="0" distL="0" distR="0" wp14:anchorId="4224A93E" wp14:editId="137D8312">
                <wp:extent cx="819398" cy="600075"/>
                <wp:effectExtent l="0" t="0" r="0" b="0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820135" cy="600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gridSpan w:val="2"/>
          <w:tcBorders>
            <w:bottom w:val="nil"/>
          </w:tcBorders>
          <w:vAlign w:val="center"/>
        </w:tcPr>
        <w:p w14:paraId="7916F2D5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5F7A8F">
            <w:rPr>
              <w:rFonts w:ascii="Arial Narrow" w:hAnsi="Arial Narrow" w:cs="Arial"/>
              <w:b/>
              <w:sz w:val="24"/>
              <w:szCs w:val="24"/>
            </w:rPr>
            <w:t>EMPRESAS DIECK Y DIECK</w:t>
          </w:r>
        </w:p>
      </w:tc>
      <w:tc>
        <w:tcPr>
          <w:tcW w:w="1491" w:type="dxa"/>
          <w:vMerge w:val="restart"/>
          <w:vAlign w:val="center"/>
        </w:tcPr>
        <w:p w14:paraId="6FD7E37D" w14:textId="1D381A99" w:rsidR="00204E51" w:rsidRPr="005F7A8F" w:rsidRDefault="009A1F24" w:rsidP="00204E51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 xml:space="preserve">Código:  </w:t>
          </w:r>
        </w:p>
        <w:p w14:paraId="383AF8E9" w14:textId="55F08648" w:rsidR="009A1F24" w:rsidRPr="005F7A8F" w:rsidRDefault="00204E51" w:rsidP="009A1F24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>
            <w:rPr>
              <w:rFonts w:ascii="Arial Narrow" w:hAnsi="Arial Narrow" w:cs="Arial"/>
              <w:bCs/>
            </w:rPr>
            <w:t>GC-FO-</w:t>
          </w:r>
          <w:r w:rsidR="00374E96">
            <w:rPr>
              <w:rFonts w:ascii="Arial Narrow" w:hAnsi="Arial Narrow" w:cs="Arial"/>
              <w:bCs/>
            </w:rPr>
            <w:t>10</w:t>
          </w:r>
        </w:p>
      </w:tc>
    </w:tr>
    <w:tr w:rsidR="009A1F24" w:rsidRPr="005F7A8F" w14:paraId="245B3669" w14:textId="77777777" w:rsidTr="009A1F24">
      <w:trPr>
        <w:cantSplit/>
        <w:trHeight w:val="55"/>
      </w:trPr>
      <w:tc>
        <w:tcPr>
          <w:tcW w:w="1636" w:type="dxa"/>
          <w:vMerge/>
        </w:tcPr>
        <w:p w14:paraId="477B1AC3" w14:textId="77777777" w:rsidR="009A1F24" w:rsidRPr="005F7A8F" w:rsidRDefault="009A1F24" w:rsidP="009A1F24">
          <w:pPr>
            <w:pStyle w:val="Encabezado"/>
            <w:rPr>
              <w:rFonts w:ascii="Arial Narrow" w:hAnsi="Arial Narrow" w:cs="Arial"/>
              <w:b/>
            </w:rPr>
          </w:pPr>
        </w:p>
      </w:tc>
      <w:tc>
        <w:tcPr>
          <w:tcW w:w="6263" w:type="dxa"/>
          <w:gridSpan w:val="2"/>
          <w:tcBorders>
            <w:bottom w:val="nil"/>
          </w:tcBorders>
          <w:vAlign w:val="center"/>
        </w:tcPr>
        <w:p w14:paraId="58BE989C" w14:textId="7BC0BE76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INFORM</w:t>
          </w:r>
          <w:r w:rsidR="00C22311">
            <w:rPr>
              <w:rFonts w:ascii="Arial Narrow" w:hAnsi="Arial Narrow" w:cs="Arial"/>
              <w:b/>
              <w:sz w:val="24"/>
              <w:szCs w:val="24"/>
            </w:rPr>
            <w:t>E</w:t>
          </w:r>
          <w:r>
            <w:rPr>
              <w:rFonts w:ascii="Arial Narrow" w:hAnsi="Arial Narrow" w:cs="Arial"/>
              <w:b/>
              <w:sz w:val="24"/>
              <w:szCs w:val="24"/>
            </w:rPr>
            <w:t xml:space="preserve"> DE VALIDACION DE CAPTACION DE METALES</w:t>
          </w:r>
        </w:p>
      </w:tc>
      <w:tc>
        <w:tcPr>
          <w:tcW w:w="1491" w:type="dxa"/>
          <w:vMerge/>
        </w:tcPr>
        <w:p w14:paraId="22F1767C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</w:rPr>
          </w:pPr>
        </w:p>
      </w:tc>
    </w:tr>
    <w:tr w:rsidR="009A1F24" w:rsidRPr="005F7A8F" w14:paraId="5848E418" w14:textId="77777777" w:rsidTr="009A1F24">
      <w:trPr>
        <w:cantSplit/>
        <w:trHeight w:val="533"/>
      </w:trPr>
      <w:tc>
        <w:tcPr>
          <w:tcW w:w="1636" w:type="dxa"/>
          <w:vMerge/>
          <w:vAlign w:val="center"/>
        </w:tcPr>
        <w:p w14:paraId="5A4318EF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</w:p>
      </w:tc>
      <w:tc>
        <w:tcPr>
          <w:tcW w:w="298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B206AE7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Elaborado por:</w:t>
          </w:r>
        </w:p>
        <w:p w14:paraId="05B21735" w14:textId="3E5EF060" w:rsidR="009A1F24" w:rsidRPr="005F7A8F" w:rsidRDefault="00E561AC" w:rsidP="009A1F24">
          <w:pPr>
            <w:pStyle w:val="Encabezado"/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 xml:space="preserve">Jefe de </w:t>
          </w:r>
          <w:r w:rsidR="00E56967">
            <w:rPr>
              <w:rFonts w:ascii="Arial Narrow" w:hAnsi="Arial Narrow" w:cs="Arial"/>
              <w:lang w:val="es-MX"/>
            </w:rPr>
            <w:t>Planta</w:t>
          </w:r>
        </w:p>
      </w:tc>
      <w:tc>
        <w:tcPr>
          <w:tcW w:w="328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C310653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Revisado por:</w:t>
          </w:r>
        </w:p>
        <w:p w14:paraId="1FCC6F3A" w14:textId="224B807D" w:rsidR="009A1F24" w:rsidRPr="005F7A8F" w:rsidRDefault="00E561AC" w:rsidP="009A1F24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D3CC15" w14:textId="2AA0A47D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Versión: </w:t>
          </w:r>
          <w:r w:rsidRPr="00DA2AD6">
            <w:rPr>
              <w:rFonts w:ascii="Arial Narrow" w:hAnsi="Arial Narrow" w:cs="Arial"/>
              <w:bCs/>
            </w:rPr>
            <w:t>0</w:t>
          </w:r>
          <w:r w:rsidR="00374E96">
            <w:rPr>
              <w:rFonts w:ascii="Arial Narrow" w:hAnsi="Arial Narrow" w:cs="Arial"/>
              <w:bCs/>
            </w:rPr>
            <w:t>2</w:t>
          </w:r>
        </w:p>
      </w:tc>
    </w:tr>
    <w:tr w:rsidR="009A1F24" w:rsidRPr="005F7A8F" w14:paraId="1574EFEA" w14:textId="77777777" w:rsidTr="009A1F24">
      <w:trPr>
        <w:cantSplit/>
        <w:trHeight w:val="430"/>
      </w:trPr>
      <w:tc>
        <w:tcPr>
          <w:tcW w:w="1636" w:type="dxa"/>
          <w:vAlign w:val="center"/>
        </w:tcPr>
        <w:p w14:paraId="7F635BD6" w14:textId="771FDD39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Página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PAGE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1</w:t>
          </w:r>
          <w:r w:rsidRPr="005F7A8F">
            <w:rPr>
              <w:rFonts w:ascii="Arial Narrow" w:hAnsi="Arial Narrow" w:cs="Arial"/>
              <w:b/>
            </w:rPr>
            <w:fldChar w:fldCharType="end"/>
          </w:r>
          <w:r w:rsidRPr="005F7A8F">
            <w:rPr>
              <w:rFonts w:ascii="Arial Narrow" w:hAnsi="Arial Narrow" w:cs="Arial"/>
              <w:b/>
            </w:rPr>
            <w:t xml:space="preserve"> de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NUMPAGES 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3</w:t>
          </w:r>
          <w:r w:rsidRPr="005F7A8F">
            <w:rPr>
              <w:rFonts w:ascii="Arial Narrow" w:hAnsi="Arial Narrow" w:cs="Arial"/>
              <w:b/>
            </w:rPr>
            <w:fldChar w:fldCharType="end"/>
          </w:r>
        </w:p>
      </w:tc>
      <w:tc>
        <w:tcPr>
          <w:tcW w:w="2982" w:type="dxa"/>
          <w:tcBorders>
            <w:bottom w:val="single" w:sz="4" w:space="0" w:color="auto"/>
            <w:right w:val="single" w:sz="4" w:space="0" w:color="auto"/>
          </w:tcBorders>
        </w:tcPr>
        <w:p w14:paraId="21C7145C" w14:textId="7DD5BA23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</w:rPr>
            <w:t xml:space="preserve">Fecha de </w:t>
          </w:r>
          <w:r w:rsidR="00392612">
            <w:rPr>
              <w:rFonts w:ascii="Arial Narrow" w:hAnsi="Arial Narrow" w:cs="Arial"/>
              <w:b/>
            </w:rPr>
            <w:t>actualización</w:t>
          </w:r>
          <w:r w:rsidRPr="005F7A8F">
            <w:rPr>
              <w:rFonts w:ascii="Arial Narrow" w:hAnsi="Arial Narrow" w:cs="Arial"/>
              <w:b/>
            </w:rPr>
            <w:t>:</w:t>
          </w:r>
        </w:p>
        <w:p w14:paraId="6D64CB63" w14:textId="6A8FF085" w:rsidR="009A1F24" w:rsidRPr="005F7A8F" w:rsidRDefault="005D11A5" w:rsidP="009A1F24">
          <w:pPr>
            <w:spacing w:after="0" w:line="240" w:lineRule="auto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19</w:t>
          </w:r>
          <w:r w:rsidR="009A1F24">
            <w:rPr>
              <w:rFonts w:ascii="Arial Narrow" w:hAnsi="Arial Narrow" w:cs="Arial"/>
            </w:rPr>
            <w:t xml:space="preserve"> de </w:t>
          </w:r>
          <w:r w:rsidR="00392612">
            <w:rPr>
              <w:rFonts w:ascii="Arial Narrow" w:hAnsi="Arial Narrow" w:cs="Arial"/>
            </w:rPr>
            <w:t>enero</w:t>
          </w:r>
          <w:r w:rsidR="009A1F24">
            <w:rPr>
              <w:rFonts w:ascii="Arial Narrow" w:hAnsi="Arial Narrow" w:cs="Arial"/>
            </w:rPr>
            <w:t xml:space="preserve"> del 202</w:t>
          </w:r>
          <w:r w:rsidR="00392612">
            <w:rPr>
              <w:rFonts w:ascii="Arial Narrow" w:hAnsi="Arial Narrow" w:cs="Arial"/>
            </w:rPr>
            <w:t>4</w:t>
          </w:r>
        </w:p>
      </w:tc>
      <w:tc>
        <w:tcPr>
          <w:tcW w:w="3281" w:type="dxa"/>
          <w:tcBorders>
            <w:bottom w:val="single" w:sz="4" w:space="0" w:color="auto"/>
            <w:right w:val="single" w:sz="4" w:space="0" w:color="auto"/>
          </w:tcBorders>
        </w:tcPr>
        <w:p w14:paraId="4EDB771F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Aprobado por:</w:t>
          </w:r>
        </w:p>
        <w:p w14:paraId="5475B84D" w14:textId="7B244055" w:rsidR="009A1F24" w:rsidRPr="005F7A8F" w:rsidRDefault="00E561AC" w:rsidP="009A1F24">
          <w:pPr>
            <w:pStyle w:val="Encabezado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2C4C39" w14:textId="77777777" w:rsidR="009A1F24" w:rsidRPr="005F7A8F" w:rsidRDefault="009A1F24" w:rsidP="009A1F24">
          <w:pPr>
            <w:pStyle w:val="Encabezado"/>
            <w:rPr>
              <w:rFonts w:ascii="Arial Narrow" w:hAnsi="Arial Narrow" w:cs="Arial"/>
            </w:rPr>
          </w:pPr>
        </w:p>
      </w:tc>
    </w:tr>
    <w:bookmarkEnd w:id="0"/>
  </w:tbl>
  <w:p w14:paraId="2E54649D" w14:textId="651416E9" w:rsidR="009A1F24" w:rsidRDefault="009A1F2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A2C82" w14:textId="77777777" w:rsidR="00C22311" w:rsidRDefault="00C223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65A17"/>
    <w:multiLevelType w:val="hybridMultilevel"/>
    <w:tmpl w:val="9FC491A4"/>
    <w:lvl w:ilvl="0" w:tplc="48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370607"/>
    <w:multiLevelType w:val="hybridMultilevel"/>
    <w:tmpl w:val="D1147F7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D443D"/>
    <w:multiLevelType w:val="hybridMultilevel"/>
    <w:tmpl w:val="302EC94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019CE"/>
    <w:multiLevelType w:val="hybridMultilevel"/>
    <w:tmpl w:val="107EED76"/>
    <w:lvl w:ilvl="0" w:tplc="17E63B8E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550" w:hanging="360"/>
      </w:pPr>
    </w:lvl>
    <w:lvl w:ilvl="2" w:tplc="580A001B" w:tentative="1">
      <w:start w:val="1"/>
      <w:numFmt w:val="lowerRoman"/>
      <w:lvlText w:val="%3."/>
      <w:lvlJc w:val="right"/>
      <w:pPr>
        <w:ind w:left="3270" w:hanging="180"/>
      </w:pPr>
    </w:lvl>
    <w:lvl w:ilvl="3" w:tplc="580A000F" w:tentative="1">
      <w:start w:val="1"/>
      <w:numFmt w:val="decimal"/>
      <w:lvlText w:val="%4."/>
      <w:lvlJc w:val="left"/>
      <w:pPr>
        <w:ind w:left="3990" w:hanging="360"/>
      </w:pPr>
    </w:lvl>
    <w:lvl w:ilvl="4" w:tplc="580A0019" w:tentative="1">
      <w:start w:val="1"/>
      <w:numFmt w:val="lowerLetter"/>
      <w:lvlText w:val="%5."/>
      <w:lvlJc w:val="left"/>
      <w:pPr>
        <w:ind w:left="4710" w:hanging="360"/>
      </w:pPr>
    </w:lvl>
    <w:lvl w:ilvl="5" w:tplc="580A001B" w:tentative="1">
      <w:start w:val="1"/>
      <w:numFmt w:val="lowerRoman"/>
      <w:lvlText w:val="%6."/>
      <w:lvlJc w:val="right"/>
      <w:pPr>
        <w:ind w:left="5430" w:hanging="180"/>
      </w:pPr>
    </w:lvl>
    <w:lvl w:ilvl="6" w:tplc="580A000F" w:tentative="1">
      <w:start w:val="1"/>
      <w:numFmt w:val="decimal"/>
      <w:lvlText w:val="%7."/>
      <w:lvlJc w:val="left"/>
      <w:pPr>
        <w:ind w:left="6150" w:hanging="360"/>
      </w:pPr>
    </w:lvl>
    <w:lvl w:ilvl="7" w:tplc="580A0019" w:tentative="1">
      <w:start w:val="1"/>
      <w:numFmt w:val="lowerLetter"/>
      <w:lvlText w:val="%8."/>
      <w:lvlJc w:val="left"/>
      <w:pPr>
        <w:ind w:left="6870" w:hanging="360"/>
      </w:pPr>
    </w:lvl>
    <w:lvl w:ilvl="8" w:tplc="580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4" w15:restartNumberingAfterBreak="0">
    <w:nsid w:val="3CFA70F5"/>
    <w:multiLevelType w:val="hybridMultilevel"/>
    <w:tmpl w:val="452E4CB2"/>
    <w:lvl w:ilvl="0" w:tplc="2BD030E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647" w:hanging="360"/>
      </w:pPr>
    </w:lvl>
    <w:lvl w:ilvl="2" w:tplc="580A001B" w:tentative="1">
      <w:start w:val="1"/>
      <w:numFmt w:val="lowerRoman"/>
      <w:lvlText w:val="%3."/>
      <w:lvlJc w:val="right"/>
      <w:pPr>
        <w:ind w:left="2367" w:hanging="180"/>
      </w:pPr>
    </w:lvl>
    <w:lvl w:ilvl="3" w:tplc="580A000F" w:tentative="1">
      <w:start w:val="1"/>
      <w:numFmt w:val="decimal"/>
      <w:lvlText w:val="%4."/>
      <w:lvlJc w:val="left"/>
      <w:pPr>
        <w:ind w:left="3087" w:hanging="360"/>
      </w:pPr>
    </w:lvl>
    <w:lvl w:ilvl="4" w:tplc="580A0019" w:tentative="1">
      <w:start w:val="1"/>
      <w:numFmt w:val="lowerLetter"/>
      <w:lvlText w:val="%5."/>
      <w:lvlJc w:val="left"/>
      <w:pPr>
        <w:ind w:left="3807" w:hanging="360"/>
      </w:pPr>
    </w:lvl>
    <w:lvl w:ilvl="5" w:tplc="580A001B" w:tentative="1">
      <w:start w:val="1"/>
      <w:numFmt w:val="lowerRoman"/>
      <w:lvlText w:val="%6."/>
      <w:lvlJc w:val="right"/>
      <w:pPr>
        <w:ind w:left="4527" w:hanging="180"/>
      </w:pPr>
    </w:lvl>
    <w:lvl w:ilvl="6" w:tplc="580A000F" w:tentative="1">
      <w:start w:val="1"/>
      <w:numFmt w:val="decimal"/>
      <w:lvlText w:val="%7."/>
      <w:lvlJc w:val="left"/>
      <w:pPr>
        <w:ind w:left="5247" w:hanging="360"/>
      </w:pPr>
    </w:lvl>
    <w:lvl w:ilvl="7" w:tplc="580A0019" w:tentative="1">
      <w:start w:val="1"/>
      <w:numFmt w:val="lowerLetter"/>
      <w:lvlText w:val="%8."/>
      <w:lvlJc w:val="left"/>
      <w:pPr>
        <w:ind w:left="5967" w:hanging="360"/>
      </w:pPr>
    </w:lvl>
    <w:lvl w:ilvl="8" w:tplc="5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E921EAE"/>
    <w:multiLevelType w:val="hybridMultilevel"/>
    <w:tmpl w:val="56649948"/>
    <w:lvl w:ilvl="0" w:tplc="777408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520" w:hanging="360"/>
      </w:pPr>
    </w:lvl>
    <w:lvl w:ilvl="2" w:tplc="580A001B" w:tentative="1">
      <w:start w:val="1"/>
      <w:numFmt w:val="lowerRoman"/>
      <w:lvlText w:val="%3."/>
      <w:lvlJc w:val="right"/>
      <w:pPr>
        <w:ind w:left="3240" w:hanging="180"/>
      </w:pPr>
    </w:lvl>
    <w:lvl w:ilvl="3" w:tplc="580A000F" w:tentative="1">
      <w:start w:val="1"/>
      <w:numFmt w:val="decimal"/>
      <w:lvlText w:val="%4."/>
      <w:lvlJc w:val="left"/>
      <w:pPr>
        <w:ind w:left="3960" w:hanging="360"/>
      </w:pPr>
    </w:lvl>
    <w:lvl w:ilvl="4" w:tplc="580A0019" w:tentative="1">
      <w:start w:val="1"/>
      <w:numFmt w:val="lowerLetter"/>
      <w:lvlText w:val="%5."/>
      <w:lvlJc w:val="left"/>
      <w:pPr>
        <w:ind w:left="4680" w:hanging="360"/>
      </w:pPr>
    </w:lvl>
    <w:lvl w:ilvl="5" w:tplc="580A001B" w:tentative="1">
      <w:start w:val="1"/>
      <w:numFmt w:val="lowerRoman"/>
      <w:lvlText w:val="%6."/>
      <w:lvlJc w:val="right"/>
      <w:pPr>
        <w:ind w:left="5400" w:hanging="180"/>
      </w:pPr>
    </w:lvl>
    <w:lvl w:ilvl="6" w:tplc="580A000F" w:tentative="1">
      <w:start w:val="1"/>
      <w:numFmt w:val="decimal"/>
      <w:lvlText w:val="%7."/>
      <w:lvlJc w:val="left"/>
      <w:pPr>
        <w:ind w:left="6120" w:hanging="360"/>
      </w:pPr>
    </w:lvl>
    <w:lvl w:ilvl="7" w:tplc="580A0019" w:tentative="1">
      <w:start w:val="1"/>
      <w:numFmt w:val="lowerLetter"/>
      <w:lvlText w:val="%8."/>
      <w:lvlJc w:val="left"/>
      <w:pPr>
        <w:ind w:left="6840" w:hanging="360"/>
      </w:pPr>
    </w:lvl>
    <w:lvl w:ilvl="8" w:tplc="5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1C4406B"/>
    <w:multiLevelType w:val="hybridMultilevel"/>
    <w:tmpl w:val="1ECCDDA0"/>
    <w:lvl w:ilvl="0" w:tplc="4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6053EBA"/>
    <w:multiLevelType w:val="hybridMultilevel"/>
    <w:tmpl w:val="B1209C18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779EE"/>
    <w:multiLevelType w:val="hybridMultilevel"/>
    <w:tmpl w:val="8FA88D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2D0C65"/>
    <w:multiLevelType w:val="multilevel"/>
    <w:tmpl w:val="2FDEDA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23A16B1"/>
    <w:multiLevelType w:val="hybridMultilevel"/>
    <w:tmpl w:val="7CAC7748"/>
    <w:lvl w:ilvl="0" w:tplc="480A0017">
      <w:start w:val="1"/>
      <w:numFmt w:val="lowerLetter"/>
      <w:lvlText w:val="%1)"/>
      <w:lvlJc w:val="left"/>
      <w:pPr>
        <w:ind w:left="108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8F6810"/>
    <w:multiLevelType w:val="hybridMultilevel"/>
    <w:tmpl w:val="E0EA36BC"/>
    <w:lvl w:ilvl="0" w:tplc="480A001B">
      <w:start w:val="1"/>
      <w:numFmt w:val="lowerRoman"/>
      <w:lvlText w:val="%1."/>
      <w:lvlJc w:val="right"/>
      <w:pPr>
        <w:ind w:left="2520" w:hanging="360"/>
      </w:pPr>
    </w:lvl>
    <w:lvl w:ilvl="1" w:tplc="480A0019" w:tentative="1">
      <w:start w:val="1"/>
      <w:numFmt w:val="lowerLetter"/>
      <w:lvlText w:val="%2."/>
      <w:lvlJc w:val="left"/>
      <w:pPr>
        <w:ind w:left="3240" w:hanging="360"/>
      </w:pPr>
    </w:lvl>
    <w:lvl w:ilvl="2" w:tplc="480A001B" w:tentative="1">
      <w:start w:val="1"/>
      <w:numFmt w:val="lowerRoman"/>
      <w:lvlText w:val="%3."/>
      <w:lvlJc w:val="right"/>
      <w:pPr>
        <w:ind w:left="3960" w:hanging="180"/>
      </w:pPr>
    </w:lvl>
    <w:lvl w:ilvl="3" w:tplc="480A000F" w:tentative="1">
      <w:start w:val="1"/>
      <w:numFmt w:val="decimal"/>
      <w:lvlText w:val="%4."/>
      <w:lvlJc w:val="left"/>
      <w:pPr>
        <w:ind w:left="4680" w:hanging="360"/>
      </w:pPr>
    </w:lvl>
    <w:lvl w:ilvl="4" w:tplc="480A0019" w:tentative="1">
      <w:start w:val="1"/>
      <w:numFmt w:val="lowerLetter"/>
      <w:lvlText w:val="%5."/>
      <w:lvlJc w:val="left"/>
      <w:pPr>
        <w:ind w:left="5400" w:hanging="360"/>
      </w:pPr>
    </w:lvl>
    <w:lvl w:ilvl="5" w:tplc="480A001B" w:tentative="1">
      <w:start w:val="1"/>
      <w:numFmt w:val="lowerRoman"/>
      <w:lvlText w:val="%6."/>
      <w:lvlJc w:val="right"/>
      <w:pPr>
        <w:ind w:left="6120" w:hanging="180"/>
      </w:pPr>
    </w:lvl>
    <w:lvl w:ilvl="6" w:tplc="480A000F" w:tentative="1">
      <w:start w:val="1"/>
      <w:numFmt w:val="decimal"/>
      <w:lvlText w:val="%7."/>
      <w:lvlJc w:val="left"/>
      <w:pPr>
        <w:ind w:left="6840" w:hanging="360"/>
      </w:pPr>
    </w:lvl>
    <w:lvl w:ilvl="7" w:tplc="480A0019" w:tentative="1">
      <w:start w:val="1"/>
      <w:numFmt w:val="lowerLetter"/>
      <w:lvlText w:val="%8."/>
      <w:lvlJc w:val="left"/>
      <w:pPr>
        <w:ind w:left="7560" w:hanging="360"/>
      </w:pPr>
    </w:lvl>
    <w:lvl w:ilvl="8" w:tplc="48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6AD77F22"/>
    <w:multiLevelType w:val="multilevel"/>
    <w:tmpl w:val="DCAA21B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CE54EAD"/>
    <w:multiLevelType w:val="multilevel"/>
    <w:tmpl w:val="936E8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2B13359"/>
    <w:multiLevelType w:val="hybridMultilevel"/>
    <w:tmpl w:val="6D8291A4"/>
    <w:lvl w:ilvl="0" w:tplc="92F682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CC1C07"/>
    <w:multiLevelType w:val="multilevel"/>
    <w:tmpl w:val="AC608F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4A823A9"/>
    <w:multiLevelType w:val="hybridMultilevel"/>
    <w:tmpl w:val="4F666DA8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68F119B"/>
    <w:multiLevelType w:val="hybridMultilevel"/>
    <w:tmpl w:val="43FA6488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6BF5F7C"/>
    <w:multiLevelType w:val="hybridMultilevel"/>
    <w:tmpl w:val="E4868138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C2934"/>
    <w:multiLevelType w:val="hybridMultilevel"/>
    <w:tmpl w:val="37B2F038"/>
    <w:lvl w:ilvl="0" w:tplc="EC96CA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CF6292"/>
    <w:multiLevelType w:val="hybridMultilevel"/>
    <w:tmpl w:val="7BA62654"/>
    <w:lvl w:ilvl="0" w:tplc="E9DE8F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4423C9"/>
    <w:multiLevelType w:val="hybridMultilevel"/>
    <w:tmpl w:val="8FA88DE4"/>
    <w:lvl w:ilvl="0" w:tplc="0284F4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6813001">
    <w:abstractNumId w:val="9"/>
  </w:num>
  <w:num w:numId="2" w16cid:durableId="432634077">
    <w:abstractNumId w:val="13"/>
  </w:num>
  <w:num w:numId="3" w16cid:durableId="1661734799">
    <w:abstractNumId w:val="1"/>
  </w:num>
  <w:num w:numId="4" w16cid:durableId="1962955768">
    <w:abstractNumId w:val="12"/>
  </w:num>
  <w:num w:numId="5" w16cid:durableId="1523591199">
    <w:abstractNumId w:val="10"/>
  </w:num>
  <w:num w:numId="6" w16cid:durableId="2034837698">
    <w:abstractNumId w:val="15"/>
  </w:num>
  <w:num w:numId="7" w16cid:durableId="700131771">
    <w:abstractNumId w:val="18"/>
  </w:num>
  <w:num w:numId="8" w16cid:durableId="1539318344">
    <w:abstractNumId w:val="0"/>
  </w:num>
  <w:num w:numId="9" w16cid:durableId="1691565954">
    <w:abstractNumId w:val="7"/>
  </w:num>
  <w:num w:numId="10" w16cid:durableId="1604454744">
    <w:abstractNumId w:val="2"/>
  </w:num>
  <w:num w:numId="11" w16cid:durableId="1142233383">
    <w:abstractNumId w:val="4"/>
  </w:num>
  <w:num w:numId="12" w16cid:durableId="418403141">
    <w:abstractNumId w:val="14"/>
  </w:num>
  <w:num w:numId="13" w16cid:durableId="37248252">
    <w:abstractNumId w:val="19"/>
  </w:num>
  <w:num w:numId="14" w16cid:durableId="1197084312">
    <w:abstractNumId w:val="21"/>
  </w:num>
  <w:num w:numId="15" w16cid:durableId="915286581">
    <w:abstractNumId w:val="20"/>
  </w:num>
  <w:num w:numId="16" w16cid:durableId="870188493">
    <w:abstractNumId w:val="5"/>
  </w:num>
  <w:num w:numId="17" w16cid:durableId="612175222">
    <w:abstractNumId w:val="3"/>
  </w:num>
  <w:num w:numId="18" w16cid:durableId="1401095057">
    <w:abstractNumId w:val="17"/>
  </w:num>
  <w:num w:numId="19" w16cid:durableId="1560557590">
    <w:abstractNumId w:val="16"/>
  </w:num>
  <w:num w:numId="20" w16cid:durableId="1064841878">
    <w:abstractNumId w:val="11"/>
  </w:num>
  <w:num w:numId="21" w16cid:durableId="1171532810">
    <w:abstractNumId w:val="6"/>
  </w:num>
  <w:num w:numId="22" w16cid:durableId="1711569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43"/>
    <w:rsid w:val="00047511"/>
    <w:rsid w:val="000F0D74"/>
    <w:rsid w:val="001005CF"/>
    <w:rsid w:val="00111AB6"/>
    <w:rsid w:val="001551D0"/>
    <w:rsid w:val="001850FE"/>
    <w:rsid w:val="001E20D4"/>
    <w:rsid w:val="00204E51"/>
    <w:rsid w:val="002330E0"/>
    <w:rsid w:val="0025167A"/>
    <w:rsid w:val="0029113A"/>
    <w:rsid w:val="002C6E71"/>
    <w:rsid w:val="002F206A"/>
    <w:rsid w:val="00311110"/>
    <w:rsid w:val="00350250"/>
    <w:rsid w:val="00374E96"/>
    <w:rsid w:val="00392612"/>
    <w:rsid w:val="003A00D1"/>
    <w:rsid w:val="003B7A82"/>
    <w:rsid w:val="003D1C55"/>
    <w:rsid w:val="003D6D94"/>
    <w:rsid w:val="003E64FA"/>
    <w:rsid w:val="00453940"/>
    <w:rsid w:val="004C6265"/>
    <w:rsid w:val="004F1E8F"/>
    <w:rsid w:val="00511402"/>
    <w:rsid w:val="0051142A"/>
    <w:rsid w:val="00521646"/>
    <w:rsid w:val="00524784"/>
    <w:rsid w:val="00576F02"/>
    <w:rsid w:val="005914C8"/>
    <w:rsid w:val="005D11A5"/>
    <w:rsid w:val="005D7745"/>
    <w:rsid w:val="00653A84"/>
    <w:rsid w:val="00665114"/>
    <w:rsid w:val="006E4AA5"/>
    <w:rsid w:val="00726F82"/>
    <w:rsid w:val="00737B17"/>
    <w:rsid w:val="007A7682"/>
    <w:rsid w:val="007E061D"/>
    <w:rsid w:val="00833A39"/>
    <w:rsid w:val="008B5E11"/>
    <w:rsid w:val="008F644B"/>
    <w:rsid w:val="00950EFF"/>
    <w:rsid w:val="00964B5B"/>
    <w:rsid w:val="00975727"/>
    <w:rsid w:val="009A1F24"/>
    <w:rsid w:val="00A00B17"/>
    <w:rsid w:val="00A44318"/>
    <w:rsid w:val="00AB1E62"/>
    <w:rsid w:val="00B21787"/>
    <w:rsid w:val="00B325AF"/>
    <w:rsid w:val="00B37142"/>
    <w:rsid w:val="00B87609"/>
    <w:rsid w:val="00BD6D8F"/>
    <w:rsid w:val="00BE7D9F"/>
    <w:rsid w:val="00BF392C"/>
    <w:rsid w:val="00C133A7"/>
    <w:rsid w:val="00C22311"/>
    <w:rsid w:val="00C25D68"/>
    <w:rsid w:val="00C5249E"/>
    <w:rsid w:val="00C80C52"/>
    <w:rsid w:val="00C87543"/>
    <w:rsid w:val="00CA61DA"/>
    <w:rsid w:val="00CC7CC6"/>
    <w:rsid w:val="00CD171F"/>
    <w:rsid w:val="00D00FBF"/>
    <w:rsid w:val="00D547C2"/>
    <w:rsid w:val="00D56E5B"/>
    <w:rsid w:val="00D9613D"/>
    <w:rsid w:val="00DB32B4"/>
    <w:rsid w:val="00DC6E13"/>
    <w:rsid w:val="00DE0523"/>
    <w:rsid w:val="00E22985"/>
    <w:rsid w:val="00E561AC"/>
    <w:rsid w:val="00E56967"/>
    <w:rsid w:val="00E65500"/>
    <w:rsid w:val="00EA0A94"/>
    <w:rsid w:val="00EB58E0"/>
    <w:rsid w:val="00EC0F33"/>
    <w:rsid w:val="00EF5843"/>
    <w:rsid w:val="00F21036"/>
    <w:rsid w:val="00FE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E1070F"/>
  <w15:chartTrackingRefBased/>
  <w15:docId w15:val="{2EEF8B35-34DA-4348-852F-932C2F57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32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54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1F24"/>
  </w:style>
  <w:style w:type="paragraph" w:styleId="Piedepgina">
    <w:name w:val="footer"/>
    <w:basedOn w:val="Normal"/>
    <w:link w:val="PiedepginaCar"/>
    <w:uiPriority w:val="99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1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Marisol Lopez Toro</dc:creator>
  <cp:keywords/>
  <dc:description/>
  <cp:lastModifiedBy>Alejandra  Murillo</cp:lastModifiedBy>
  <cp:revision>17</cp:revision>
  <cp:lastPrinted>2024-11-21T21:12:00Z</cp:lastPrinted>
  <dcterms:created xsi:type="dcterms:W3CDTF">2024-01-08T20:51:00Z</dcterms:created>
  <dcterms:modified xsi:type="dcterms:W3CDTF">2025-12-08T21:22:00Z</dcterms:modified>
</cp:coreProperties>
</file>