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0F6B" w14:textId="77777777" w:rsidR="002D0A3A" w:rsidRDefault="002D0A3A" w:rsidP="002D0A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 xml:space="preserve">International Programs Admission System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(IPAS) </w:t>
      </w:r>
      <w:r w:rsidRPr="00E55C4A">
        <w:rPr>
          <w:rFonts w:ascii="TH SarabunPSK" w:hAnsi="TH SarabunPSK" w:cs="TH SarabunPSK"/>
          <w:b/>
          <w:bCs/>
          <w:sz w:val="32"/>
          <w:szCs w:val="32"/>
        </w:rPr>
        <w:t>for the Faculty of Nursing, Nursing Science (NSC) Program</w:t>
      </w:r>
      <w:r w:rsidRPr="00842F44">
        <w:rPr>
          <w:rFonts w:ascii="TH SarabunPSK" w:hAnsi="TH SarabunPSK" w:cs="TH SarabunPSK"/>
          <w:b/>
          <w:bCs/>
          <w:sz w:val="32"/>
          <w:szCs w:val="32"/>
        </w:rPr>
        <w:t>, Academic Year 2027</w:t>
      </w:r>
    </w:p>
    <w:p w14:paraId="281C39D7" w14:textId="77777777" w:rsidR="002D0A3A" w:rsidRPr="00842F44" w:rsidRDefault="002D0A3A" w:rsidP="002D0A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1. Admission Timeline</w:t>
      </w:r>
    </w:p>
    <w:p w14:paraId="5DE3A8E6" w14:textId="77777777" w:rsidR="002D0A3A" w:rsidRPr="00842F44" w:rsidRDefault="002D0A3A" w:rsidP="002D0A3A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04D42">
        <w:rPr>
          <w:rFonts w:ascii="TH SarabunPSK" w:hAnsi="TH SarabunPSK" w:cs="TH SarabunPSK"/>
          <w:b/>
          <w:bCs/>
          <w:sz w:val="32"/>
          <w:szCs w:val="32"/>
        </w:rPr>
        <w:t>The Nursing Science (NSC) program</w:t>
      </w:r>
      <w:r w:rsidRPr="00842F44">
        <w:rPr>
          <w:rFonts w:ascii="TH SarabunPSK" w:hAnsi="TH SarabunPSK" w:cs="TH SarabunPSK"/>
          <w:sz w:val="32"/>
          <w:szCs w:val="32"/>
        </w:rPr>
        <w:t xml:space="preserve"> is open for admission in Round 2. </w:t>
      </w:r>
    </w:p>
    <w:p w14:paraId="01D35773" w14:textId="77777777" w:rsidR="002D0A3A" w:rsidRPr="00842F44" w:rsidRDefault="002D0A3A" w:rsidP="002D0A3A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Application Period:</w:t>
      </w:r>
      <w:r w:rsidRPr="00842F44">
        <w:rPr>
          <w:rFonts w:ascii="TH SarabunPSK" w:hAnsi="TH SarabunPSK" w:cs="TH SarabunPSK"/>
          <w:sz w:val="32"/>
          <w:szCs w:val="32"/>
        </w:rPr>
        <w:t xml:space="preserve"> March 16-22, 2027. </w:t>
      </w:r>
    </w:p>
    <w:p w14:paraId="23CE8CBA" w14:textId="77777777" w:rsidR="002D0A3A" w:rsidRPr="00842F44" w:rsidRDefault="002D0A3A" w:rsidP="002D0A3A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Announcement of Eligible Applicants:</w:t>
      </w:r>
      <w:r w:rsidRPr="00842F44">
        <w:rPr>
          <w:rFonts w:ascii="TH SarabunPSK" w:hAnsi="TH SarabunPSK" w:cs="TH SarabunPSK"/>
          <w:sz w:val="32"/>
          <w:szCs w:val="32"/>
        </w:rPr>
        <w:t xml:space="preserve"> March 31, 2027. </w:t>
      </w:r>
    </w:p>
    <w:p w14:paraId="45F98D05" w14:textId="77777777" w:rsidR="002D0A3A" w:rsidRPr="00842F44" w:rsidRDefault="002D0A3A" w:rsidP="002D0A3A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Interview (Online):</w:t>
      </w:r>
      <w:r w:rsidRPr="00842F44">
        <w:rPr>
          <w:rFonts w:ascii="TH SarabunPSK" w:hAnsi="TH SarabunPSK" w:cs="TH SarabunPSK"/>
          <w:sz w:val="32"/>
          <w:szCs w:val="32"/>
        </w:rPr>
        <w:t xml:space="preserve"> April 6-11, 2027. </w:t>
      </w:r>
    </w:p>
    <w:p w14:paraId="11A3D44F" w14:textId="77777777" w:rsidR="002D0A3A" w:rsidRDefault="002D0A3A" w:rsidP="002D0A3A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Announcement of Admission Result:</w:t>
      </w:r>
      <w:r w:rsidRPr="00842F44">
        <w:rPr>
          <w:rFonts w:ascii="TH SarabunPSK" w:hAnsi="TH SarabunPSK" w:cs="TH SarabunPSK"/>
          <w:sz w:val="32"/>
          <w:szCs w:val="32"/>
        </w:rPr>
        <w:t xml:space="preserve"> April 26, 2027. </w:t>
      </w:r>
    </w:p>
    <w:p w14:paraId="3596A666" w14:textId="7E547D6B" w:rsidR="00CA09F0" w:rsidRPr="00CA09F0" w:rsidRDefault="002D0A3A" w:rsidP="00CA09F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CA09F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A09F0" w:rsidRPr="00CA09F0">
        <w:rPr>
          <w:rFonts w:ascii="TH SarabunPSK" w:hAnsi="TH SarabunPSK" w:cs="TH SarabunPSK"/>
          <w:b/>
          <w:bCs/>
          <w:sz w:val="32"/>
          <w:szCs w:val="32"/>
        </w:rPr>
        <w:t xml:space="preserve">Number of Admitted Students </w:t>
      </w:r>
    </w:p>
    <w:p w14:paraId="6F7A6487" w14:textId="7B8F286E" w:rsidR="00CA09F0" w:rsidRPr="00CA09F0" w:rsidRDefault="00CA09F0" w:rsidP="00CA09F0">
      <w:pPr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A09F0">
        <w:rPr>
          <w:rFonts w:ascii="TH SarabunPSK" w:hAnsi="TH SarabunPSK" w:cs="TH SarabunPSK"/>
          <w:b/>
          <w:bCs/>
          <w:sz w:val="32"/>
          <w:szCs w:val="32"/>
        </w:rPr>
        <w:t xml:space="preserve">Total </w:t>
      </w:r>
      <w:r w:rsidRPr="00AA2646">
        <w:rPr>
          <w:rFonts w:ascii="TH SarabunPSK" w:hAnsi="TH SarabunPSK" w:cs="TH SarabunPSK"/>
          <w:sz w:val="32"/>
          <w:szCs w:val="32"/>
        </w:rPr>
        <w:t>10 students</w:t>
      </w:r>
      <w:r w:rsidRPr="00CA09F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51485DB" w14:textId="604BEFBC" w:rsidR="002D0A3A" w:rsidRPr="00842F44" w:rsidRDefault="00CA09F0" w:rsidP="002D0A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="002D0A3A" w:rsidRPr="00842F44">
        <w:rPr>
          <w:rFonts w:ascii="TH SarabunPSK" w:hAnsi="TH SarabunPSK" w:cs="TH SarabunPSK"/>
          <w:b/>
          <w:bCs/>
          <w:sz w:val="32"/>
          <w:szCs w:val="32"/>
        </w:rPr>
        <w:t>Applicant Qualifications</w:t>
      </w:r>
    </w:p>
    <w:p w14:paraId="0F601461" w14:textId="77777777" w:rsidR="002D0A3A" w:rsidRPr="00842F44" w:rsidRDefault="002D0A3A" w:rsidP="002D0A3A">
      <w:pPr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Academic Requirements:</w:t>
      </w:r>
    </w:p>
    <w:p w14:paraId="73FA7D57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Applicants must have graduated from or be in the final term of </w:t>
      </w:r>
      <w:proofErr w:type="spellStart"/>
      <w:r w:rsidRPr="00842F44">
        <w:rPr>
          <w:rFonts w:ascii="TH SarabunPSK" w:hAnsi="TH SarabunPSK" w:cs="TH SarabunPSK"/>
          <w:sz w:val="32"/>
          <w:szCs w:val="32"/>
        </w:rPr>
        <w:t>Matthayom</w:t>
      </w:r>
      <w:proofErr w:type="spellEnd"/>
      <w:r w:rsidRPr="00842F4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42F44">
        <w:rPr>
          <w:rFonts w:ascii="TH SarabunPSK" w:hAnsi="TH SarabunPSK" w:cs="TH SarabunPSK"/>
          <w:sz w:val="32"/>
          <w:szCs w:val="32"/>
        </w:rPr>
        <w:t>Suksa</w:t>
      </w:r>
      <w:proofErr w:type="spellEnd"/>
      <w:r w:rsidRPr="00842F44">
        <w:rPr>
          <w:rFonts w:ascii="TH SarabunPSK" w:hAnsi="TH SarabunPSK" w:cs="TH SarabunPSK"/>
          <w:sz w:val="32"/>
          <w:szCs w:val="32"/>
        </w:rPr>
        <w:t xml:space="preserve"> 6 (M.6) in the Thailand secondary education system (Native Thais are excluded from this category). </w:t>
      </w:r>
    </w:p>
    <w:p w14:paraId="6BA763F8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Applicants may graduate from an international school in Thailand with a high school certificate or equivalent. </w:t>
      </w:r>
    </w:p>
    <w:p w14:paraId="0FB31A8E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Applicants may graduate from an overseas institution or hold a certificate listed in the secondary education equivalency system, excluding BTEC and other vocational school diplomas or higher education credentials. </w:t>
      </w:r>
    </w:p>
    <w:p w14:paraId="650E7DFE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i/>
          <w:iCs/>
          <w:sz w:val="32"/>
          <w:szCs w:val="32"/>
        </w:rPr>
        <w:t>Note:</w:t>
      </w:r>
      <w:r w:rsidRPr="00842F44">
        <w:rPr>
          <w:rFonts w:ascii="TH SarabunPSK" w:hAnsi="TH SarabunPSK" w:cs="TH SarabunPSK"/>
          <w:sz w:val="32"/>
          <w:szCs w:val="32"/>
        </w:rPr>
        <w:t xml:space="preserve"> Native Thais who graduated from or are currently studying in M.6 within the Thailand secondary education system are not eligible for this program. </w:t>
      </w:r>
    </w:p>
    <w:p w14:paraId="78047341" w14:textId="77777777" w:rsidR="002D0A3A" w:rsidRPr="00842F44" w:rsidRDefault="002D0A3A" w:rsidP="002D0A3A">
      <w:pPr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CGPA Requirements:</w:t>
      </w:r>
    </w:p>
    <w:p w14:paraId="5DC679BA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i/>
          <w:iCs/>
          <w:sz w:val="32"/>
          <w:szCs w:val="32"/>
        </w:rPr>
        <w:t>Thai System:</w:t>
      </w:r>
      <w:r w:rsidRPr="00842F44">
        <w:rPr>
          <w:rFonts w:ascii="TH SarabunPSK" w:hAnsi="TH SarabunPSK" w:cs="TH SarabunPSK"/>
          <w:sz w:val="32"/>
          <w:szCs w:val="32"/>
        </w:rPr>
        <w:t xml:space="preserve"> A minimum overall CGPA of 3.0 is required, and the applicant must have Chemistry and Biology in their transcript or listed in a standardized test, such as AP exam scores. </w:t>
      </w:r>
    </w:p>
    <w:p w14:paraId="2238AAD1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i/>
          <w:iCs/>
          <w:sz w:val="32"/>
          <w:szCs w:val="32"/>
        </w:rPr>
        <w:t>Equivalency Certification:</w:t>
      </w:r>
      <w:r w:rsidRPr="00842F44">
        <w:rPr>
          <w:rFonts w:ascii="TH SarabunPSK" w:hAnsi="TH SarabunPSK" w:cs="TH SarabunPSK"/>
          <w:sz w:val="32"/>
          <w:szCs w:val="32"/>
        </w:rPr>
        <w:t xml:space="preserve"> No minimum overall grade is required, but Chemistry and Biology must be present in the transcript or listed in a standardized test. </w:t>
      </w:r>
    </w:p>
    <w:p w14:paraId="72FDCA05" w14:textId="77777777" w:rsidR="002D0A3A" w:rsidRPr="00842F44" w:rsidRDefault="002D0A3A" w:rsidP="002D0A3A">
      <w:pPr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English Proficiency Requirements:</w:t>
      </w:r>
    </w:p>
    <w:p w14:paraId="0D3C2791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Applicants must submit one of the following scores: IELTS (5.5), TOEFL PBT/ITP (525), TOEFL CBT (196), TOEFL iBT (70), CMU IPET (60), or Duolingo DET (95). </w:t>
      </w:r>
    </w:p>
    <w:p w14:paraId="57C6A1FE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If taking the CMU English Placement Test, applicants must score at least 60% of the total score. </w:t>
      </w:r>
    </w:p>
    <w:p w14:paraId="7A416F93" w14:textId="77777777" w:rsidR="002D0A3A" w:rsidRPr="00842F44" w:rsidRDefault="002D0A3A" w:rsidP="002D0A3A">
      <w:pPr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Health Qualifications:</w:t>
      </w:r>
    </w:p>
    <w:p w14:paraId="3B626698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Applicants must be in good health without illnesses, symptoms, or disabilities that would obstruct their studies. </w:t>
      </w:r>
    </w:p>
    <w:p w14:paraId="4906A95D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lastRenderedPageBreak/>
        <w:t xml:space="preserve">Ineligible conditions include severe psychiatric problems, contagious diseases in the transmission phase, and severe non-communicable diseases such as uncontrolled epilepsy, severe heart disease, severe hypertension, chronic kidney disease, or substance use disorder. </w:t>
      </w:r>
    </w:p>
    <w:p w14:paraId="1F9C2DF4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Applicants are ineligible if they have visual problems, including severe color blindness, or visual acuity in their good eye of less than 6/12 or 20/40 after correction. </w:t>
      </w:r>
    </w:p>
    <w:p w14:paraId="459BA2F6" w14:textId="77777777" w:rsidR="002D0A3A" w:rsidRPr="00842F44" w:rsidRDefault="002D0A3A" w:rsidP="002D0A3A">
      <w:pPr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Applicants are ineligible if they have a sensory neural hearing loss with a threshold above 40 dB at 500-2,000 Hz. </w:t>
      </w:r>
    </w:p>
    <w:p w14:paraId="7EC78F7B" w14:textId="3ED638A0" w:rsidR="002D0A3A" w:rsidRPr="00842F44" w:rsidRDefault="00CA09F0" w:rsidP="002D0A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2D0A3A" w:rsidRPr="00842F44">
        <w:rPr>
          <w:rFonts w:ascii="TH SarabunPSK" w:hAnsi="TH SarabunPSK" w:cs="TH SarabunPSK"/>
          <w:b/>
          <w:bCs/>
          <w:sz w:val="32"/>
          <w:szCs w:val="32"/>
        </w:rPr>
        <w:t>. Required Application Documents</w:t>
      </w:r>
    </w:p>
    <w:p w14:paraId="48D852E6" w14:textId="77777777" w:rsidR="002D0A3A" w:rsidRPr="00842F44" w:rsidRDefault="002D0A3A" w:rsidP="002D0A3A">
      <w:pPr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General Documents:</w:t>
      </w:r>
      <w:r w:rsidRPr="00842F44">
        <w:rPr>
          <w:rFonts w:ascii="TH SarabunPSK" w:hAnsi="TH SarabunPSK" w:cs="TH SarabunPSK"/>
          <w:sz w:val="32"/>
          <w:szCs w:val="32"/>
        </w:rPr>
        <w:t xml:space="preserve"> An official graduation certificate (or current student status certificate), official academic transcript, English proficiency test results, personal identification (Thai National ID or Passport), and a recent photograph in a uniform or formal attire. </w:t>
      </w:r>
    </w:p>
    <w:p w14:paraId="2DF12D14" w14:textId="77777777" w:rsidR="002D0A3A" w:rsidRPr="00842F44" w:rsidRDefault="002D0A3A" w:rsidP="002D0A3A">
      <w:pPr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Program-Specific Documents:</w:t>
      </w:r>
      <w:r w:rsidRPr="00842F44">
        <w:rPr>
          <w:rFonts w:ascii="TH SarabunPSK" w:hAnsi="TH SarabunPSK" w:cs="TH SarabunPSK"/>
          <w:sz w:val="32"/>
          <w:szCs w:val="32"/>
        </w:rPr>
        <w:t xml:space="preserve"> A health certificate confirming good health with no visual problems, including severe blindness. </w:t>
      </w:r>
    </w:p>
    <w:p w14:paraId="185B24D8" w14:textId="77777777" w:rsidR="002D0A3A" w:rsidRPr="00842F44" w:rsidRDefault="002D0A3A" w:rsidP="002D0A3A">
      <w:pPr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Applicants must self-certify in the online application system that they do not have any illnesses, symptoms, or disabilities that would be an obstacle to their studies. </w:t>
      </w:r>
    </w:p>
    <w:p w14:paraId="7BA13E5E" w14:textId="365FBE08" w:rsidR="002D0A3A" w:rsidRPr="00842F44" w:rsidRDefault="00CA09F0" w:rsidP="002D0A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="002D0A3A" w:rsidRPr="00842F44">
        <w:rPr>
          <w:rFonts w:ascii="TH SarabunPSK" w:hAnsi="TH SarabunPSK" w:cs="TH SarabunPSK"/>
          <w:b/>
          <w:bCs/>
          <w:sz w:val="32"/>
          <w:szCs w:val="32"/>
        </w:rPr>
        <w:t>. Tuition Fees</w:t>
      </w:r>
    </w:p>
    <w:p w14:paraId="478DF045" w14:textId="77777777" w:rsidR="00504D42" w:rsidRDefault="002D0A3A" w:rsidP="002D0A3A">
      <w:pPr>
        <w:numPr>
          <w:ilvl w:val="0"/>
          <w:numId w:val="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Thai Nationality:</w:t>
      </w:r>
      <w:r w:rsidRPr="00842F44">
        <w:rPr>
          <w:rFonts w:ascii="TH SarabunPSK" w:hAnsi="TH SarabunPSK" w:cs="TH SarabunPSK"/>
          <w:sz w:val="32"/>
          <w:szCs w:val="32"/>
        </w:rPr>
        <w:t xml:space="preserve"> </w:t>
      </w:r>
    </w:p>
    <w:p w14:paraId="73E29C6C" w14:textId="63BA23FF" w:rsidR="002D0A3A" w:rsidRDefault="002D0A3A" w:rsidP="00504D42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THB 50,000 per </w:t>
      </w:r>
      <w:r w:rsidR="00504D42">
        <w:rPr>
          <w:rFonts w:ascii="TH SarabunPSK" w:hAnsi="TH SarabunPSK" w:cs="TH SarabunPSK"/>
          <w:sz w:val="32"/>
          <w:szCs w:val="32"/>
        </w:rPr>
        <w:t xml:space="preserve">regular </w:t>
      </w:r>
      <w:r w:rsidRPr="00842F44">
        <w:rPr>
          <w:rFonts w:ascii="TH SarabunPSK" w:hAnsi="TH SarabunPSK" w:cs="TH SarabunPSK"/>
          <w:sz w:val="32"/>
          <w:szCs w:val="32"/>
        </w:rPr>
        <w:t>semester</w:t>
      </w:r>
    </w:p>
    <w:p w14:paraId="6E0F826C" w14:textId="3FC2EDD8" w:rsidR="00504D42" w:rsidRPr="00842F44" w:rsidRDefault="00504D42" w:rsidP="00504D42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THB </w:t>
      </w:r>
      <w:r>
        <w:rPr>
          <w:rFonts w:ascii="TH SarabunPSK" w:hAnsi="TH SarabunPSK" w:cs="TH SarabunPSK"/>
          <w:sz w:val="32"/>
          <w:szCs w:val="32"/>
        </w:rPr>
        <w:t>25</w:t>
      </w:r>
      <w:r w:rsidRPr="00842F44">
        <w:rPr>
          <w:rFonts w:ascii="TH SarabunPSK" w:hAnsi="TH SarabunPSK" w:cs="TH SarabunPSK"/>
          <w:sz w:val="32"/>
          <w:szCs w:val="32"/>
        </w:rPr>
        <w:t xml:space="preserve">,000 per </w:t>
      </w:r>
      <w:r>
        <w:rPr>
          <w:rFonts w:ascii="TH SarabunPSK" w:hAnsi="TH SarabunPSK" w:cs="TH SarabunPSK"/>
          <w:sz w:val="32"/>
          <w:szCs w:val="32"/>
        </w:rPr>
        <w:t>summer session</w:t>
      </w:r>
    </w:p>
    <w:p w14:paraId="7DEC2915" w14:textId="77777777" w:rsidR="00504D42" w:rsidRDefault="002D0A3A" w:rsidP="002D0A3A">
      <w:pPr>
        <w:numPr>
          <w:ilvl w:val="0"/>
          <w:numId w:val="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b/>
          <w:bCs/>
          <w:sz w:val="32"/>
          <w:szCs w:val="32"/>
        </w:rPr>
        <w:t>Other Nationalities:</w:t>
      </w:r>
      <w:r w:rsidRPr="00842F44">
        <w:rPr>
          <w:rFonts w:ascii="TH SarabunPSK" w:hAnsi="TH SarabunPSK" w:cs="TH SarabunPSK"/>
          <w:sz w:val="32"/>
          <w:szCs w:val="32"/>
        </w:rPr>
        <w:t xml:space="preserve"> </w:t>
      </w:r>
    </w:p>
    <w:p w14:paraId="5797DA3D" w14:textId="7A79E0EA" w:rsidR="002D0A3A" w:rsidRDefault="002D0A3A" w:rsidP="00504D42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THB 70,000 per </w:t>
      </w:r>
      <w:r w:rsidR="00504D42">
        <w:rPr>
          <w:rFonts w:ascii="TH SarabunPSK" w:hAnsi="TH SarabunPSK" w:cs="TH SarabunPSK"/>
          <w:sz w:val="32"/>
          <w:szCs w:val="32"/>
        </w:rPr>
        <w:t xml:space="preserve">regular </w:t>
      </w:r>
      <w:r w:rsidR="00504D42" w:rsidRPr="00842F44">
        <w:rPr>
          <w:rFonts w:ascii="TH SarabunPSK" w:hAnsi="TH SarabunPSK" w:cs="TH SarabunPSK"/>
          <w:sz w:val="32"/>
          <w:szCs w:val="32"/>
        </w:rPr>
        <w:t>semester</w:t>
      </w:r>
    </w:p>
    <w:p w14:paraId="54DC77A2" w14:textId="2C8BA8D3" w:rsidR="00504D42" w:rsidRDefault="00504D42" w:rsidP="00504D42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842F44">
        <w:rPr>
          <w:rFonts w:ascii="TH SarabunPSK" w:hAnsi="TH SarabunPSK" w:cs="TH SarabunPSK"/>
          <w:sz w:val="32"/>
          <w:szCs w:val="32"/>
        </w:rPr>
        <w:t xml:space="preserve">THB </w:t>
      </w:r>
      <w:r>
        <w:rPr>
          <w:rFonts w:ascii="TH SarabunPSK" w:hAnsi="TH SarabunPSK" w:cs="TH SarabunPSK"/>
          <w:sz w:val="32"/>
          <w:szCs w:val="32"/>
        </w:rPr>
        <w:t>33</w:t>
      </w:r>
      <w:r w:rsidRPr="00842F44">
        <w:rPr>
          <w:rFonts w:ascii="TH SarabunPSK" w:hAnsi="TH SarabunPSK" w:cs="TH SarabunPSK"/>
          <w:sz w:val="32"/>
          <w:szCs w:val="32"/>
        </w:rPr>
        <w:t xml:space="preserve">,000 per </w:t>
      </w:r>
      <w:r>
        <w:rPr>
          <w:rFonts w:ascii="TH SarabunPSK" w:hAnsi="TH SarabunPSK" w:cs="TH SarabunPSK"/>
          <w:sz w:val="32"/>
          <w:szCs w:val="32"/>
        </w:rPr>
        <w:t>summer session</w:t>
      </w:r>
    </w:p>
    <w:p w14:paraId="036CF2FC" w14:textId="77777777" w:rsidR="00EA4166" w:rsidRDefault="00EA4166" w:rsidP="00EA416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331808" w14:textId="64E62AAF" w:rsidR="00EA4166" w:rsidRPr="00AA2646" w:rsidRDefault="00AA2646" w:rsidP="00AA264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Program</w:t>
      </w:r>
      <w:r w:rsidR="00EA4166" w:rsidRPr="00CA09F0">
        <w:rPr>
          <w:rFonts w:ascii="TH SarabunPSK" w:hAnsi="TH SarabunPSK" w:cs="TH SarabunPSK"/>
          <w:b/>
          <w:bCs/>
          <w:sz w:val="32"/>
          <w:szCs w:val="32"/>
        </w:rPr>
        <w:t xml:space="preserve"> Information and appl</w:t>
      </w:r>
      <w:r>
        <w:rPr>
          <w:rFonts w:ascii="TH SarabunPSK" w:hAnsi="TH SarabunPSK" w:cs="TH SarabunPSK"/>
          <w:b/>
          <w:bCs/>
          <w:sz w:val="32"/>
          <w:szCs w:val="32"/>
        </w:rPr>
        <w:t>y</w:t>
      </w:r>
      <w:r w:rsidR="00EA4166" w:rsidRPr="00CA09F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hyperlink r:id="rId5" w:history="1">
        <w:r w:rsidRPr="00F05925">
          <w:rPr>
            <w:rStyle w:val="Hyperlink"/>
            <w:rFonts w:ascii="TH SarabunPSK" w:hAnsi="TH SarabunPSK" w:cs="TH SarabunPSK"/>
            <w:sz w:val="32"/>
            <w:szCs w:val="32"/>
          </w:rPr>
          <w:t>https://admission.reg.cmu.ac.th/ipas/index.php</w:t>
        </w:r>
      </w:hyperlink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9D11341" w14:textId="77777777" w:rsidR="00504D42" w:rsidRPr="00842F44" w:rsidRDefault="00504D42" w:rsidP="00504D42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</w:p>
    <w:p w14:paraId="2F489C31" w14:textId="77777777" w:rsidR="003B7C46" w:rsidRDefault="003B7C46"/>
    <w:sectPr w:rsidR="003B7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5E63"/>
    <w:multiLevelType w:val="multilevel"/>
    <w:tmpl w:val="AB1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B24D9"/>
    <w:multiLevelType w:val="multilevel"/>
    <w:tmpl w:val="80AA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B775E"/>
    <w:multiLevelType w:val="multilevel"/>
    <w:tmpl w:val="353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00BA9"/>
    <w:multiLevelType w:val="multilevel"/>
    <w:tmpl w:val="21C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62F05"/>
    <w:multiLevelType w:val="multilevel"/>
    <w:tmpl w:val="3CA8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808043">
    <w:abstractNumId w:val="1"/>
  </w:num>
  <w:num w:numId="2" w16cid:durableId="578442551">
    <w:abstractNumId w:val="2"/>
  </w:num>
  <w:num w:numId="3" w16cid:durableId="1120687309">
    <w:abstractNumId w:val="3"/>
  </w:num>
  <w:num w:numId="4" w16cid:durableId="1287735741">
    <w:abstractNumId w:val="0"/>
  </w:num>
  <w:num w:numId="5" w16cid:durableId="2037390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3A"/>
    <w:rsid w:val="00201848"/>
    <w:rsid w:val="002D0A3A"/>
    <w:rsid w:val="003B7C46"/>
    <w:rsid w:val="00504D42"/>
    <w:rsid w:val="00513FC6"/>
    <w:rsid w:val="0054498E"/>
    <w:rsid w:val="008A1D36"/>
    <w:rsid w:val="00A90DA8"/>
    <w:rsid w:val="00AA2646"/>
    <w:rsid w:val="00CA09F0"/>
    <w:rsid w:val="00E311AF"/>
    <w:rsid w:val="00EA4166"/>
    <w:rsid w:val="00EA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C0CF1"/>
  <w15:chartTrackingRefBased/>
  <w15:docId w15:val="{010FD660-F14D-4137-AB0B-50169DDD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A3A"/>
  </w:style>
  <w:style w:type="paragraph" w:styleId="Heading1">
    <w:name w:val="heading 1"/>
    <w:basedOn w:val="Normal"/>
    <w:next w:val="Normal"/>
    <w:link w:val="Heading1Char"/>
    <w:uiPriority w:val="9"/>
    <w:qFormat/>
    <w:rsid w:val="002D0A3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A3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A3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A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A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A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A3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0A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0A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0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A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41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1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09F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mission.reg.cmu.ac.th/ipas/index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NUTCHANAT SUPHAN-UDOM</dc:creator>
  <cp:keywords/>
  <dc:description/>
  <cp:lastModifiedBy>NUTCHANAT SUPHAN-UDOM</cp:lastModifiedBy>
  <cp:revision>6</cp:revision>
  <dcterms:created xsi:type="dcterms:W3CDTF">2026-10-22T04:36:00Z</dcterms:created>
  <dcterms:modified xsi:type="dcterms:W3CDTF">2026-10-22T06:10:00Z</dcterms:modified>
</cp:coreProperties>
</file>