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B0083" w:rsidRDefault="00410BEA">
      <w:pPr>
        <w:pStyle w:val="a4"/>
      </w:pPr>
      <w:r>
        <w:t>Отчёт по лабораторной работе 7</w:t>
      </w:r>
    </w:p>
    <w:p w:rsidR="003B0083" w:rsidRDefault="00410BEA">
      <w:pPr>
        <w:pStyle w:val="Author"/>
      </w:pPr>
      <w:r>
        <w:t>Супонина Анастасия Павловна</w:t>
      </w:r>
    </w:p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-835298434"/>
        <w:docPartObj>
          <w:docPartGallery w:val="Table of Contents"/>
          <w:docPartUnique/>
        </w:docPartObj>
      </w:sdtPr>
      <w:sdtEndPr/>
      <w:sdtContent>
        <w:p w:rsidR="003B0083" w:rsidRDefault="00410BEA">
          <w:pPr>
            <w:pStyle w:val="af0"/>
          </w:pPr>
          <w:r>
            <w:t>Содержание</w:t>
          </w:r>
        </w:p>
        <w:p w:rsidR="00410BEA" w:rsidRDefault="00410BEA">
          <w:pPr>
            <w:pStyle w:val="11"/>
            <w:tabs>
              <w:tab w:val="right" w:leader="dot" w:pos="9679"/>
            </w:tabs>
            <w:rPr>
              <w:noProof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215939380" w:history="1">
            <w:r w:rsidRPr="00991770">
              <w:rPr>
                <w:rStyle w:val="af"/>
                <w:noProof/>
              </w:rPr>
              <w:t>Цель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_Toc215939380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10BEA" w:rsidRDefault="00410BEA">
          <w:pPr>
            <w:pStyle w:val="11"/>
            <w:tabs>
              <w:tab w:val="right" w:leader="dot" w:pos="9679"/>
            </w:tabs>
            <w:rPr>
              <w:noProof/>
            </w:rPr>
          </w:pPr>
          <w:hyperlink w:anchor="_Toc215939381" w:history="1">
            <w:r w:rsidRPr="00991770">
              <w:rPr>
                <w:rStyle w:val="af"/>
                <w:noProof/>
              </w:rPr>
              <w:t>Задание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_Toc215939381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10BEA" w:rsidRDefault="00410BEA">
          <w:pPr>
            <w:pStyle w:val="11"/>
            <w:tabs>
              <w:tab w:val="right" w:leader="dot" w:pos="9679"/>
            </w:tabs>
            <w:rPr>
              <w:noProof/>
            </w:rPr>
          </w:pPr>
          <w:hyperlink w:anchor="_Toc215939382" w:history="1">
            <w:r w:rsidRPr="00991770">
              <w:rPr>
                <w:rStyle w:val="af"/>
                <w:noProof/>
              </w:rPr>
              <w:t>Выполнение лабораторной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_Toc215939382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10BEA" w:rsidRDefault="00410BEA">
          <w:pPr>
            <w:pStyle w:val="21"/>
            <w:tabs>
              <w:tab w:val="right" w:leader="dot" w:pos="9679"/>
            </w:tabs>
            <w:rPr>
              <w:noProof/>
            </w:rPr>
          </w:pPr>
          <w:hyperlink w:anchor="_Toc215939383" w:history="1">
            <w:r w:rsidRPr="00991770">
              <w:rPr>
                <w:rStyle w:val="af"/>
                <w:noProof/>
              </w:rPr>
              <w:t>Презентация в beamer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_Toc215939383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10BEA" w:rsidRDefault="00410BEA">
          <w:pPr>
            <w:pStyle w:val="21"/>
            <w:tabs>
              <w:tab w:val="right" w:leader="dot" w:pos="9679"/>
            </w:tabs>
            <w:rPr>
              <w:noProof/>
            </w:rPr>
          </w:pPr>
          <w:hyperlink w:anchor="_Toc215939384" w:history="1">
            <w:r w:rsidRPr="00991770">
              <w:rPr>
                <w:rStyle w:val="af"/>
                <w:noProof/>
              </w:rPr>
              <w:t>Создание постеров.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_Toc215939384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10BEA" w:rsidRDefault="00410BEA">
          <w:pPr>
            <w:pStyle w:val="11"/>
            <w:tabs>
              <w:tab w:val="right" w:leader="dot" w:pos="9679"/>
            </w:tabs>
            <w:rPr>
              <w:noProof/>
            </w:rPr>
          </w:pPr>
          <w:hyperlink w:anchor="_Toc215939385" w:history="1">
            <w:r w:rsidRPr="00991770">
              <w:rPr>
                <w:rStyle w:val="af"/>
                <w:noProof/>
              </w:rPr>
              <w:t>Выводы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_Toc215939385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10BEA" w:rsidRDefault="00410BEA">
          <w:pPr>
            <w:pStyle w:val="11"/>
            <w:tabs>
              <w:tab w:val="right" w:leader="dot" w:pos="9679"/>
            </w:tabs>
            <w:rPr>
              <w:noProof/>
            </w:rPr>
          </w:pPr>
          <w:hyperlink w:anchor="_Toc215939386" w:history="1">
            <w:r w:rsidRPr="00991770">
              <w:rPr>
                <w:rStyle w:val="af"/>
                <w:noProof/>
              </w:rPr>
              <w:t>Список литературы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_Toc215939386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B0083" w:rsidRDefault="00410BEA">
          <w:r>
            <w:fldChar w:fldCharType="end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1310677522"/>
      </w:sdtPr>
      <w:sdtEndPr/>
      <w:sdtContent>
        <w:p w:rsidR="003B0083" w:rsidRDefault="00410BEA">
          <w:pPr>
            <w:pStyle w:val="af0"/>
          </w:pPr>
          <w:r>
            <w:t>Список иллюстраций</w:t>
          </w:r>
        </w:p>
        <w:p w:rsidR="00410BEA" w:rsidRDefault="00410BEA">
          <w:pPr>
            <w:pStyle w:val="af1"/>
            <w:tabs>
              <w:tab w:val="right" w:leader="dot" w:pos="9679"/>
            </w:tabs>
            <w:rPr>
              <w:noProof/>
            </w:rPr>
          </w:pPr>
          <w:r>
            <w:fldChar w:fldCharType="begin"/>
          </w:r>
          <w:r>
            <w:instrText>TOC \h \z \t "Image Caption" \c</w:instrText>
          </w:r>
          <w:r>
            <w:fldChar w:fldCharType="separate"/>
          </w:r>
          <w:hyperlink w:anchor="_Toc215939387" w:history="1">
            <w:r w:rsidRPr="00BE1DAF">
              <w:rPr>
                <w:rStyle w:val="af"/>
                <w:noProof/>
              </w:rPr>
              <w:t>pres titlepage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_Toc215939387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10BEA" w:rsidRDefault="00410BEA">
          <w:pPr>
            <w:pStyle w:val="af1"/>
            <w:tabs>
              <w:tab w:val="right" w:leader="dot" w:pos="9679"/>
            </w:tabs>
            <w:rPr>
              <w:noProof/>
            </w:rPr>
          </w:pPr>
          <w:hyperlink w:anchor="_Toc215939388" w:history="1">
            <w:r w:rsidRPr="00BE1DAF">
              <w:rPr>
                <w:rStyle w:val="af"/>
                <w:noProof/>
              </w:rPr>
              <w:t>pres text on page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_Toc215939388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10BEA" w:rsidRDefault="00410BEA">
          <w:pPr>
            <w:pStyle w:val="af1"/>
            <w:tabs>
              <w:tab w:val="right" w:leader="dot" w:pos="9679"/>
            </w:tabs>
            <w:rPr>
              <w:noProof/>
            </w:rPr>
          </w:pPr>
          <w:hyperlink w:anchor="_Toc215939389" w:history="1">
            <w:r w:rsidRPr="00BE1DAF">
              <w:rPr>
                <w:rStyle w:val="af"/>
                <w:noProof/>
              </w:rPr>
              <w:t>pres block on page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_Toc215939389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10BEA" w:rsidRDefault="00410BEA">
          <w:pPr>
            <w:pStyle w:val="af1"/>
            <w:tabs>
              <w:tab w:val="right" w:leader="dot" w:pos="9679"/>
            </w:tabs>
            <w:rPr>
              <w:noProof/>
            </w:rPr>
          </w:pPr>
          <w:hyperlink w:anchor="_Toc215939390" w:history="1">
            <w:r w:rsidRPr="00BE1DAF">
              <w:rPr>
                <w:rStyle w:val="af"/>
                <w:noProof/>
              </w:rPr>
              <w:t>pres block with pause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_Toc215939390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10BEA" w:rsidRDefault="00410BEA">
          <w:pPr>
            <w:pStyle w:val="af1"/>
            <w:tabs>
              <w:tab w:val="right" w:leader="dot" w:pos="9679"/>
            </w:tabs>
            <w:rPr>
              <w:noProof/>
            </w:rPr>
          </w:pPr>
          <w:hyperlink w:anchor="_Toc215939391" w:history="1">
            <w:r w:rsidRPr="00BE1DAF">
              <w:rPr>
                <w:rStyle w:val="af"/>
                <w:noProof/>
              </w:rPr>
              <w:t>pres item on page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_Toc215939391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10BEA" w:rsidRDefault="00410BEA">
          <w:pPr>
            <w:pStyle w:val="af1"/>
            <w:tabs>
              <w:tab w:val="right" w:leader="dot" w:pos="9679"/>
            </w:tabs>
            <w:rPr>
              <w:noProof/>
            </w:rPr>
          </w:pPr>
          <w:hyperlink w:anchor="_Toc215939392" w:history="1">
            <w:r w:rsidRPr="00BE1DAF">
              <w:rPr>
                <w:rStyle w:val="af"/>
                <w:noProof/>
              </w:rPr>
              <w:t>uncover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_Toc215939392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10BEA" w:rsidRDefault="00410BEA">
          <w:pPr>
            <w:pStyle w:val="af1"/>
            <w:tabs>
              <w:tab w:val="right" w:leader="dot" w:pos="9679"/>
            </w:tabs>
            <w:rPr>
              <w:noProof/>
            </w:rPr>
          </w:pPr>
          <w:hyperlink w:anchor="_Toc215939393" w:history="1">
            <w:r w:rsidRPr="00BE1DAF">
              <w:rPr>
                <w:rStyle w:val="af"/>
                <w:noProof/>
              </w:rPr>
              <w:t>item and uncover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_Toc215939393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10BEA" w:rsidRDefault="00410BEA">
          <w:pPr>
            <w:pStyle w:val="af1"/>
            <w:tabs>
              <w:tab w:val="right" w:leader="dot" w:pos="9679"/>
            </w:tabs>
            <w:rPr>
              <w:noProof/>
            </w:rPr>
          </w:pPr>
          <w:hyperlink w:anchor="_Toc215939394" w:history="1">
            <w:r w:rsidRPr="00BE1DAF">
              <w:rPr>
                <w:rStyle w:val="af"/>
                <w:noProof/>
              </w:rPr>
              <w:t>poster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_Toc215939394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10BEA" w:rsidRDefault="00410BEA">
          <w:pPr>
            <w:pStyle w:val="af1"/>
            <w:tabs>
              <w:tab w:val="right" w:leader="dot" w:pos="9679"/>
            </w:tabs>
            <w:rPr>
              <w:noProof/>
            </w:rPr>
          </w:pPr>
          <w:hyperlink w:anchor="_Toc215939395" w:history="1">
            <w:r w:rsidRPr="00BE1DAF">
              <w:rPr>
                <w:rStyle w:val="af"/>
                <w:noProof/>
              </w:rPr>
              <w:t>beamerposter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_Toc215939395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10BEA" w:rsidRDefault="00410BEA">
          <w:pPr>
            <w:pStyle w:val="af1"/>
            <w:tabs>
              <w:tab w:val="right" w:leader="dot" w:pos="9679"/>
            </w:tabs>
            <w:rPr>
              <w:noProof/>
            </w:rPr>
          </w:pPr>
          <w:hyperlink w:anchor="_Toc215939396" w:history="1">
            <w:r w:rsidRPr="00BE1DAF">
              <w:rPr>
                <w:rStyle w:val="af"/>
                <w:noProof/>
              </w:rPr>
              <w:t>tikzposter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_Toc215939396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B0083" w:rsidRDefault="00410BEA">
          <w:r>
            <w:fldChar w:fldCharType="end"/>
          </w:r>
        </w:p>
      </w:sdtContent>
    </w:sdt>
    <w:p w:rsidR="003B0083" w:rsidRDefault="003B0083" w:rsidP="00410BEA">
      <w:pPr>
        <w:pStyle w:val="af0"/>
      </w:pPr>
      <w:bookmarkStart w:id="0" w:name="_GoBack"/>
      <w:bookmarkEnd w:id="0"/>
    </w:p>
    <w:p w:rsidR="003B0083" w:rsidRDefault="00410BEA">
      <w:pPr>
        <w:pStyle w:val="1"/>
      </w:pPr>
      <w:bookmarkStart w:id="1" w:name="цель-работы"/>
      <w:bookmarkStart w:id="2" w:name="_Toc215939380"/>
      <w:r>
        <w:t>Ц</w:t>
      </w:r>
      <w:r>
        <w:t>ель работы</w:t>
      </w:r>
      <w:bookmarkEnd w:id="2"/>
    </w:p>
    <w:p w:rsidR="003B0083" w:rsidRDefault="00410BEA">
      <w:pPr>
        <w:pStyle w:val="FirstParagraph"/>
      </w:pPr>
      <w:r>
        <w:t>Изучить способы создания презентации и постеров в LaTex.</w:t>
      </w:r>
    </w:p>
    <w:p w:rsidR="003B0083" w:rsidRDefault="00410BEA">
      <w:pPr>
        <w:pStyle w:val="1"/>
      </w:pPr>
      <w:bookmarkStart w:id="3" w:name="задание"/>
      <w:bookmarkStart w:id="4" w:name="_Toc215939381"/>
      <w:bookmarkEnd w:id="1"/>
      <w:r>
        <w:t>Задание</w:t>
      </w:r>
      <w:bookmarkEnd w:id="4"/>
    </w:p>
    <w:p w:rsidR="003B0083" w:rsidRDefault="00410BEA">
      <w:pPr>
        <w:pStyle w:val="FirstParagraph"/>
      </w:pPr>
      <w:r>
        <w:t>Изучить все возможные способы создания презентации и постеров, а также их функции.</w:t>
      </w:r>
    </w:p>
    <w:p w:rsidR="003B0083" w:rsidRDefault="00410BEA">
      <w:pPr>
        <w:pStyle w:val="1"/>
      </w:pPr>
      <w:bookmarkStart w:id="5" w:name="выполнение-лабораторной-работы"/>
      <w:bookmarkStart w:id="6" w:name="_Toc215939382"/>
      <w:bookmarkEnd w:id="3"/>
      <w:r>
        <w:lastRenderedPageBreak/>
        <w:t>Выполнение лабораторной работы</w:t>
      </w:r>
      <w:bookmarkEnd w:id="6"/>
    </w:p>
    <w:p w:rsidR="003B0083" w:rsidRDefault="00410BEA">
      <w:pPr>
        <w:pStyle w:val="2"/>
      </w:pPr>
      <w:bookmarkStart w:id="7" w:name="презентация-в-beamer"/>
      <w:bookmarkStart w:id="8" w:name="_Toc215939383"/>
      <w:r>
        <w:t>Презентация в beamer</w:t>
      </w:r>
      <w:bookmarkEnd w:id="8"/>
    </w:p>
    <w:p w:rsidR="003B0083" w:rsidRDefault="00410BEA">
      <w:pPr>
        <w:pStyle w:val="FirstParagraph"/>
      </w:pPr>
      <w:r>
        <w:t>Начать данную работу хотелось бы с того, как именно можн</w:t>
      </w:r>
      <w:r>
        <w:t>о создать презентацию в LaTex. Для этого мы должны в качестве аргумента documentclass написать beamer.</w:t>
      </w:r>
    </w:p>
    <w:p w:rsidR="003B0083" w:rsidRDefault="00410BEA">
      <w:pPr>
        <w:pStyle w:val="a0"/>
      </w:pPr>
      <w:r>
        <w:t>Также можно задавать тему для презентации и её цвет, если он у неё есть. Для этого используется в начале документа usetheme и usecolortheme.</w:t>
      </w:r>
    </w:p>
    <w:p w:rsidR="003B0083" w:rsidRDefault="00410BEA">
      <w:pPr>
        <w:pStyle w:val="a0"/>
      </w:pPr>
      <w:r>
        <w:t xml:space="preserve">Он включает </w:t>
      </w:r>
      <w:r>
        <w:t>в себя множество разных функций, но начнем с основы.</w:t>
      </w:r>
    </w:p>
    <w:p w:rsidR="003B0083" w:rsidRDefault="00410BEA">
      <w:pPr>
        <w:pStyle w:val="a0"/>
      </w:pPr>
      <w:r>
        <w:t>Без слайдов не будет презентации и чтобы их создать мы каждый слайд прописываем как begin и end с надписью frame.</w:t>
      </w:r>
    </w:p>
    <w:p w:rsidR="003B0083" w:rsidRDefault="00410BEA">
      <w:pPr>
        <w:pStyle w:val="a0"/>
      </w:pPr>
      <w:r>
        <w:t>Первое что мы видим в презентации это титульный лист. Для того чтобы его сделать, нужно п</w:t>
      </w:r>
      <w:r>
        <w:t>рописать данные которые на нём будут, а потом на слайде написать комманду titlepage. Пример продемонстрирован на рисунке ниже.</w:t>
      </w:r>
    </w:p>
    <w:p w:rsidR="003B0083" w:rsidRDefault="00410BEA">
      <w:pPr>
        <w:pStyle w:val="CaptionedFigure"/>
      </w:pPr>
      <w:r>
        <w:rPr>
          <w:noProof/>
          <w:lang w:eastAsia="ru-RU"/>
        </w:rPr>
        <w:drawing>
          <wp:inline distT="0" distB="0" distL="0" distR="0">
            <wp:extent cx="5334000" cy="2248360"/>
            <wp:effectExtent l="0" t="0" r="0" b="0"/>
            <wp:docPr id="23" name="Picture" descr="pres titlepag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" descr="CSlab7photo/1.jp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483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B0083" w:rsidRDefault="00410BEA">
      <w:pPr>
        <w:pStyle w:val="ImageCaption"/>
      </w:pPr>
      <w:bookmarkStart w:id="9" w:name="_Toc215939387"/>
      <w:r>
        <w:t>pres titlepage</w:t>
      </w:r>
      <w:bookmarkEnd w:id="9"/>
    </w:p>
    <w:p w:rsidR="003B0083" w:rsidRDefault="00410BEA">
      <w:pPr>
        <w:pStyle w:val="a0"/>
      </w:pPr>
      <w:r>
        <w:t>Далее нужно создавать обычные слайды, для того чтобы было понятно о чем этот слайд в фигурных скобках рядом с fr</w:t>
      </w:r>
      <w:r>
        <w:t>ame мы можем написать его описание, которое будет сверху, это можно увидеть на изображениях ниже.</w:t>
      </w:r>
    </w:p>
    <w:p w:rsidR="003B0083" w:rsidRDefault="00410BEA">
      <w:pPr>
        <w:pStyle w:val="a0"/>
      </w:pPr>
      <w:r>
        <w:t>Офрмлять их уже можно по разному, можно просто написать текст внутри как продемонстрировано на изобраении ниже</w:t>
      </w:r>
    </w:p>
    <w:p w:rsidR="003B0083" w:rsidRDefault="00410BEA">
      <w:pPr>
        <w:pStyle w:val="CaptionedFigure"/>
      </w:pPr>
      <w:r>
        <w:rPr>
          <w:noProof/>
          <w:lang w:eastAsia="ru-RU"/>
        </w:rPr>
        <w:lastRenderedPageBreak/>
        <w:drawing>
          <wp:inline distT="0" distB="0" distL="0" distR="0">
            <wp:extent cx="5334000" cy="2911721"/>
            <wp:effectExtent l="0" t="0" r="0" b="0"/>
            <wp:docPr id="26" name="Picture" descr="pres text on pag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" descr="CSlab7photo/2.jp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117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B0083" w:rsidRDefault="00410BEA">
      <w:pPr>
        <w:pStyle w:val="ImageCaption"/>
      </w:pPr>
      <w:bookmarkStart w:id="10" w:name="_Toc215939388"/>
      <w:r>
        <w:t>pres text on page</w:t>
      </w:r>
      <w:bookmarkEnd w:id="10"/>
    </w:p>
    <w:p w:rsidR="003B0083" w:rsidRDefault="00410BEA">
      <w:pPr>
        <w:pStyle w:val="a0"/>
      </w:pPr>
      <w:r>
        <w:t>Можно записать текст разным</w:t>
      </w:r>
      <w:r>
        <w:t>и блоками, для этого мы пишем begin и end с block, результат этих действий виден на иллюстрации ниже</w:t>
      </w:r>
    </w:p>
    <w:p w:rsidR="003B0083" w:rsidRDefault="00410BEA">
      <w:pPr>
        <w:pStyle w:val="CaptionedFigure"/>
      </w:pPr>
      <w:r>
        <w:rPr>
          <w:noProof/>
          <w:lang w:eastAsia="ru-RU"/>
        </w:rPr>
        <w:drawing>
          <wp:inline distT="0" distB="0" distL="0" distR="0">
            <wp:extent cx="5334000" cy="1417713"/>
            <wp:effectExtent l="0" t="0" r="0" b="0"/>
            <wp:docPr id="29" name="Picture" descr="pres block on pag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" descr="CSlab7photo/3.jp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177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B0083" w:rsidRDefault="00410BEA">
      <w:pPr>
        <w:pStyle w:val="ImageCaption"/>
      </w:pPr>
      <w:bookmarkStart w:id="11" w:name="_Toc215939389"/>
      <w:r>
        <w:t>pres block on page</w:t>
      </w:r>
      <w:bookmarkEnd w:id="11"/>
    </w:p>
    <w:p w:rsidR="003B0083" w:rsidRDefault="00410BEA">
      <w:pPr>
        <w:pStyle w:val="a0"/>
      </w:pPr>
      <w:r>
        <w:t>При этом мы можем не выводит на презентацию сразу два блока, а сделать так, чтобы они появлялись поочереди, для этого можно использовать функцию pause. При отображении в pdf , это будет выведено как два разных слайда, а в презентации это будет выглядеть, т</w:t>
      </w:r>
      <w:r>
        <w:t>ак как будто на уже на существующем слайде добавилась новая запись, ниже на рисунке представлен вид в pdf</w:t>
      </w:r>
    </w:p>
    <w:p w:rsidR="003B0083" w:rsidRDefault="00410BEA">
      <w:pPr>
        <w:pStyle w:val="CaptionedFigure"/>
      </w:pPr>
      <w:r>
        <w:rPr>
          <w:noProof/>
          <w:lang w:eastAsia="ru-RU"/>
        </w:rPr>
        <w:lastRenderedPageBreak/>
        <w:drawing>
          <wp:inline distT="0" distB="0" distL="0" distR="0">
            <wp:extent cx="5334000" cy="2502626"/>
            <wp:effectExtent l="0" t="0" r="0" b="0"/>
            <wp:docPr id="32" name="Picture" descr="pres block with paus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" descr="CSlab7photo/4.jp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026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B0083" w:rsidRDefault="00410BEA">
      <w:pPr>
        <w:pStyle w:val="ImageCaption"/>
      </w:pPr>
      <w:bookmarkStart w:id="12" w:name="_Toc215939390"/>
      <w:r>
        <w:t>pres block with pause</w:t>
      </w:r>
      <w:bookmarkEnd w:id="12"/>
    </w:p>
    <w:p w:rsidR="003B0083" w:rsidRDefault="00410BEA">
      <w:pPr>
        <w:pStyle w:val="a0"/>
      </w:pPr>
      <w:r>
        <w:t>Также не обязательно оформлять все именно блоками, мы можем записывать это части в виде списка используя item, как на илюстрац</w:t>
      </w:r>
      <w:r>
        <w:t>ии ниже. Он в свою очередь тоже работает с функцией pause.</w:t>
      </w:r>
    </w:p>
    <w:p w:rsidR="003B0083" w:rsidRDefault="00410BEA">
      <w:pPr>
        <w:pStyle w:val="CaptionedFigure"/>
      </w:pPr>
      <w:r>
        <w:rPr>
          <w:noProof/>
          <w:lang w:eastAsia="ru-RU"/>
        </w:rPr>
        <w:drawing>
          <wp:inline distT="0" distB="0" distL="0" distR="0">
            <wp:extent cx="5334000" cy="2441930"/>
            <wp:effectExtent l="0" t="0" r="0" b="0"/>
            <wp:docPr id="35" name="Picture" descr="pres item on pag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" descr="CSlab7photo/5.jp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419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B0083" w:rsidRDefault="00410BEA">
      <w:pPr>
        <w:pStyle w:val="ImageCaption"/>
      </w:pPr>
      <w:bookmarkStart w:id="13" w:name="_Toc215939391"/>
      <w:r>
        <w:t>pres item on page</w:t>
      </w:r>
      <w:bookmarkEnd w:id="13"/>
    </w:p>
    <w:p w:rsidR="003B0083" w:rsidRDefault="00410BEA">
      <w:pPr>
        <w:pStyle w:val="a0"/>
      </w:pPr>
      <w:r>
        <w:t>Однако такая запись через pause не всегда может быть удобно и есть другой аналог uncover, при его использовании в скобках необходимо указывать его номер для появления. Важно:</w:t>
      </w:r>
    </w:p>
    <w:p w:rsidR="003B0083" w:rsidRDefault="00410BEA">
      <w:pPr>
        <w:pStyle w:val="Compact"/>
        <w:numPr>
          <w:ilvl w:val="0"/>
          <w:numId w:val="2"/>
        </w:numPr>
      </w:pPr>
      <w:r>
        <w:t>1-</w:t>
      </w:r>
      <w:r>
        <w:t xml:space="preserve"> (надпись будет с 1-ого слайда и до последнего, если смотреть по версии pdf)</w:t>
      </w:r>
    </w:p>
    <w:p w:rsidR="003B0083" w:rsidRDefault="00410BEA">
      <w:pPr>
        <w:pStyle w:val="Compact"/>
        <w:numPr>
          <w:ilvl w:val="0"/>
          <w:numId w:val="2"/>
        </w:numPr>
      </w:pPr>
      <w:r>
        <w:t>1-3 (надпись будет на слайде до 4-ого uncover, а после пропадет)</w:t>
      </w:r>
    </w:p>
    <w:p w:rsidR="003B0083" w:rsidRDefault="00410BEA">
      <w:pPr>
        <w:pStyle w:val="FirstParagraph"/>
      </w:pPr>
      <w:r>
        <w:t>На изображении ниже виден код программы, а на итоговой иллюстрации взят последний итоговый слайд и выделены части вывода, которые выводятся на него друг за другом.</w:t>
      </w:r>
    </w:p>
    <w:p w:rsidR="003B0083" w:rsidRDefault="00410BEA">
      <w:pPr>
        <w:pStyle w:val="CaptionedFigure"/>
      </w:pPr>
      <w:r>
        <w:rPr>
          <w:noProof/>
          <w:lang w:eastAsia="ru-RU"/>
        </w:rPr>
        <w:lastRenderedPageBreak/>
        <w:drawing>
          <wp:inline distT="0" distB="0" distL="0" distR="0">
            <wp:extent cx="5334000" cy="2136429"/>
            <wp:effectExtent l="0" t="0" r="0" b="0"/>
            <wp:docPr id="38" name="Picture" descr="uncover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" descr="CSlab7photo/6.jp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364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B0083" w:rsidRDefault="00410BEA">
      <w:pPr>
        <w:pStyle w:val="ImageCaption"/>
      </w:pPr>
      <w:bookmarkStart w:id="14" w:name="_Toc215939392"/>
      <w:r>
        <w:t>uncover</w:t>
      </w:r>
      <w:bookmarkEnd w:id="14"/>
    </w:p>
    <w:p w:rsidR="003B0083" w:rsidRDefault="00410BEA">
      <w:pPr>
        <w:pStyle w:val="a0"/>
      </w:pPr>
      <w:r>
        <w:t>При этом такие же индексы мы можен использовать для item, но если мы назчем с 3, т</w:t>
      </w:r>
      <w:r>
        <w:t>о два слайда которые создадуться до этого будут пустыми, в отличии от uncover, использовать item же для создания слайдов нам позволяет itemize, как это делать продеманстрировано на изображении ниже.</w:t>
      </w:r>
    </w:p>
    <w:p w:rsidR="003B0083" w:rsidRDefault="00410BEA">
      <w:pPr>
        <w:pStyle w:val="CaptionedFigure"/>
      </w:pPr>
      <w:r>
        <w:rPr>
          <w:noProof/>
          <w:lang w:eastAsia="ru-RU"/>
        </w:rPr>
        <w:drawing>
          <wp:inline distT="0" distB="0" distL="0" distR="0">
            <wp:extent cx="5334000" cy="2079057"/>
            <wp:effectExtent l="0" t="0" r="0" b="0"/>
            <wp:docPr id="41" name="Picture" descr="item and uncover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" descr="CSlab7photo/7.jp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790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B0083" w:rsidRDefault="00410BEA">
      <w:pPr>
        <w:pStyle w:val="ImageCaption"/>
      </w:pPr>
      <w:bookmarkStart w:id="15" w:name="_Toc215939393"/>
      <w:r>
        <w:t>item and uncover</w:t>
      </w:r>
      <w:bookmarkEnd w:id="15"/>
    </w:p>
    <w:p w:rsidR="003B0083" w:rsidRDefault="00410BEA">
      <w:pPr>
        <w:pStyle w:val="2"/>
      </w:pPr>
      <w:bookmarkStart w:id="16" w:name="создание-постеров."/>
      <w:bookmarkStart w:id="17" w:name="_Toc215939384"/>
      <w:bookmarkEnd w:id="7"/>
      <w:r>
        <w:t>Создание постеров.</w:t>
      </w:r>
      <w:bookmarkEnd w:id="17"/>
    </w:p>
    <w:p w:rsidR="003B0083" w:rsidRDefault="00410BEA">
      <w:pPr>
        <w:pStyle w:val="FirstParagraph"/>
      </w:pPr>
      <w:r>
        <w:t>Существует 3 разных</w:t>
      </w:r>
      <w:r>
        <w:t xml:space="preserve"> способа и в зависимости от выбраного типа, отличается вид постера соответственно.</w:t>
      </w:r>
    </w:p>
    <w:p w:rsidR="003B0083" w:rsidRDefault="00410BEA">
      <w:pPr>
        <w:pStyle w:val="a0"/>
      </w:pPr>
      <w:r>
        <w:t>Начнем с того, что чтобы задать постер на нужно изменить documentclass.</w:t>
      </w:r>
    </w:p>
    <w:p w:rsidR="003B0083" w:rsidRDefault="00410BEA">
      <w:pPr>
        <w:pStyle w:val="Compact"/>
        <w:numPr>
          <w:ilvl w:val="0"/>
          <w:numId w:val="3"/>
        </w:numPr>
      </w:pPr>
      <w:r>
        <w:t xml:space="preserve">тип a0poster, на изображении ниже показан пример, на нём видно как именно записывать класс, отражена </w:t>
      </w:r>
      <w:r>
        <w:t>возможно записи текста разного размера, добавление изображений, деление на колонки, а также изменение цвета текста (для того, чтобы изменить цвет текста необходимо добавить отдельно специальный пакет).</w:t>
      </w:r>
    </w:p>
    <w:p w:rsidR="003B0083" w:rsidRDefault="00410BEA">
      <w:pPr>
        <w:pStyle w:val="CaptionedFigure"/>
      </w:pPr>
      <w:r>
        <w:rPr>
          <w:noProof/>
          <w:lang w:eastAsia="ru-RU"/>
        </w:rPr>
        <w:lastRenderedPageBreak/>
        <w:drawing>
          <wp:inline distT="0" distB="0" distL="0" distR="0">
            <wp:extent cx="5334000" cy="2134166"/>
            <wp:effectExtent l="0" t="0" r="0" b="0"/>
            <wp:docPr id="45" name="Picture" descr="poster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" descr="CSlab7photo/poster.jp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341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B0083" w:rsidRDefault="00410BEA">
      <w:pPr>
        <w:pStyle w:val="ImageCaption"/>
      </w:pPr>
      <w:bookmarkStart w:id="18" w:name="_Toc215939394"/>
      <w:r>
        <w:t>poster</w:t>
      </w:r>
      <w:bookmarkEnd w:id="18"/>
    </w:p>
    <w:p w:rsidR="003B0083" w:rsidRDefault="00410BEA">
      <w:pPr>
        <w:pStyle w:val="Compact"/>
        <w:numPr>
          <w:ilvl w:val="0"/>
          <w:numId w:val="4"/>
        </w:numPr>
      </w:pPr>
      <w:r>
        <w:t>тип beamerposter, он преобразует beamer с кот</w:t>
      </w:r>
      <w:r>
        <w:t>орым мы работали и делали презентацию в постер, ниже на иллюстрации показано как делить строницу на несколько колонок, разного размера, важно, что в данном случае мы вначале документа прописываем возможность изменения цвета текста, поэтому внутри нам уже н</w:t>
      </w:r>
      <w:r>
        <w:t>икакие строки для этого дописывать ненужно в отличии от предыдущего метода.</w:t>
      </w:r>
    </w:p>
    <w:p w:rsidR="003B0083" w:rsidRDefault="00410BEA">
      <w:pPr>
        <w:pStyle w:val="CaptionedFigure"/>
      </w:pPr>
      <w:r>
        <w:rPr>
          <w:noProof/>
          <w:lang w:eastAsia="ru-RU"/>
        </w:rPr>
        <w:drawing>
          <wp:inline distT="0" distB="0" distL="0" distR="0">
            <wp:extent cx="5334000" cy="2326591"/>
            <wp:effectExtent l="0" t="0" r="0" b="0"/>
            <wp:docPr id="48" name="Picture" descr="beamerposter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" descr="CSlab7photo/beamerposter.jp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265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B0083" w:rsidRDefault="00410BEA">
      <w:pPr>
        <w:pStyle w:val="ImageCaption"/>
      </w:pPr>
      <w:bookmarkStart w:id="19" w:name="_Toc215939395"/>
      <w:r>
        <w:t>beamerposter</w:t>
      </w:r>
      <w:bookmarkEnd w:id="19"/>
    </w:p>
    <w:p w:rsidR="003B0083" w:rsidRDefault="00410BEA">
      <w:pPr>
        <w:pStyle w:val="Compact"/>
        <w:numPr>
          <w:ilvl w:val="0"/>
          <w:numId w:val="5"/>
        </w:numPr>
      </w:pPr>
      <w:r>
        <w:t>тип tikzposter, по-моему мнению один из самых интересных с точки зрения внешнего вида, важное отличие от других, что тут для того, чтобы что-то написать необходимо з</w:t>
      </w:r>
      <w:r>
        <w:t>адавать блок с этой информацией и текст, изображение и прочее писать уже внутри блоков. Есть кастомный блок с заголовком. А также из очень удобных и интересных функций, внутри блока можно выделить поле для заметки, так чтобы оно при это не перекрывало текс</w:t>
      </w:r>
      <w:r>
        <w:t>т внутри. Все это видно на изображении ниже</w:t>
      </w:r>
    </w:p>
    <w:p w:rsidR="003B0083" w:rsidRDefault="00410BEA">
      <w:pPr>
        <w:pStyle w:val="CaptionedFigure"/>
      </w:pPr>
      <w:r>
        <w:rPr>
          <w:noProof/>
          <w:lang w:eastAsia="ru-RU"/>
        </w:rPr>
        <w:lastRenderedPageBreak/>
        <w:drawing>
          <wp:inline distT="0" distB="0" distL="0" distR="0">
            <wp:extent cx="5334000" cy="2524251"/>
            <wp:effectExtent l="0" t="0" r="0" b="0"/>
            <wp:docPr id="51" name="Picture" descr="tikzposter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" descr="CSlab7photo/tikzposter.jp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242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B0083" w:rsidRDefault="00410BEA">
      <w:pPr>
        <w:pStyle w:val="ImageCaption"/>
      </w:pPr>
      <w:bookmarkStart w:id="20" w:name="_Toc215939396"/>
      <w:r>
        <w:t>tikzposter</w:t>
      </w:r>
      <w:bookmarkEnd w:id="20"/>
    </w:p>
    <w:p w:rsidR="003B0083" w:rsidRDefault="00410BEA">
      <w:pPr>
        <w:pStyle w:val="1"/>
      </w:pPr>
      <w:bookmarkStart w:id="21" w:name="выводы"/>
      <w:bookmarkStart w:id="22" w:name="_Toc215939385"/>
      <w:bookmarkEnd w:id="5"/>
      <w:bookmarkEnd w:id="16"/>
      <w:r>
        <w:t>Выводы</w:t>
      </w:r>
      <w:bookmarkEnd w:id="22"/>
    </w:p>
    <w:p w:rsidR="003B0083" w:rsidRDefault="00410BEA">
      <w:pPr>
        <w:pStyle w:val="FirstParagraph"/>
      </w:pPr>
      <w:r>
        <w:t>В процессе выполнения данной лабораторной работы я научилась создавать презентацию и постеры разного типа в среде LaTex.</w:t>
      </w:r>
    </w:p>
    <w:p w:rsidR="003B0083" w:rsidRDefault="00410BEA">
      <w:pPr>
        <w:pStyle w:val="1"/>
      </w:pPr>
      <w:bookmarkStart w:id="23" w:name="список-литературы"/>
      <w:bookmarkStart w:id="24" w:name="_Toc215939386"/>
      <w:bookmarkEnd w:id="21"/>
      <w:r>
        <w:t>Список литературы</w:t>
      </w:r>
      <w:bookmarkEnd w:id="24"/>
    </w:p>
    <w:p w:rsidR="003B0083" w:rsidRDefault="00410BEA">
      <w:pPr>
        <w:pStyle w:val="FirstParagraph"/>
      </w:pPr>
      <w:r>
        <w:t>::: Пособие по лабораторным работам [posobie]</w:t>
      </w:r>
      <w:bookmarkEnd w:id="23"/>
    </w:p>
    <w:sectPr w:rsidR="003B0083">
      <w:pgSz w:w="12240" w:h="15840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A990"/>
    <w:multiLevelType w:val="multilevel"/>
    <w:tmpl w:val="D6AE921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4EAE005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70F8797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0A99412"/>
    <w:multiLevelType w:val="multilevel"/>
    <w:tmpl w:val="7F34729E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00A99413"/>
    <w:multiLevelType w:val="multilevel"/>
    <w:tmpl w:val="96F81176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3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5">
    <w:abstractNumId w:val="4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2"/>
  </w:compat>
  <w:rsids>
    <w:rsidRoot w:val="003B0083"/>
    <w:rsid w:val="003B0083"/>
    <w:rsid w:val="00410B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22A2A2"/>
  <w15:docId w15:val="{9762D0D7-94CD-45CF-BD8E-FF8B550B25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Hyperlink" w:uiPriority="99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8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Название объекта Знак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uiPriority w:val="99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11">
    <w:name w:val="toc 1"/>
    <w:basedOn w:val="a"/>
    <w:next w:val="a"/>
    <w:autoRedefine/>
    <w:uiPriority w:val="39"/>
    <w:unhideWhenUsed/>
    <w:rsid w:val="00410BEA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410BEA"/>
    <w:pPr>
      <w:spacing w:after="100"/>
      <w:ind w:left="240"/>
    </w:pPr>
  </w:style>
  <w:style w:type="paragraph" w:styleId="af1">
    <w:name w:val="table of figures"/>
    <w:basedOn w:val="a"/>
    <w:next w:val="a"/>
    <w:uiPriority w:val="99"/>
    <w:unhideWhenUsed/>
    <w:rsid w:val="00410BEA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5" Type="http://schemas.openxmlformats.org/officeDocument/2006/relationships/fontTable" Target="fontTable.xml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881</Words>
  <Characters>5024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Отчёт по лабораторной работе 7</vt:lpstr>
    </vt:vector>
  </TitlesOfParts>
  <Company>SPecialiST RePack</Company>
  <LinksUpToDate>false</LinksUpToDate>
  <CharactersWithSpaces>5894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7</dc:title>
  <dc:creator>Супонина Анастасия Павловна</dc:creator>
  <cp:keywords/>
  <cp:lastModifiedBy>Анастасия Супонина</cp:lastModifiedBy>
  <cp:revision>3</cp:revision>
  <cp:lastPrinted>2025-12-06T15:50:00Z</cp:lastPrinted>
  <dcterms:created xsi:type="dcterms:W3CDTF">2025-12-06T15:49:00Z</dcterms:created>
  <dcterms:modified xsi:type="dcterms:W3CDTF">2025-12-06T15:50:00Z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True</vt:lpwstr>
  </property>
  <property fmtid="{D5CDD505-2E9C-101B-9397-08002B2CF9AE}" pid="20" name="lotTitle">
    <vt:lpwstr>Список таблиц</vt:lpwstr>
  </property>
  <property fmtid="{D5CDD505-2E9C-101B-9397-08002B2CF9AE}" pid="21" name="mainfont">
    <vt:lpwstr>IBM Plex Serif</vt:lpwstr>
  </property>
  <property fmtid="{D5CDD505-2E9C-101B-9397-08002B2CF9AE}" pid="22" name="mainfontoptions">
    <vt:lpwstr>Ligatures=Common,Ligatures=TeX,Scale=0.94</vt:lpwstr>
  </property>
  <property fmtid="{D5CDD505-2E9C-101B-9397-08002B2CF9AE}" pid="23" name="mathfont">
    <vt:lpwstr>STIX Two Math</vt:lpwstr>
  </property>
  <property fmtid="{D5CDD505-2E9C-101B-9397-08002B2CF9AE}" pid="24" name="mathfontoptions">
    <vt:lpwstr/>
  </property>
  <property fmtid="{D5CDD505-2E9C-101B-9397-08002B2CF9AE}" pid="25" name="monofont">
    <vt:lpwstr>IBM Plex Mono</vt:lpwstr>
  </property>
  <property fmtid="{D5CDD505-2E9C-101B-9397-08002B2CF9AE}" pid="26" name="monofontoptions">
    <vt:lpwstr>Scale=MatchLowercase,Scale=0.94,FakeStretch=0.9</vt:lpwstr>
  </property>
  <property fmtid="{D5CDD505-2E9C-101B-9397-08002B2CF9AE}" pid="27" name="papersize">
    <vt:lpwstr>a4</vt:lpwstr>
  </property>
  <property fmtid="{D5CDD505-2E9C-101B-9397-08002B2CF9AE}" pid="28" name="polyglossia-lang">
    <vt:lpwstr/>
  </property>
  <property fmtid="{D5CDD505-2E9C-101B-9397-08002B2CF9AE}" pid="29" name="polyglossia-otherlangs">
    <vt:lpwstr/>
  </property>
  <property fmtid="{D5CDD505-2E9C-101B-9397-08002B2CF9AE}" pid="30" name="romanfont">
    <vt:lpwstr>IBM Plex Serif</vt:lpwstr>
  </property>
  <property fmtid="{D5CDD505-2E9C-101B-9397-08002B2CF9AE}" pid="31" name="romanfontoptions">
    <vt:lpwstr>Ligatures=Common,Ligatures=TeX,Scale=0.94</vt:lpwstr>
  </property>
  <property fmtid="{D5CDD505-2E9C-101B-9397-08002B2CF9AE}" pid="32" name="sansfont">
    <vt:lpwstr>IBM Plex Sans</vt:lpwstr>
  </property>
  <property fmtid="{D5CDD505-2E9C-101B-9397-08002B2CF9AE}" pid="33" name="sansfontoptions">
    <vt:lpwstr>Ligatures=Common,Ligatures=TeX,Scale=MatchLowercase,Scale=0.94</vt:lpwstr>
  </property>
  <property fmtid="{D5CDD505-2E9C-101B-9397-08002B2CF9AE}" pid="34" name="tableTitle">
    <vt:lpwstr>Таблица</vt:lpwstr>
  </property>
  <property fmtid="{D5CDD505-2E9C-101B-9397-08002B2CF9AE}" pid="35" name="toc">
    <vt:lpwstr>True</vt:lpwstr>
  </property>
  <property fmtid="{D5CDD505-2E9C-101B-9397-08002B2CF9AE}" pid="36" name="toc-depth">
    <vt:lpwstr>2</vt:lpwstr>
  </property>
  <property fmtid="{D5CDD505-2E9C-101B-9397-08002B2CF9AE}" pid="37" name="toc-title">
    <vt:lpwstr>Содержание</vt:lpwstr>
  </property>
</Properties>
</file>