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D8C" w:rsidRDefault="00C93CC9">
      <w:pPr>
        <w:pStyle w:val="a4"/>
      </w:pPr>
      <w:r>
        <w:t>Отчёт по лабораторной работе 8</w:t>
      </w:r>
    </w:p>
    <w:p w:rsidR="000E1D8C" w:rsidRDefault="00C93CC9">
      <w:pPr>
        <w:pStyle w:val="Author"/>
      </w:pPr>
      <w:r>
        <w:t>Супонина Анастасия Павловна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78114741"/>
        <w:docPartObj>
          <w:docPartGallery w:val="Table of Contents"/>
          <w:docPartUnique/>
        </w:docPartObj>
      </w:sdtPr>
      <w:sdtEndPr/>
      <w:sdtContent>
        <w:p w:rsidR="000E1D8C" w:rsidRDefault="00C93CC9">
          <w:pPr>
            <w:pStyle w:val="af0"/>
          </w:pPr>
          <w:r>
            <w:t>Содержание</w:t>
          </w:r>
        </w:p>
        <w:p w:rsidR="00C93CC9" w:rsidRDefault="00C93CC9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994983" w:history="1">
            <w:r w:rsidRPr="0013149B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994984" w:history="1">
            <w:r w:rsidRPr="0013149B">
              <w:rPr>
                <w:rStyle w:val="af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994985" w:history="1">
            <w:r w:rsidRPr="0013149B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16994986" w:history="1">
            <w:r w:rsidRPr="0013149B">
              <w:rPr>
                <w:rStyle w:val="af"/>
                <w:noProof/>
              </w:rPr>
              <w:t>Пакет Tikz для создания графиков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87" w:history="1">
            <w:r w:rsidRPr="0013149B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88" w:history="1">
            <w:r w:rsidRPr="0013149B">
              <w:rPr>
                <w:rStyle w:val="af"/>
                <w:noProof/>
              </w:rPr>
              <w:t>Первые линии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89" w:history="1">
            <w:r w:rsidRPr="0013149B">
              <w:rPr>
                <w:rStyle w:val="af"/>
                <w:noProof/>
              </w:rPr>
              <w:t>to и controls для построения кривых линий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0" w:history="1">
            <w:r w:rsidRPr="0013149B">
              <w:rPr>
                <w:rStyle w:val="af"/>
                <w:noProof/>
              </w:rPr>
              <w:t>Подписи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1" w:history="1">
            <w:r w:rsidRPr="0013149B">
              <w:rPr>
                <w:rStyle w:val="af"/>
                <w:noProof/>
              </w:rPr>
              <w:t>Подписи в фигурах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2" w:history="1">
            <w:r w:rsidRPr="0013149B">
              <w:rPr>
                <w:rStyle w:val="af"/>
                <w:noProof/>
              </w:rPr>
              <w:t>Объединение полученных знаний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3" w:history="1">
            <w:r w:rsidRPr="0013149B">
              <w:rPr>
                <w:rStyle w:val="af"/>
                <w:noProof/>
              </w:rPr>
              <w:t>Графики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4" w:history="1">
            <w:r w:rsidRPr="0013149B">
              <w:rPr>
                <w:rStyle w:val="af"/>
                <w:noProof/>
              </w:rPr>
              <w:t>Круг с разным радиусом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5" w:history="1">
            <w:r w:rsidRPr="0013149B">
              <w:rPr>
                <w:rStyle w:val="af"/>
                <w:noProof/>
              </w:rPr>
              <w:t>Треугольник Серпинского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6" w:history="1">
            <w:r w:rsidRPr="0013149B">
              <w:rPr>
                <w:rStyle w:val="af"/>
                <w:noProof/>
              </w:rPr>
              <w:t>Упражнение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7" w:history="1">
            <w:r w:rsidRPr="0013149B">
              <w:rPr>
                <w:rStyle w:val="af"/>
                <w:noProof/>
              </w:rPr>
              <w:t>Упражнение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16994998" w:history="1">
            <w:r w:rsidRPr="0013149B">
              <w:rPr>
                <w:rStyle w:val="af"/>
                <w:noProof/>
              </w:rPr>
              <w:t>Ковер Серпинского (Квадрат Серпинского)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994999" w:history="1">
            <w:r w:rsidRPr="0013149B">
              <w:rPr>
                <w:rStyle w:val="af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D8C" w:rsidRDefault="00C93CC9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92945367"/>
      </w:sdtPr>
      <w:sdtEndPr/>
      <w:sdtContent>
        <w:p w:rsidR="000E1D8C" w:rsidRDefault="00C93CC9">
          <w:pPr>
            <w:pStyle w:val="af0"/>
          </w:pPr>
          <w:r>
            <w:t>Список иллюстраций</w:t>
          </w:r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6995000" w:history="1">
            <w:r w:rsidRPr="004B2D70">
              <w:rPr>
                <w:rStyle w:val="af"/>
                <w:noProof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1" w:history="1">
            <w:r w:rsidRPr="004B2D70">
              <w:rPr>
                <w:rStyle w:val="af"/>
                <w:noProof/>
              </w:rPr>
              <w:t>how draw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2" w:history="1">
            <w:r w:rsidRPr="004B2D70">
              <w:rPr>
                <w:rStyle w:val="af"/>
                <w:noProof/>
              </w:rPr>
              <w:t>to and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3" w:history="1">
            <w:r w:rsidRPr="004B2D70">
              <w:rPr>
                <w:rStyle w:val="af"/>
                <w:noProof/>
              </w:rPr>
              <w:t>make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4" w:history="1">
            <w:r w:rsidRPr="004B2D70">
              <w:rPr>
                <w:rStyle w:val="af"/>
                <w:noProof/>
              </w:rPr>
              <w:t>make a node with 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5" w:history="1">
            <w:r w:rsidRPr="004B2D70">
              <w:rPr>
                <w:rStyle w:val="af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6" w:history="1">
            <w:r w:rsidRPr="004B2D70">
              <w:rPr>
                <w:rStyle w:val="af"/>
                <w:noProof/>
              </w:rPr>
              <w:t>function on graphic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7" w:history="1">
            <w:r w:rsidRPr="004B2D70">
              <w:rPr>
                <w:rStyle w:val="af"/>
                <w:noProof/>
              </w:rPr>
              <w:t>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8" w:history="1">
            <w:r w:rsidRPr="004B2D70">
              <w:rPr>
                <w:rStyle w:val="af"/>
                <w:noProof/>
              </w:rPr>
              <w:t>serpinsky 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3CC9" w:rsidRDefault="00C93CC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95009" w:history="1">
            <w:r w:rsidRPr="004B2D70">
              <w:rPr>
                <w:rStyle w:val="af"/>
                <w:noProof/>
              </w:rPr>
              <w:t>exercise2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1D8C" w:rsidRDefault="00C93CC9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11884389"/>
      </w:sdtPr>
      <w:sdtEndPr/>
      <w:sdtContent>
        <w:bookmarkStart w:id="0" w:name="_GoBack" w:displacedByCustomXml="prev"/>
        <w:bookmarkEnd w:id="0" w:displacedByCustomXml="prev"/>
        <w:p w:rsidR="00C93CC9" w:rsidRDefault="00C93CC9" w:rsidP="00C93CC9">
          <w:pPr>
            <w:pStyle w:val="af0"/>
          </w:pPr>
        </w:p>
        <w:p w:rsidR="000E1D8C" w:rsidRDefault="00C93CC9"/>
      </w:sdtContent>
    </w:sdt>
    <w:p w:rsidR="000E1D8C" w:rsidRDefault="00C93CC9">
      <w:pPr>
        <w:pStyle w:val="1"/>
      </w:pPr>
      <w:bookmarkStart w:id="1" w:name="цель-работы"/>
      <w:bookmarkStart w:id="2" w:name="_Toc216994983"/>
      <w:r>
        <w:lastRenderedPageBreak/>
        <w:t>Цель работы</w:t>
      </w:r>
      <w:bookmarkEnd w:id="2"/>
    </w:p>
    <w:p w:rsidR="000E1D8C" w:rsidRDefault="00C93CC9">
      <w:pPr>
        <w:pStyle w:val="FirstParagraph"/>
      </w:pPr>
      <w:r>
        <w:t>Изучить способы создания графиков при помощи Tikz в LaTex.</w:t>
      </w:r>
    </w:p>
    <w:p w:rsidR="000E1D8C" w:rsidRDefault="00C93CC9">
      <w:pPr>
        <w:pStyle w:val="1"/>
      </w:pPr>
      <w:bookmarkStart w:id="3" w:name="задание"/>
      <w:bookmarkStart w:id="4" w:name="_Toc216994984"/>
      <w:bookmarkEnd w:id="1"/>
      <w:r>
        <w:t>Задание</w:t>
      </w:r>
      <w:bookmarkEnd w:id="4"/>
    </w:p>
    <w:p w:rsidR="000E1D8C" w:rsidRDefault="00C93CC9">
      <w:pPr>
        <w:pStyle w:val="FirstParagraph"/>
      </w:pPr>
      <w:r>
        <w:t>Изучить все возможные способы создания графиков.</w:t>
      </w:r>
    </w:p>
    <w:p w:rsidR="000E1D8C" w:rsidRDefault="00C93CC9">
      <w:pPr>
        <w:pStyle w:val="1"/>
      </w:pPr>
      <w:bookmarkStart w:id="5" w:name="выполнение-лабораторной-работы"/>
      <w:bookmarkStart w:id="6" w:name="_Toc216994985"/>
      <w:bookmarkEnd w:id="3"/>
      <w:r>
        <w:t>Выполнение лабораторной работы</w:t>
      </w:r>
      <w:bookmarkEnd w:id="6"/>
    </w:p>
    <w:p w:rsidR="000E1D8C" w:rsidRDefault="00C93CC9">
      <w:pPr>
        <w:pStyle w:val="2"/>
      </w:pPr>
      <w:bookmarkStart w:id="7" w:name="пакет-tikz-для-создания-графиков"/>
      <w:bookmarkStart w:id="8" w:name="_Toc216994986"/>
      <w:r>
        <w:t>Пакет Tikz для создания графиков</w:t>
      </w:r>
      <w:bookmarkEnd w:id="8"/>
    </w:p>
    <w:p w:rsidR="000E1D8C" w:rsidRDefault="00C93CC9">
      <w:pPr>
        <w:pStyle w:val="3"/>
      </w:pPr>
      <w:bookmarkStart w:id="9" w:name="введение"/>
      <w:bookmarkStart w:id="10" w:name="_Toc216994987"/>
      <w:r>
        <w:t>Введение</w:t>
      </w:r>
      <w:bookmarkEnd w:id="10"/>
    </w:p>
    <w:p w:rsidR="000E1D8C" w:rsidRDefault="00C93CC9">
      <w:pPr>
        <w:pStyle w:val="FirstParagraph"/>
      </w:pPr>
      <w:r>
        <w:t xml:space="preserve">Для начала работы необходимо в среде LaTex, загрузить нужный пакет </w:t>
      </w:r>
      <w:r>
        <w:t>как на изображении ниже</w:t>
      </w:r>
    </w:p>
    <w:p w:rsidR="000E1D8C" w:rsidRDefault="00C93CC9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3086100" cy="518159"/>
            <wp:effectExtent l="0" t="0" r="0" b="0"/>
            <wp:docPr id="23" name="Picture" descr="pack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Slab8photo/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1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11" w:name="_Toc216995000"/>
      <w:r>
        <w:t>package</w:t>
      </w:r>
      <w:bookmarkEnd w:id="11"/>
    </w:p>
    <w:p w:rsidR="000E1D8C" w:rsidRDefault="00C93CC9">
      <w:pPr>
        <w:pStyle w:val="a0"/>
      </w:pPr>
      <w:r>
        <w:t>Для создания изображения внутри документа, используем begin и end с агрументом figure, о котором мы говорили в прошлых лабораторных работах. Внутри же, чтобы прописывать код, который в дальнейшем станет изображением пропис</w:t>
      </w:r>
      <w:r>
        <w:t>ываем исзначально begin и end с агрументом tikzpicture.</w:t>
      </w:r>
    </w:p>
    <w:p w:rsidR="000E1D8C" w:rsidRDefault="00C93CC9">
      <w:pPr>
        <w:pStyle w:val="3"/>
      </w:pPr>
      <w:bookmarkStart w:id="12" w:name="первые-линии"/>
      <w:bookmarkStart w:id="13" w:name="_Toc216994988"/>
      <w:bookmarkEnd w:id="9"/>
      <w:r>
        <w:t>Первые линии</w:t>
      </w:r>
      <w:bookmarkEnd w:id="13"/>
    </w:p>
    <w:p w:rsidR="000E1D8C" w:rsidRDefault="00C93CC9">
      <w:pPr>
        <w:pStyle w:val="FirstParagraph"/>
      </w:pPr>
      <w:r>
        <w:t>Для того, чтобы начать рисовать какие либо фигуры или линии в начале мы записываем команду draw, после нее мы вводим координаты в любом удобном формате в круглых скобках (через запятую, г</w:t>
      </w:r>
      <w:r>
        <w:t>радусами и т.д). Также любой линии можно задать вид и то, как она будет идти. На рисунке ниже есть два графика, на первом указаны три точки и просто объеденены обычной линией по умолчанию, на втором для первой линии мы задаем условие, чтобы она сначала шла</w:t>
      </w:r>
      <w:r>
        <w:t xml:space="preserve"> горизонтально, а потом вертикально, объединяя наши точки под прямым углом и при этом в параметре draw записываем, что это должна быть стрелка, а во второй линии в качестве параметра задаем её цвет.</w:t>
      </w:r>
    </w:p>
    <w:p w:rsidR="000E1D8C" w:rsidRDefault="00C93CC9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580708"/>
            <wp:effectExtent l="0" t="0" r="0" b="0"/>
            <wp:docPr id="27" name="Picture" descr="how draw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Slab8photo/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14" w:name="_Toc216995001"/>
      <w:r>
        <w:t>how draw line</w:t>
      </w:r>
      <w:bookmarkEnd w:id="14"/>
    </w:p>
    <w:p w:rsidR="000E1D8C" w:rsidRDefault="00C93CC9">
      <w:pPr>
        <w:pStyle w:val="3"/>
      </w:pPr>
      <w:bookmarkStart w:id="15" w:name="Xd3571aa96dd6a6128f6321744b852ddf059f936"/>
      <w:bookmarkStart w:id="16" w:name="_Toc216994989"/>
      <w:bookmarkEnd w:id="12"/>
      <w:r>
        <w:t>to и controls для построения кривых линий</w:t>
      </w:r>
      <w:bookmarkEnd w:id="16"/>
    </w:p>
    <w:p w:rsidR="000E1D8C" w:rsidRDefault="00C93CC9">
      <w:pPr>
        <w:pStyle w:val="FirstParagraph"/>
      </w:pPr>
      <w:r>
        <w:t>Ниже на рисунки представлены для компонента Tikz: to и controls.</w:t>
      </w:r>
    </w:p>
    <w:p w:rsidR="000E1D8C" w:rsidRDefault="00C93CC9">
      <w:pPr>
        <w:pStyle w:val="a0"/>
      </w:pPr>
      <w:r>
        <w:t>to - используется для того, чтобы задавать под каким углом линия выходит из первой точки (out) и под каким углом попадает во вторую (in)</w:t>
      </w:r>
    </w:p>
    <w:p w:rsidR="000E1D8C" w:rsidRDefault="00C93CC9">
      <w:pPr>
        <w:pStyle w:val="a0"/>
      </w:pPr>
      <w:r>
        <w:t xml:space="preserve">controls - используется для того, чтобы задать точку </w:t>
      </w:r>
      <w:r>
        <w:t>или точки к которым линия будет изгибаться преодолевая расстояния между указанными точками</w:t>
      </w:r>
    </w:p>
    <w:p w:rsidR="000E1D8C" w:rsidRDefault="00C93CC9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156918"/>
            <wp:effectExtent l="0" t="0" r="0" b="0"/>
            <wp:docPr id="31" name="Picture" descr="to and contro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CSlab8photo/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17" w:name="_Toc216995002"/>
      <w:r>
        <w:t>to and controls</w:t>
      </w:r>
      <w:bookmarkEnd w:id="17"/>
    </w:p>
    <w:p w:rsidR="000E1D8C" w:rsidRDefault="00C93CC9">
      <w:pPr>
        <w:pStyle w:val="3"/>
      </w:pPr>
      <w:bookmarkStart w:id="18" w:name="подписи"/>
      <w:bookmarkStart w:id="19" w:name="_Toc216994990"/>
      <w:bookmarkEnd w:id="15"/>
      <w:r>
        <w:t>Подписи</w:t>
      </w:r>
      <w:bookmarkEnd w:id="19"/>
    </w:p>
    <w:p w:rsidR="000E1D8C" w:rsidRDefault="00C93CC9">
      <w:pPr>
        <w:pStyle w:val="FirstParagraph"/>
      </w:pPr>
      <w:r>
        <w:t>Часто при создании графиков, нам нужно указывать названия точек или самых графиков или фигур, для этого в Tikz используется node, в квадратных скобках мы задаем все нужные параметры для наших обозначений, а в фигурных скобках пишем сами обозначения. Рисуно</w:t>
      </w:r>
      <w:r>
        <w:t>к ниже иллюстрирует разницу в расположении node при использовании to.</w:t>
      </w:r>
    </w:p>
    <w:p w:rsidR="000E1D8C" w:rsidRDefault="00C93CC9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1337056"/>
            <wp:effectExtent l="0" t="0" r="0" b="0"/>
            <wp:docPr id="35" name="Picture" descr="make n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Slab8photo/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20" w:name="_Toc216995003"/>
      <w:r>
        <w:t>make node</w:t>
      </w:r>
      <w:bookmarkEnd w:id="20"/>
    </w:p>
    <w:p w:rsidR="000E1D8C" w:rsidRDefault="00C93CC9">
      <w:pPr>
        <w:pStyle w:val="3"/>
      </w:pPr>
      <w:bookmarkStart w:id="21" w:name="подписи-в-фигурах"/>
      <w:bookmarkStart w:id="22" w:name="_Toc216994991"/>
      <w:bookmarkEnd w:id="18"/>
      <w:r>
        <w:t>Подписи в фигурах</w:t>
      </w:r>
      <w:bookmarkEnd w:id="22"/>
    </w:p>
    <w:p w:rsidR="000E1D8C" w:rsidRDefault="00C93CC9">
      <w:pPr>
        <w:pStyle w:val="FirstParagraph"/>
      </w:pPr>
      <w:r>
        <w:t>Иногда наши подписи нам нужно как-то выделить, мы уже обсудили ранее, что можем задавать разные параметры node, в них мы можем прописывать в какой фигуре бу</w:t>
      </w:r>
      <w:r>
        <w:t xml:space="preserve">дет лежать наша подпись. Однако, чтобы это выглядело хорошо, необходимо задавать эти точки со значениями отдельно. В круглых скобках к ним мы записываем их краткое обозначение по которому можно к ним обращаться для построения графика, и тогда линия график </w:t>
      </w:r>
      <w:r>
        <w:t>не будет их перекрывать. Все это наглядно отображено на рисунке ниже:</w:t>
      </w:r>
    </w:p>
    <w:p w:rsidR="000E1D8C" w:rsidRDefault="00C93CC9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672373"/>
            <wp:effectExtent l="0" t="0" r="0" b="0"/>
            <wp:docPr id="39" name="Picture" descr="make a node with fig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Slab8photo/5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23" w:name="_Toc216995004"/>
      <w:r>
        <w:t>make a node with figure</w:t>
      </w:r>
      <w:bookmarkEnd w:id="23"/>
    </w:p>
    <w:p w:rsidR="000E1D8C" w:rsidRDefault="00C93CC9">
      <w:pPr>
        <w:pStyle w:val="3"/>
      </w:pPr>
      <w:bookmarkStart w:id="24" w:name="объединение-полученных-знаний"/>
      <w:bookmarkStart w:id="25" w:name="_Toc216994992"/>
      <w:bookmarkEnd w:id="21"/>
      <w:r>
        <w:t>Объединение полученных знаний</w:t>
      </w:r>
      <w:bookmarkEnd w:id="25"/>
    </w:p>
    <w:p w:rsidR="000E1D8C" w:rsidRDefault="00C93CC9">
      <w:pPr>
        <w:pStyle w:val="FirstParagraph"/>
      </w:pPr>
      <w:r>
        <w:t>Ниже представлена илюстрация включающая в себя все функции о которых мы говорили ранее</w:t>
      </w:r>
    </w:p>
    <w:p w:rsidR="000E1D8C" w:rsidRDefault="00C93CC9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2200880"/>
            <wp:effectExtent l="0" t="0" r="0" b="0"/>
            <wp:docPr id="43" name="Picture" descr="exam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CSlab8photo/6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26" w:name="_Toc216995005"/>
      <w:r>
        <w:t>example</w:t>
      </w:r>
      <w:bookmarkEnd w:id="26"/>
    </w:p>
    <w:p w:rsidR="000E1D8C" w:rsidRDefault="00C93CC9">
      <w:pPr>
        <w:pStyle w:val="3"/>
      </w:pPr>
      <w:bookmarkStart w:id="27" w:name="графики-функции"/>
      <w:bookmarkStart w:id="28" w:name="_Toc216994993"/>
      <w:bookmarkEnd w:id="24"/>
      <w:r>
        <w:t>Графики функции</w:t>
      </w:r>
      <w:bookmarkEnd w:id="28"/>
    </w:p>
    <w:p w:rsidR="000E1D8C" w:rsidRDefault="00C93CC9">
      <w:pPr>
        <w:pStyle w:val="FirstParagraph"/>
      </w:pPr>
      <w:r>
        <w:t>Мы говорили о произвольных линиях, которые мы можем строить, но что насчет графиков функций? Их мы тоже можем строить и для этого нужно использовать plot, однако не забываем перед ним указывать отрезок по x на котором будет строиться наша функция. Пример п</w:t>
      </w:r>
      <w:r>
        <w:t>равильно оформления есть на изображении ниже, также там показан пример создания графика с осями координат, их создание происходит, также как и создание любых других стрелок, которое уже было нами обсуждено, но также можно рассмотреть этот пример, для прове</w:t>
      </w:r>
      <w:r>
        <w:t>рки себя.</w:t>
      </w:r>
    </w:p>
    <w:p w:rsidR="000E1D8C" w:rsidRDefault="00C93CC9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2357691"/>
            <wp:effectExtent l="0" t="0" r="0" b="0"/>
            <wp:docPr id="47" name="Picture" descr="function on graph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CSlab8photo/7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29" w:name="_Toc216995006"/>
      <w:r>
        <w:t>function on graphic</w:t>
      </w:r>
      <w:bookmarkEnd w:id="29"/>
    </w:p>
    <w:p w:rsidR="000E1D8C" w:rsidRDefault="00C93CC9">
      <w:pPr>
        <w:pStyle w:val="3"/>
      </w:pPr>
      <w:bookmarkStart w:id="30" w:name="круг-с-разным-радиусом"/>
      <w:bookmarkStart w:id="31" w:name="_Toc216994994"/>
      <w:bookmarkEnd w:id="27"/>
      <w:r>
        <w:t>Круг с разным радиусом</w:t>
      </w:r>
      <w:bookmarkEnd w:id="31"/>
    </w:p>
    <w:p w:rsidR="000E1D8C" w:rsidRDefault="00C93CC9">
      <w:pPr>
        <w:pStyle w:val="FirstParagraph"/>
      </w:pPr>
      <w:r>
        <w:t>Ранее мы обсудили построение функций, где менялся x. также мы можем строить несколько фигур разного размера, на примере ни же это круг, для того, чтобы задать само изменения значения x (по сути как цик</w:t>
      </w:r>
      <w:r>
        <w:t>л for в питоне) используем foreach</w:t>
      </w:r>
    </w:p>
    <w:p w:rsidR="000E1D8C" w:rsidRDefault="00C93CC9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1725992"/>
            <wp:effectExtent l="0" t="0" r="0" b="0"/>
            <wp:docPr id="51" name="Picture" descr="circ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CSlab8photo/8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32" w:name="_Toc216995007"/>
      <w:r>
        <w:t>circle</w:t>
      </w:r>
      <w:bookmarkEnd w:id="32"/>
    </w:p>
    <w:p w:rsidR="000E1D8C" w:rsidRDefault="00C93CC9">
      <w:pPr>
        <w:pStyle w:val="3"/>
      </w:pPr>
      <w:bookmarkStart w:id="33" w:name="треугольник-серпинского"/>
      <w:bookmarkStart w:id="34" w:name="_Toc216994995"/>
      <w:bookmarkEnd w:id="30"/>
      <w:r>
        <w:t>Треугольник Серпинского</w:t>
      </w:r>
      <w:bookmarkEnd w:id="34"/>
    </w:p>
    <w:p w:rsidR="000E1D8C" w:rsidRDefault="00C93CC9">
      <w:pPr>
        <w:pStyle w:val="FirstParagraph"/>
      </w:pPr>
      <w:r>
        <w:t>Треугольник сепринского это фрактальная фигура и её мы также можем задать в нашем Tikz.</w:t>
      </w:r>
    </w:p>
    <w:p w:rsidR="000E1D8C" w:rsidRDefault="00C93CC9">
      <w:pPr>
        <w:pStyle w:val="a0"/>
      </w:pPr>
      <w:r>
        <w:t>Программа на изображении ниже генерирует последовательность фрактальных фигур Серпинского, используя</w:t>
      </w:r>
      <w:r>
        <w:t xml:space="preserve"> рекурсивный алгоритм на языке TikZ. Рекурсивная функция sierpinski определяет построение равносторонних треугольников заданного масштаба и глубины. При глубине рекурсии, равной нулю, рисуется базовый треугольник; в противном случае функция делит исходный </w:t>
      </w:r>
      <w:r>
        <w:t>треугольник на три подобных и вызывает себя для каждого из них с уменьшенной глубиной. Цикл for последовательно строит шесть итераций фрактала от нулевого до пятого порядка, располагая их в виде матрицы 2×3. Визуализация выполняется в среде standalone с ед</w:t>
      </w:r>
      <w:r>
        <w:t>иным размером границы.</w:t>
      </w:r>
    </w:p>
    <w:p w:rsidR="000E1D8C" w:rsidRDefault="00C93CC9">
      <w:pPr>
        <w:pStyle w:val="CaptionedFigure"/>
      </w:pPr>
      <w:r>
        <w:rPr>
          <w:noProof/>
          <w:lang w:eastAsia="ru-RU"/>
        </w:rPr>
        <w:drawing>
          <wp:inline distT="0" distB="0" distL="0" distR="0">
            <wp:extent cx="5334000" cy="3707469"/>
            <wp:effectExtent l="0" t="0" r="0" b="0"/>
            <wp:docPr id="55" name="Picture" descr="serpinsky triang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Slab8photo/9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35" w:name="_Toc216995008"/>
      <w:r>
        <w:t>serpinsky triangle</w:t>
      </w:r>
      <w:bookmarkEnd w:id="35"/>
    </w:p>
    <w:p w:rsidR="000E1D8C" w:rsidRDefault="00C93CC9">
      <w:pPr>
        <w:pStyle w:val="3"/>
      </w:pPr>
      <w:bookmarkStart w:id="36" w:name="упражнение-1"/>
      <w:bookmarkStart w:id="37" w:name="_Toc216994996"/>
      <w:bookmarkEnd w:id="33"/>
      <w:r>
        <w:lastRenderedPageBreak/>
        <w:t>Упражнение 1</w:t>
      </w:r>
      <w:bookmarkEnd w:id="37"/>
    </w:p>
    <w:p w:rsidR="000E1D8C" w:rsidRDefault="00C93CC9">
      <w:pPr>
        <w:pStyle w:val="FirstParagraph"/>
      </w:pPr>
      <w:r>
        <w:t xml:space="preserve">Был дан рисунок и было необходимо его повторить, ниже представлен код и результат. Для создания данного графика использовались to и controls, параметры подбирались методом перебора (или так сказать на глаз) </w:t>
      </w:r>
      <w:r>
        <w:rPr>
          <w:noProof/>
          <w:lang w:eastAsia="ru-RU"/>
        </w:rPr>
        <w:drawing>
          <wp:inline distT="0" distB="0" distL="0" distR="0">
            <wp:extent cx="5334000" cy="2793110"/>
            <wp:effectExtent l="0" t="0" r="0" b="0"/>
            <wp:docPr id="59" name="Picture" descr="exercis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Slab8photo/1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3"/>
      </w:pPr>
      <w:bookmarkStart w:id="38" w:name="упражнение-2"/>
      <w:bookmarkStart w:id="39" w:name="_Toc216994997"/>
      <w:bookmarkEnd w:id="36"/>
      <w:r>
        <w:t>Упражнение 2</w:t>
      </w:r>
      <w:bookmarkEnd w:id="39"/>
    </w:p>
    <w:p w:rsidR="000E1D8C" w:rsidRDefault="00C93CC9">
      <w:pPr>
        <w:pStyle w:val="FirstParagraph"/>
      </w:pPr>
      <w:r>
        <w:t>В данном упражнении также был граф</w:t>
      </w:r>
      <w:r>
        <w:t>ик, который было необходимо повторить. Способ создания таких графиков был уже описан выше из интересного хотелось бы обратить внимание на параметр samples - это то, сколько точек используется при построении.</w:t>
      </w:r>
    </w:p>
    <w:p w:rsidR="000E1D8C" w:rsidRDefault="00C93CC9">
      <w:pPr>
        <w:pStyle w:val="CaptionedFigure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3613490"/>
            <wp:effectExtent l="0" t="0" r="0" b="0"/>
            <wp:docPr id="63" name="Picture" descr="exercis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Slab8photo/1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D8C" w:rsidRDefault="00C93CC9">
      <w:pPr>
        <w:pStyle w:val="ImageCaption"/>
      </w:pPr>
      <w:bookmarkStart w:id="40" w:name="_Toc216995009"/>
      <w:r>
        <w:t>exercise2</w:t>
      </w:r>
      <w:bookmarkEnd w:id="40"/>
    </w:p>
    <w:p w:rsidR="000E1D8C" w:rsidRDefault="00C93CC9">
      <w:pPr>
        <w:pStyle w:val="3"/>
      </w:pPr>
      <w:bookmarkStart w:id="41" w:name="ковер-серпинского-квадрат-серпинского"/>
      <w:bookmarkStart w:id="42" w:name="_Toc216994998"/>
      <w:bookmarkEnd w:id="38"/>
      <w:r>
        <w:t>Ковер Серпинского (Квадрат Серпинско</w:t>
      </w:r>
      <w:r>
        <w:t>го)</w:t>
      </w:r>
      <w:bookmarkEnd w:id="42"/>
    </w:p>
    <w:p w:rsidR="000E1D8C" w:rsidRDefault="00C93CC9">
      <w:pPr>
        <w:pStyle w:val="FirstParagraph"/>
      </w:pPr>
      <w:r>
        <w:t>Используя рекурсивный подход, аналогичный ранее рассмотренному для треугольника Серпинского, данная программа строит квадратную фрактальную структуру — ковёр Серпинского. В отличие от треугольного случая, где на каждом шаге рекурсивно обрабатывались тр</w:t>
      </w:r>
      <w:r>
        <w:t>и подобласти, здесь базовая геометрическая фигура — квадрат. При ненулевой глубине рекурсии сторона квадрата делится на три части, после чего функция carpet вызывается для восьми образовавшихся меньших квадратов, пропуская центральный. Логика пространствен</w:t>
      </w:r>
      <w:r>
        <w:t>ного расположения итераций с помощью цикла for и расчёта координат (, ) остаётся идентичной предыдущему примеру, обеспечивая компактное расположение фракталов разных порядков в сетке.</w:t>
      </w:r>
    </w:p>
    <w:p w:rsidR="000E1D8C" w:rsidRDefault="00C93CC9">
      <w:pPr>
        <w:pStyle w:val="a0"/>
      </w:pPr>
      <w:r>
        <w:rPr>
          <w:noProof/>
          <w:lang w:eastAsia="ru-RU"/>
        </w:rPr>
        <w:lastRenderedPageBreak/>
        <w:drawing>
          <wp:inline distT="0" distB="0" distL="0" distR="0">
            <wp:extent cx="5334000" cy="4641406"/>
            <wp:effectExtent l="0" t="0" r="0" b="0"/>
            <wp:docPr id="67" name="Picture" descr="serpinsky rectang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CSlab8photo/1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# Выводы</w:t>
      </w:r>
    </w:p>
    <w:p w:rsidR="000E1D8C" w:rsidRDefault="00C93CC9">
      <w:pPr>
        <w:pStyle w:val="a0"/>
      </w:pPr>
      <w:r>
        <w:t xml:space="preserve">В процессе выполнения данной лабораторной работы я научилась </w:t>
      </w:r>
      <w:r>
        <w:t>создавать графики разного типа в среде LaTex.</w:t>
      </w:r>
    </w:p>
    <w:p w:rsidR="000E1D8C" w:rsidRDefault="00C93CC9">
      <w:pPr>
        <w:pStyle w:val="1"/>
      </w:pPr>
      <w:bookmarkStart w:id="43" w:name="список-литературы"/>
      <w:bookmarkStart w:id="44" w:name="_Toc216994999"/>
      <w:bookmarkEnd w:id="5"/>
      <w:bookmarkEnd w:id="7"/>
      <w:bookmarkEnd w:id="41"/>
      <w:r>
        <w:t>Список литературы</w:t>
      </w:r>
      <w:bookmarkEnd w:id="44"/>
    </w:p>
    <w:p w:rsidR="000E1D8C" w:rsidRDefault="00C93CC9">
      <w:pPr>
        <w:pStyle w:val="FirstParagraph"/>
      </w:pPr>
      <w:r>
        <w:t>::: Пособие по лабораторным работам [posobie]</w:t>
      </w:r>
      <w:bookmarkEnd w:id="43"/>
    </w:p>
    <w:sectPr w:rsidR="000E1D8C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59CEE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0E1D8C"/>
    <w:rsid w:val="000E1D8C"/>
    <w:rsid w:val="00C9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B58EC"/>
  <w15:docId w15:val="{27FB8402-C679-406A-B79B-DB72621E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93C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93CC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93CC9"/>
    <w:pPr>
      <w:spacing w:after="100"/>
      <w:ind w:left="480"/>
    </w:pPr>
  </w:style>
  <w:style w:type="paragraph" w:styleId="af1">
    <w:name w:val="table of figures"/>
    <w:basedOn w:val="a"/>
    <w:next w:val="a"/>
    <w:uiPriority w:val="99"/>
    <w:unhideWhenUsed/>
    <w:rsid w:val="00C93CC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8</vt:lpstr>
    </vt:vector>
  </TitlesOfParts>
  <Company>SPecialiST RePack</Company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Супонина Анастасия Павловна</dc:creator>
  <cp:keywords/>
  <cp:lastModifiedBy>Анастасия Супонина</cp:lastModifiedBy>
  <cp:revision>3</cp:revision>
  <cp:lastPrinted>2025-12-18T21:03:00Z</cp:lastPrinted>
  <dcterms:created xsi:type="dcterms:W3CDTF">2025-12-18T21:02:00Z</dcterms:created>
  <dcterms:modified xsi:type="dcterms:W3CDTF">2025-12-18T21:03:00Z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