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B3" w:rsidRDefault="00DB639B">
      <w:pPr>
        <w:pStyle w:val="a4"/>
      </w:pPr>
      <w:r>
        <w:t>Отчёт по лабораторной работе 3</w:t>
      </w:r>
    </w:p>
    <w:p w:rsidR="00B94DB3" w:rsidRDefault="00DB639B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54569883"/>
        <w:docPartObj>
          <w:docPartGallery w:val="Table of Contents"/>
          <w:docPartUnique/>
        </w:docPartObj>
      </w:sdtPr>
      <w:sdtEndPr/>
      <w:sdtContent>
        <w:p w:rsidR="00B94DB3" w:rsidRDefault="00DB639B">
          <w:pPr>
            <w:pStyle w:val="af0"/>
          </w:pPr>
          <w:r>
            <w:t>Содержание</w:t>
          </w:r>
        </w:p>
        <w:p w:rsidR="00DB639B" w:rsidRDefault="00DB639B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491822" w:history="1">
            <w:r w:rsidRPr="00104DDF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491823" w:history="1">
            <w:r w:rsidRPr="00104DDF">
              <w:rPr>
                <w:rStyle w:val="af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491824" w:history="1">
            <w:r w:rsidRPr="00104DDF">
              <w:rPr>
                <w:rStyle w:val="af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491825" w:history="1">
            <w:r w:rsidRPr="00104DDF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491826" w:history="1">
            <w:r w:rsidRPr="00104DDF">
              <w:rPr>
                <w:rStyle w:val="af"/>
                <w:noProof/>
              </w:rPr>
              <w:t>Простейшие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491827" w:history="1">
            <w:r w:rsidRPr="00104DDF">
              <w:rPr>
                <w:rStyle w:val="af"/>
                <w:noProof/>
              </w:rPr>
              <w:t>Операции с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491828" w:history="1">
            <w:r w:rsidRPr="00104DDF">
              <w:rPr>
                <w:rStyle w:val="af"/>
                <w:noProof/>
              </w:rPr>
              <w:t>Вычисление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491829" w:history="1">
            <w:r w:rsidRPr="00104DDF">
              <w:rPr>
                <w:rStyle w:val="af"/>
                <w:noProof/>
              </w:rPr>
              <w:t>Матричные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491830" w:history="1">
            <w:r w:rsidRPr="00104DDF">
              <w:rPr>
                <w:rStyle w:val="af"/>
                <w:noProof/>
              </w:rPr>
              <w:t>Построение графиков: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79491831" w:history="1">
            <w:r w:rsidRPr="00104DDF">
              <w:rPr>
                <w:rStyle w:val="af"/>
                <w:noProof/>
              </w:rPr>
              <w:t>Прострейшие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79491832" w:history="1">
            <w:r w:rsidRPr="00104DDF">
              <w:rPr>
                <w:rStyle w:val="af"/>
                <w:noProof/>
              </w:rPr>
              <w:t>Два графика на одном чертеже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31"/>
            <w:tabs>
              <w:tab w:val="right" w:leader="dot" w:pos="9679"/>
            </w:tabs>
            <w:rPr>
              <w:noProof/>
            </w:rPr>
          </w:pPr>
          <w:hyperlink w:anchor="_Toc179491833" w:history="1">
            <w:r w:rsidRPr="00104DDF">
              <w:rPr>
                <w:rStyle w:val="af"/>
                <w:noProof/>
              </w:rPr>
              <w:t xml:space="preserve">График $ </w:t>
            </w:r>
            <w:r w:rsidRPr="00104DDF">
              <w:rPr>
                <w:rStyle w:val="af"/>
                <w:rFonts w:ascii="Cambria Math" w:hAnsi="Cambria Math" w:cs="Cambria Math"/>
                <w:noProof/>
              </w:rPr>
              <w:t>𝑦</w:t>
            </w:r>
            <w:r w:rsidRPr="00104DDF">
              <w:rPr>
                <w:rStyle w:val="af"/>
                <w:noProof/>
              </w:rPr>
              <w:t xml:space="preserve"> = </w:t>
            </w:r>
            <w:r w:rsidRPr="00104DDF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104DDF">
              <w:rPr>
                <w:rStyle w:val="af"/>
                <w:noProof/>
              </w:rPr>
              <w:t>^2sinx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79491834" w:history="1">
            <w:r w:rsidRPr="00104DDF">
              <w:rPr>
                <w:rStyle w:val="af"/>
                <w:noProof/>
              </w:rPr>
              <w:t>Сравнение циклов и операций с векторами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79491835" w:history="1">
            <w:r w:rsidRPr="00104DDF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B3" w:rsidRDefault="00DB639B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13031734"/>
      </w:sdtPr>
      <w:sdtEndPr/>
      <w:sdtContent>
        <w:p w:rsidR="00B94DB3" w:rsidRDefault="00DB639B">
          <w:pPr>
            <w:pStyle w:val="af0"/>
          </w:pPr>
          <w:r>
            <w:t>Список иллюстраций</w:t>
          </w:r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179491836" w:history="1">
            <w:r w:rsidRPr="00777364">
              <w:rPr>
                <w:rStyle w:val="af"/>
                <w:noProof/>
              </w:rPr>
              <w:t>Простейшие операции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37" w:history="1">
            <w:r w:rsidRPr="00777364">
              <w:rPr>
                <w:rStyle w:val="af"/>
                <w:noProof/>
              </w:rPr>
              <w:t>Вычисление проектора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38" w:history="1">
            <w:r w:rsidRPr="00777364">
              <w:rPr>
                <w:rStyle w:val="af"/>
                <w:noProof/>
              </w:rPr>
              <w:t xml:space="preserve">График функции $ sin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777364">
              <w:rPr>
                <w:rStyle w:val="af"/>
                <w:noProof/>
              </w:rPr>
              <w:t xml:space="preserve">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39" w:history="1">
            <w:r w:rsidRPr="00777364">
              <w:rPr>
                <w:rStyle w:val="af"/>
                <w:noProof/>
              </w:rPr>
              <w:t xml:space="preserve">График функции $ sin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777364">
              <w:rPr>
                <w:rStyle w:val="af"/>
                <w:noProof/>
              </w:rPr>
              <w:t xml:space="preserve">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0" w:history="1">
            <w:r w:rsidRPr="00777364">
              <w:rPr>
                <w:rStyle w:val="af"/>
                <w:noProof/>
              </w:rPr>
              <w:t xml:space="preserve">График функции $ sin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777364">
              <w:rPr>
                <w:rStyle w:val="af"/>
                <w:noProof/>
              </w:rPr>
              <w:t xml:space="preserve">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1" w:history="1">
            <w:r w:rsidRPr="00777364">
              <w:rPr>
                <w:rStyle w:val="af"/>
                <w:noProof/>
              </w:rPr>
              <w:t xml:space="preserve">График функции $ sin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777364">
              <w:rPr>
                <w:rStyle w:val="af"/>
                <w:noProof/>
              </w:rPr>
              <w:t xml:space="preserve">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2" w:history="1">
            <w:r w:rsidRPr="00777364">
              <w:rPr>
                <w:rStyle w:val="af"/>
                <w:noProof/>
              </w:rPr>
              <w:t>Два графика на одном чертеже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3" w:history="1">
            <w:r w:rsidRPr="00777364">
              <w:rPr>
                <w:rStyle w:val="af"/>
                <w:noProof/>
              </w:rPr>
              <w:t>Два графика на одном чертеже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4" w:history="1">
            <w:r w:rsidRPr="00777364">
              <w:rPr>
                <w:rStyle w:val="af"/>
                <w:noProof/>
              </w:rPr>
              <w:t xml:space="preserve">График $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𝑦</w:t>
            </w:r>
            <w:r w:rsidRPr="00777364">
              <w:rPr>
                <w:rStyle w:val="af"/>
                <w:noProof/>
              </w:rPr>
              <w:t xml:space="preserve"> =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777364">
              <w:rPr>
                <w:rStyle w:val="af"/>
                <w:noProof/>
              </w:rPr>
              <w:t>^2sinx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5" w:history="1">
            <w:r w:rsidRPr="00777364">
              <w:rPr>
                <w:rStyle w:val="af"/>
                <w:noProof/>
              </w:rPr>
              <w:t xml:space="preserve">График $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𝑦</w:t>
            </w:r>
            <w:r w:rsidRPr="00777364">
              <w:rPr>
                <w:rStyle w:val="af"/>
                <w:noProof/>
              </w:rPr>
              <w:t xml:space="preserve"> = </w:t>
            </w:r>
            <w:r w:rsidRPr="00777364">
              <w:rPr>
                <w:rStyle w:val="af"/>
                <w:rFonts w:ascii="Cambria Math" w:hAnsi="Cambria Math" w:cs="Cambria Math"/>
                <w:noProof/>
              </w:rPr>
              <w:t>𝑥</w:t>
            </w:r>
            <w:r w:rsidRPr="00777364">
              <w:rPr>
                <w:rStyle w:val="af"/>
                <w:noProof/>
              </w:rPr>
              <w:t>^2sinx $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39B" w:rsidRDefault="00DB639B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179491846" w:history="1">
            <w:r w:rsidRPr="00777364">
              <w:rPr>
                <w:rStyle w:val="af"/>
                <w:noProof/>
              </w:rPr>
              <w:t>Сравнение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_Toc179491846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DB3" w:rsidRDefault="00DB639B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82413562"/>
      </w:sdtPr>
      <w:sdtEndPr/>
      <w:sdtContent>
        <w:p w:rsidR="00B94DB3" w:rsidRDefault="00DB639B">
          <w:pPr>
            <w:pStyle w:val="af0"/>
          </w:pPr>
          <w:r>
            <w:t>Список таблиц</w:t>
          </w:r>
        </w:p>
        <w:p w:rsidR="00B94DB3" w:rsidRDefault="00DB639B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B94DB3" w:rsidRDefault="00DB639B">
      <w:pPr>
        <w:pStyle w:val="1"/>
      </w:pPr>
      <w:bookmarkStart w:id="0" w:name="цель-работы"/>
      <w:bookmarkStart w:id="1" w:name="_Toc179491822"/>
      <w:r>
        <w:lastRenderedPageBreak/>
        <w:t>Цель работы</w:t>
      </w:r>
      <w:bookmarkEnd w:id="1"/>
    </w:p>
    <w:p w:rsidR="00B94DB3" w:rsidRDefault="00DB639B">
      <w:pPr>
        <w:pStyle w:val="FirstParagraph"/>
      </w:pPr>
      <w:r>
        <w:t>Ознакомиться с Octave. Изучить основные функции. Научиться выполнять простейшие операции, операции с векторами, операции с матрицами. Научиться строить графики и изменять их внешний вид, а также научиться строить несколько графиков на одном чертеже. Научит</w:t>
      </w:r>
      <w:r>
        <w:t>ься создавать отдельные файлы и запускать их.</w:t>
      </w:r>
    </w:p>
    <w:p w:rsidR="00B94DB3" w:rsidRDefault="00DB639B">
      <w:pPr>
        <w:pStyle w:val="1"/>
      </w:pPr>
      <w:bookmarkStart w:id="2" w:name="задание."/>
      <w:bookmarkStart w:id="3" w:name="_Toc179491823"/>
      <w:bookmarkEnd w:id="0"/>
      <w:r>
        <w:t>Задание.</w:t>
      </w:r>
      <w:bookmarkEnd w:id="3"/>
    </w:p>
    <w:p w:rsidR="00B94DB3" w:rsidRDefault="00DB639B">
      <w:pPr>
        <w:pStyle w:val="Compact"/>
        <w:numPr>
          <w:ilvl w:val="0"/>
          <w:numId w:val="2"/>
        </w:numPr>
      </w:pPr>
      <w:r>
        <w:t>Выполнить простейшие операции</w:t>
      </w:r>
    </w:p>
    <w:p w:rsidR="00B94DB3" w:rsidRDefault="00DB639B">
      <w:pPr>
        <w:pStyle w:val="Compact"/>
        <w:numPr>
          <w:ilvl w:val="0"/>
          <w:numId w:val="2"/>
        </w:numPr>
      </w:pPr>
      <w:r>
        <w:t>Сделать операции с векторами</w:t>
      </w:r>
    </w:p>
    <w:p w:rsidR="00B94DB3" w:rsidRDefault="00DB639B">
      <w:pPr>
        <w:pStyle w:val="Compact"/>
        <w:numPr>
          <w:ilvl w:val="0"/>
          <w:numId w:val="2"/>
        </w:numPr>
      </w:pPr>
      <w:r>
        <w:t>Провести вычисление проектора</w:t>
      </w:r>
    </w:p>
    <w:p w:rsidR="00B94DB3" w:rsidRDefault="00DB639B">
      <w:pPr>
        <w:pStyle w:val="Compact"/>
        <w:numPr>
          <w:ilvl w:val="0"/>
          <w:numId w:val="2"/>
        </w:numPr>
      </w:pPr>
      <w:r>
        <w:t>Совершить матричные операции</w:t>
      </w:r>
    </w:p>
    <w:p w:rsidR="00B94DB3" w:rsidRDefault="00DB639B">
      <w:pPr>
        <w:pStyle w:val="Compact"/>
        <w:numPr>
          <w:ilvl w:val="0"/>
          <w:numId w:val="2"/>
        </w:numPr>
      </w:pPr>
      <w:r>
        <w:t>Построить следующие графики:</w:t>
      </w:r>
    </w:p>
    <w:p w:rsidR="00B94DB3" w:rsidRDefault="00DB639B">
      <w:pPr>
        <w:pStyle w:val="Compact"/>
        <w:numPr>
          <w:ilvl w:val="1"/>
          <w:numId w:val="3"/>
        </w:numPr>
      </w:pPr>
      <w:r>
        <w:t>прострейшие</w:t>
      </w:r>
    </w:p>
    <w:p w:rsidR="00B94DB3" w:rsidRDefault="00DB639B">
      <w:pPr>
        <w:pStyle w:val="Compact"/>
        <w:numPr>
          <w:ilvl w:val="1"/>
          <w:numId w:val="3"/>
        </w:numPr>
      </w:pPr>
      <w:r>
        <w:t>два графика на одном чертеже</w:t>
      </w:r>
    </w:p>
    <w:p w:rsidR="00B94DB3" w:rsidRDefault="00DB639B">
      <w:pPr>
        <w:pStyle w:val="Compact"/>
        <w:numPr>
          <w:ilvl w:val="1"/>
          <w:numId w:val="3"/>
        </w:numPr>
      </w:pPr>
      <w:r>
        <w:t xml:space="preserve">График $ </w:t>
      </w:r>
      <w:r>
        <w:t>𝑦</w:t>
      </w:r>
      <w:r>
        <w:t xml:space="preserve"> =</w:t>
      </w:r>
      <w:r>
        <w:t xml:space="preserve"> </w:t>
      </w:r>
      <w:r>
        <w:t>𝑥</w:t>
      </w:r>
      <w:r>
        <w:t>^2sinx $</w:t>
      </w:r>
    </w:p>
    <w:p w:rsidR="00B94DB3" w:rsidRDefault="00DB639B">
      <w:pPr>
        <w:pStyle w:val="Compact"/>
        <w:numPr>
          <w:ilvl w:val="0"/>
          <w:numId w:val="2"/>
        </w:numPr>
      </w:pPr>
      <w:r>
        <w:t>Сравненить циклы и операции с векторами</w:t>
      </w:r>
    </w:p>
    <w:p w:rsidR="00B94DB3" w:rsidRDefault="00DB639B">
      <w:pPr>
        <w:pStyle w:val="1"/>
      </w:pPr>
      <w:bookmarkStart w:id="4" w:name="теоретическая-часть"/>
      <w:bookmarkStart w:id="5" w:name="_Toc179491824"/>
      <w:bookmarkEnd w:id="2"/>
      <w:r>
        <w:t>Теоретическая часть</w:t>
      </w:r>
      <w:bookmarkEnd w:id="5"/>
    </w:p>
    <w:p w:rsidR="00B94DB3" w:rsidRDefault="00DB639B">
      <w:pPr>
        <w:pStyle w:val="FirstParagraph"/>
      </w:pPr>
      <w:r>
        <w:t>GNU Octave — свободная программная система для математических вычислений, использующая совместимый с MATLAB язык высокого уровня.</w:t>
      </w:r>
    </w:p>
    <w:p w:rsidR="00B94DB3" w:rsidRDefault="00DB639B">
      <w:pPr>
        <w:pStyle w:val="a0"/>
      </w:pPr>
      <w:r>
        <w:t>Она позволяет стоить различные графики и редактировать</w:t>
      </w:r>
      <w:r>
        <w:t xml:space="preserve"> их.</w:t>
      </w:r>
    </w:p>
    <w:p w:rsidR="00B94DB3" w:rsidRDefault="00DB639B">
      <w:pPr>
        <w:pStyle w:val="1"/>
      </w:pPr>
      <w:bookmarkStart w:id="6" w:name="выполнение-работы"/>
      <w:bookmarkStart w:id="7" w:name="_Toc179491825"/>
      <w:bookmarkEnd w:id="4"/>
      <w:r>
        <w:t>Выполнение работы</w:t>
      </w:r>
      <w:bookmarkEnd w:id="7"/>
    </w:p>
    <w:p w:rsidR="00B94DB3" w:rsidRDefault="00DB639B">
      <w:pPr>
        <w:pStyle w:val="2"/>
      </w:pPr>
      <w:bookmarkStart w:id="8" w:name="простейшие-операции"/>
      <w:bookmarkStart w:id="9" w:name="_Toc179491826"/>
      <w:r>
        <w:t>Простейшие операции</w:t>
      </w:r>
      <w:bookmarkEnd w:id="9"/>
    </w:p>
    <w:p w:rsidR="00B94DB3" w:rsidRDefault="00DB639B">
      <w:pPr>
        <w:pStyle w:val="FirstParagraph"/>
      </w:pPr>
      <w:r>
        <w:t>Изучаю набор простейших операций доступных в Octave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735580" cy="3131820"/>
            <wp:effectExtent l="0" t="0" r="0" b="0"/>
            <wp:docPr id="24" name="Picture" descr="Простейшие операции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LabShPr3/ph1.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10" w:name="_Toc179491836"/>
      <w:r>
        <w:t>Простейшие операции 1</w:t>
      </w:r>
      <w:bookmarkEnd w:id="10"/>
    </w:p>
    <w:p w:rsidR="00B94DB3" w:rsidRDefault="00DB639B">
      <w:pPr>
        <w:pStyle w:val="2"/>
      </w:pPr>
      <w:bookmarkStart w:id="11" w:name="операции-с-векторами"/>
      <w:bookmarkStart w:id="12" w:name="_Toc179491827"/>
      <w:bookmarkEnd w:id="8"/>
      <w:r>
        <w:t>Операции с векторами</w:t>
      </w:r>
      <w:bookmarkEnd w:id="12"/>
    </w:p>
    <w:p w:rsidR="00B94DB3" w:rsidRDefault="00DB639B">
      <w:pPr>
        <w:pStyle w:val="FirstParagraph"/>
      </w:pPr>
      <w:r>
        <w:t>Использую команды для работы с векторами в среде Octave</w:t>
      </w:r>
    </w:p>
    <w:p w:rsidR="00B94DB3" w:rsidRDefault="00DB639B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735580" cy="2377440"/>
            <wp:effectExtent l="0" t="0" r="0" b="0"/>
            <wp:docPr id="28" name="Picture" descr="Операции с вектор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LabShPr3/ph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857500" cy="1303020"/>
            <wp:effectExtent l="0" t="0" r="0" b="0"/>
            <wp:docPr id="31" name="Picture" descr="Операции с векторам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LabShPr3/ph2.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2"/>
      </w:pPr>
      <w:bookmarkStart w:id="13" w:name="вычисление-проектора"/>
      <w:bookmarkStart w:id="14" w:name="_Toc179491828"/>
      <w:bookmarkEnd w:id="11"/>
      <w:r>
        <w:t>Вычисление проектора</w:t>
      </w:r>
      <w:bookmarkEnd w:id="14"/>
    </w:p>
    <w:p w:rsidR="00B94DB3" w:rsidRDefault="00DB639B">
      <w:pPr>
        <w:pStyle w:val="FirstParagraph"/>
      </w:pPr>
      <w:r>
        <w:t>При помощи формулы $ proj = dot(u, v)/(norm(v))^2 * v $ вычисляю проектор двух векторов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857500" cy="2065020"/>
            <wp:effectExtent l="0" t="0" r="0" b="0"/>
            <wp:docPr id="35" name="Picture" descr="Вычисление проек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LabShPr3/ph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15" w:name="_Toc179491837"/>
      <w:r>
        <w:t>Вычисление проектора</w:t>
      </w:r>
      <w:bookmarkEnd w:id="15"/>
    </w:p>
    <w:p w:rsidR="00B94DB3" w:rsidRDefault="00DB639B">
      <w:pPr>
        <w:pStyle w:val="2"/>
      </w:pPr>
      <w:bookmarkStart w:id="16" w:name="матричные-операции"/>
      <w:bookmarkStart w:id="17" w:name="_Toc179491829"/>
      <w:bookmarkEnd w:id="13"/>
      <w:r>
        <w:t>Матричные операции</w:t>
      </w:r>
      <w:bookmarkEnd w:id="17"/>
    </w:p>
    <w:p w:rsidR="00B94DB3" w:rsidRDefault="00DB639B">
      <w:pPr>
        <w:pStyle w:val="FirstParagraph"/>
      </w:pPr>
      <w:r>
        <w:t>При помощи Octave создаю матрицы и провожу математические операции над ними</w:t>
      </w:r>
    </w:p>
    <w:p w:rsidR="00B94DB3" w:rsidRDefault="00DB639B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827020" cy="5471160"/>
            <wp:effectExtent l="0" t="0" r="0" b="0"/>
            <wp:docPr id="39" name="Picture" descr="Матричные опе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LabShPr3/ph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47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125980" cy="2293620"/>
            <wp:effectExtent l="0" t="0" r="0" b="0"/>
            <wp:docPr id="42" name="Picture" descr="Матричные операц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LabShPr3/ph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2"/>
      </w:pPr>
      <w:bookmarkStart w:id="18" w:name="построение-графиков"/>
      <w:bookmarkStart w:id="19" w:name="_Toc179491830"/>
      <w:bookmarkEnd w:id="16"/>
      <w:r>
        <w:lastRenderedPageBreak/>
        <w:t>Построение графиков:</w:t>
      </w:r>
      <w:bookmarkEnd w:id="19"/>
    </w:p>
    <w:p w:rsidR="00B94DB3" w:rsidRDefault="00DB639B">
      <w:pPr>
        <w:pStyle w:val="3"/>
      </w:pPr>
      <w:bookmarkStart w:id="20" w:name="прострейшие"/>
      <w:bookmarkStart w:id="21" w:name="_Toc179491831"/>
      <w:r>
        <w:t>Прострейшие</w:t>
      </w:r>
      <w:bookmarkEnd w:id="21"/>
    </w:p>
    <w:p w:rsidR="00B94DB3" w:rsidRDefault="00DB639B">
      <w:pPr>
        <w:pStyle w:val="FirstParagraph"/>
      </w:pPr>
      <w:r>
        <w:t xml:space="preserve">Строю график функции $ sin </w:t>
      </w:r>
      <w:r>
        <w:t>𝑥</w:t>
      </w:r>
      <w:r>
        <w:t xml:space="preserve"> $ на интервале $ [0, 2π] $</w:t>
      </w:r>
    </w:p>
    <w:p w:rsidR="00B94DB3" w:rsidRDefault="00DB639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334000" cy="3452812"/>
            <wp:effectExtent l="0" t="0" r="0" b="0"/>
            <wp:docPr id="46" name="Picture" descr="График функции $ sin 𝑥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LabShPr3/ph5.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22" w:name="_Toc179491838"/>
      <w:r>
        <w:t xml:space="preserve">График функции $ sin </w:t>
      </w:r>
      <w:r>
        <w:t>𝑥</w:t>
      </w:r>
      <w:r>
        <w:t xml:space="preserve"> $</w:t>
      </w:r>
      <w:bookmarkEnd w:id="22"/>
    </w:p>
    <w:p w:rsidR="00B94DB3" w:rsidRDefault="00DB639B">
      <w:pPr>
        <w:pStyle w:val="a0"/>
      </w:pPr>
      <w:r>
        <w:t>Получаю следующее отображение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992563"/>
            <wp:effectExtent l="0" t="0" r="0" b="0"/>
            <wp:docPr id="49" name="Picture" descr="График функции $ sin 𝑥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LabShPr3/gr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2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23" w:name="_Toc179491839"/>
      <w:r>
        <w:t xml:space="preserve">График функции $ sin </w:t>
      </w:r>
      <w:r>
        <w:t>𝑥</w:t>
      </w:r>
      <w:r>
        <w:t xml:space="preserve"> $</w:t>
      </w:r>
      <w:bookmarkEnd w:id="23"/>
    </w:p>
    <w:p w:rsidR="00B94DB3" w:rsidRDefault="00DB639B">
      <w:pPr>
        <w:pStyle w:val="a0"/>
      </w:pPr>
      <w:r>
        <w:t>Вношу изменение в легенду графика, а также редактирую цвет и толщину линии при помощи следующих команд</w:t>
      </w:r>
    </w:p>
    <w:p w:rsidR="00B94DB3" w:rsidRDefault="00DB639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3108960" cy="1181100"/>
            <wp:effectExtent l="0" t="0" r="0" b="0"/>
            <wp:docPr id="52" name="Picture" descr="График функции $ sin 𝑥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LabShPr3/ph5.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24" w:name="_Toc179491840"/>
      <w:r>
        <w:t>График ф</w:t>
      </w:r>
      <w:r>
        <w:t xml:space="preserve">ункции $ sin </w:t>
      </w:r>
      <w:r>
        <w:t>𝑥</w:t>
      </w:r>
      <w:r>
        <w:t xml:space="preserve"> $</w:t>
      </w:r>
      <w:bookmarkEnd w:id="24"/>
    </w:p>
    <w:p w:rsidR="00B94DB3" w:rsidRDefault="00DB639B">
      <w:pPr>
        <w:pStyle w:val="a0"/>
      </w:pPr>
      <w:r>
        <w:t>И теперь график принимает вид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5311140"/>
            <wp:effectExtent l="0" t="0" r="0" b="0"/>
            <wp:docPr id="55" name="Picture" descr="График функции $ sin 𝑥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LabShPr3/gr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25" w:name="_Toc179491841"/>
      <w:r>
        <w:t xml:space="preserve">График функции $ sin </w:t>
      </w:r>
      <w:r>
        <w:t>𝑥</w:t>
      </w:r>
      <w:r>
        <w:t xml:space="preserve"> $</w:t>
      </w:r>
      <w:bookmarkEnd w:id="25"/>
    </w:p>
    <w:p w:rsidR="00B94DB3" w:rsidRDefault="00DB639B">
      <w:pPr>
        <w:pStyle w:val="3"/>
      </w:pPr>
      <w:bookmarkStart w:id="26" w:name="два-графика-на-одном-чертеже"/>
      <w:bookmarkStart w:id="27" w:name="_Toc179491832"/>
      <w:bookmarkEnd w:id="20"/>
      <w:r>
        <w:t>Два графика на одном чертеже</w:t>
      </w:r>
      <w:bookmarkEnd w:id="27"/>
    </w:p>
    <w:p w:rsidR="00B94DB3" w:rsidRDefault="00DB639B">
      <w:pPr>
        <w:pStyle w:val="FirstParagraph"/>
      </w:pPr>
      <w:r>
        <w:t>Очищаю старые данные и создаю два графика отображаемые на одном чертеже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3215640" cy="2339340"/>
            <wp:effectExtent l="0" t="0" r="0" b="0"/>
            <wp:docPr id="59" name="Picture" descr="Два графика на одном чертеж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LabShPr3/ph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28" w:name="_Toc179491842"/>
      <w:r>
        <w:t>Два графика на одном чертеже</w:t>
      </w:r>
      <w:bookmarkEnd w:id="28"/>
    </w:p>
    <w:p w:rsidR="00B94DB3" w:rsidRDefault="00DB639B">
      <w:pPr>
        <w:pStyle w:val="a0"/>
      </w:pPr>
      <w:r>
        <w:t>Которые отображаются следующим образом</w:t>
      </w:r>
    </w:p>
    <w:p w:rsidR="00B94DB3" w:rsidRDefault="00DB639B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4404360" cy="4472940"/>
            <wp:effectExtent l="0" t="0" r="0" b="0"/>
            <wp:docPr id="62" name="Picture" descr="Два графика на одном чертеж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LabShPr3/gr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47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29" w:name="_Toc179491843"/>
      <w:r>
        <w:t>Два графика на одном чертеже</w:t>
      </w:r>
      <w:bookmarkEnd w:id="29"/>
    </w:p>
    <w:p w:rsidR="00B94DB3" w:rsidRDefault="00DB639B">
      <w:pPr>
        <w:pStyle w:val="3"/>
      </w:pPr>
      <w:bookmarkStart w:id="30" w:name="график-𝑦-𝑥2sinx"/>
      <w:bookmarkStart w:id="31" w:name="_Toc179491833"/>
      <w:bookmarkEnd w:id="26"/>
      <w:r>
        <w:t xml:space="preserve">График $ </w:t>
      </w:r>
      <w:r>
        <w:t>𝑦</w:t>
      </w:r>
      <w:r>
        <w:t xml:space="preserve"> = </w:t>
      </w:r>
      <w:r>
        <w:t>𝑥</w:t>
      </w:r>
      <w:r>
        <w:t>^2sinx $</w:t>
      </w:r>
      <w:bookmarkEnd w:id="31"/>
    </w:p>
    <w:p w:rsidR="00B94DB3" w:rsidRDefault="00DB639B">
      <w:pPr>
        <w:pStyle w:val="FirstParagraph"/>
      </w:pPr>
      <w:r>
        <w:t xml:space="preserve">Строю график $ </w:t>
      </w:r>
      <w:r>
        <w:t>𝑦</w:t>
      </w:r>
      <w:r>
        <w:t xml:space="preserve"> = </w:t>
      </w:r>
      <w:r>
        <w:t>𝑥</w:t>
      </w:r>
      <w:r>
        <w:t xml:space="preserve">^2sinx $, важным становиться правильная запись операторов, не в матричном виде ^ и </w:t>
      </w:r>
      <w:r>
        <w:rPr>
          <w:i/>
          <w:iCs/>
        </w:rPr>
        <w:t>, а в поэлементном .^ и $ .</w:t>
      </w:r>
      <w:r>
        <w:t xml:space="preserve"> $.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564455"/>
            <wp:effectExtent l="0" t="0" r="0" b="0"/>
            <wp:docPr id="66" name="Picture" descr="График $ 𝑦 = 𝑥^2sin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LabShPr3/ph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32" w:name="_Toc179491844"/>
      <w:r>
        <w:t xml:space="preserve">График $ </w:t>
      </w:r>
      <w:r>
        <w:t>𝑦</w:t>
      </w:r>
      <w:r>
        <w:t xml:space="preserve"> = </w:t>
      </w:r>
      <w:r>
        <w:t>𝑥</w:t>
      </w:r>
      <w:r>
        <w:t>^2sinx $</w:t>
      </w:r>
      <w:bookmarkEnd w:id="32"/>
    </w:p>
    <w:p w:rsidR="00B94DB3" w:rsidRDefault="00DB639B">
      <w:pPr>
        <w:pStyle w:val="a0"/>
      </w:pPr>
      <w:r>
        <w:t>Получаю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5318760" cy="4960620"/>
            <wp:effectExtent l="0" t="0" r="0" b="0"/>
            <wp:docPr id="69" name="Picture" descr="График $ 𝑦 = 𝑥^2sinx 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LabShPr3/gr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96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33" w:name="_Toc179491845"/>
      <w:r>
        <w:t xml:space="preserve">График $ </w:t>
      </w:r>
      <w:r>
        <w:t>𝑦</w:t>
      </w:r>
      <w:r>
        <w:t xml:space="preserve"> = </w:t>
      </w:r>
      <w:r>
        <w:t>𝑥</w:t>
      </w:r>
      <w:r>
        <w:t>^2sinx $</w:t>
      </w:r>
      <w:bookmarkEnd w:id="33"/>
    </w:p>
    <w:p w:rsidR="00B94DB3" w:rsidRDefault="00DB639B">
      <w:pPr>
        <w:pStyle w:val="2"/>
      </w:pPr>
      <w:bookmarkStart w:id="34" w:name="сравнение-циклов-и-операций-с-векторами"/>
      <w:bookmarkStart w:id="35" w:name="_Toc179491834"/>
      <w:bookmarkEnd w:id="18"/>
      <w:bookmarkEnd w:id="30"/>
      <w:r>
        <w:t>Срав</w:t>
      </w:r>
      <w:r>
        <w:t>нение циклов и операций с векторами</w:t>
      </w:r>
      <w:bookmarkEnd w:id="35"/>
    </w:p>
    <w:p w:rsidR="00B94DB3" w:rsidRDefault="00DB639B">
      <w:pPr>
        <w:pStyle w:val="FirstParagraph"/>
      </w:pPr>
      <w:r>
        <w:t>Создаю два документа с командами для сравнения</w:t>
      </w:r>
    </w:p>
    <w:p w:rsidR="00B94DB3" w:rsidRDefault="00DB639B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164080" cy="1219200"/>
            <wp:effectExtent l="0" t="0" r="0" b="0"/>
            <wp:docPr id="74" name="Picture" descr="Документ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LabShPr3/loop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>
        <w:r>
          <w:rPr>
            <w:rStyle w:val="af"/>
          </w:rPr>
          <w:t>Документ 1</w:t>
        </w:r>
      </w:hyperlink>
      <w:bookmarkStart w:id="36" w:name="_GoBack"/>
      <w:bookmarkEnd w:id="36"/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019300" cy="891540"/>
            <wp:effectExtent l="0" t="0" r="0" b="0"/>
            <wp:docPr id="78" name="Picture" descr="Документ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LabShPr3/loop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af"/>
          </w:rPr>
          <w:t>Документ 2</w:t>
        </w:r>
      </w:hyperlink>
    </w:p>
    <w:p w:rsidR="00B94DB3" w:rsidRDefault="00DB639B">
      <w:pPr>
        <w:pStyle w:val="a0"/>
      </w:pPr>
      <w:r>
        <w:t>Запускаю документы через консоль и получаю следующие результаты</w:t>
      </w:r>
    </w:p>
    <w:p w:rsidR="00B94DB3" w:rsidRDefault="00DB639B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2781300" cy="2308860"/>
            <wp:effectExtent l="0" t="0" r="0" b="0"/>
            <wp:docPr id="82" name="Picture" descr="С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LabShPr3/ph8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DB3" w:rsidRDefault="00DB639B">
      <w:pPr>
        <w:pStyle w:val="ImageCaption"/>
      </w:pPr>
      <w:bookmarkStart w:id="37" w:name="_Toc179491846"/>
      <w:r>
        <w:t>Сравн</w:t>
      </w:r>
      <w:r>
        <w:t>ение</w:t>
      </w:r>
      <w:bookmarkEnd w:id="37"/>
    </w:p>
    <w:p w:rsidR="00B94DB3" w:rsidRDefault="00DB639B">
      <w:pPr>
        <w:pStyle w:val="1"/>
      </w:pPr>
      <w:bookmarkStart w:id="38" w:name="выводы"/>
      <w:bookmarkStart w:id="39" w:name="_Toc179491835"/>
      <w:bookmarkEnd w:id="6"/>
      <w:bookmarkEnd w:id="34"/>
      <w:r>
        <w:t>Выводы</w:t>
      </w:r>
      <w:bookmarkEnd w:id="39"/>
    </w:p>
    <w:p w:rsidR="00B94DB3" w:rsidRDefault="00DB639B">
      <w:pPr>
        <w:pStyle w:val="FirstParagraph"/>
      </w:pPr>
      <w:r>
        <w:t>Ознакомилась с Octave. Научилась работать с векторами и матрицами, создавать отдельные документы для выполнения. Обрела навыки работы с различными графиками и их оформлением.</w:t>
      </w:r>
      <w:bookmarkEnd w:id="38"/>
    </w:p>
    <w:sectPr w:rsidR="00B94DB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6143F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5FA7A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21"/>
    <w:multiLevelType w:val="multilevel"/>
    <w:tmpl w:val="70BA04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B94DB3"/>
    <w:rsid w:val="00B94DB3"/>
    <w:rsid w:val="00D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3E31F8-D17A-461B-A366-7FA5DF1F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DB63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B639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B639B"/>
    <w:pPr>
      <w:spacing w:after="100"/>
      <w:ind w:left="480"/>
    </w:pPr>
  </w:style>
  <w:style w:type="paragraph" w:styleId="af1">
    <w:name w:val="table of figures"/>
    <w:basedOn w:val="a"/>
    <w:next w:val="a"/>
    <w:uiPriority w:val="99"/>
    <w:unhideWhenUsed/>
    <w:rsid w:val="00DB639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hyperlink" Target="LabShPr3/loop_for.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7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hyperlink" Target="LabShPr3/loop_vec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729</Words>
  <Characters>4157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Супонина Анастасия Павловна</dc:creator>
  <cp:keywords/>
  <cp:lastModifiedBy>Анастасия Супонина</cp:lastModifiedBy>
  <cp:revision>2</cp:revision>
  <dcterms:created xsi:type="dcterms:W3CDTF">2024-10-10T19:30:00Z</dcterms:created>
  <dcterms:modified xsi:type="dcterms:W3CDTF">2024-10-10T19:30:00Z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