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8B2" w:rsidRPr="007F3023" w:rsidRDefault="001608B2" w:rsidP="001608B2">
      <w:pPr>
        <w:wordWrap/>
        <w:adjustRightInd w:val="0"/>
        <w:spacing w:after="0" w:line="240" w:lineRule="auto"/>
        <w:jc w:val="center"/>
        <w:rPr>
          <w:rFonts w:ascii="Arial" w:hAnsi="Arial" w:cs="Arial"/>
          <w:bCs/>
          <w:kern w:val="0"/>
          <w:sz w:val="44"/>
          <w:szCs w:val="44"/>
        </w:rPr>
      </w:pPr>
      <w:r w:rsidRPr="007F3023">
        <w:rPr>
          <w:rFonts w:ascii="Arial" w:hAnsi="Arial" w:cs="Arial"/>
          <w:bCs/>
          <w:kern w:val="0"/>
          <w:sz w:val="44"/>
          <w:szCs w:val="44"/>
        </w:rPr>
        <w:t>EU Declaration of Conformity (DoC)</w:t>
      </w:r>
    </w:p>
    <w:p w:rsidR="001608B2" w:rsidRDefault="001608B2" w:rsidP="001608B2">
      <w:pPr>
        <w:wordWrap/>
        <w:adjustRightInd w:val="0"/>
        <w:spacing w:after="0" w:line="240" w:lineRule="auto"/>
        <w:jc w:val="center"/>
        <w:rPr>
          <w:rFonts w:ascii="Arial" w:hAnsi="Arial" w:cs="Arial"/>
          <w:kern w:val="0"/>
          <w:sz w:val="24"/>
          <w:szCs w:val="24"/>
        </w:rPr>
      </w:pPr>
    </w:p>
    <w:p w:rsidR="00223FDD" w:rsidRPr="001608B2" w:rsidRDefault="00223FDD" w:rsidP="00223FDD">
      <w:pPr>
        <w:wordWrap/>
        <w:adjustRightInd w:val="0"/>
        <w:spacing w:after="0" w:line="240" w:lineRule="auto"/>
        <w:jc w:val="left"/>
        <w:rPr>
          <w:rFonts w:ascii="Arial" w:hAnsi="Arial" w:cs="Arial"/>
          <w:bCs/>
          <w:kern w:val="0"/>
          <w:sz w:val="24"/>
          <w:szCs w:val="24"/>
          <w:u w:val="dotted"/>
          <w:lang w:val="de-DE" w:bidi="en-US"/>
        </w:rPr>
      </w:pPr>
      <w:r w:rsidRPr="001608B2">
        <w:rPr>
          <w:rFonts w:ascii="Arial" w:hAnsi="Arial" w:cs="Arial"/>
          <w:bCs/>
          <w:kern w:val="0"/>
          <w:sz w:val="24"/>
          <w:szCs w:val="24"/>
        </w:rPr>
        <w:t xml:space="preserve">We, </w:t>
      </w:r>
      <w:r>
        <w:rPr>
          <w:rFonts w:ascii="Arial" w:hAnsi="Arial" w:cs="Arial"/>
          <w:b/>
          <w:bCs/>
          <w:kern w:val="0"/>
          <w:szCs w:val="24"/>
          <w:u w:val="dotted"/>
          <w:lang w:val="de-DE" w:bidi="en-US"/>
        </w:rPr>
        <w:t xml:space="preserve">SEONG JI INDUSTRIAL CO., LTD. </w:t>
      </w:r>
      <w:r w:rsidR="0047548A">
        <w:rPr>
          <w:rFonts w:ascii="Arial" w:hAnsi="Arial" w:cs="Arial"/>
          <w:bCs/>
          <w:kern w:val="0"/>
          <w:szCs w:val="24"/>
          <w:u w:val="dotted"/>
          <w:lang w:val="de-DE" w:bidi="en-US"/>
        </w:rPr>
        <w:t>54-33, Dongtanhana</w:t>
      </w:r>
      <w:r>
        <w:rPr>
          <w:rFonts w:ascii="Arial" w:hAnsi="Arial" w:cs="Arial"/>
          <w:bCs/>
          <w:kern w:val="0"/>
          <w:szCs w:val="24"/>
          <w:u w:val="dotted"/>
          <w:lang w:val="de-DE" w:bidi="en-US"/>
        </w:rPr>
        <w:t>1-gil, Hwaseong-si</w:t>
      </w:r>
      <w:r w:rsidRPr="00E973C6">
        <w:rPr>
          <w:rFonts w:ascii="Arial" w:hAnsi="Arial" w:cs="Arial"/>
          <w:bCs/>
          <w:kern w:val="0"/>
          <w:szCs w:val="24"/>
          <w:u w:val="dotted"/>
          <w:lang w:val="de-DE" w:bidi="en-US"/>
        </w:rPr>
        <w:t>,</w:t>
      </w:r>
      <w:r>
        <w:rPr>
          <w:rFonts w:ascii="Arial" w:hAnsi="Arial" w:cs="Arial"/>
          <w:bCs/>
          <w:kern w:val="0"/>
          <w:szCs w:val="24"/>
          <w:u w:val="dotted"/>
          <w:lang w:val="de-DE" w:bidi="en-US"/>
        </w:rPr>
        <w:t xml:space="preserve"> </w:t>
      </w:r>
      <w:r w:rsidR="0047548A">
        <w:rPr>
          <w:rFonts w:ascii="Arial" w:hAnsi="Arial" w:cs="Arial" w:hint="eastAsia"/>
          <w:bCs/>
          <w:kern w:val="0"/>
          <w:szCs w:val="24"/>
          <w:u w:val="dotted"/>
          <w:lang w:val="de-DE" w:bidi="en-US"/>
        </w:rPr>
        <w:t xml:space="preserve">Gyeonggi-do, 18423, </w:t>
      </w:r>
      <w:r>
        <w:rPr>
          <w:rFonts w:ascii="Arial" w:hAnsi="Arial" w:cs="Arial"/>
          <w:bCs/>
          <w:kern w:val="0"/>
          <w:szCs w:val="24"/>
          <w:u w:val="dotted"/>
          <w:lang w:val="de-DE" w:bidi="en-US"/>
        </w:rPr>
        <w:t>South Korea</w:t>
      </w:r>
    </w:p>
    <w:p w:rsidR="00E973C6" w:rsidRPr="00223FDD" w:rsidRDefault="00E973C6" w:rsidP="001608B2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kern w:val="0"/>
          <w:sz w:val="24"/>
          <w:szCs w:val="24"/>
          <w:lang w:val="de-DE"/>
        </w:rPr>
      </w:pPr>
    </w:p>
    <w:p w:rsidR="001608B2" w:rsidRPr="001608B2" w:rsidRDefault="001608B2" w:rsidP="001608B2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 w:rsidRPr="001608B2">
        <w:rPr>
          <w:rFonts w:ascii="Arial" w:hAnsi="Arial" w:cs="Arial"/>
          <w:b/>
          <w:bCs/>
          <w:kern w:val="0"/>
          <w:sz w:val="24"/>
          <w:szCs w:val="24"/>
        </w:rPr>
        <w:t>Declare under our sole responsibility that the product:</w:t>
      </w:r>
    </w:p>
    <w:p w:rsidR="001608B2" w:rsidRPr="001608B2" w:rsidRDefault="001608B2" w:rsidP="001608B2">
      <w:pPr>
        <w:wordWrap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24"/>
          <w:szCs w:val="24"/>
        </w:rPr>
      </w:pPr>
    </w:p>
    <w:p w:rsidR="001608B2" w:rsidRPr="001608B2" w:rsidRDefault="001608B2" w:rsidP="001608B2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bCs/>
          <w:kern w:val="0"/>
          <w:sz w:val="24"/>
          <w:szCs w:val="24"/>
          <w:u w:val="dotted"/>
        </w:rPr>
      </w:pPr>
      <w:r w:rsidRPr="001608B2">
        <w:rPr>
          <w:rFonts w:ascii="Arial" w:hAnsi="Arial" w:cs="Arial"/>
          <w:kern w:val="0"/>
          <w:sz w:val="24"/>
          <w:szCs w:val="24"/>
        </w:rPr>
        <w:t xml:space="preserve">Product Name: </w:t>
      </w:r>
      <w:r w:rsidR="0047548A">
        <w:rPr>
          <w:rFonts w:ascii="Arial" w:hAnsi="Arial" w:cs="Arial"/>
          <w:kern w:val="0"/>
          <w:sz w:val="24"/>
          <w:szCs w:val="24"/>
        </w:rPr>
        <w:t>Monarch Quad-mode module</w:t>
      </w:r>
    </w:p>
    <w:p w:rsidR="00B6435C" w:rsidRPr="00B6435C" w:rsidRDefault="001608B2" w:rsidP="00B6435C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sz w:val="24"/>
          <w:szCs w:val="24"/>
        </w:rPr>
      </w:pPr>
      <w:r w:rsidRPr="001608B2">
        <w:rPr>
          <w:rFonts w:ascii="Arial" w:hAnsi="Arial" w:cs="Arial"/>
          <w:kern w:val="0"/>
          <w:sz w:val="24"/>
          <w:szCs w:val="24"/>
        </w:rPr>
        <w:t>Type :</w:t>
      </w:r>
      <w:r w:rsidR="00B6435C">
        <w:rPr>
          <w:rFonts w:ascii="Arial" w:hAnsi="Arial" w:cs="Arial"/>
          <w:sz w:val="24"/>
          <w:szCs w:val="24"/>
        </w:rPr>
        <w:t xml:space="preserve"> S</w:t>
      </w:r>
      <w:r w:rsidR="0009319F">
        <w:rPr>
          <w:rFonts w:ascii="Arial" w:hAnsi="Arial" w:cs="Arial" w:hint="eastAsia"/>
          <w:sz w:val="24"/>
          <w:szCs w:val="24"/>
        </w:rPr>
        <w:t>RM2</w:t>
      </w:r>
      <w:r w:rsidR="00B6435C">
        <w:rPr>
          <w:rFonts w:ascii="Arial" w:hAnsi="Arial" w:cs="Arial" w:hint="eastAsia"/>
          <w:sz w:val="24"/>
          <w:szCs w:val="24"/>
        </w:rPr>
        <w:t>00A</w:t>
      </w:r>
    </w:p>
    <w:p w:rsidR="006659F1" w:rsidRDefault="006659F1" w:rsidP="001608B2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</w:p>
    <w:p w:rsidR="001608B2" w:rsidRPr="001608B2" w:rsidRDefault="001608B2" w:rsidP="001608B2">
      <w:pPr>
        <w:wordWrap/>
        <w:adjustRightInd w:val="0"/>
        <w:spacing w:after="0" w:line="240" w:lineRule="auto"/>
        <w:jc w:val="left"/>
        <w:rPr>
          <w:rFonts w:ascii="Arial" w:hAnsi="Arial" w:cs="Arial"/>
          <w:bCs/>
          <w:i/>
          <w:kern w:val="0"/>
          <w:sz w:val="24"/>
          <w:szCs w:val="24"/>
        </w:rPr>
      </w:pPr>
      <w:r w:rsidRPr="001608B2">
        <w:rPr>
          <w:rFonts w:ascii="Arial" w:hAnsi="Arial" w:cs="Arial"/>
          <w:bCs/>
          <w:i/>
          <w:kern w:val="0"/>
          <w:sz w:val="24"/>
          <w:szCs w:val="24"/>
        </w:rPr>
        <w:t>To which this declaration relates is in conformity with the essential requirements and other relevant requirements of the RE Directive (2014/53/EU).</w:t>
      </w:r>
    </w:p>
    <w:p w:rsidR="001608B2" w:rsidRPr="001608B2" w:rsidRDefault="001608B2" w:rsidP="001608B2">
      <w:pPr>
        <w:wordWrap/>
        <w:adjustRightInd w:val="0"/>
        <w:spacing w:after="0" w:line="240" w:lineRule="auto"/>
        <w:jc w:val="left"/>
        <w:rPr>
          <w:rFonts w:ascii="Arial" w:hAnsi="Arial" w:cs="Arial"/>
          <w:bCs/>
          <w:i/>
          <w:kern w:val="0"/>
          <w:sz w:val="24"/>
          <w:szCs w:val="24"/>
        </w:rPr>
      </w:pPr>
      <w:r w:rsidRPr="001608B2">
        <w:rPr>
          <w:rFonts w:ascii="Arial" w:hAnsi="Arial" w:cs="Arial"/>
          <w:bCs/>
          <w:i/>
          <w:kern w:val="0"/>
          <w:sz w:val="24"/>
          <w:szCs w:val="24"/>
        </w:rPr>
        <w:t>The product is in conformity with the following standards and/or other normative documents:</w:t>
      </w:r>
    </w:p>
    <w:p w:rsidR="00E973C6" w:rsidRPr="001608B2" w:rsidRDefault="00E973C6" w:rsidP="001608B2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kern w:val="0"/>
          <w:sz w:val="24"/>
          <w:szCs w:val="24"/>
        </w:rPr>
      </w:pPr>
    </w:p>
    <w:p w:rsidR="001608B2" w:rsidRPr="001608B2" w:rsidRDefault="001608B2" w:rsidP="001608B2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kern w:val="0"/>
          <w:sz w:val="24"/>
          <w:szCs w:val="24"/>
        </w:rPr>
      </w:pPr>
      <w:r w:rsidRPr="001608B2">
        <w:rPr>
          <w:rFonts w:ascii="Arial" w:hAnsi="Arial" w:cs="Arial"/>
          <w:b/>
          <w:kern w:val="0"/>
          <w:sz w:val="24"/>
          <w:szCs w:val="24"/>
        </w:rPr>
        <w:t xml:space="preserve">SAFETY&amp;Health (Art. 3(1)(a)): </w:t>
      </w:r>
    </w:p>
    <w:p w:rsidR="001608B2" w:rsidRPr="001608B2" w:rsidRDefault="001608B2" w:rsidP="001608B2">
      <w:pPr>
        <w:wordWrap/>
        <w:adjustRightInd w:val="0"/>
        <w:spacing w:after="0" w:line="240" w:lineRule="auto"/>
        <w:ind w:firstLineChars="100" w:firstLine="200"/>
        <w:jc w:val="left"/>
        <w:rPr>
          <w:rFonts w:ascii="Arial" w:eastAsia="Arial Unicode MS" w:hAnsi="Arial" w:cs="Arial"/>
          <w:bCs/>
          <w:szCs w:val="20"/>
          <w:lang w:val="en-GB"/>
        </w:rPr>
      </w:pPr>
      <w:r w:rsidRPr="001608B2">
        <w:rPr>
          <w:rFonts w:ascii="Arial" w:eastAsia="Arial Unicode MS" w:hAnsi="Arial" w:cs="Arial"/>
          <w:bCs/>
          <w:szCs w:val="20"/>
        </w:rPr>
        <w:t>￭</w:t>
      </w:r>
      <w:r w:rsidR="003F1EDB">
        <w:rPr>
          <w:rFonts w:ascii="Arial" w:eastAsia="Arial Unicode MS" w:hAnsi="Arial" w:cs="Arial"/>
          <w:bCs/>
          <w:szCs w:val="20"/>
        </w:rPr>
        <w:t xml:space="preserve"> EN 60950-1:2006/A11:2009/A1:2010/A12:2011/A2:2013</w:t>
      </w:r>
    </w:p>
    <w:p w:rsidR="001608B2" w:rsidRPr="001608B2" w:rsidRDefault="001608B2" w:rsidP="001608B2">
      <w:pPr>
        <w:wordWrap/>
        <w:adjustRightInd w:val="0"/>
        <w:spacing w:after="0" w:line="240" w:lineRule="auto"/>
        <w:ind w:firstLineChars="100" w:firstLine="200"/>
        <w:jc w:val="left"/>
        <w:rPr>
          <w:rFonts w:ascii="Arial" w:eastAsia="Arial Unicode MS" w:hAnsi="Arial" w:cs="Arial"/>
          <w:bCs/>
          <w:szCs w:val="20"/>
        </w:rPr>
      </w:pPr>
      <w:r w:rsidRPr="001608B2">
        <w:rPr>
          <w:rFonts w:ascii="Arial" w:eastAsia="Arial Unicode MS" w:hAnsi="Arial" w:cs="Arial"/>
          <w:bCs/>
          <w:szCs w:val="20"/>
        </w:rPr>
        <w:t>￭</w:t>
      </w:r>
      <w:r w:rsidRPr="001608B2">
        <w:rPr>
          <w:rFonts w:ascii="Arial" w:eastAsia="Arial Unicode MS" w:hAnsi="Arial" w:cs="Arial"/>
          <w:bCs/>
          <w:szCs w:val="20"/>
        </w:rPr>
        <w:t xml:space="preserve"> EN 62311:2008</w:t>
      </w:r>
    </w:p>
    <w:p w:rsidR="001608B2" w:rsidRPr="001608B2" w:rsidRDefault="001608B2" w:rsidP="001608B2">
      <w:pPr>
        <w:wordWrap/>
        <w:adjustRightInd w:val="0"/>
        <w:spacing w:after="0" w:line="240" w:lineRule="auto"/>
        <w:ind w:firstLineChars="100" w:firstLine="240"/>
        <w:jc w:val="left"/>
        <w:rPr>
          <w:rFonts w:ascii="Arial" w:hAnsi="Arial" w:cs="Arial"/>
          <w:bCs/>
          <w:kern w:val="0"/>
          <w:sz w:val="24"/>
          <w:szCs w:val="24"/>
          <w:u w:val="dotted"/>
        </w:rPr>
      </w:pPr>
    </w:p>
    <w:p w:rsidR="001608B2" w:rsidRPr="001608B2" w:rsidRDefault="001608B2" w:rsidP="001608B2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kern w:val="0"/>
          <w:sz w:val="24"/>
          <w:szCs w:val="24"/>
        </w:rPr>
      </w:pPr>
      <w:r w:rsidRPr="001608B2">
        <w:rPr>
          <w:rFonts w:ascii="Arial" w:hAnsi="Arial" w:cs="Arial"/>
          <w:b/>
          <w:kern w:val="0"/>
          <w:sz w:val="24"/>
          <w:szCs w:val="24"/>
        </w:rPr>
        <w:t xml:space="preserve">EMC (Art. 3(1)(b)): </w:t>
      </w:r>
    </w:p>
    <w:p w:rsidR="001608B2" w:rsidRPr="001608B2" w:rsidRDefault="001608B2" w:rsidP="001608B2">
      <w:pPr>
        <w:wordWrap/>
        <w:adjustRightInd w:val="0"/>
        <w:spacing w:after="0" w:line="240" w:lineRule="auto"/>
        <w:ind w:firstLineChars="100" w:firstLine="200"/>
        <w:jc w:val="left"/>
        <w:rPr>
          <w:rFonts w:ascii="Arial" w:eastAsia="Arial Unicode MS" w:hAnsi="Arial" w:cs="Arial"/>
          <w:bCs/>
          <w:szCs w:val="20"/>
        </w:rPr>
      </w:pPr>
      <w:r w:rsidRPr="001608B2">
        <w:rPr>
          <w:rFonts w:ascii="Arial" w:eastAsia="Arial Unicode MS" w:hAnsi="Arial" w:cs="Arial"/>
          <w:bCs/>
          <w:szCs w:val="20"/>
        </w:rPr>
        <w:t>￭</w:t>
      </w:r>
      <w:r w:rsidR="0009319F">
        <w:rPr>
          <w:rFonts w:ascii="Arial" w:eastAsia="Arial Unicode MS" w:hAnsi="Arial" w:cs="Arial"/>
          <w:bCs/>
          <w:szCs w:val="20"/>
        </w:rPr>
        <w:t xml:space="preserve"> ETS</w:t>
      </w:r>
      <w:r w:rsidR="003F1EDB">
        <w:rPr>
          <w:rFonts w:ascii="Arial" w:eastAsia="Arial Unicode MS" w:hAnsi="Arial" w:cs="Arial"/>
          <w:bCs/>
          <w:szCs w:val="20"/>
        </w:rPr>
        <w:t>I EN 301 489-1 V2.2.3</w:t>
      </w:r>
    </w:p>
    <w:p w:rsidR="001608B2" w:rsidRDefault="001608B2" w:rsidP="001608B2">
      <w:pPr>
        <w:wordWrap/>
        <w:adjustRightInd w:val="0"/>
        <w:spacing w:after="0" w:line="240" w:lineRule="auto"/>
        <w:ind w:firstLineChars="100" w:firstLine="200"/>
        <w:jc w:val="left"/>
        <w:rPr>
          <w:rFonts w:ascii="Arial" w:eastAsia="Arial Unicode MS" w:hAnsi="Arial" w:cs="Arial"/>
          <w:bCs/>
          <w:szCs w:val="20"/>
        </w:rPr>
      </w:pPr>
      <w:r w:rsidRPr="001608B2">
        <w:rPr>
          <w:rFonts w:ascii="Arial" w:eastAsia="Arial Unicode MS" w:hAnsi="Arial" w:cs="Arial"/>
          <w:bCs/>
          <w:szCs w:val="20"/>
        </w:rPr>
        <w:t>￭</w:t>
      </w:r>
      <w:r w:rsidR="00A51A50">
        <w:rPr>
          <w:rFonts w:ascii="Arial" w:eastAsia="Arial Unicode MS" w:hAnsi="Arial" w:cs="Arial"/>
          <w:bCs/>
          <w:szCs w:val="20"/>
        </w:rPr>
        <w:t xml:space="preserve"> </w:t>
      </w:r>
      <w:r w:rsidR="0009319F">
        <w:rPr>
          <w:rFonts w:ascii="Arial" w:eastAsia="Arial Unicode MS" w:hAnsi="Arial" w:cs="Arial"/>
          <w:bCs/>
          <w:szCs w:val="20"/>
        </w:rPr>
        <w:t>ETS</w:t>
      </w:r>
      <w:r w:rsidR="00A51A50" w:rsidRPr="001608B2">
        <w:rPr>
          <w:rFonts w:ascii="Arial" w:eastAsia="Arial Unicode MS" w:hAnsi="Arial" w:cs="Arial"/>
          <w:bCs/>
          <w:szCs w:val="20"/>
        </w:rPr>
        <w:t>I EN 301 489-</w:t>
      </w:r>
      <w:r w:rsidR="000A613C">
        <w:rPr>
          <w:rFonts w:ascii="Arial" w:eastAsia="Arial Unicode MS" w:hAnsi="Arial" w:cs="Arial"/>
          <w:bCs/>
          <w:szCs w:val="20"/>
        </w:rPr>
        <w:t>3</w:t>
      </w:r>
      <w:r w:rsidR="00A51A50" w:rsidRPr="001608B2">
        <w:rPr>
          <w:rFonts w:ascii="Arial" w:eastAsia="Arial Unicode MS" w:hAnsi="Arial" w:cs="Arial"/>
          <w:bCs/>
          <w:szCs w:val="20"/>
        </w:rPr>
        <w:t xml:space="preserve"> V</w:t>
      </w:r>
      <w:r w:rsidR="000A613C">
        <w:rPr>
          <w:rFonts w:ascii="Arial" w:eastAsia="Arial Unicode MS" w:hAnsi="Arial" w:cs="Arial"/>
          <w:bCs/>
          <w:szCs w:val="20"/>
        </w:rPr>
        <w:t>2</w:t>
      </w:r>
      <w:r w:rsidR="00A51A50" w:rsidRPr="001608B2">
        <w:rPr>
          <w:rFonts w:ascii="Arial" w:eastAsia="Arial Unicode MS" w:hAnsi="Arial" w:cs="Arial"/>
          <w:bCs/>
          <w:szCs w:val="20"/>
        </w:rPr>
        <w:t>.</w:t>
      </w:r>
      <w:r w:rsidR="000A613C">
        <w:rPr>
          <w:rFonts w:ascii="Arial" w:eastAsia="Arial Unicode MS" w:hAnsi="Arial" w:cs="Arial"/>
          <w:bCs/>
          <w:szCs w:val="20"/>
        </w:rPr>
        <w:t>1</w:t>
      </w:r>
      <w:r w:rsidR="00A51A50" w:rsidRPr="001608B2">
        <w:rPr>
          <w:rFonts w:ascii="Arial" w:eastAsia="Arial Unicode MS" w:hAnsi="Arial" w:cs="Arial"/>
          <w:bCs/>
          <w:szCs w:val="20"/>
        </w:rPr>
        <w:t>.</w:t>
      </w:r>
      <w:r w:rsidR="000A613C">
        <w:rPr>
          <w:rFonts w:ascii="Arial" w:eastAsia="Arial Unicode MS" w:hAnsi="Arial" w:cs="Arial"/>
          <w:bCs/>
          <w:szCs w:val="20"/>
        </w:rPr>
        <w:t>1</w:t>
      </w:r>
    </w:p>
    <w:p w:rsidR="003F1EDB" w:rsidRDefault="003F1EDB" w:rsidP="001608B2">
      <w:pPr>
        <w:wordWrap/>
        <w:adjustRightInd w:val="0"/>
        <w:spacing w:after="0" w:line="240" w:lineRule="auto"/>
        <w:ind w:firstLineChars="100" w:firstLine="200"/>
        <w:jc w:val="left"/>
        <w:rPr>
          <w:rFonts w:ascii="Arial" w:eastAsia="Arial Unicode MS" w:hAnsi="Arial" w:cs="Arial"/>
          <w:bCs/>
          <w:szCs w:val="20"/>
        </w:rPr>
      </w:pPr>
      <w:r w:rsidRPr="001608B2">
        <w:rPr>
          <w:rFonts w:ascii="Arial" w:eastAsia="Arial Unicode MS" w:hAnsi="Arial" w:cs="Arial"/>
          <w:bCs/>
          <w:szCs w:val="20"/>
        </w:rPr>
        <w:t>￭</w:t>
      </w:r>
      <w:r>
        <w:rPr>
          <w:rFonts w:ascii="Arial" w:eastAsia="Arial Unicode MS" w:hAnsi="Arial" w:cs="Arial" w:hint="eastAsia"/>
          <w:bCs/>
          <w:szCs w:val="20"/>
        </w:rPr>
        <w:t xml:space="preserve"> </w:t>
      </w:r>
      <w:r>
        <w:rPr>
          <w:rFonts w:ascii="Arial" w:eastAsia="Arial Unicode MS" w:hAnsi="Arial" w:cs="Arial"/>
          <w:bCs/>
          <w:szCs w:val="20"/>
        </w:rPr>
        <w:t>Draft ETSI EN 301 489-17 V3.2.0</w:t>
      </w:r>
    </w:p>
    <w:p w:rsidR="003F1EDB" w:rsidRDefault="003F1EDB" w:rsidP="001608B2">
      <w:pPr>
        <w:wordWrap/>
        <w:adjustRightInd w:val="0"/>
        <w:spacing w:after="0" w:line="240" w:lineRule="auto"/>
        <w:ind w:firstLineChars="100" w:firstLine="200"/>
        <w:jc w:val="left"/>
        <w:rPr>
          <w:rFonts w:ascii="Arial" w:eastAsia="Arial Unicode MS" w:hAnsi="Arial" w:cs="Arial"/>
          <w:bCs/>
          <w:szCs w:val="20"/>
        </w:rPr>
      </w:pPr>
      <w:r w:rsidRPr="001608B2">
        <w:rPr>
          <w:rFonts w:ascii="Arial" w:eastAsia="Arial Unicode MS" w:hAnsi="Arial" w:cs="Arial"/>
          <w:bCs/>
          <w:szCs w:val="20"/>
        </w:rPr>
        <w:t>￭</w:t>
      </w:r>
      <w:r>
        <w:rPr>
          <w:rFonts w:ascii="Arial" w:eastAsia="Arial Unicode MS" w:hAnsi="Arial" w:cs="Arial" w:hint="eastAsia"/>
          <w:bCs/>
          <w:szCs w:val="20"/>
        </w:rPr>
        <w:t xml:space="preserve"> ETSI EN 301 489-19 V2.1.1</w:t>
      </w:r>
    </w:p>
    <w:p w:rsidR="00A51A50" w:rsidRPr="001608B2" w:rsidRDefault="00A51A50" w:rsidP="001608B2">
      <w:pPr>
        <w:wordWrap/>
        <w:adjustRightInd w:val="0"/>
        <w:spacing w:after="0" w:line="240" w:lineRule="auto"/>
        <w:ind w:firstLineChars="100" w:firstLine="200"/>
        <w:jc w:val="left"/>
        <w:rPr>
          <w:rFonts w:ascii="Arial" w:hAnsi="Arial" w:cs="Arial"/>
          <w:kern w:val="0"/>
          <w:szCs w:val="20"/>
        </w:rPr>
      </w:pPr>
    </w:p>
    <w:p w:rsidR="001608B2" w:rsidRPr="001608B2" w:rsidRDefault="001608B2" w:rsidP="001608B2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kern w:val="0"/>
          <w:sz w:val="24"/>
          <w:szCs w:val="24"/>
        </w:rPr>
      </w:pPr>
      <w:r w:rsidRPr="001608B2">
        <w:rPr>
          <w:rFonts w:ascii="Arial" w:hAnsi="Arial" w:cs="Arial"/>
          <w:b/>
          <w:kern w:val="0"/>
          <w:sz w:val="24"/>
          <w:szCs w:val="24"/>
        </w:rPr>
        <w:t xml:space="preserve">SPECTRUM (Art. 3(2)): </w:t>
      </w:r>
    </w:p>
    <w:p w:rsidR="00A51A50" w:rsidRDefault="00A51A50" w:rsidP="00A51A50">
      <w:pPr>
        <w:wordWrap/>
        <w:adjustRightInd w:val="0"/>
        <w:spacing w:after="0" w:line="240" w:lineRule="auto"/>
        <w:ind w:firstLineChars="100" w:firstLine="200"/>
        <w:jc w:val="left"/>
        <w:rPr>
          <w:rFonts w:ascii="Arial" w:eastAsia="Arial Unicode MS" w:hAnsi="Arial" w:cs="Arial"/>
          <w:bCs/>
          <w:szCs w:val="20"/>
        </w:rPr>
      </w:pPr>
      <w:r w:rsidRPr="001608B2">
        <w:rPr>
          <w:rFonts w:ascii="Arial" w:eastAsia="Arial Unicode MS" w:hAnsi="Arial" w:cs="Arial"/>
          <w:bCs/>
          <w:szCs w:val="20"/>
        </w:rPr>
        <w:t>￭</w:t>
      </w:r>
      <w:r>
        <w:rPr>
          <w:rFonts w:ascii="Arial" w:eastAsia="Arial Unicode MS" w:hAnsi="Arial" w:cs="Arial"/>
          <w:bCs/>
          <w:szCs w:val="20"/>
        </w:rPr>
        <w:t xml:space="preserve"> EN 300 </w:t>
      </w:r>
      <w:r w:rsidR="0047548A">
        <w:rPr>
          <w:rFonts w:ascii="Arial" w:eastAsia="Arial Unicode MS" w:hAnsi="Arial" w:cs="Arial"/>
          <w:bCs/>
          <w:szCs w:val="20"/>
        </w:rPr>
        <w:t>328 V2</w:t>
      </w:r>
      <w:r w:rsidRPr="001608B2">
        <w:rPr>
          <w:rFonts w:ascii="Arial" w:eastAsia="Arial Unicode MS" w:hAnsi="Arial" w:cs="Arial"/>
          <w:bCs/>
          <w:szCs w:val="20"/>
        </w:rPr>
        <w:t>.1.1</w:t>
      </w:r>
      <w:r w:rsidR="0009319F">
        <w:rPr>
          <w:rFonts w:ascii="Arial" w:eastAsia="Arial Unicode MS" w:hAnsi="Arial" w:cs="Arial"/>
          <w:bCs/>
          <w:szCs w:val="20"/>
        </w:rPr>
        <w:t xml:space="preserve"> </w:t>
      </w:r>
    </w:p>
    <w:p w:rsidR="00A51A50" w:rsidRPr="001608B2" w:rsidRDefault="00A51A50" w:rsidP="00A51A50">
      <w:pPr>
        <w:wordWrap/>
        <w:adjustRightInd w:val="0"/>
        <w:spacing w:after="0" w:line="240" w:lineRule="auto"/>
        <w:ind w:firstLineChars="100" w:firstLine="200"/>
        <w:jc w:val="left"/>
        <w:rPr>
          <w:rFonts w:ascii="Arial" w:eastAsia="Arial Unicode MS" w:hAnsi="Arial" w:cs="Arial"/>
          <w:bCs/>
          <w:szCs w:val="20"/>
        </w:rPr>
      </w:pPr>
      <w:r w:rsidRPr="001608B2">
        <w:rPr>
          <w:rFonts w:ascii="Arial" w:eastAsia="Arial Unicode MS" w:hAnsi="Arial" w:cs="Arial"/>
          <w:bCs/>
          <w:szCs w:val="20"/>
        </w:rPr>
        <w:t>￭</w:t>
      </w:r>
      <w:r>
        <w:rPr>
          <w:rFonts w:ascii="Arial" w:eastAsia="Arial Unicode MS" w:hAnsi="Arial" w:cs="Arial"/>
          <w:bCs/>
          <w:szCs w:val="20"/>
        </w:rPr>
        <w:t xml:space="preserve"> EN 300 220-</w:t>
      </w:r>
      <w:r w:rsidR="0047548A">
        <w:rPr>
          <w:rFonts w:ascii="Arial" w:eastAsia="Arial Unicode MS" w:hAnsi="Arial" w:cs="Arial"/>
          <w:bCs/>
          <w:szCs w:val="20"/>
        </w:rPr>
        <w:t>1</w:t>
      </w:r>
      <w:r w:rsidRPr="001608B2">
        <w:rPr>
          <w:rFonts w:ascii="Arial" w:eastAsia="Arial Unicode MS" w:hAnsi="Arial" w:cs="Arial"/>
          <w:bCs/>
          <w:szCs w:val="20"/>
        </w:rPr>
        <w:t xml:space="preserve"> V</w:t>
      </w:r>
      <w:r>
        <w:rPr>
          <w:rFonts w:ascii="Arial" w:eastAsia="Arial Unicode MS" w:hAnsi="Arial" w:cs="Arial"/>
          <w:bCs/>
          <w:szCs w:val="20"/>
        </w:rPr>
        <w:t>3</w:t>
      </w:r>
      <w:r w:rsidRPr="001608B2">
        <w:rPr>
          <w:rFonts w:ascii="Arial" w:eastAsia="Arial Unicode MS" w:hAnsi="Arial" w:cs="Arial"/>
          <w:bCs/>
          <w:szCs w:val="20"/>
        </w:rPr>
        <w:t>.1.1</w:t>
      </w:r>
    </w:p>
    <w:p w:rsidR="0047548A" w:rsidRDefault="0047548A" w:rsidP="0047548A">
      <w:pPr>
        <w:wordWrap/>
        <w:adjustRightInd w:val="0"/>
        <w:spacing w:after="0" w:line="240" w:lineRule="auto"/>
        <w:ind w:firstLineChars="100" w:firstLine="200"/>
        <w:jc w:val="left"/>
        <w:rPr>
          <w:rFonts w:ascii="Arial" w:eastAsia="Arial Unicode MS" w:hAnsi="Arial" w:cs="Arial"/>
          <w:bCs/>
          <w:szCs w:val="20"/>
        </w:rPr>
      </w:pPr>
      <w:r w:rsidRPr="001608B2">
        <w:rPr>
          <w:rFonts w:ascii="Arial" w:eastAsia="Arial Unicode MS" w:hAnsi="Arial" w:cs="Arial"/>
          <w:bCs/>
          <w:szCs w:val="20"/>
        </w:rPr>
        <w:t>￭</w:t>
      </w:r>
      <w:r>
        <w:rPr>
          <w:rFonts w:ascii="Arial" w:eastAsia="Arial Unicode MS" w:hAnsi="Arial" w:cs="Arial"/>
          <w:bCs/>
          <w:szCs w:val="20"/>
        </w:rPr>
        <w:t xml:space="preserve"> EN 300 220-2</w:t>
      </w:r>
      <w:r w:rsidRPr="001608B2">
        <w:rPr>
          <w:rFonts w:ascii="Arial" w:eastAsia="Arial Unicode MS" w:hAnsi="Arial" w:cs="Arial"/>
          <w:bCs/>
          <w:szCs w:val="20"/>
        </w:rPr>
        <w:t xml:space="preserve"> V</w:t>
      </w:r>
      <w:r>
        <w:rPr>
          <w:rFonts w:ascii="Arial" w:eastAsia="Arial Unicode MS" w:hAnsi="Arial" w:cs="Arial"/>
          <w:bCs/>
          <w:szCs w:val="20"/>
        </w:rPr>
        <w:t>3</w:t>
      </w:r>
      <w:r w:rsidRPr="001608B2">
        <w:rPr>
          <w:rFonts w:ascii="Arial" w:eastAsia="Arial Unicode MS" w:hAnsi="Arial" w:cs="Arial"/>
          <w:bCs/>
          <w:szCs w:val="20"/>
        </w:rPr>
        <w:t>.1.1</w:t>
      </w:r>
    </w:p>
    <w:p w:rsidR="0009319F" w:rsidRPr="001608B2" w:rsidRDefault="0009319F" w:rsidP="0047548A">
      <w:pPr>
        <w:wordWrap/>
        <w:adjustRightInd w:val="0"/>
        <w:spacing w:after="0" w:line="240" w:lineRule="auto"/>
        <w:ind w:firstLineChars="100" w:firstLine="200"/>
        <w:jc w:val="left"/>
        <w:rPr>
          <w:rFonts w:ascii="Arial" w:eastAsia="Arial Unicode MS" w:hAnsi="Arial" w:cs="Arial"/>
          <w:bCs/>
          <w:szCs w:val="20"/>
        </w:rPr>
      </w:pPr>
      <w:r w:rsidRPr="001608B2">
        <w:rPr>
          <w:rFonts w:ascii="Arial" w:eastAsia="Arial Unicode MS" w:hAnsi="Arial" w:cs="Arial"/>
          <w:bCs/>
          <w:szCs w:val="20"/>
        </w:rPr>
        <w:t>￭</w:t>
      </w:r>
      <w:r>
        <w:rPr>
          <w:rFonts w:ascii="Arial" w:eastAsia="Arial Unicode MS" w:hAnsi="Arial" w:cs="Arial" w:hint="eastAsia"/>
          <w:bCs/>
          <w:szCs w:val="20"/>
        </w:rPr>
        <w:t xml:space="preserve"> EN 303 413 V1.1.1</w:t>
      </w:r>
    </w:p>
    <w:p w:rsidR="001608B2" w:rsidRDefault="001608B2" w:rsidP="001608B2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</w:p>
    <w:p w:rsidR="00223FDD" w:rsidRPr="00A51A50" w:rsidRDefault="0047548A" w:rsidP="001608B2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Hardware: v1.4</w:t>
      </w:r>
    </w:p>
    <w:p w:rsidR="001608B2" w:rsidRPr="00A51A50" w:rsidRDefault="001608B2" w:rsidP="001608B2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A51A50">
        <w:rPr>
          <w:rFonts w:ascii="Arial" w:hAnsi="Arial" w:cs="Arial"/>
          <w:kern w:val="0"/>
          <w:sz w:val="24"/>
          <w:szCs w:val="24"/>
        </w:rPr>
        <w:t xml:space="preserve">Software Version: </w:t>
      </w:r>
      <w:r w:rsidR="0047548A">
        <w:rPr>
          <w:rFonts w:ascii="Arial" w:hAnsi="Arial" w:cs="Arial"/>
          <w:kern w:val="0"/>
          <w:sz w:val="24"/>
          <w:szCs w:val="24"/>
        </w:rPr>
        <w:t>v1.0.1</w:t>
      </w:r>
    </w:p>
    <w:p w:rsidR="002E1804" w:rsidRPr="0047548A" w:rsidRDefault="001608B2" w:rsidP="001608B2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A51A50">
        <w:rPr>
          <w:rFonts w:ascii="Arial" w:hAnsi="Arial" w:cs="Arial"/>
          <w:kern w:val="0"/>
          <w:sz w:val="24"/>
          <w:szCs w:val="24"/>
        </w:rPr>
        <w:t xml:space="preserve">Accessories: </w:t>
      </w:r>
      <w:r w:rsidR="000A613C">
        <w:rPr>
          <w:rFonts w:ascii="Arial" w:hAnsi="Arial" w:cs="Arial" w:hint="eastAsia"/>
          <w:kern w:val="0"/>
          <w:sz w:val="24"/>
          <w:szCs w:val="24"/>
        </w:rPr>
        <w:t>N/A</w:t>
      </w:r>
    </w:p>
    <w:p w:rsidR="001608B2" w:rsidRDefault="001608B2" w:rsidP="001608B2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</w:p>
    <w:p w:rsidR="0047548A" w:rsidRDefault="0047548A" w:rsidP="001608B2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This declaration of conformity is issued under the sole responsibility of the manufacturer.</w:t>
      </w:r>
    </w:p>
    <w:p w:rsidR="0047548A" w:rsidRPr="00A51A50" w:rsidRDefault="0047548A" w:rsidP="001608B2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</w:p>
    <w:p w:rsidR="00223FDD" w:rsidRDefault="00223FDD" w:rsidP="00223FDD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E71EDA">
        <w:rPr>
          <w:rFonts w:ascii="Arial" w:hAnsi="Arial" w:cs="Arial"/>
          <w:kern w:val="0"/>
          <w:sz w:val="24"/>
          <w:szCs w:val="24"/>
        </w:rPr>
        <w:t xml:space="preserve">Signed by: </w:t>
      </w:r>
    </w:p>
    <w:p w:rsidR="0047548A" w:rsidRDefault="0047548A" w:rsidP="00223FDD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</w:p>
    <w:p w:rsidR="0009319F" w:rsidRDefault="0009319F" w:rsidP="00223FDD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</w:p>
    <w:p w:rsidR="00223FDD" w:rsidRDefault="00223FDD" w:rsidP="0047548A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</w:p>
    <w:p w:rsidR="0047548A" w:rsidRPr="0047548A" w:rsidRDefault="0047548A" w:rsidP="0047548A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Date: </w:t>
      </w:r>
      <w:r w:rsidR="0009319F">
        <w:rPr>
          <w:rFonts w:ascii="Arial" w:hAnsi="Arial" w:cs="Arial"/>
          <w:kern w:val="0"/>
          <w:sz w:val="24"/>
          <w:szCs w:val="24"/>
        </w:rPr>
        <w:t>2019.1</w:t>
      </w:r>
      <w:r w:rsidR="006505C1">
        <w:rPr>
          <w:rFonts w:ascii="Arial" w:hAnsi="Arial" w:cs="Arial"/>
          <w:kern w:val="0"/>
          <w:sz w:val="24"/>
          <w:szCs w:val="24"/>
        </w:rPr>
        <w:t>2.02</w:t>
      </w:r>
      <w:bookmarkStart w:id="0" w:name="_GoBack"/>
      <w:bookmarkEnd w:id="0"/>
    </w:p>
    <w:p w:rsidR="00223FDD" w:rsidRPr="00E71EDA" w:rsidRDefault="00223FDD" w:rsidP="0047548A">
      <w:pPr>
        <w:wordWrap/>
        <w:adjustRightInd w:val="0"/>
        <w:spacing w:after="0" w:line="240" w:lineRule="auto"/>
        <w:jc w:val="left"/>
        <w:rPr>
          <w:rFonts w:ascii="Arial" w:hAnsi="Arial" w:cs="Arial"/>
          <w:i/>
          <w:kern w:val="0"/>
          <w:sz w:val="24"/>
          <w:szCs w:val="24"/>
        </w:rPr>
      </w:pPr>
      <w:r w:rsidRPr="00E71EDA">
        <w:rPr>
          <w:rFonts w:ascii="Arial" w:hAnsi="Arial" w:cs="Arial"/>
          <w:i/>
          <w:kern w:val="0"/>
          <w:sz w:val="24"/>
          <w:szCs w:val="24"/>
        </w:rPr>
        <w:t xml:space="preserve">Name (in print): </w:t>
      </w:r>
      <w:r>
        <w:rPr>
          <w:rFonts w:ascii="Arial" w:hAnsi="Arial" w:cs="Arial"/>
          <w:i/>
          <w:kern w:val="0"/>
          <w:sz w:val="24"/>
          <w:szCs w:val="24"/>
        </w:rPr>
        <w:t>Sangyoung Lee</w:t>
      </w:r>
    </w:p>
    <w:p w:rsidR="00223FDD" w:rsidRPr="001608B2" w:rsidRDefault="00223FDD" w:rsidP="0047548A">
      <w:pPr>
        <w:spacing w:after="0" w:line="240" w:lineRule="auto"/>
        <w:jc w:val="left"/>
        <w:rPr>
          <w:rFonts w:ascii="Arial" w:hAnsi="Arial" w:cs="Arial"/>
          <w:i/>
          <w:sz w:val="24"/>
          <w:szCs w:val="24"/>
        </w:rPr>
      </w:pPr>
      <w:r w:rsidRPr="00E71EDA">
        <w:rPr>
          <w:rFonts w:ascii="Arial" w:hAnsi="Arial" w:cs="Arial"/>
          <w:i/>
          <w:kern w:val="0"/>
          <w:sz w:val="24"/>
          <w:szCs w:val="24"/>
        </w:rPr>
        <w:t>Title:</w:t>
      </w:r>
      <w:r w:rsidRPr="001608B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Manager, SEONG JI INDUSTRIAL CO., LTD.</w:t>
      </w:r>
    </w:p>
    <w:p w:rsidR="003E1FAA" w:rsidRPr="00223FDD" w:rsidRDefault="003E1FAA" w:rsidP="001608B2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3E1FAA" w:rsidRPr="00223F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EC4" w:rsidRDefault="00004EC4" w:rsidP="001608B2">
      <w:pPr>
        <w:spacing w:after="0" w:line="240" w:lineRule="auto"/>
      </w:pPr>
      <w:r>
        <w:separator/>
      </w:r>
    </w:p>
  </w:endnote>
  <w:endnote w:type="continuationSeparator" w:id="0">
    <w:p w:rsidR="00004EC4" w:rsidRDefault="00004EC4" w:rsidP="00160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EC4" w:rsidRDefault="00004EC4" w:rsidP="001608B2">
      <w:pPr>
        <w:spacing w:after="0" w:line="240" w:lineRule="auto"/>
      </w:pPr>
      <w:r>
        <w:separator/>
      </w:r>
    </w:p>
  </w:footnote>
  <w:footnote w:type="continuationSeparator" w:id="0">
    <w:p w:rsidR="00004EC4" w:rsidRDefault="00004EC4" w:rsidP="00160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D2B6D"/>
    <w:multiLevelType w:val="hybridMultilevel"/>
    <w:tmpl w:val="778CA0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B2"/>
    <w:rsid w:val="00004EC4"/>
    <w:rsid w:val="000632CD"/>
    <w:rsid w:val="0009319F"/>
    <w:rsid w:val="000A613C"/>
    <w:rsid w:val="001148E9"/>
    <w:rsid w:val="001608B2"/>
    <w:rsid w:val="001618A0"/>
    <w:rsid w:val="00176367"/>
    <w:rsid w:val="001B5CDB"/>
    <w:rsid w:val="00223FDD"/>
    <w:rsid w:val="002E1804"/>
    <w:rsid w:val="00366361"/>
    <w:rsid w:val="003E1FAA"/>
    <w:rsid w:val="003F1EDB"/>
    <w:rsid w:val="0047548A"/>
    <w:rsid w:val="00476D50"/>
    <w:rsid w:val="004811DA"/>
    <w:rsid w:val="004A2758"/>
    <w:rsid w:val="005E22A0"/>
    <w:rsid w:val="00612370"/>
    <w:rsid w:val="00617B92"/>
    <w:rsid w:val="006505C1"/>
    <w:rsid w:val="006659F1"/>
    <w:rsid w:val="00684192"/>
    <w:rsid w:val="0069107B"/>
    <w:rsid w:val="006E7554"/>
    <w:rsid w:val="00707449"/>
    <w:rsid w:val="007F3023"/>
    <w:rsid w:val="00925D78"/>
    <w:rsid w:val="009A4490"/>
    <w:rsid w:val="00A51A50"/>
    <w:rsid w:val="00A57A42"/>
    <w:rsid w:val="00AA5322"/>
    <w:rsid w:val="00B6435C"/>
    <w:rsid w:val="00C50461"/>
    <w:rsid w:val="00CC313A"/>
    <w:rsid w:val="00E973C6"/>
    <w:rsid w:val="00F21C8E"/>
    <w:rsid w:val="00F8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577D7F-174A-49F6-8372-A61D7F0C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8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08B2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08B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608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608B2"/>
  </w:style>
  <w:style w:type="paragraph" w:styleId="a6">
    <w:name w:val="footer"/>
    <w:basedOn w:val="a"/>
    <w:link w:val="Char0"/>
    <w:uiPriority w:val="99"/>
    <w:unhideWhenUsed/>
    <w:rsid w:val="001608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60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김성엽</cp:lastModifiedBy>
  <cp:revision>31</cp:revision>
  <cp:lastPrinted>2017-10-27T01:31:00Z</cp:lastPrinted>
  <dcterms:created xsi:type="dcterms:W3CDTF">2017-08-30T10:29:00Z</dcterms:created>
  <dcterms:modified xsi:type="dcterms:W3CDTF">2019-12-04T05:04:00Z</dcterms:modified>
</cp:coreProperties>
</file>