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4FA7" w:rsidRPr="004919D8" w:rsidRDefault="00745043" w:rsidP="00745043">
      <w:pPr>
        <w:pStyle w:val="1"/>
        <w:rPr>
          <w:lang w:val="en-US"/>
        </w:rPr>
      </w:pPr>
      <w:r w:rsidRPr="004919D8">
        <w:rPr>
          <w:lang w:val="en-US"/>
        </w:rPr>
        <w:t>To set port for NWL direct stream permanently in registry there</w:t>
      </w:r>
      <w:r w:rsidR="00E870CD">
        <w:rPr>
          <w:lang w:val="en-US"/>
        </w:rPr>
        <w:t xml:space="preserve"> a</w:t>
      </w:r>
      <w:r w:rsidRPr="004919D8">
        <w:rPr>
          <w:lang w:val="en-US"/>
        </w:rPr>
        <w:t>re 2 ways:</w:t>
      </w:r>
    </w:p>
    <w:p w:rsidR="00745043" w:rsidRPr="004919D8" w:rsidRDefault="00745043" w:rsidP="00745043">
      <w:pPr>
        <w:pStyle w:val="2"/>
        <w:rPr>
          <w:lang w:val="en-US"/>
        </w:rPr>
      </w:pPr>
      <w:r w:rsidRPr="004919D8">
        <w:rPr>
          <w:lang w:val="en-US"/>
        </w:rPr>
        <w:t>With NWL</w:t>
      </w:r>
    </w:p>
    <w:p w:rsidR="00745043" w:rsidRPr="004919D8" w:rsidRDefault="00745043" w:rsidP="00903032">
      <w:pPr>
        <w:ind w:left="708"/>
        <w:rPr>
          <w:lang w:val="en-US"/>
        </w:rPr>
      </w:pPr>
      <w:r w:rsidRPr="004919D8">
        <w:rPr>
          <w:lang w:val="en-US"/>
        </w:rPr>
        <w:t>#include &lt;NWL/Streaming/CNetworkLayer.h&gt;</w:t>
      </w:r>
    </w:p>
    <w:p w:rsidR="00745043" w:rsidRPr="004919D8" w:rsidRDefault="00745043" w:rsidP="00903032">
      <w:pPr>
        <w:ind w:left="708"/>
        <w:rPr>
          <w:lang w:val="en-US"/>
        </w:rPr>
      </w:pPr>
      <w:r w:rsidRPr="004919D8">
        <w:rPr>
          <w:lang w:val="en-US"/>
        </w:rPr>
        <w:t>….</w:t>
      </w:r>
    </w:p>
    <w:p w:rsidR="00745043" w:rsidRPr="004919D8" w:rsidRDefault="00745043" w:rsidP="00903032">
      <w:pPr>
        <w:ind w:left="708"/>
        <w:rPr>
          <w:noProof/>
          <w:lang w:val="en-US"/>
        </w:rPr>
      </w:pPr>
      <w:r w:rsidRPr="004919D8">
        <w:rPr>
          <w:noProof/>
          <w:lang w:val="en-US"/>
        </w:rPr>
        <w:t>NWL_INSTANCE.SetDirectStreamPort( port , true</w:t>
      </w:r>
      <w:r w:rsidR="009615F7" w:rsidRPr="004919D8">
        <w:rPr>
          <w:noProof/>
          <w:lang w:val="en-US"/>
        </w:rPr>
        <w:t xml:space="preserve"> </w:t>
      </w:r>
      <w:r w:rsidRPr="004919D8">
        <w:rPr>
          <w:noProof/>
          <w:lang w:val="en-US"/>
        </w:rPr>
        <w:t>);</w:t>
      </w:r>
    </w:p>
    <w:p w:rsidR="00745043" w:rsidRPr="004919D8" w:rsidRDefault="00745043" w:rsidP="00903032">
      <w:pPr>
        <w:ind w:left="708"/>
        <w:rPr>
          <w:lang w:val="en-US"/>
        </w:rPr>
      </w:pPr>
      <w:r w:rsidRPr="004919D8">
        <w:rPr>
          <w:lang w:val="en-US"/>
        </w:rPr>
        <w:t>…</w:t>
      </w:r>
    </w:p>
    <w:p w:rsidR="00745043" w:rsidRDefault="00745043" w:rsidP="00745043">
      <w:pPr>
        <w:pStyle w:val="2"/>
        <w:rPr>
          <w:lang w:val="en-US"/>
        </w:rPr>
      </w:pPr>
      <w:r w:rsidRPr="004919D8">
        <w:rPr>
          <w:lang w:val="en-US"/>
        </w:rPr>
        <w:t>Through registry</w:t>
      </w:r>
    </w:p>
    <w:p w:rsidR="00DA3F44" w:rsidRDefault="00DA3F44" w:rsidP="00DA3F44">
      <w:pPr>
        <w:rPr>
          <w:lang w:val="en-US"/>
        </w:rPr>
      </w:pPr>
    </w:p>
    <w:p w:rsidR="000B669A" w:rsidRDefault="000B669A" w:rsidP="00903032">
      <w:pPr>
        <w:ind w:left="708"/>
        <w:rPr>
          <w:lang w:val="en-US"/>
        </w:rPr>
      </w:pPr>
      <w:r>
        <w:rPr>
          <w:lang w:val="en-US"/>
        </w:rPr>
        <w:t>Add DWORD value</w:t>
      </w:r>
    </w:p>
    <w:p w:rsidR="000E5024" w:rsidRPr="000E5024" w:rsidRDefault="000E5024" w:rsidP="000E5024">
      <w:pPr>
        <w:ind w:left="708"/>
        <w:rPr>
          <w:b/>
          <w:lang w:val="en-US"/>
        </w:rPr>
      </w:pPr>
      <w:r w:rsidRPr="000E5024">
        <w:rPr>
          <w:rFonts w:cs="Courier New"/>
          <w:b/>
          <w:noProof/>
          <w:lang w:val="en-US"/>
        </w:rPr>
        <w:t>DirectStreamPort</w:t>
      </w:r>
    </w:p>
    <w:p w:rsidR="000B669A" w:rsidRPr="000B669A" w:rsidRDefault="000E5024" w:rsidP="00903032">
      <w:pPr>
        <w:ind w:left="708"/>
        <w:rPr>
          <w:lang w:val="en-US"/>
        </w:rPr>
      </w:pPr>
      <w:r>
        <w:rPr>
          <w:lang w:val="en-US"/>
        </w:rPr>
        <w:t xml:space="preserve">into key </w:t>
      </w:r>
      <w:r w:rsidR="000B669A" w:rsidRPr="000E5024">
        <w:rPr>
          <w:b/>
          <w:lang w:val="en-US"/>
        </w:rPr>
        <w:t>HKEY_CURRENT_USER\Software\SupportSpace\NWL</w:t>
      </w:r>
    </w:p>
    <w:p w:rsidR="00745043" w:rsidRPr="004919D8" w:rsidRDefault="00745043" w:rsidP="00745043">
      <w:pPr>
        <w:pStyle w:val="2"/>
        <w:rPr>
          <w:lang w:val="en-US"/>
        </w:rPr>
      </w:pPr>
      <w:r w:rsidRPr="004919D8">
        <w:rPr>
          <w:lang w:val="en-US"/>
        </w:rPr>
        <w:t>Notice</w:t>
      </w:r>
    </w:p>
    <w:p w:rsidR="00C2567C" w:rsidRPr="004919D8" w:rsidRDefault="00C2567C" w:rsidP="00903032">
      <w:pPr>
        <w:ind w:left="708"/>
        <w:rPr>
          <w:noProof/>
          <w:lang w:val="en-US"/>
        </w:rPr>
      </w:pPr>
      <w:r w:rsidRPr="004919D8">
        <w:rPr>
          <w:lang w:val="en-US"/>
        </w:rPr>
        <w:t xml:space="preserve">Method </w:t>
      </w:r>
      <w:r w:rsidRPr="004919D8">
        <w:rPr>
          <w:b/>
          <w:noProof/>
          <w:lang w:val="en-US"/>
        </w:rPr>
        <w:t xml:space="preserve">SetDirectStreamPort( const int port, const bool permanently </w:t>
      </w:r>
      <w:r w:rsidR="002F031F" w:rsidRPr="004919D8">
        <w:rPr>
          <w:b/>
          <w:noProof/>
          <w:lang w:val="en-US"/>
        </w:rPr>
        <w:t xml:space="preserve">= false </w:t>
      </w:r>
      <w:r w:rsidRPr="004919D8">
        <w:rPr>
          <w:b/>
          <w:noProof/>
          <w:lang w:val="en-US"/>
        </w:rPr>
        <w:t>)</w:t>
      </w:r>
      <w:r w:rsidRPr="004919D8">
        <w:rPr>
          <w:noProof/>
          <w:lang w:val="en-US"/>
        </w:rPr>
        <w:t xml:space="preserve"> can store port settings permanently in registry, or volatile for </w:t>
      </w:r>
      <w:r w:rsidR="002F031F" w:rsidRPr="004919D8">
        <w:rPr>
          <w:noProof/>
          <w:lang w:val="en-US"/>
        </w:rPr>
        <w:t xml:space="preserve">NWL instance lifetime, depending on </w:t>
      </w:r>
      <w:r w:rsidR="002F031F" w:rsidRPr="004919D8">
        <w:rPr>
          <w:b/>
          <w:noProof/>
          <w:lang w:val="en-US"/>
        </w:rPr>
        <w:t xml:space="preserve">permanently </w:t>
      </w:r>
      <w:r w:rsidR="002F031F" w:rsidRPr="004919D8">
        <w:rPr>
          <w:noProof/>
          <w:lang w:val="en-US"/>
        </w:rPr>
        <w:t>parameter.</w:t>
      </w:r>
      <w:r w:rsidR="00B40CC8" w:rsidRPr="004919D8">
        <w:rPr>
          <w:noProof/>
          <w:lang w:val="en-US"/>
        </w:rPr>
        <w:t xml:space="preserve"> By default</w:t>
      </w:r>
      <w:r w:rsidR="00FF3EB9" w:rsidRPr="004919D8">
        <w:rPr>
          <w:noProof/>
          <w:lang w:val="en-US"/>
        </w:rPr>
        <w:t>,</w:t>
      </w:r>
      <w:r w:rsidR="00B40CC8" w:rsidRPr="004919D8">
        <w:rPr>
          <w:noProof/>
          <w:lang w:val="en-US"/>
        </w:rPr>
        <w:t xml:space="preserve"> values are stored as volatile.</w:t>
      </w:r>
    </w:p>
    <w:p w:rsidR="00C2567C" w:rsidRPr="004919D8" w:rsidRDefault="001D4261" w:rsidP="00903032">
      <w:pPr>
        <w:ind w:left="708"/>
        <w:rPr>
          <w:noProof/>
          <w:lang w:val="en-US"/>
        </w:rPr>
      </w:pPr>
      <w:r w:rsidRPr="004919D8">
        <w:rPr>
          <w:noProof/>
          <w:lang w:val="en-US"/>
        </w:rPr>
        <w:t xml:space="preserve">Port setting affects only local peer, and transparently handled by CStreamFactory, while establishing connection with remote peer. This means if, for example, expert had open some port for incoming connections, all he had to do is call </w:t>
      </w:r>
      <w:r w:rsidRPr="004919D8">
        <w:rPr>
          <w:b/>
          <w:noProof/>
          <w:lang w:val="en-US"/>
        </w:rPr>
        <w:t>SetDirectStreamPort</w:t>
      </w:r>
      <w:r w:rsidR="00C823DB">
        <w:rPr>
          <w:b/>
          <w:noProof/>
          <w:lang w:val="en-US"/>
        </w:rPr>
        <w:t xml:space="preserve"> </w:t>
      </w:r>
      <w:r w:rsidR="00C823DB">
        <w:rPr>
          <w:noProof/>
          <w:lang w:val="en-US"/>
        </w:rPr>
        <w:t>only</w:t>
      </w:r>
      <w:r w:rsidRPr="004919D8">
        <w:rPr>
          <w:b/>
          <w:noProof/>
          <w:lang w:val="en-US"/>
        </w:rPr>
        <w:t xml:space="preserve"> </w:t>
      </w:r>
      <w:r w:rsidRPr="004919D8">
        <w:rPr>
          <w:noProof/>
          <w:lang w:val="en-US"/>
        </w:rPr>
        <w:t>f</w:t>
      </w:r>
      <w:r w:rsidR="004919D8">
        <w:rPr>
          <w:noProof/>
          <w:lang w:val="en-US"/>
        </w:rPr>
        <w:t>o</w:t>
      </w:r>
      <w:r w:rsidRPr="004919D8">
        <w:rPr>
          <w:noProof/>
          <w:lang w:val="en-US"/>
        </w:rPr>
        <w:t>r his NWL</w:t>
      </w:r>
      <w:r w:rsidR="00967A36">
        <w:rPr>
          <w:noProof/>
          <w:lang w:val="en-US"/>
        </w:rPr>
        <w:t>.</w:t>
      </w:r>
    </w:p>
    <w:p w:rsidR="00745043" w:rsidRPr="004919D8" w:rsidRDefault="00745043">
      <w:pPr>
        <w:rPr>
          <w:lang w:val="en-US"/>
        </w:rPr>
      </w:pPr>
    </w:p>
    <w:sectPr w:rsidR="00745043" w:rsidRPr="004919D8" w:rsidSect="00904FA7">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20002A87" w:usb1="80000000" w:usb2="00000008" w:usb3="00000000" w:csb0="000001FF" w:csb1="00000000"/>
  </w:font>
  <w:font w:name="Cambria">
    <w:panose1 w:val="02040503050406030204"/>
    <w:charset w:val="CC"/>
    <w:family w:val="roman"/>
    <w:pitch w:val="variable"/>
    <w:sig w:usb0="A00002EF" w:usb1="4000004B" w:usb2="00000000" w:usb3="00000000" w:csb0="0000009F" w:csb1="00000000"/>
  </w:font>
  <w:font w:name="Courier New">
    <w:panose1 w:val="02070309020205020404"/>
    <w:charset w:val="CC"/>
    <w:family w:val="modern"/>
    <w:pitch w:val="fixed"/>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08"/>
  <w:characterSpacingControl w:val="doNotCompress"/>
  <w:compat/>
  <w:rsids>
    <w:rsidRoot w:val="00745043"/>
    <w:rsid w:val="000B669A"/>
    <w:rsid w:val="000E5024"/>
    <w:rsid w:val="001C1983"/>
    <w:rsid w:val="001D4261"/>
    <w:rsid w:val="001F21EE"/>
    <w:rsid w:val="002F031F"/>
    <w:rsid w:val="003A6810"/>
    <w:rsid w:val="004919D8"/>
    <w:rsid w:val="00745043"/>
    <w:rsid w:val="008B65E4"/>
    <w:rsid w:val="00903032"/>
    <w:rsid w:val="00904FA7"/>
    <w:rsid w:val="009615F7"/>
    <w:rsid w:val="00967A36"/>
    <w:rsid w:val="00A46BB6"/>
    <w:rsid w:val="00B40CC8"/>
    <w:rsid w:val="00C2567C"/>
    <w:rsid w:val="00C823DB"/>
    <w:rsid w:val="00DA3F44"/>
    <w:rsid w:val="00DE112E"/>
    <w:rsid w:val="00E270EC"/>
    <w:rsid w:val="00E34EEF"/>
    <w:rsid w:val="00E870CD"/>
    <w:rsid w:val="00E96AA8"/>
    <w:rsid w:val="00FD2595"/>
    <w:rsid w:val="00FF3EB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4FA7"/>
  </w:style>
  <w:style w:type="paragraph" w:styleId="1">
    <w:name w:val="heading 1"/>
    <w:basedOn w:val="a"/>
    <w:next w:val="a"/>
    <w:link w:val="10"/>
    <w:uiPriority w:val="9"/>
    <w:qFormat/>
    <w:rsid w:val="007450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450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3"/>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45043"/>
    <w:rPr>
      <w:rFonts w:asciiTheme="majorHAnsi" w:eastAsiaTheme="majorEastAsia" w:hAnsiTheme="majorHAnsi" w:cstheme="majorBidi"/>
      <w:b/>
      <w:bCs/>
      <w:color w:val="4F81BD" w:themeColor="accent1"/>
      <w:sz w:val="26"/>
      <w:szCs w:val="26"/>
    </w:rPr>
  </w:style>
  <w:style w:type="paragraph" w:styleId="a3">
    <w:name w:val="No Spacing"/>
    <w:uiPriority w:val="1"/>
    <w:qFormat/>
    <w:rsid w:val="00745043"/>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2A82C-80DB-4FAD-B057-AFD8E56D6A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120</Words>
  <Characters>690</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Archer-Software</Company>
  <LinksUpToDate>false</LinksUpToDate>
  <CharactersWithSpaces>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Sogin</dc:creator>
  <cp:keywords/>
  <dc:description/>
  <cp:lastModifiedBy>Sogin</cp:lastModifiedBy>
  <cp:revision>37</cp:revision>
  <dcterms:created xsi:type="dcterms:W3CDTF">2007-06-21T16:22:00Z</dcterms:created>
  <dcterms:modified xsi:type="dcterms:W3CDTF">2007-06-21T16:49:00Z</dcterms:modified>
</cp:coreProperties>
</file>