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PizzaHUST Online Ordering System</w:t>
      </w:r>
    </w:p>
    <w:p>
      <w:pPr>
        <w:spacing w:after="60" w:before="0"/>
        <w:jc w:val="center"/>
      </w:pPr>
      <w:r>
        <w:rPr>
          <w:rFonts w:ascii="Arial" w:cs="Arial" w:eastAsia="Arial" w:hAnsi="Arial"/>
          <w:b/>
          <w:bCs/>
          <w:color w:val="1F5C99"/>
          <w:sz w:val="28"/>
          <w:szCs w:val="28"/>
        </w:rPr>
        <w:t xml:space="preserve">Requirement Analysis – Use Case Specifications</w:t>
      </w:r>
    </w:p>
    <w:p>
      <w:pPr>
        <w:spacing w:after="480" w:before="0"/>
        <w:jc w:val="center"/>
      </w:pPr>
      <w:r>
        <w:rPr>
          <w:rFonts w:ascii="Arial" w:cs="Arial" w:eastAsia="Arial" w:hAnsi="Arial"/>
          <w:i/>
          <w:iCs/>
          <w:color w:val="555555"/>
          <w:sz w:val="20"/>
          <w:szCs w:val="20"/>
        </w:rPr>
        <w:t xml:space="preserve">Prepared for: Software Engineering Requirements Analysis Session</w:t>
      </w:r>
    </w:p>
    <w:p>
      <w:pPr>
        <w:spacing w:after="80" w:before="80"/>
      </w:pPr>
    </w:p>
    <w:p>
      <w:pPr>
        <w:pStyle w:val="Heading1"/>
        <w:spacing w:after="180" w:before="360"/>
      </w:pPr>
      <w:r>
        <w:rPr>
          <w:rFonts w:ascii="Arial" w:cs="Arial" w:eastAsia="Arial" w:hAnsi="Arial"/>
          <w:b/>
          <w:bCs/>
          <w:color w:val="1F3864"/>
          <w:sz w:val="28"/>
          <w:szCs w:val="28"/>
        </w:rPr>
        <w:t xml:space="preserve">1. Overview</w:t>
      </w:r>
    </w:p>
    <w:p>
      <w:pPr>
        <w:spacing w:after="200" w:before="120"/>
      </w:pPr>
      <w:r>
        <w:rPr>
          <w:rFonts w:ascii="Arial" w:cs="Arial" w:eastAsia="Arial" w:hAnsi="Arial"/>
          <w:sz w:val="20"/>
          <w:szCs w:val="20"/>
        </w:rPr>
        <w:t xml:space="preserve">This document presents the five most important use cases of the PizzaHUST web-based pizza ordering and store management system, prepared in accordance with the Requirement Analysis Session assignment. The selected use cases cover diverse roles (Guest/Customer, Admin/Store Owner, and Kitchen Staff) and represent the core business flows of the system. Each use case follows the prescribed template format including: use case code, name, actor(s), brief description, preconditions, basic flow of events, alternative flows, input data, output data, and postconditions.</w:t>
      </w:r>
    </w:p>
    <w:p>
      <w:pPr>
        <w:pStyle w:val="Heading1"/>
        <w:spacing w:after="180" w:before="360"/>
      </w:pPr>
      <w:r>
        <w:rPr>
          <w:rFonts w:ascii="Arial" w:cs="Arial" w:eastAsia="Arial" w:hAnsi="Arial"/>
          <w:b/>
          <w:bCs/>
          <w:color w:val="1F3864"/>
          <w:sz w:val="28"/>
          <w:szCs w:val="28"/>
        </w:rPr>
        <w:t xml:space="preserve">2. Actors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gridSpan w:val="1"/>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Actor</w:t>
            </w:r>
          </w:p>
        </w:tc>
        <w:tc>
          <w:tcPr>
            <w:tcW w:type="dxa" w:w="2500"/>
            <w:gridSpan w:val="1"/>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360"/>
            <w:gridSpan w:val="1"/>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 Description</w:t>
            </w:r>
          </w:p>
        </w:tc>
      </w:tr>
      <w:tr>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Guest</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(External)</w:t>
            </w:r>
          </w:p>
        </w:tc>
        <w:tc>
          <w:tcPr>
            <w:tcW w:type="dxa" w:w="53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 visitor who browses the menu, customises pizzas, places COD orders, and tracks orders using an order code.</w:t>
            </w:r>
          </w:p>
        </w:tc>
      </w:tr>
      <w:tr>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Customer</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(Registered)</w:t>
            </w:r>
          </w:p>
        </w:tc>
        <w:tc>
          <w:tcPr>
            <w:tcW w:type="dxa" w:w="53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Extends Guest with login, order history, loyalty points, and point redemption.</w:t>
            </w:r>
          </w:p>
        </w:tc>
      </w:tr>
      <w:tr>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 Store Owner</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(Internal)</w:t>
            </w:r>
          </w:p>
        </w:tc>
        <w:tc>
          <w:tcPr>
            <w:tcW w:type="dxa" w:w="53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Manages menu catalog, combo campaigns, customer accounts, order supervision, and sales reports.</w:t>
            </w:r>
          </w:p>
        </w:tc>
      </w:tr>
      <w:tr>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(Internal)</w:t>
            </w:r>
          </w:p>
        </w:tc>
        <w:tc>
          <w:tcPr>
            <w:tcW w:type="dxa" w:w="53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Views and processes the prioritised kitchen order queue; updates preparation status.</w:t>
            </w:r>
          </w:p>
        </w:tc>
      </w:tr>
      <w:tr>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Third-Party Delivery</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External (Supporting)</w:t>
            </w:r>
          </w:p>
        </w:tc>
        <w:tc>
          <w:tcPr>
            <w:tcW w:type="dxa" w:w="53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Receives delivery booking requests and sends back delivery status updates via API.</w:t>
            </w:r>
          </w:p>
        </w:tc>
      </w:tr>
    </w:tbl>
    <w:p>
      <w:pPr>
        <w:spacing w:after="80" w:before="80"/>
      </w:pPr>
    </w:p>
    <w:p>
      <w:pPr>
        <w:pStyle w:val="Heading1"/>
        <w:spacing w:after="180" w:before="360"/>
      </w:pPr>
      <w:r>
        <w:rPr>
          <w:rFonts w:ascii="Arial" w:cs="Arial" w:eastAsia="Arial" w:hAnsi="Arial"/>
          <w:b/>
          <w:bCs/>
          <w:color w:val="1F3864"/>
          <w:sz w:val="28"/>
          <w:szCs w:val="28"/>
        </w:rPr>
        <w:t xml:space="preserve">3. Selected Use Cases</w:t>
      </w:r>
    </w:p>
    <w:p>
      <w:pPr>
        <w:pStyle w:val="Heading2"/>
        <w:spacing w:after="120" w:before="280"/>
      </w:pPr>
      <w:r>
        <w:rPr>
          <w:rFonts w:ascii="Arial" w:cs="Arial" w:eastAsia="Arial" w:hAnsi="Arial"/>
          <w:b/>
          <w:bCs/>
          <w:color w:val="1F5C99"/>
          <w:sz w:val="24"/>
          <w:szCs w:val="24"/>
        </w:rPr>
        <w:t xml:space="preserve">3.1  U6 – Place COD Order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F5C99" w:sz="6"/>
              <w:left w:val="single" w:color="1F5C99" w:sz="6"/>
              <w:bottom w:val="single" w:color="1F5C99" w:sz="6"/>
              <w:right w:val="single" w:color="1F5C99" w:sz="6"/>
            </w:tcBorders>
            <w:shd w:fill="4F81B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Use Case "Place COD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Code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U6</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Name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Place COD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Actor(s)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Guest, Customer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Brief Description</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This use case describes the interaction between Guest/Customer and the PizzaHUST system when the user wishes to submit an online order and choose cash on delivery (COD) as the payment method after confirming the cart.</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shopping cart must contain at least one valid item. If the user is a Customer, they must be logged in to redeem loyalty points (optional).</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Postconditions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 new order is successfully created with an initial processing status. An order code is generated. The order is placed in the kitchen queue.</w:t>
            </w:r>
          </w:p>
        </w:tc>
      </w:tr>
    </w:tbl>
    <w:p>
      <w:pPr>
        <w:spacing w:after="80" w:before="80"/>
      </w:pPr>
    </w:p>
    <w:p>
      <w:pPr>
        <w:spacing w:after="120" w:before="60"/>
        <w:jc w:val="center"/>
      </w:pPr>
      <w:r>
        <w:rPr>
          <w:rFonts w:ascii="Arial" w:cs="Arial" w:eastAsia="Arial" w:hAnsi="Arial"/>
          <w:color w:val="555555"/>
          <w:sz w:val="18"/>
          <w:szCs w:val="18"/>
        </w:rPr>
        <w:t xml:space="preserve">Table 1.1 – Basic Flow of Events for UC U6: Place COD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18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Performed By</w:t>
            </w:r>
          </w:p>
        </w:tc>
        <w:tc>
          <w:tcPr>
            <w:tcW w:type="dxa" w:w="666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Proceeds to checkout from the cart page.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recipient and delivery information form.</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Enters recipient name, phone number, delivery address, and optional delivery note. (See Table A – Input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Applies the fixed inner Hanoi delivery fee of 22,000 VND and displays the updated total.</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(Optional) Redeems loyalty points if authenticated and sufficient points exist — extends to UC U13.</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Confirms cash on delivery and submits the order.</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Validates all input data and checks item availability.</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Creates the order record, stores all order lines, and generates a unique order code. (See Table B – Output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9</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Places the order in the kitchen queue and displays the order confirmation page.</w:t>
            </w:r>
          </w:p>
        </w:tc>
      </w:tr>
    </w:tbl>
    <w:p>
      <w:pPr>
        <w:spacing w:after="80" w:before="80"/>
      </w:pPr>
    </w:p>
    <w:p>
      <w:pPr>
        <w:spacing w:after="120" w:before="60"/>
        <w:jc w:val="center"/>
      </w:pPr>
      <w:r>
        <w:rPr>
          <w:rFonts w:ascii="Arial" w:cs="Arial" w:eastAsia="Arial" w:hAnsi="Arial"/>
          <w:color w:val="555555"/>
          <w:sz w:val="18"/>
          <w:szCs w:val="18"/>
        </w:rPr>
        <w:t xml:space="preserve">Table 1.2 – Alternative Flows of Events for UC U6: Place COD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500"/>
        <w:gridCol w:w="2760"/>
      </w:tblGrid>
      <w:tr>
        <w:trPr>
          <w:tblHeader/>
        </w:trPr>
        <w:tc>
          <w:tcPr>
            <w:tcW w:type="dxa" w:w="6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c>
          <w:tcPr>
            <w:tcW w:type="dxa" w:w="20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276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Resume Location</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Delivery address is outside inner Hanoi coverage area.</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displays an error message indicating the address is not supported.</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3.</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Recipient phone number format is invalid.</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highlights the phone field and shows a validation error.</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3.</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7</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 item in the cart is no longer available (deactivated by admin).</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alerts the user and removes the unavailable item from the cart.</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 case ends; user must rebuild cart.</w:t>
            </w:r>
          </w:p>
        </w:tc>
      </w:tr>
    </w:tbl>
    <w:p>
      <w:pPr>
        <w:spacing w:after="80" w:before="80"/>
      </w:pPr>
    </w:p>
    <w:p>
      <w:pPr>
        <w:spacing w:after="120" w:before="60"/>
        <w:jc w:val="center"/>
      </w:pPr>
      <w:r>
        <w:rPr>
          <w:rFonts w:ascii="Arial" w:cs="Arial" w:eastAsia="Arial" w:hAnsi="Arial"/>
          <w:color w:val="555555"/>
          <w:sz w:val="18"/>
          <w:szCs w:val="18"/>
        </w:rPr>
        <w:t xml:space="preserve">Table A – Input Data for UC U6: Place COD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60"/>
        <w:gridCol w:w="1000"/>
        <w:gridCol w:w="2200"/>
        <w:gridCol w:w="2200"/>
      </w:tblGrid>
      <w:tr>
        <w:trPr>
          <w:tblHeader/>
        </w:trPr>
        <w:tc>
          <w:tcPr>
            <w:tcW w:type="dxa" w:w="5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6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186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Mandatory</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 Condition</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Recipient Name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name of the delivery recipient.</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Non-empty; max 100 characters.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Nguyen Van An</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Phone Number</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Mobile number of the recipient for delivery contact.</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Vietnamese mobile format (10 digits, starts with 03/07/08/09).</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0912345678</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Delivery Address</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street address within inner Hanoi.</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Non-empty; inner Hanoi district.</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15 Tran Hung Dao, Hoan Kiem, Hanoi</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Delivery Note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Optional instructions for the delivery rider.</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No</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Max 255 characters.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Leave at reception desk</w:t>
            </w:r>
          </w:p>
        </w:tc>
      </w:tr>
    </w:tbl>
    <w:p>
      <w:pPr>
        <w:spacing w:after="80" w:before="80"/>
      </w:pPr>
    </w:p>
    <w:p>
      <w:pPr>
        <w:spacing w:after="120" w:before="60"/>
        <w:jc w:val="center"/>
      </w:pPr>
      <w:r>
        <w:rPr>
          <w:rFonts w:ascii="Arial" w:cs="Arial" w:eastAsia="Arial" w:hAnsi="Arial"/>
          <w:color w:val="555555"/>
          <w:sz w:val="18"/>
          <w:szCs w:val="18"/>
        </w:rPr>
        <w:t xml:space="preserve">Table B – Output Data for UC U6: Place COD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2000"/>
        <w:gridCol w:w="2300"/>
      </w:tblGrid>
      <w:tr>
        <w:trPr>
          <w:tblHeader/>
        </w:trPr>
        <w:tc>
          <w:tcPr>
            <w:tcW w:type="dxa" w:w="5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256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Display Format</w:t>
            </w:r>
          </w:p>
        </w:tc>
        <w:tc>
          <w:tcPr>
            <w:tcW w:type="dxa" w:w="23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Code</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Unique alphanumeric code to track the order.</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PIZZ-XXXXXX (uppercase letters and digits)</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PIZZ-AB1234</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Summary</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List of ordered items, customizations, and prices.</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Itemised list with subtotals</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Pepperoni L x1 – 195,000 VND</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Delivery Fee</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Fixed delivery charge for inner Hanoi.</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Currency in VND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22,000 VND</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Grand Total</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Final amount payable by cash on delivery.</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Currency in VND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217,000 VND</w:t>
            </w:r>
          </w:p>
        </w:tc>
      </w:tr>
    </w:tbl>
    <w:p>
      <w:pPr>
        <w:spacing w:after="80" w:before="80"/>
      </w:pPr>
    </w:p>
    <w:p>
      <w:r>
        <w:br w:type="page"/>
      </w:r>
    </w:p>
    <w:p>
      <w:pPr>
        <w:pStyle w:val="Heading2"/>
        <w:spacing w:after="120" w:before="280"/>
      </w:pPr>
      <w:r>
        <w:rPr>
          <w:rFonts w:ascii="Arial" w:cs="Arial" w:eastAsia="Arial" w:hAnsi="Arial"/>
          <w:b/>
          <w:bCs/>
          <w:color w:val="1F5C99"/>
          <w:sz w:val="24"/>
          <w:szCs w:val="24"/>
        </w:rPr>
        <w:t xml:space="preserve">3.2  A1 – Manage Pizza Catalog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F5C99" w:sz="6"/>
              <w:left w:val="single" w:color="1F5C99" w:sz="6"/>
              <w:bottom w:val="single" w:color="1F5C99" w:sz="6"/>
              <w:right w:val="single" w:color="1F5C99" w:sz="6"/>
            </w:tcBorders>
            <w:shd w:fill="4F81B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Use Case "Manage Pizza Catalog"</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Code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A1</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Name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Pizza Catalog</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Actor(s)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 Store Owner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Brief Description</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This use case describes the interaction between the Admin/Store Owner and the PizzaHUST system when the Admin wishes to create, update, activate, or deactivate pizza products in the catalog to reflect current business offerings.</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Admin must be authenticated with management privileges and have access to the administration panel.</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Postconditions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pizza catalog reflects the latest additions and modifications. All active pizzas are immediately available for customer browsing and ordering.</w:t>
            </w:r>
          </w:p>
        </w:tc>
      </w:tr>
    </w:tbl>
    <w:p>
      <w:pPr>
        <w:spacing w:after="80" w:before="80"/>
      </w:pPr>
    </w:p>
    <w:p>
      <w:pPr>
        <w:spacing w:after="120" w:before="60"/>
        <w:jc w:val="center"/>
      </w:pPr>
      <w:r>
        <w:rPr>
          <w:rFonts w:ascii="Arial" w:cs="Arial" w:eastAsia="Arial" w:hAnsi="Arial"/>
          <w:color w:val="555555"/>
          <w:sz w:val="18"/>
          <w:szCs w:val="18"/>
        </w:rPr>
        <w:t xml:space="preserve">Table 2.1 – Basic Flow of Events for UC A1: Manage Pizza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18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Performed By</w:t>
            </w:r>
          </w:p>
        </w:tc>
        <w:tc>
          <w:tcPr>
            <w:tcW w:type="dxa" w:w="666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 the pizza catalog management page from the admin panel.</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Retrieves and displays the existing list of pizza products with status, name, and image thumbnail.</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Chooses to create a new pizza or select an existing one to edit.</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the pizza form with fields for name, description, category, image, and active status.</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Enters or updates pizza details and uploads an image if needed. (See Table A – Input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Saves the record.</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Validates input data and saves the pizza record to the catalog. (See Table B – Output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a success confirmation and refreshes the catalog list.</w:t>
            </w:r>
          </w:p>
        </w:tc>
      </w:tr>
    </w:tbl>
    <w:p>
      <w:pPr>
        <w:spacing w:after="80" w:before="80"/>
      </w:pPr>
    </w:p>
    <w:p>
      <w:pPr>
        <w:spacing w:after="120" w:before="60"/>
        <w:jc w:val="center"/>
      </w:pPr>
      <w:r>
        <w:rPr>
          <w:rFonts w:ascii="Arial" w:cs="Arial" w:eastAsia="Arial" w:hAnsi="Arial"/>
          <w:color w:val="555555"/>
          <w:sz w:val="18"/>
          <w:szCs w:val="18"/>
        </w:rPr>
        <w:t xml:space="preserve">Table 2.2 – Alternative Flows of Events for UC A1: Manage Pizza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500"/>
        <w:gridCol w:w="2760"/>
      </w:tblGrid>
      <w:tr>
        <w:trPr>
          <w:tblHeader/>
        </w:trPr>
        <w:tc>
          <w:tcPr>
            <w:tcW w:type="dxa" w:w="6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c>
          <w:tcPr>
            <w:tcW w:type="dxa" w:w="20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276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Resume Location</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5</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tries to save a pizza with a duplicate name.</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shows a validation error indicating the name already exists.</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5.</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5</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Uploaded image exceeds the allowed file size or format.</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rejects the upload and prompts the admin to upload a valid image.</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5.</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6</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deactivates a pizza that appears in active combo campaigns.</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shows a warning that the pizza is used in combos and asks for confirmation before deactivating.</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confirmed, resumes at Step 7. Otherwise, use case ends without change.</w:t>
            </w:r>
          </w:p>
        </w:tc>
      </w:tr>
    </w:tbl>
    <w:p>
      <w:pPr>
        <w:spacing w:after="80" w:before="80"/>
      </w:pPr>
    </w:p>
    <w:p>
      <w:pPr>
        <w:spacing w:after="120" w:before="60"/>
        <w:jc w:val="center"/>
      </w:pPr>
      <w:r>
        <w:rPr>
          <w:rFonts w:ascii="Arial" w:cs="Arial" w:eastAsia="Arial" w:hAnsi="Arial"/>
          <w:color w:val="555555"/>
          <w:sz w:val="18"/>
          <w:szCs w:val="18"/>
        </w:rPr>
        <w:t xml:space="preserve">Table A – Input Data for UC A1: Manage Pizza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60"/>
        <w:gridCol w:w="1000"/>
        <w:gridCol w:w="2200"/>
        <w:gridCol w:w="2200"/>
      </w:tblGrid>
      <w:tr>
        <w:trPr>
          <w:tblHeader/>
        </w:trPr>
        <w:tc>
          <w:tcPr>
            <w:tcW w:type="dxa" w:w="5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6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186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Mandatory</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 Condition</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Pizza Name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 name of the pizza product.</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Non-empty; max 100 characters; must be unique.</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Spicy Pepperoni</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Description</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Short text describing the pizza's flavour profile.</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No</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Max 500 characters.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Double pepperoni with spicy tomato sauce.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Category</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Menu category assignment (e.g., Main Course).</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match an existing active category.</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Main Course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Image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 photo of the pizza.</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No</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JPG/PNG; max 5 MB.</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pepperoni.jpg</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Active Status</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Whether the pizza is visible and orderable by customers.</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Active or Inactive.</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Active</w:t>
            </w:r>
          </w:p>
        </w:tc>
      </w:tr>
    </w:tbl>
    <w:p>
      <w:pPr>
        <w:spacing w:after="80" w:before="80"/>
      </w:pPr>
    </w:p>
    <w:p>
      <w:pPr>
        <w:spacing w:after="120" w:before="60"/>
        <w:jc w:val="center"/>
      </w:pPr>
      <w:r>
        <w:rPr>
          <w:rFonts w:ascii="Arial" w:cs="Arial" w:eastAsia="Arial" w:hAnsi="Arial"/>
          <w:color w:val="555555"/>
          <w:sz w:val="18"/>
          <w:szCs w:val="18"/>
        </w:rPr>
        <w:t xml:space="preserve">Table B – Output Data for UC A1: Manage Pizza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2000"/>
        <w:gridCol w:w="2300"/>
      </w:tblGrid>
      <w:tr>
        <w:trPr>
          <w:tblHeader/>
        </w:trPr>
        <w:tc>
          <w:tcPr>
            <w:tcW w:type="dxa" w:w="5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256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Display Format</w:t>
            </w:r>
          </w:p>
        </w:tc>
        <w:tc>
          <w:tcPr>
            <w:tcW w:type="dxa" w:w="23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Pizza ID</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System-generated unique identifier for the new or edited pizza.</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Integer ID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42</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Catalog Entry</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updated pizza row shown in the management list.</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Table row with name, category, status, thumbnail</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Spicy Pepperoni | Main Course | Active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Success Message</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Confirmation that the record has been saved.</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Inline notification banner</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Pizza saved successfully.</w:t>
            </w:r>
          </w:p>
        </w:tc>
      </w:tr>
    </w:tbl>
    <w:p>
      <w:pPr>
        <w:spacing w:after="80" w:before="80"/>
      </w:pPr>
    </w:p>
    <w:p>
      <w:r>
        <w:br w:type="page"/>
      </w:r>
    </w:p>
    <w:p>
      <w:pPr>
        <w:pStyle w:val="Heading2"/>
        <w:spacing w:after="120" w:before="280"/>
      </w:pPr>
      <w:r>
        <w:rPr>
          <w:rFonts w:ascii="Arial" w:cs="Arial" w:eastAsia="Arial" w:hAnsi="Arial"/>
          <w:b/>
          <w:bCs/>
          <w:color w:val="1F5C99"/>
          <w:sz w:val="24"/>
          <w:szCs w:val="24"/>
        </w:rPr>
        <w:t xml:space="preserve">3.3  K2 – Process Prioritized Order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F5C99" w:sz="6"/>
              <w:left w:val="single" w:color="1F5C99" w:sz="6"/>
              <w:bottom w:val="single" w:color="1F5C99" w:sz="6"/>
              <w:right w:val="single" w:color="1F5C99" w:sz="6"/>
            </w:tcBorders>
            <w:shd w:fill="4F81B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Use Case "Process Prioritized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Code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K2</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Name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Process Prioritized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Actor(s)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Brief Description</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This use case describes the interaction between Kitchen Staff and the PizzaHUST system when a kitchen staff member accepts and begins working on the next recommended order from the prioritised kitchen queue.</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At least one order with status Waiting must exist in the kitchen queue. The kitchen staff must have access to the kitchen dashboard.</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Postconditions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selected order is marked as actively being processed in the kitchen. The order status is updated and visible to the Admin and customer tracking page.</w:t>
            </w:r>
          </w:p>
        </w:tc>
      </w:tr>
    </w:tbl>
    <w:p>
      <w:pPr>
        <w:spacing w:after="80" w:before="80"/>
      </w:pPr>
    </w:p>
    <w:p>
      <w:pPr>
        <w:spacing w:after="120" w:before="60"/>
        <w:jc w:val="center"/>
      </w:pPr>
      <w:r>
        <w:rPr>
          <w:rFonts w:ascii="Arial" w:cs="Arial" w:eastAsia="Arial" w:hAnsi="Arial"/>
          <w:color w:val="555555"/>
          <w:sz w:val="18"/>
          <w:szCs w:val="18"/>
        </w:rPr>
        <w:t xml:space="preserve">Table 3.1 – Basic Flow of Events for UC K2: Process Prioritized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18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Performed By</w:t>
            </w:r>
          </w:p>
        </w:tc>
        <w:tc>
          <w:tcPr>
            <w:tcW w:type="dxa" w:w="666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 the kitchen dashboard and views the prioritised order queue.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waiting orders ranked by urgency, promised delivery time, and waiting duration. Highlights the top recommended order.</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Selects the top prioritised order to begin processing.</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the full order details: item list, pizza customisations (size, crust, toppings), side dishes, and customer delivery notes. (See Table B – Output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Confirms that the order has started preparation.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Changes the kitchen status to 'Preparing' and records the start timestamp.</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Updates the customer-facing tracking status and the admin monitoring dashboard.</w:t>
            </w:r>
          </w:p>
        </w:tc>
      </w:tr>
    </w:tbl>
    <w:p>
      <w:pPr>
        <w:spacing w:after="80" w:before="80"/>
      </w:pPr>
    </w:p>
    <w:p>
      <w:pPr>
        <w:spacing w:after="120" w:before="60"/>
        <w:jc w:val="center"/>
      </w:pPr>
      <w:r>
        <w:rPr>
          <w:rFonts w:ascii="Arial" w:cs="Arial" w:eastAsia="Arial" w:hAnsi="Arial"/>
          <w:color w:val="555555"/>
          <w:sz w:val="18"/>
          <w:szCs w:val="18"/>
        </w:rPr>
        <w:t xml:space="preserve">Table 3.2 – Alternative Flows of Events for UC K2: Process Prioritized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500"/>
        <w:gridCol w:w="2760"/>
      </w:tblGrid>
      <w:tr>
        <w:trPr>
          <w:tblHeader/>
        </w:trPr>
        <w:tc>
          <w:tcPr>
            <w:tcW w:type="dxa" w:w="6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c>
          <w:tcPr>
            <w:tcW w:type="dxa" w:w="20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276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Resume Location</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Another staff member has already taken the same order (race condition).</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rejects the second claim and shows a notification that the order is already being processed.</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2 with the updated queue.</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 selects a different order than the recommended top item.</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displays a confirmation prompt asking if the staff intends to skip the higher-priority order.</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confirmed, resumes at Step 4 with the chosen order. Otherwise, returns to Step 2.</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4</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 customisation ingredient is marked as out of stock.</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flags the missing ingredient and notifies the admin dashboard. Staff can still proceed.</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5.</w:t>
            </w:r>
          </w:p>
        </w:tc>
      </w:tr>
    </w:tbl>
    <w:p>
      <w:pPr>
        <w:spacing w:after="80" w:before="80"/>
      </w:pPr>
    </w:p>
    <w:p>
      <w:pPr>
        <w:spacing w:after="120" w:before="60"/>
        <w:jc w:val="center"/>
      </w:pPr>
      <w:r>
        <w:rPr>
          <w:rFonts w:ascii="Arial" w:cs="Arial" w:eastAsia="Arial" w:hAnsi="Arial"/>
          <w:color w:val="555555"/>
          <w:sz w:val="18"/>
          <w:szCs w:val="18"/>
        </w:rPr>
        <w:t xml:space="preserve">Table A – Input Data for UC K2: Process Prioritized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60"/>
        <w:gridCol w:w="1000"/>
        <w:gridCol w:w="2200"/>
        <w:gridCol w:w="2200"/>
      </w:tblGrid>
      <w:tr>
        <w:trPr>
          <w:tblHeader/>
        </w:trPr>
        <w:tc>
          <w:tcPr>
            <w:tcW w:type="dxa" w:w="5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6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186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Mandatory</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 Condition</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Selection</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kitchen staff's explicit selection of an order from the queue list.</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be an order with status Waiting.</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#PIZZ-AB1234</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Preparation Confirmation</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staff explicitly confirms starting the order.</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Boolean confirmation (Yes).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Start Preparation button clicked</w:t>
            </w:r>
          </w:p>
        </w:tc>
      </w:tr>
    </w:tbl>
    <w:p>
      <w:pPr>
        <w:spacing w:after="80" w:before="80"/>
      </w:pPr>
    </w:p>
    <w:p>
      <w:pPr>
        <w:spacing w:after="120" w:before="60"/>
        <w:jc w:val="center"/>
      </w:pPr>
      <w:r>
        <w:rPr>
          <w:rFonts w:ascii="Arial" w:cs="Arial" w:eastAsia="Arial" w:hAnsi="Arial"/>
          <w:color w:val="555555"/>
          <w:sz w:val="18"/>
          <w:szCs w:val="18"/>
        </w:rPr>
        <w:t xml:space="preserve">Table B – Output Data for UC K2: Process Prioritized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2000"/>
        <w:gridCol w:w="2300"/>
      </w:tblGrid>
      <w:tr>
        <w:trPr>
          <w:tblHeader/>
        </w:trPr>
        <w:tc>
          <w:tcPr>
            <w:tcW w:type="dxa" w:w="5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256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Display Format</w:t>
            </w:r>
          </w:p>
        </w:tc>
        <w:tc>
          <w:tcPr>
            <w:tcW w:type="dxa" w:w="23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Detail Card</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details of the selected order including all items and customisations.</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Structured card with item list, quantity, size, crust, toppings</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Pepperoni L, crispy crust, extra cheese x1</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Kitchen Status</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Updated preparation status of the order.</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label: Preparing</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Preparing</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Start Timestamp</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System-recorded time when preparation started.</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HH:MM DD/MM/YYYY</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10:45 12/06/2025</w:t>
            </w:r>
          </w:p>
        </w:tc>
      </w:tr>
    </w:tbl>
    <w:p>
      <w:pPr>
        <w:spacing w:after="80" w:before="80"/>
      </w:pPr>
    </w:p>
    <w:p>
      <w:r>
        <w:br w:type="page"/>
      </w:r>
    </w:p>
    <w:p>
      <w:pPr>
        <w:pStyle w:val="Heading2"/>
        <w:spacing w:after="120" w:before="280"/>
      </w:pPr>
      <w:r>
        <w:rPr>
          <w:rFonts w:ascii="Arial" w:cs="Arial" w:eastAsia="Arial" w:hAnsi="Arial"/>
          <w:b/>
          <w:bCs/>
          <w:color w:val="1F5C99"/>
          <w:sz w:val="24"/>
          <w:szCs w:val="24"/>
        </w:rPr>
        <w:t xml:space="preserve">3.4  A4 – Manage Combo Campaigns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F5C99" w:sz="6"/>
              <w:left w:val="single" w:color="1F5C99" w:sz="6"/>
              <w:bottom w:val="single" w:color="1F5C99" w:sz="6"/>
              <w:right w:val="single" w:color="1F5C99" w:sz="6"/>
            </w:tcBorders>
            <w:shd w:fill="4F81B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Use Case "Manage Combo Campaigns"</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Code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A4</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Name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Manage Combo Campaigns</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Actor(s)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 Store Owner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Brief Description</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This use case describes the interaction between the Admin/Store Owner and the PizzaHUST system when the Admin wishes to create or edit combo promotions scheduled for specific time windows (e.g., lunch, dinner) or designed for specific group sizes.</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Admin must be authenticated with management privileges. Pizza products and side dishes used in combos must already exist in the catalog.</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Postconditions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combo campaign is saved and, if active, immediately visible to customers on the promotions page within the scheduled validity window.</w:t>
            </w:r>
          </w:p>
        </w:tc>
      </w:tr>
    </w:tbl>
    <w:p>
      <w:pPr>
        <w:spacing w:after="80" w:before="80"/>
      </w:pPr>
    </w:p>
    <w:p>
      <w:pPr>
        <w:spacing w:after="120" w:before="60"/>
        <w:jc w:val="center"/>
      </w:pPr>
      <w:r>
        <w:rPr>
          <w:rFonts w:ascii="Arial" w:cs="Arial" w:eastAsia="Arial" w:hAnsi="Arial"/>
          <w:color w:val="555555"/>
          <w:sz w:val="18"/>
          <w:szCs w:val="18"/>
        </w:rPr>
        <w:t xml:space="preserve">Table 4.1 – Basic Flow of Events for UC A4: Manage Combo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18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Performed By</w:t>
            </w:r>
          </w:p>
        </w:tc>
        <w:tc>
          <w:tcPr>
            <w:tcW w:type="dxa" w:w="666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 the combo campaign management page.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active, scheduled, and expired combo campaign records.</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Chooses to create a new combo or edit an existing one.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the combo form with fields for name, contents, price, validity period, and target group.</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Fills in combo details: selects component items, sets the combo price and discount, defines the validity period and target group size. (See Table A – Input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Saves the campaign.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Validates price consistency (combo price must be lower than sum of individual items) and date range logic.</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8</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Saves the campaign and schedules it for display. (See Table B – Output Data)</w:t>
            </w:r>
          </w:p>
        </w:tc>
      </w:tr>
    </w:tbl>
    <w:p>
      <w:pPr>
        <w:spacing w:after="80" w:before="80"/>
      </w:pPr>
    </w:p>
    <w:p>
      <w:pPr>
        <w:spacing w:after="120" w:before="60"/>
        <w:jc w:val="center"/>
      </w:pPr>
      <w:r>
        <w:rPr>
          <w:rFonts w:ascii="Arial" w:cs="Arial" w:eastAsia="Arial" w:hAnsi="Arial"/>
          <w:color w:val="555555"/>
          <w:sz w:val="18"/>
          <w:szCs w:val="18"/>
        </w:rPr>
        <w:t xml:space="preserve">Table 4.2 – Alternative Flows of Events for UC A4: Manage Combo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500"/>
        <w:gridCol w:w="2760"/>
      </w:tblGrid>
      <w:tr>
        <w:trPr>
          <w:tblHeader/>
        </w:trPr>
        <w:tc>
          <w:tcPr>
            <w:tcW w:type="dxa" w:w="6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c>
          <w:tcPr>
            <w:tcW w:type="dxa" w:w="20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276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Resume Location</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7</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Combo price is equal to or higher than the sum of component items.</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shows a validation warning about the pricing but allows the admin to override and save.</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8 if admin confirms.</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7</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Validity end date is before the start date.</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shows a date range error and prevents saving.</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5.</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5</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 selects a deactivated pizza as a combo component.</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highlights the invalid item and prompts admin to replace it with an active product.</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5.</w:t>
            </w:r>
          </w:p>
        </w:tc>
      </w:tr>
    </w:tbl>
    <w:p>
      <w:pPr>
        <w:spacing w:after="80" w:before="80"/>
      </w:pPr>
    </w:p>
    <w:p>
      <w:pPr>
        <w:spacing w:after="120" w:before="60"/>
        <w:jc w:val="center"/>
      </w:pPr>
      <w:r>
        <w:rPr>
          <w:rFonts w:ascii="Arial" w:cs="Arial" w:eastAsia="Arial" w:hAnsi="Arial"/>
          <w:color w:val="555555"/>
          <w:sz w:val="18"/>
          <w:szCs w:val="18"/>
        </w:rPr>
        <w:t xml:space="preserve">Table A – Input Data for UC A4: Manage Combo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60"/>
        <w:gridCol w:w="1000"/>
        <w:gridCol w:w="2200"/>
        <w:gridCol w:w="2200"/>
      </w:tblGrid>
      <w:tr>
        <w:trPr>
          <w:tblHeader/>
        </w:trPr>
        <w:tc>
          <w:tcPr>
            <w:tcW w:type="dxa" w:w="5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6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186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Mandatory</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 Condition</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Combo Name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 name of the promotional combo.</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Non-empty; max 100 characters.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Lunch Duo for 2</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Component Items</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List of pizzas and side dishes included in the combo.</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At least 2 items; all must be active.</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1x Margherita M + 1x Coke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Combo Price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Special promotional price for the entire combo.</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be a positive number; ideally below sum of items.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220,000 VND</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Validity Start</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Date and time when the combo becomes visible to customers.</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be a valid future datetime.</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01/06/2025 11:00</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Validity End</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Date and time when the combo expires.</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Must be after Validity Start.</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30/06/2025 14:00</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Target Group</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Intended number of people the combo serves.</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No</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Positive integer.</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2 people</w:t>
            </w:r>
          </w:p>
        </w:tc>
      </w:tr>
    </w:tbl>
    <w:p>
      <w:pPr>
        <w:spacing w:after="80" w:before="80"/>
      </w:pPr>
    </w:p>
    <w:p>
      <w:pPr>
        <w:spacing w:after="120" w:before="60"/>
        <w:jc w:val="center"/>
      </w:pPr>
      <w:r>
        <w:rPr>
          <w:rFonts w:ascii="Arial" w:cs="Arial" w:eastAsia="Arial" w:hAnsi="Arial"/>
          <w:color w:val="555555"/>
          <w:sz w:val="18"/>
          <w:szCs w:val="18"/>
        </w:rPr>
        <w:t xml:space="preserve">Table B – Output Data for UC A4: Manage Combo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2000"/>
        <w:gridCol w:w="2300"/>
      </w:tblGrid>
      <w:tr>
        <w:trPr>
          <w:tblHeader/>
        </w:trPr>
        <w:tc>
          <w:tcPr>
            <w:tcW w:type="dxa" w:w="5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256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Display Format</w:t>
            </w:r>
          </w:p>
        </w:tc>
        <w:tc>
          <w:tcPr>
            <w:tcW w:type="dxa" w:w="23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Combo ID</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System-generated unique identifier for the combo.</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Integer ID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7</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Campaign Status</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Current scheduling state of the combo.</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Active / Scheduled / Expired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Scheduled</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Customer Preview</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How the combo appears on the customer promotions page.</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Card with name, items, price, countdown timer</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Lunch Duo for 2 – 220,000 VND | Available 11:00–14:00</w:t>
            </w:r>
          </w:p>
        </w:tc>
      </w:tr>
    </w:tbl>
    <w:p>
      <w:pPr>
        <w:spacing w:after="80" w:before="80"/>
      </w:pPr>
    </w:p>
    <w:p>
      <w:r>
        <w:br w:type="page"/>
      </w:r>
    </w:p>
    <w:p>
      <w:pPr>
        <w:pStyle w:val="Heading2"/>
        <w:spacing w:after="120" w:before="280"/>
      </w:pPr>
      <w:r>
        <w:rPr>
          <w:rFonts w:ascii="Arial" w:cs="Arial" w:eastAsia="Arial" w:hAnsi="Arial"/>
          <w:b/>
          <w:bCs/>
          <w:color w:val="1F5C99"/>
          <w:sz w:val="24"/>
          <w:szCs w:val="24"/>
        </w:rPr>
        <w:t xml:space="preserve">3.5  U7 – Track Order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F5C99" w:sz="6"/>
              <w:left w:val="single" w:color="1F5C99" w:sz="6"/>
              <w:bottom w:val="single" w:color="1F5C99" w:sz="6"/>
              <w:right w:val="single" w:color="1F5C99" w:sz="6"/>
            </w:tcBorders>
            <w:shd w:fill="4F81BD"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Use Case "Track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Code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U7</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Use Case Name</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Track Order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Actor(s)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Guest, Customer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Brief Description</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This use case describes the interaction between Guest/Customer and the PizzaHUST system when the user wishes to track the current status of an order after it has been placed, using either an order code (Guest) or account order history (Customer).</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 valid order must exist. For Guests, the order code must be available. For Customers, the user must be logged in or have the order code.</w:t>
            </w:r>
          </w:p>
        </w:tc>
      </w:tr>
      <w:tr>
        <w:tc>
          <w:tcPr>
            <w:tcW w:type="dxa" w:w="2200"/>
            <w:gridSpan w:val="1"/>
            <w:tcBorders>
              <w:top w:val="single" w:color="AAAAAA" w:sz="6"/>
              <w:left w:val="single" w:color="AAAAAA" w:sz="6"/>
              <w:bottom w:val="single" w:color="AAAAAA" w:sz="6"/>
              <w:right w:val="single" w:color="AAAAAA" w:sz="6"/>
            </w:tcBorders>
            <w:shd w:fill="DBE5F1"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Postconditions</w:t>
            </w:r>
          </w:p>
        </w:tc>
        <w:tc>
          <w:tcPr>
            <w:tcW w:type="dxa" w:w="71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The user can view the latest order status and delivery progress, including synchronised delivery status from the third-party delivery service.</w:t>
            </w:r>
          </w:p>
        </w:tc>
      </w:tr>
    </w:tbl>
    <w:p>
      <w:pPr>
        <w:spacing w:after="80" w:before="80"/>
      </w:pPr>
    </w:p>
    <w:p>
      <w:pPr>
        <w:spacing w:after="120" w:before="60"/>
        <w:jc w:val="center"/>
      </w:pPr>
      <w:r>
        <w:rPr>
          <w:rFonts w:ascii="Arial" w:cs="Arial" w:eastAsia="Arial" w:hAnsi="Arial"/>
          <w:color w:val="555555"/>
          <w:sz w:val="18"/>
          <w:szCs w:val="18"/>
        </w:rPr>
        <w:t xml:space="preserve">Table 5.1 – Basic Flow of Events for UC U7: Track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180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Performed By</w:t>
            </w:r>
          </w:p>
        </w:tc>
        <w:tc>
          <w:tcPr>
            <w:tcW w:type="dxa" w:w="6660"/>
            <w:gridSpan w:val="1"/>
            <w:tcBorders>
              <w:top w:val="single" w:color="AAAAAA" w:sz="6"/>
              <w:left w:val="single" w:color="AAAAAA" w:sz="6"/>
              <w:bottom w:val="single" w:color="AAAAAA" w:sz="6"/>
              <w:right w:val="single" w:color="AAAAAA" w:sz="6"/>
            </w:tcBorders>
            <w:shd w:fill="1F5C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 the order tracking page.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Presents two options: enter an order code (Guest) or select from order history (Customer).</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Enters the order code or selects the order from account history. (See Table A – Input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Retrieves the current order record from the database.</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5</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Displays the order status timeline: Received → Preparing → Ready for Dispatch → Delivering → Delivered / Delivery Failed. (See Table B – Output Data)</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6</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If an external delivery reference exists, synchronises the latest delivery status from the third-party delivery service (includes UC T2).</w:t>
            </w:r>
          </w:p>
        </w:tc>
      </w:tr>
      <w:tr>
        <w:tc>
          <w:tcPr>
            <w:tcW w:type="dxa" w:w="9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7</w:t>
            </w:r>
          </w:p>
        </w:tc>
        <w:tc>
          <w:tcPr>
            <w:tcW w:type="dxa" w:w="18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w:t>
            </w:r>
          </w:p>
        </w:tc>
        <w:tc>
          <w:tcPr>
            <w:tcW w:type="dxa" w:w="66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Reviews the latest order progress.</w:t>
            </w:r>
          </w:p>
        </w:tc>
      </w:tr>
    </w:tbl>
    <w:p>
      <w:pPr>
        <w:spacing w:after="80" w:before="80"/>
      </w:pPr>
    </w:p>
    <w:p>
      <w:pPr>
        <w:spacing w:after="120" w:before="60"/>
        <w:jc w:val="center"/>
      </w:pPr>
      <w:r>
        <w:rPr>
          <w:rFonts w:ascii="Arial" w:cs="Arial" w:eastAsia="Arial" w:hAnsi="Arial"/>
          <w:color w:val="555555"/>
          <w:sz w:val="18"/>
          <w:szCs w:val="18"/>
        </w:rPr>
        <w:t xml:space="preserve">Table 5.2 – Alternative Flows of Events for UC U7: Track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2500"/>
        <w:gridCol w:w="2760"/>
      </w:tblGrid>
      <w:tr>
        <w:trPr>
          <w:tblHeader/>
        </w:trPr>
        <w:tc>
          <w:tcPr>
            <w:tcW w:type="dxa" w:w="6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Location</w:t>
            </w:r>
          </w:p>
        </w:tc>
        <w:tc>
          <w:tcPr>
            <w:tcW w:type="dxa" w:w="20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50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2760"/>
            <w:gridSpan w:val="1"/>
            <w:tcBorders>
              <w:top w:val="single" w:color="AAAAAA" w:sz="6"/>
              <w:left w:val="single" w:color="AAAAAA" w:sz="6"/>
              <w:bottom w:val="single" w:color="AAAAAA" w:sz="6"/>
              <w:right w:val="single" w:color="AAAAAA" w:sz="6"/>
            </w:tcBorders>
            <w:shd w:fill="7B2C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Resume Location</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Guest enters an order code that does not exist in the system.</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displays an error message: 'Order code not found. Please check and try again.'</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3.</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6</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Third-party delivery API is unreachable for status synchronisation.</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displays the last known delivery status with a note: 'Delivery status may be delayed.'</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Resumes at Step 7 with cached status.</w:t>
            </w:r>
          </w:p>
        </w:tc>
      </w:tr>
      <w:tr>
        <w:tc>
          <w:tcPr>
            <w:tcW w:type="dxa" w:w="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1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 5</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status is Delivery Failed.</w:t>
            </w:r>
          </w:p>
        </w:tc>
        <w:tc>
          <w:tcPr>
            <w:tcW w:type="dxa" w:w="2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System highlights the failed status and prompts the user to contact the store for support.</w:t>
            </w:r>
          </w:p>
        </w:tc>
        <w:tc>
          <w:tcPr>
            <w:tcW w:type="dxa" w:w="27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 case ends.</w:t>
            </w:r>
          </w:p>
        </w:tc>
      </w:tr>
    </w:tbl>
    <w:p>
      <w:pPr>
        <w:spacing w:after="80" w:before="80"/>
      </w:pPr>
    </w:p>
    <w:p>
      <w:pPr>
        <w:spacing w:after="120" w:before="60"/>
        <w:jc w:val="center"/>
      </w:pPr>
      <w:r>
        <w:rPr>
          <w:rFonts w:ascii="Arial" w:cs="Arial" w:eastAsia="Arial" w:hAnsi="Arial"/>
          <w:color w:val="555555"/>
          <w:sz w:val="18"/>
          <w:szCs w:val="18"/>
        </w:rPr>
        <w:t xml:space="preserve">Table A – Input Data for UC U7: Track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60"/>
        <w:gridCol w:w="1000"/>
        <w:gridCol w:w="2200"/>
        <w:gridCol w:w="2200"/>
      </w:tblGrid>
      <w:tr>
        <w:trPr>
          <w:tblHeader/>
        </w:trPr>
        <w:tc>
          <w:tcPr>
            <w:tcW w:type="dxa" w:w="5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16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186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0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Mandatory</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 Condition</w:t>
            </w:r>
          </w:p>
        </w:tc>
        <w:tc>
          <w:tcPr>
            <w:tcW w:type="dxa" w:w="2200"/>
            <w:gridSpan w:val="1"/>
            <w:tcBorders>
              <w:top w:val="single" w:color="AAAAAA" w:sz="6"/>
              <w:left w:val="single" w:color="AAAAAA" w:sz="6"/>
              <w:bottom w:val="single" w:color="AAAAAA" w:sz="6"/>
              <w:right w:val="single" w:color="AAAAAA" w:sz="6"/>
            </w:tcBorders>
            <w:shd w:fill="1F784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16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Code</w:t>
            </w:r>
          </w:p>
        </w:tc>
        <w:tc>
          <w:tcPr>
            <w:tcW w:type="dxa" w:w="18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Unique tracking code generated at the time of order placement.</w:t>
            </w:r>
          </w:p>
        </w:tc>
        <w:tc>
          <w:tcPr>
            <w:tcW w:type="dxa" w:w="1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Yes (for Guest)</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Format: PIZZ-XXXXXX; must match an existing order.</w:t>
            </w:r>
          </w:p>
        </w:tc>
        <w:tc>
          <w:tcPr>
            <w:tcW w:type="dxa" w:w="22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PIZZ-AB1234</w:t>
            </w:r>
          </w:p>
        </w:tc>
      </w:tr>
    </w:tbl>
    <w:p>
      <w:pPr>
        <w:spacing w:after="80" w:before="80"/>
      </w:pPr>
    </w:p>
    <w:p>
      <w:pPr>
        <w:spacing w:after="120" w:before="60"/>
        <w:jc w:val="center"/>
      </w:pPr>
      <w:r>
        <w:rPr>
          <w:rFonts w:ascii="Arial" w:cs="Arial" w:eastAsia="Arial" w:hAnsi="Arial"/>
          <w:color w:val="555555"/>
          <w:sz w:val="18"/>
          <w:szCs w:val="18"/>
        </w:rPr>
        <w:t xml:space="preserve">Table B – Output Data for UC U7: Track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2000"/>
        <w:gridCol w:w="2300"/>
      </w:tblGrid>
      <w:tr>
        <w:trPr>
          <w:tblHeader/>
        </w:trPr>
        <w:tc>
          <w:tcPr>
            <w:tcW w:type="dxa" w:w="5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Field</w:t>
            </w:r>
          </w:p>
        </w:tc>
        <w:tc>
          <w:tcPr>
            <w:tcW w:type="dxa" w:w="256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0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Display Format</w:t>
            </w:r>
          </w:p>
        </w:tc>
        <w:tc>
          <w:tcPr>
            <w:tcW w:type="dxa" w:w="2300"/>
            <w:gridSpan w:val="1"/>
            <w:tcBorders>
              <w:top w:val="single" w:color="AAAAAA" w:sz="6"/>
              <w:left w:val="single" w:color="AAAAAA" w:sz="6"/>
              <w:bottom w:val="single" w:color="AAAAAA" w:sz="6"/>
              <w:right w:val="single" w:color="AAAAAA" w:sz="6"/>
            </w:tcBorders>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1</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Status</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Current stage of the order in the fulfilment pipeline.</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label with colour indicator</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Preparing (Yellow)</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2</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Timeline</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Visual progression of all fulfilment stages.</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Step-progress bar with timestamps</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Received 10:01 → Preparing 10:15 → ...</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3</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Delivery Status</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Latest delivery state from the third-party delivery service.</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Label: Assigned / En Route / Delivered / Failed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 Route</w:t>
            </w:r>
          </w:p>
        </w:tc>
      </w:tr>
      <w:tr>
        <w:tc>
          <w:tcPr>
            <w:tcW w:type="dxa" w:w="5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4</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Order Summary</w:t>
            </w:r>
          </w:p>
        </w:tc>
        <w:tc>
          <w:tcPr>
            <w:tcW w:type="dxa" w:w="256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Brief recap of items, total, and delivery address.</w:t>
            </w:r>
          </w:p>
        </w:tc>
        <w:tc>
          <w:tcPr>
            <w:tcW w:type="dxa" w:w="20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Collapsed summary card</w:t>
            </w:r>
          </w:p>
        </w:tc>
        <w:tc>
          <w:tcPr>
            <w:tcW w:type="dxa" w:w="2300"/>
            <w:gridSpan w:val="1"/>
            <w:tcBorders>
              <w:top w:val="single" w:color="AAAAAA" w:sz="6"/>
              <w:left w:val="single" w:color="AAAAAA" w:sz="6"/>
              <w:bottom w:val="single" w:color="AAAAAA" w:sz="6"/>
              <w:right w:val="single" w:color="AAAAAA" w:sz="6"/>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Pepperoni L + Coke – 217,000 VND</w:t>
            </w:r>
          </w:p>
        </w:tc>
      </w:tr>
    </w:tbl>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2026-04-29T15:07:11.970Z</dcterms:created>
  <dcterms:modified xsi:type="dcterms:W3CDTF">2026-04-29T15:07:11.970Z</dcterms:modified>
</cp:coreProperties>
</file>

<file path=docProps/custom.xml><?xml version="1.0" encoding="utf-8"?>
<Properties xmlns="http://schemas.openxmlformats.org/officeDocument/2006/custom-properties" xmlns:vt="http://schemas.openxmlformats.org/officeDocument/2006/docPropsVTypes"/>
</file>