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center"/>
      </w:pPr>
      <w:r>
        <w:rPr>
          <w:b/>
          <w:bCs/>
          <w:i w:val="false"/>
          <w:iCs w:val="false"/>
          <w:sz w:val="30"/>
          <w:szCs w:val="30"/>
        </w:rPr>
        <w:t xml:space="preserve">UNIVERSITÀ DEGLI STUDI DI MESSINA</w:t>
      </w:r>
    </w:p>
    <w:p>
      <w:pPr>
        <w:spacing w:after="20" w:line="360"/>
        <w:jc w:val="center"/>
      </w:pPr>
      <w:r>
        <w:rPr>
          <w:b w:val="false"/>
          <w:bCs w:val="false"/>
          <w:i w:val="false"/>
          <w:iCs w:val="false"/>
          <w:sz w:val="22"/>
          <w:szCs w:val="22"/>
        </w:rPr>
        <w:t xml:space="preserve">Department of Mathematics and Computer Science,</w:t>
      </w:r>
    </w:p>
    <w:p>
      <w:pPr>
        <w:spacing w:after="200" w:line="360"/>
        <w:jc w:val="center"/>
      </w:pPr>
      <w:r>
        <w:rPr>
          <w:b w:val="false"/>
          <w:bCs w:val="false"/>
          <w:i w:val="false"/>
          <w:iCs w:val="false"/>
          <w:sz w:val="22"/>
          <w:szCs w:val="22"/>
        </w:rPr>
        <w:t xml:space="preserve">Physical Sciences and Earth Sciences</w:t>
      </w:r>
    </w:p>
    <w:p>
      <w:pPr>
        <w:spacing w:after="600" w:line="360"/>
        <w:jc w:val="center"/>
      </w:pPr>
      <w:r>
        <w:rPr>
          <w:b w:val="false"/>
          <w:bCs w:val="false"/>
          <w:i w:val="false"/>
          <w:iCs w:val="false"/>
          <w:sz w:val="24"/>
          <w:szCs w:val="24"/>
        </w:rPr>
        <w:t xml:space="preserve">Subject: Software Engineering</w:t>
      </w:r>
    </w:p>
    <w:p>
      <w:pPr>
        <w:spacing w:after="80" w:line="360"/>
        <w:jc w:val="center"/>
      </w:pPr>
      <w:r>
        <w:rPr>
          <w:b/>
          <w:bCs/>
          <w:i w:val="false"/>
          <w:iCs w:val="false"/>
          <w:color w:val="1e3a8a"/>
          <w:sz w:val="56"/>
          <w:szCs w:val="56"/>
        </w:rPr>
        <w:t xml:space="preserve">RideNDrive</w:t>
      </w:r>
    </w:p>
    <w:p>
      <w:pPr>
        <w:spacing w:after="120" w:line="360"/>
        <w:jc w:val="center"/>
      </w:pPr>
      <w:r>
        <w:rPr>
          <w:b w:val="false"/>
          <w:bCs w:val="false"/>
          <w:i w:val="false"/>
          <w:iCs w:val="false"/>
          <w:sz w:val="28"/>
          <w:szCs w:val="28"/>
        </w:rPr>
        <w:t xml:space="preserve">A Commuter Carpooling Platform</w:t>
      </w:r>
    </w:p>
    <w:p>
      <w:pPr>
        <w:spacing w:after="700" w:line="360"/>
        <w:jc w:val="center"/>
      </w:pPr>
      <w:r>
        <w:rPr>
          <w:b w:val="false"/>
          <w:bCs w:val="false"/>
          <w:i/>
          <w:iCs/>
          <w:sz w:val="23"/>
          <w:szCs w:val="23"/>
        </w:rPr>
        <w:t xml:space="preserve">Project Report — Scrum Development Process with DevOps Practices</w:t>
      </w:r>
    </w:p>
    <w:p>
      <w:pPr>
        <w:spacing w:after="30" w:line="360"/>
        <w:jc w:val="center"/>
      </w:pPr>
      <w:r>
        <w:rPr>
          <w:b/>
          <w:bCs/>
          <w:i w:val="false"/>
          <w:iCs w:val="false"/>
          <w:sz w:val="22"/>
          <w:szCs w:val="22"/>
        </w:rPr>
        <w:t xml:space="preserve">Student:</w:t>
      </w:r>
    </w:p>
    <w:p>
      <w:pPr>
        <w:spacing w:after="240" w:line="360"/>
        <w:jc w:val="center"/>
      </w:pPr>
      <w:r>
        <w:rPr>
          <w:b w:val="false"/>
          <w:bCs w:val="false"/>
          <w:i w:val="false"/>
          <w:iCs w:val="false"/>
          <w:sz w:val="24"/>
          <w:szCs w:val="24"/>
        </w:rPr>
        <w:t xml:space="preserve">Mohammad Haroon (560824)</w:t>
      </w:r>
    </w:p>
    <w:p>
      <w:pPr>
        <w:spacing w:after="30" w:line="360"/>
        <w:jc w:val="center"/>
      </w:pPr>
      <w:r>
        <w:rPr>
          <w:b/>
          <w:bCs/>
          <w:i w:val="false"/>
          <w:iCs w:val="false"/>
          <w:sz w:val="22"/>
          <w:szCs w:val="22"/>
        </w:rPr>
        <w:t xml:space="preserve">Supervisor:</w:t>
      </w:r>
    </w:p>
    <w:p>
      <w:pPr>
        <w:spacing w:after="500" w:line="360"/>
        <w:jc w:val="center"/>
      </w:pPr>
      <w:r>
        <w:rPr>
          <w:b w:val="false"/>
          <w:bCs w:val="false"/>
          <w:i w:val="false"/>
          <w:iCs w:val="false"/>
          <w:sz w:val="24"/>
          <w:szCs w:val="24"/>
        </w:rPr>
        <w:t xml:space="preserve">Prof. Salvatore Distefano</w:t>
      </w:r>
    </w:p>
    <w:p>
      <w:pPr>
        <w:spacing w:after="160" w:line="360"/>
        <w:jc w:val="center"/>
      </w:pPr>
      <w:r>
        <w:rPr>
          <w:b w:val="false"/>
          <w:bCs w:val="false"/>
          <w:i w:val="false"/>
          <w:iCs w:val="false"/>
          <w:color w:val="555555"/>
          <w:sz w:val="21"/>
          <w:szCs w:val="21"/>
        </w:rPr>
        <w:t xml:space="preserve">Version 2.0 — July 2026</w:t>
      </w:r>
    </w:p>
    <w:p>
      <w:pPr>
        <w:spacing w:after="160" w:line="360"/>
        <w:jc w:val="center"/>
      </w:pPr>
      <w:r>
        <w:rPr>
          <w:b w:val="false"/>
          <w:bCs w:val="false"/>
          <w:i w:val="false"/>
          <w:iCs w:val="false"/>
          <w:color w:val="555555"/>
          <w:sz w:val="20"/>
          <w:szCs w:val="20"/>
        </w:rPr>
        <w:t xml:space="preserve">Repository: https://github.com/SupraflyX/RideNDrive</w:t>
      </w:r>
    </w:p>
    <w:p>
      <w:r>
        <w:br w:type="page"/>
      </w:r>
    </w:p>
    <w:p>
      <w:pPr>
        <w:sectPr>
          <w:pgSz w:w="11906" w:h="16838" w:orient="portrait"/>
          <w:pgMar w:top="1300" w:right="1300" w:bottom="1300" w:left="1300" w:header="708" w:footer="708" w:gutter="0"/>
          <w:pgNumType/>
          <w:docGrid w:linePitch="360"/>
        </w:sectPr>
      </w:pPr>
    </w:p>
    <w:p>
      <w:pPr>
        <w:pStyle w:val="Heading1"/>
        <w:spacing w:after="160" w:before="320"/>
      </w:pPr>
      <w:r>
        <w:t xml:space="preserve">Abstract</w:t>
      </w:r>
    </w:p>
    <w:p>
      <w:pPr>
        <w:spacing w:after="160" w:line="360"/>
      </w:pPr>
      <w:r>
        <w:rPr>
          <w:b w:val="false"/>
          <w:bCs w:val="false"/>
          <w:i w:val="false"/>
          <w:iCs w:val="false"/>
          <w:sz w:val="24"/>
          <w:szCs w:val="24"/>
        </w:rPr>
        <w:t xml:space="preserve">RideNDrive is a commuter carpooling platform that connects drivers who are already making a journey with passengers travelling along a compatible route. Its algorithmic core is entirely original: a depth-first stop-sequencing search under five pruning constraints computes whether and in which order passengers can be served within each driver's declared detour budget; a driver-owned policy engine lets every driver author her own travel rules (who may ride) and pricing rules (what the ride costs), with veto-dominant conflict resolution and reputation-weighted candidate ranking; and a time-decaying reputation workflow feeds both matching priority and fares, closing a complete incentive loop. The system is a Spring Boot 3 / MariaDB application with a framework-free single-page frontend, delivered through nine Scrum sprints augmented with DevOps automation: per-push CI with a 126-test regression suite at ≈ 84 % line coverage, containerized one-command deployment, health monitoring and interactive API documentation.</w:t>
      </w:r>
    </w:p>
    <w:p>
      <w:pPr>
        <w:spacing w:after="160" w:line="360"/>
      </w:pPr>
      <w:r>
        <w:rPr>
          <w:b w:val="false"/>
          <w:bCs w:val="false"/>
          <w:i w:val="false"/>
          <w:iCs w:val="false"/>
          <w:sz w:val="24"/>
          <w:szCs w:val="24"/>
        </w:rPr>
        <w:t xml:space="preserve">This report documents the complete development process of the system. Requirements are uniquely identified at both user and system level, expressed as user stories with verifiable acceptance criteria, MoSCoW-prioritized in a single Product Backlog, and traced through sprints into the automated tests that verify them. The document is organized by the adopted software development process — Scrum's outline planning, sprint cycles and closure — with burndown, burnup and velocity charts per sprint; every complex functionality is specified algorithmically with UML activity, sequence and state diagrams plus pseudo-code; and the delivered functionality is assessed against the project's three-category classification (CRUD, third-party services, algorithmically complex logic).</w:t>
      </w:r>
    </w:p>
    <w:p>
      <w:r>
        <w:br w:type="page"/>
      </w:r>
    </w:p>
    <w:p>
      <w:pPr>
        <w:pStyle w:val="Heading1"/>
        <w:spacing w:after="160" w:before="32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List of Figures</w:t>
      </w:r>
    </w:p>
    <w:p>
      <w:pPr>
        <w:spacing w:after="40" w:line="360"/>
      </w:pPr>
      <w:r>
        <w:rPr>
          <w:b w:val="false"/>
          <w:bCs w:val="false"/>
          <w:i w:val="false"/>
          <w:iCs w:val="false"/>
          <w:sz w:val="19"/>
          <w:szCs w:val="19"/>
        </w:rPr>
        <w:t xml:space="preserve">Figure 1 — Layered (three-tier MVC) architecture of RideNDrive</w:t>
      </w:r>
    </w:p>
    <w:p>
      <w:pPr>
        <w:spacing w:after="40" w:line="360"/>
      </w:pPr>
      <w:r>
        <w:rPr>
          <w:b w:val="false"/>
          <w:bCs w:val="false"/>
          <w:i w:val="false"/>
          <w:iCs w:val="false"/>
          <w:sz w:val="19"/>
          <w:szCs w:val="19"/>
        </w:rPr>
        <w:t xml:space="preserve">Figure 2 — UML component diagram — modules and their provided/required interfaces</w:t>
      </w:r>
    </w:p>
    <w:p>
      <w:pPr>
        <w:spacing w:after="40" w:line="360"/>
      </w:pPr>
      <w:r>
        <w:rPr>
          <w:b w:val="false"/>
          <w:bCs w:val="false"/>
          <w:i w:val="false"/>
          <w:iCs w:val="false"/>
          <w:sz w:val="19"/>
          <w:szCs w:val="19"/>
        </w:rPr>
        <w:t xml:space="preserve">Figure 3 — Use case diagram — Passenger, Driver and external Maps API</w:t>
      </w:r>
    </w:p>
    <w:p>
      <w:pPr>
        <w:spacing w:after="40" w:line="360"/>
      </w:pPr>
      <w:r>
        <w:rPr>
          <w:b w:val="false"/>
          <w:bCs w:val="false"/>
          <w:i w:val="false"/>
          <w:iCs w:val="false"/>
          <w:sz w:val="19"/>
          <w:szCs w:val="19"/>
        </w:rPr>
        <w:t xml:space="preserve">Figure 4 — Entity–relationship model of the persistent domain</w:t>
      </w:r>
    </w:p>
    <w:p>
      <w:pPr>
        <w:spacing w:after="40" w:line="360"/>
      </w:pPr>
      <w:r>
        <w:rPr>
          <w:b w:val="false"/>
          <w:bCs w:val="false"/>
          <w:i w:val="false"/>
          <w:iCs w:val="false"/>
          <w:sz w:val="19"/>
          <w:szCs w:val="19"/>
        </w:rPr>
        <w:t xml:space="preserve">Figure 5 — UML class diagram — persistent domain model</w:t>
      </w:r>
    </w:p>
    <w:p>
      <w:pPr>
        <w:spacing w:after="40" w:line="360"/>
      </w:pPr>
      <w:r>
        <w:rPr>
          <w:b w:val="false"/>
          <w:bCs w:val="false"/>
          <w:i w:val="false"/>
          <w:iCs w:val="false"/>
          <w:sz w:val="19"/>
          <w:szCs w:val="19"/>
        </w:rPr>
        <w:t xml:space="preserve">Figure 6 — Activity diagram — cascading account deletion (FR-4)</w:t>
      </w:r>
    </w:p>
    <w:p>
      <w:pPr>
        <w:spacing w:after="40" w:line="360"/>
      </w:pPr>
      <w:r>
        <w:rPr>
          <w:b w:val="false"/>
          <w:bCs w:val="false"/>
          <w:i w:val="false"/>
          <w:iCs w:val="false"/>
          <w:sz w:val="19"/>
          <w:szCs w:val="19"/>
        </w:rPr>
        <w:t xml:space="preserve">Figure 7 — Sprint 1 burndown chart</w:t>
      </w:r>
    </w:p>
    <w:p>
      <w:pPr>
        <w:spacing w:after="40" w:line="360"/>
      </w:pPr>
      <w:r>
        <w:rPr>
          <w:b w:val="false"/>
          <w:bCs w:val="false"/>
          <w:i w:val="false"/>
          <w:iCs w:val="false"/>
          <w:sz w:val="19"/>
          <w:szCs w:val="19"/>
        </w:rPr>
        <w:t xml:space="preserve">Figure 8 — Sprint 1 burnup chart</w:t>
      </w:r>
    </w:p>
    <w:p>
      <w:pPr>
        <w:spacing w:after="40" w:line="360"/>
      </w:pPr>
      <w:r>
        <w:rPr>
          <w:b w:val="false"/>
          <w:bCs w:val="false"/>
          <w:i w:val="false"/>
          <w:iCs w:val="false"/>
          <w:sz w:val="19"/>
          <w:szCs w:val="19"/>
        </w:rPr>
        <w:t xml:space="preserve">Figure 9 — Activity diagram — DFS stop-sequencing with pruning constraints (FR-7)</w:t>
      </w:r>
    </w:p>
    <w:p>
      <w:pPr>
        <w:spacing w:after="40" w:line="360"/>
      </w:pPr>
      <w:r>
        <w:rPr>
          <w:b w:val="false"/>
          <w:bCs w:val="false"/>
          <w:i w:val="false"/>
          <w:iCs w:val="false"/>
          <w:sz w:val="19"/>
          <w:szCs w:val="19"/>
        </w:rPr>
        <w:t xml:space="preserve">Figure 10 — Sequence diagram — search and book ride flow (FR-14, FR-8)</w:t>
      </w:r>
    </w:p>
    <w:p>
      <w:pPr>
        <w:spacing w:after="40" w:line="360"/>
      </w:pPr>
      <w:r>
        <w:rPr>
          <w:b w:val="false"/>
          <w:bCs w:val="false"/>
          <w:i w:val="false"/>
          <w:iCs w:val="false"/>
          <w:sz w:val="19"/>
          <w:szCs w:val="19"/>
        </w:rPr>
        <w:t xml:space="preserve">Figure 11 — Sprint 2 burndown chart</w:t>
      </w:r>
    </w:p>
    <w:p>
      <w:pPr>
        <w:spacing w:after="40" w:line="360"/>
      </w:pPr>
      <w:r>
        <w:rPr>
          <w:b w:val="false"/>
          <w:bCs w:val="false"/>
          <w:i w:val="false"/>
          <w:iCs w:val="false"/>
          <w:sz w:val="19"/>
          <w:szCs w:val="19"/>
        </w:rPr>
        <w:t xml:space="preserve">Figure 12 — Sprint 2 burnup chart</w:t>
      </w:r>
    </w:p>
    <w:p>
      <w:pPr>
        <w:spacing w:after="40" w:line="360"/>
      </w:pPr>
      <w:r>
        <w:rPr>
          <w:b w:val="false"/>
          <w:bCs w:val="false"/>
          <w:i w:val="false"/>
          <w:iCs w:val="false"/>
          <w:sz w:val="19"/>
          <w:szCs w:val="19"/>
        </w:rPr>
        <w:t xml:space="preserve">Figure 13 — Activity diagram — pricing policy chain (FR-9)</w:t>
      </w:r>
    </w:p>
    <w:p>
      <w:pPr>
        <w:spacing w:after="40" w:line="360"/>
      </w:pPr>
      <w:r>
        <w:rPr>
          <w:b w:val="false"/>
          <w:bCs w:val="false"/>
          <w:i w:val="false"/>
          <w:iCs w:val="false"/>
          <w:sz w:val="19"/>
          <w:szCs w:val="19"/>
        </w:rPr>
        <w:t xml:space="preserve">Figure 14 — Sprint 3 burndown chart</w:t>
      </w:r>
    </w:p>
    <w:p>
      <w:pPr>
        <w:spacing w:after="40" w:line="360"/>
      </w:pPr>
      <w:r>
        <w:rPr>
          <w:b w:val="false"/>
          <w:bCs w:val="false"/>
          <w:i w:val="false"/>
          <w:iCs w:val="false"/>
          <w:sz w:val="19"/>
          <w:szCs w:val="19"/>
        </w:rPr>
        <w:t xml:space="preserve">Figure 15 — Sprint 3 burnup chart</w:t>
      </w:r>
    </w:p>
    <w:p>
      <w:pPr>
        <w:spacing w:after="40" w:line="360"/>
      </w:pPr>
      <w:r>
        <w:rPr>
          <w:b w:val="false"/>
          <w:bCs w:val="false"/>
          <w:i w:val="false"/>
          <w:iCs w:val="false"/>
          <w:sz w:val="19"/>
          <w:szCs w:val="19"/>
        </w:rPr>
        <w:t xml:space="preserve">Figure 16 — Sequence/activity view — rating and reputation update (FR-10, FR-11)</w:t>
      </w:r>
    </w:p>
    <w:p>
      <w:pPr>
        <w:spacing w:after="40" w:line="360"/>
      </w:pPr>
      <w:r>
        <w:rPr>
          <w:b w:val="false"/>
          <w:bCs w:val="false"/>
          <w:i w:val="false"/>
          <w:iCs w:val="false"/>
          <w:sz w:val="19"/>
          <w:szCs w:val="19"/>
        </w:rPr>
        <w:t xml:space="preserve">Figure 17 — Sprint 4 burndown chart</w:t>
      </w:r>
    </w:p>
    <w:p>
      <w:pPr>
        <w:spacing w:after="40" w:line="360"/>
      </w:pPr>
      <w:r>
        <w:rPr>
          <w:b w:val="false"/>
          <w:bCs w:val="false"/>
          <w:i w:val="false"/>
          <w:iCs w:val="false"/>
          <w:sz w:val="19"/>
          <w:szCs w:val="19"/>
        </w:rPr>
        <w:t xml:space="preserve">Figure 18 — Sprint 4 burnup chart</w:t>
      </w:r>
    </w:p>
    <w:p>
      <w:pPr>
        <w:spacing w:after="40" w:line="360"/>
      </w:pPr>
      <w:r>
        <w:rPr>
          <w:b w:val="false"/>
          <w:bCs w:val="false"/>
          <w:i w:val="false"/>
          <w:iCs w:val="false"/>
          <w:sz w:val="19"/>
          <w:szCs w:val="19"/>
        </w:rPr>
        <w:t xml:space="preserve">Figure 19 — Sequence diagram — user registration (FR-1, FR-2)</w:t>
      </w:r>
    </w:p>
    <w:p>
      <w:pPr>
        <w:spacing w:after="40" w:line="360"/>
      </w:pPr>
      <w:r>
        <w:rPr>
          <w:b w:val="false"/>
          <w:bCs w:val="false"/>
          <w:i w:val="false"/>
          <w:iCs w:val="false"/>
          <w:sz w:val="19"/>
          <w:szCs w:val="19"/>
        </w:rPr>
        <w:t xml:space="preserve">Figure 20 — Sequence diagram — login with BCrypt verification (FR-3)</w:t>
      </w:r>
    </w:p>
    <w:p>
      <w:pPr>
        <w:spacing w:after="40" w:line="360"/>
      </w:pPr>
      <w:r>
        <w:rPr>
          <w:b w:val="false"/>
          <w:bCs w:val="false"/>
          <w:i w:val="false"/>
          <w:iCs w:val="false"/>
          <w:sz w:val="19"/>
          <w:szCs w:val="19"/>
        </w:rPr>
        <w:t xml:space="preserve">Figure 21 — UI flow of the single-page application (NFR-7)</w:t>
      </w:r>
    </w:p>
    <w:p>
      <w:pPr>
        <w:spacing w:after="40" w:line="360"/>
      </w:pPr>
      <w:r>
        <w:rPr>
          <w:b w:val="false"/>
          <w:bCs w:val="false"/>
          <w:i w:val="false"/>
          <w:iCs w:val="false"/>
          <w:sz w:val="19"/>
          <w:szCs w:val="19"/>
        </w:rPr>
        <w:t xml:space="preserve">Figure 22 — Sprint 5 burndown chart</w:t>
      </w:r>
    </w:p>
    <w:p>
      <w:pPr>
        <w:spacing w:after="40" w:line="360"/>
      </w:pPr>
      <w:r>
        <w:rPr>
          <w:b w:val="false"/>
          <w:bCs w:val="false"/>
          <w:i w:val="false"/>
          <w:iCs w:val="false"/>
          <w:sz w:val="19"/>
          <w:szCs w:val="19"/>
        </w:rPr>
        <w:t xml:space="preserve">Figure 23 — Sprint 5 burnup chart</w:t>
      </w:r>
    </w:p>
    <w:p>
      <w:pPr>
        <w:spacing w:after="40" w:line="360"/>
      </w:pPr>
      <w:r>
        <w:rPr>
          <w:b w:val="false"/>
          <w:bCs w:val="false"/>
          <w:i w:val="false"/>
          <w:iCs w:val="false"/>
          <w:sz w:val="19"/>
          <w:szCs w:val="19"/>
        </w:rPr>
        <w:t xml:space="preserve">Figure 24 — Service-layer class diagram at the end of Sprint 6</w:t>
      </w:r>
    </w:p>
    <w:p>
      <w:pPr>
        <w:spacing w:after="40" w:line="360"/>
      </w:pPr>
      <w:r>
        <w:rPr>
          <w:b w:val="false"/>
          <w:bCs w:val="false"/>
          <w:i w:val="false"/>
          <w:iCs w:val="false"/>
          <w:sz w:val="19"/>
          <w:szCs w:val="19"/>
        </w:rPr>
        <w:t xml:space="preserve">Figure 25 — Design patterns summary after Sprint 6</w:t>
      </w:r>
    </w:p>
    <w:p>
      <w:pPr>
        <w:spacing w:after="40" w:line="360"/>
      </w:pPr>
      <w:r>
        <w:rPr>
          <w:b w:val="false"/>
          <w:bCs w:val="false"/>
          <w:i w:val="false"/>
          <w:iCs w:val="false"/>
          <w:sz w:val="19"/>
          <w:szCs w:val="19"/>
        </w:rPr>
        <w:t xml:space="preserve">Figure 26 — Sprint 6 burndown chart</w:t>
      </w:r>
    </w:p>
    <w:p>
      <w:pPr>
        <w:spacing w:after="40" w:line="360"/>
      </w:pPr>
      <w:r>
        <w:rPr>
          <w:b w:val="false"/>
          <w:bCs w:val="false"/>
          <w:i w:val="false"/>
          <w:iCs w:val="false"/>
          <w:sz w:val="19"/>
          <w:szCs w:val="19"/>
        </w:rPr>
        <w:t xml:space="preserve">Figure 27 — Sprint 6 burnup chart</w:t>
      </w:r>
    </w:p>
    <w:p>
      <w:pPr>
        <w:spacing w:after="40" w:line="360"/>
      </w:pPr>
      <w:r>
        <w:rPr>
          <w:b w:val="false"/>
          <w:bCs w:val="false"/>
          <w:i w:val="false"/>
          <w:iCs w:val="false"/>
          <w:sz w:val="19"/>
          <w:szCs w:val="19"/>
        </w:rPr>
        <w:t xml:space="preserve">Figure 28 — UML state diagram — booking lifecycle FSM (FR-12)</w:t>
      </w:r>
    </w:p>
    <w:p>
      <w:pPr>
        <w:spacing w:after="40" w:line="360"/>
      </w:pPr>
      <w:r>
        <w:rPr>
          <w:b w:val="false"/>
          <w:bCs w:val="false"/>
          <w:i w:val="false"/>
          <w:iCs w:val="false"/>
          <w:sz w:val="19"/>
          <w:szCs w:val="19"/>
        </w:rPr>
        <w:t xml:space="preserve">Figure 29 — Activity diagram — booking confirmation with notification (FR-12, FR-13)</w:t>
      </w:r>
    </w:p>
    <w:p>
      <w:pPr>
        <w:spacing w:after="40" w:line="360"/>
      </w:pPr>
      <w:r>
        <w:rPr>
          <w:b w:val="false"/>
          <w:bCs w:val="false"/>
          <w:i w:val="false"/>
          <w:iCs w:val="false"/>
          <w:sz w:val="19"/>
          <w:szCs w:val="19"/>
        </w:rPr>
        <w:t xml:space="preserve">Figure 30 — DevOps delivery pipeline — commit to running system (NFR-6)</w:t>
      </w:r>
    </w:p>
    <w:p>
      <w:pPr>
        <w:spacing w:after="40" w:line="360"/>
      </w:pPr>
      <w:r>
        <w:rPr>
          <w:b w:val="false"/>
          <w:bCs w:val="false"/>
          <w:i w:val="false"/>
          <w:iCs w:val="false"/>
          <w:sz w:val="19"/>
          <w:szCs w:val="19"/>
        </w:rPr>
        <w:t xml:space="preserve">Figure 31 — Sprint 7 burndown chart</w:t>
      </w:r>
    </w:p>
    <w:p>
      <w:pPr>
        <w:spacing w:after="40" w:line="360"/>
      </w:pPr>
      <w:r>
        <w:rPr>
          <w:b w:val="false"/>
          <w:bCs w:val="false"/>
          <w:i w:val="false"/>
          <w:iCs w:val="false"/>
          <w:sz w:val="19"/>
          <w:szCs w:val="19"/>
        </w:rPr>
        <w:t xml:space="preserve">Figure 32 — Sprint 7 burnup chart</w:t>
      </w:r>
    </w:p>
    <w:p>
      <w:pPr>
        <w:spacing w:after="40" w:line="360"/>
      </w:pPr>
      <w:r>
        <w:rPr>
          <w:b w:val="false"/>
          <w:bCs w:val="false"/>
          <w:i w:val="false"/>
          <w:iCs w:val="false"/>
          <w:sz w:val="19"/>
          <w:szCs w:val="19"/>
        </w:rPr>
        <w:t xml:space="preserve">Figure 33 — Redesigned UI flow — task-centred navigation after Sprint 8 (NFR-7)</w:t>
      </w:r>
    </w:p>
    <w:p>
      <w:pPr>
        <w:spacing w:after="40" w:line="360"/>
      </w:pPr>
      <w:r>
        <w:rPr>
          <w:b w:val="false"/>
          <w:bCs w:val="false"/>
          <w:i w:val="false"/>
          <w:iCs w:val="false"/>
          <w:sz w:val="19"/>
          <w:szCs w:val="19"/>
        </w:rPr>
        <w:t xml:space="preserve">Figure 34 — Sprint 8 burndown chart</w:t>
      </w:r>
    </w:p>
    <w:p>
      <w:pPr>
        <w:spacing w:after="40" w:line="360"/>
      </w:pPr>
      <w:r>
        <w:rPr>
          <w:b w:val="false"/>
          <w:bCs w:val="false"/>
          <w:i w:val="false"/>
          <w:iCs w:val="false"/>
          <w:sz w:val="19"/>
          <w:szCs w:val="19"/>
        </w:rPr>
        <w:t xml:space="preserve">Figure 35 — Sprint 8 burnup chart</w:t>
      </w:r>
    </w:p>
    <w:p>
      <w:pPr>
        <w:spacing w:after="40" w:line="360"/>
      </w:pPr>
      <w:r>
        <w:rPr>
          <w:b w:val="false"/>
          <w:bCs w:val="false"/>
          <w:i w:val="false"/>
          <w:iCs w:val="false"/>
          <w:sz w:val="19"/>
          <w:szCs w:val="19"/>
        </w:rPr>
        <w:t xml:space="preserve">Figure 36 — Activity diagram — travel-policy rule interpretation, veto resolution and candidate ranking (FR-15)</w:t>
      </w:r>
    </w:p>
    <w:p>
      <w:pPr>
        <w:spacing w:after="40" w:line="360"/>
      </w:pPr>
      <w:r>
        <w:rPr>
          <w:b w:val="false"/>
          <w:bCs w:val="false"/>
          <w:i w:val="false"/>
          <w:iCs w:val="false"/>
          <w:sz w:val="19"/>
          <w:szCs w:val="19"/>
        </w:rPr>
        <w:t xml:space="preserve">Figure 37 — Sprint 9 burndown chart</w:t>
      </w:r>
    </w:p>
    <w:p>
      <w:pPr>
        <w:spacing w:after="40" w:line="360"/>
      </w:pPr>
      <w:r>
        <w:rPr>
          <w:b w:val="false"/>
          <w:bCs w:val="false"/>
          <w:i w:val="false"/>
          <w:iCs w:val="false"/>
          <w:sz w:val="19"/>
          <w:szCs w:val="19"/>
        </w:rPr>
        <w:t xml:space="preserve">Figure 38 — Sprint 9 burnup chart</w:t>
      </w:r>
    </w:p>
    <w:p>
      <w:pPr>
        <w:spacing w:after="40" w:line="360"/>
      </w:pPr>
      <w:r>
        <w:rPr>
          <w:b w:val="false"/>
          <w:bCs w:val="false"/>
          <w:i w:val="false"/>
          <w:iCs w:val="false"/>
          <w:sz w:val="19"/>
          <w:szCs w:val="19"/>
        </w:rPr>
        <w:t xml:space="preserve">Figure 39 — Package/module view — physical layering and the two interpreter sub-packages</w:t>
      </w:r>
    </w:p>
    <w:p>
      <w:pPr>
        <w:spacing w:after="40" w:line="360"/>
      </w:pPr>
      <w:r>
        <w:rPr>
          <w:b w:val="false"/>
          <w:bCs w:val="false"/>
          <w:i w:val="false"/>
          <w:iCs w:val="false"/>
          <w:sz w:val="19"/>
          <w:szCs w:val="19"/>
        </w:rPr>
        <w:t xml:space="preserve">Figure 40 — Sequence — policy-vetted, overbooking-aware booking with priced audit (FR-8/15/16)</w:t>
      </w:r>
    </w:p>
    <w:p>
      <w:pPr>
        <w:spacing w:after="40" w:line="360"/>
      </w:pPr>
      <w:r>
        <w:rPr>
          <w:b w:val="false"/>
          <w:bCs w:val="false"/>
          <w:i w:val="false"/>
          <w:iCs w:val="false"/>
          <w:sz w:val="19"/>
          <w:szCs w:val="19"/>
        </w:rPr>
        <w:t xml:space="preserve">Figure 41 — Sequence — driver lifecycle decisions, authorization and notification fan-out (FR-12/13)</w:t>
      </w:r>
    </w:p>
    <w:p>
      <w:pPr>
        <w:spacing w:after="40" w:line="360"/>
      </w:pPr>
      <w:r>
        <w:rPr>
          <w:b w:val="false"/>
          <w:bCs w:val="false"/>
          <w:i w:val="false"/>
          <w:iCs w:val="false"/>
          <w:sz w:val="19"/>
          <w:szCs w:val="19"/>
        </w:rPr>
        <w:t xml:space="preserve">Figure 42 — Velocity per sprint — committed vs delivered story points</w:t>
      </w:r>
    </w:p>
    <w:p>
      <w:r>
        <w:br w:type="page"/>
      </w:r>
    </w:p>
    <w:p>
      <w:pPr>
        <w:pStyle w:val="Heading1"/>
        <w:spacing w:after="160" w:before="320"/>
      </w:pPr>
      <w:r>
        <w:t xml:space="preserve">List of Tables</w:t>
      </w:r>
    </w:p>
    <w:p>
      <w:pPr>
        <w:spacing w:after="40" w:line="360"/>
      </w:pPr>
      <w:r>
        <w:rPr>
          <w:b w:val="false"/>
          <w:bCs w:val="false"/>
          <w:i w:val="false"/>
          <w:iCs w:val="false"/>
          <w:sz w:val="19"/>
          <w:szCs w:val="19"/>
        </w:rPr>
        <w:t xml:space="preserve">Table 1 — Agile methods considered and their fit for a solo, artifact-audited project</w:t>
      </w:r>
    </w:p>
    <w:p>
      <w:pPr>
        <w:spacing w:after="40" w:line="360"/>
      </w:pPr>
      <w:r>
        <w:rPr>
          <w:b w:val="false"/>
          <w:bCs w:val="false"/>
          <w:i w:val="false"/>
          <w:iCs w:val="false"/>
          <w:sz w:val="19"/>
          <w:szCs w:val="19"/>
        </w:rPr>
        <w:t xml:space="preserve">Table 2 — Weighted process-model comparison for the RideNDrive context (scores 1–5)</w:t>
      </w:r>
    </w:p>
    <w:p>
      <w:pPr>
        <w:spacing w:after="40" w:line="360"/>
      </w:pPr>
      <w:r>
        <w:rPr>
          <w:b w:val="false"/>
          <w:bCs w:val="false"/>
          <w:i w:val="false"/>
          <w:iCs w:val="false"/>
          <w:sz w:val="19"/>
          <w:szCs w:val="19"/>
        </w:rPr>
        <w:t xml:space="preserve">Table 3 — Quality-attribute scenarios fixed at outline planning</w:t>
      </w:r>
    </w:p>
    <w:p>
      <w:pPr>
        <w:spacing w:after="40" w:line="360"/>
      </w:pPr>
      <w:r>
        <w:rPr>
          <w:b w:val="false"/>
          <w:bCs w:val="false"/>
          <w:i w:val="false"/>
          <w:iCs w:val="false"/>
          <w:sz w:val="19"/>
          <w:szCs w:val="19"/>
        </w:rPr>
        <w:t xml:space="preserve">Table 4 — User requirements — unique identifiers, problem statements and refinements</w:t>
      </w:r>
    </w:p>
    <w:p>
      <w:pPr>
        <w:spacing w:after="40" w:line="360"/>
      </w:pPr>
      <w:r>
        <w:rPr>
          <w:b w:val="false"/>
          <w:bCs w:val="false"/>
          <w:i w:val="false"/>
          <w:iCs w:val="false"/>
          <w:sz w:val="19"/>
          <w:szCs w:val="19"/>
        </w:rPr>
        <w:t xml:space="preserve">Table 5 — Use-case summary by actor</w:t>
      </w:r>
    </w:p>
    <w:p>
      <w:pPr>
        <w:spacing w:after="40" w:line="360"/>
      </w:pPr>
      <w:r>
        <w:rPr>
          <w:b w:val="false"/>
          <w:bCs w:val="false"/>
          <w:i w:val="false"/>
          <w:iCs w:val="false"/>
          <w:sz w:val="19"/>
          <w:szCs w:val="19"/>
        </w:rPr>
        <w:t xml:space="preserve">Table 6 — Release plan: which backlog items each sprint committed to</w:t>
      </w:r>
    </w:p>
    <w:p>
      <w:pPr>
        <w:spacing w:after="40" w:line="360"/>
      </w:pPr>
      <w:r>
        <w:rPr>
          <w:b w:val="false"/>
          <w:bCs w:val="false"/>
          <w:i w:val="false"/>
          <w:iCs w:val="false"/>
          <w:sz w:val="19"/>
          <w:szCs w:val="19"/>
        </w:rPr>
        <w:t xml:space="preserve">Table 7 — Risk register with mitigation strategy and actual outcome</w:t>
      </w:r>
    </w:p>
    <w:p>
      <w:pPr>
        <w:spacing w:after="40" w:line="360"/>
      </w:pPr>
      <w:r>
        <w:rPr>
          <w:b w:val="false"/>
          <w:bCs w:val="false"/>
          <w:i w:val="false"/>
          <w:iCs w:val="false"/>
          <w:sz w:val="19"/>
          <w:szCs w:val="19"/>
        </w:rPr>
        <w:t xml:space="preserve">Table 8 — Sprint 1 at a glance</w:t>
      </w:r>
    </w:p>
    <w:p>
      <w:pPr>
        <w:spacing w:after="40" w:line="360"/>
      </w:pPr>
      <w:r>
        <w:rPr>
          <w:b w:val="false"/>
          <w:bCs w:val="false"/>
          <w:i w:val="false"/>
          <w:iCs w:val="false"/>
          <w:sz w:val="19"/>
          <w:szCs w:val="19"/>
        </w:rPr>
        <w:t xml:space="preserve">Table 9 — Sprint 2 at a glance</w:t>
      </w:r>
    </w:p>
    <w:p>
      <w:pPr>
        <w:spacing w:after="40" w:line="360"/>
      </w:pPr>
      <w:r>
        <w:rPr>
          <w:b w:val="false"/>
          <w:bCs w:val="false"/>
          <w:i w:val="false"/>
          <w:iCs w:val="false"/>
          <w:sz w:val="19"/>
          <w:szCs w:val="19"/>
        </w:rPr>
        <w:t xml:space="preserve">Table 10 — Sprint 3 at a glance</w:t>
      </w:r>
    </w:p>
    <w:p>
      <w:pPr>
        <w:spacing w:after="40" w:line="360"/>
      </w:pPr>
      <w:r>
        <w:rPr>
          <w:b w:val="false"/>
          <w:bCs w:val="false"/>
          <w:i w:val="false"/>
          <w:iCs w:val="false"/>
          <w:sz w:val="19"/>
          <w:szCs w:val="19"/>
        </w:rPr>
        <w:t xml:space="preserve">Table 11 — Sprint 4 at a glance</w:t>
      </w:r>
    </w:p>
    <w:p>
      <w:pPr>
        <w:spacing w:after="40" w:line="360"/>
      </w:pPr>
      <w:r>
        <w:rPr>
          <w:b w:val="false"/>
          <w:bCs w:val="false"/>
          <w:i w:val="false"/>
          <w:iCs w:val="false"/>
          <w:sz w:val="19"/>
          <w:szCs w:val="19"/>
        </w:rPr>
        <w:t xml:space="preserve">Table 12 — Sprint 5 at a glance</w:t>
      </w:r>
    </w:p>
    <w:p>
      <w:pPr>
        <w:spacing w:after="40" w:line="360"/>
      </w:pPr>
      <w:r>
        <w:rPr>
          <w:b w:val="false"/>
          <w:bCs w:val="false"/>
          <w:i w:val="false"/>
          <w:iCs w:val="false"/>
          <w:sz w:val="19"/>
          <w:szCs w:val="19"/>
        </w:rPr>
        <w:t xml:space="preserve">Table 13 — Sprint 6 at a glance</w:t>
      </w:r>
    </w:p>
    <w:p>
      <w:pPr>
        <w:spacing w:after="40" w:line="360"/>
      </w:pPr>
      <w:r>
        <w:rPr>
          <w:b w:val="false"/>
          <w:bCs w:val="false"/>
          <w:i w:val="false"/>
          <w:iCs w:val="false"/>
          <w:sz w:val="19"/>
          <w:szCs w:val="19"/>
        </w:rPr>
        <w:t xml:space="preserve">Table 14 — Sprint 7 at a glance</w:t>
      </w:r>
    </w:p>
    <w:p>
      <w:pPr>
        <w:spacing w:after="40" w:line="360"/>
      </w:pPr>
      <w:r>
        <w:rPr>
          <w:b w:val="false"/>
          <w:bCs w:val="false"/>
          <w:i w:val="false"/>
          <w:iCs w:val="false"/>
          <w:sz w:val="19"/>
          <w:szCs w:val="19"/>
        </w:rPr>
        <w:t xml:space="preserve">Table 15 — Sprint 8 at a glance</w:t>
      </w:r>
    </w:p>
    <w:p>
      <w:pPr>
        <w:spacing w:after="40" w:line="360"/>
      </w:pPr>
      <w:r>
        <w:rPr>
          <w:b w:val="false"/>
          <w:bCs w:val="false"/>
          <w:i w:val="false"/>
          <w:iCs w:val="false"/>
          <w:sz w:val="19"/>
          <w:szCs w:val="19"/>
        </w:rPr>
        <w:t xml:space="preserve">Table 16 — Sprint 9 at a glance</w:t>
      </w:r>
    </w:p>
    <w:p>
      <w:pPr>
        <w:spacing w:after="40" w:line="360"/>
      </w:pPr>
      <w:r>
        <w:rPr>
          <w:b w:val="false"/>
          <w:bCs w:val="false"/>
          <w:i w:val="false"/>
          <w:iCs w:val="false"/>
          <w:sz w:val="19"/>
          <w:szCs w:val="19"/>
        </w:rPr>
        <w:t xml:space="preserve">Table 17 — Consolidated engineering challenges and their lasting resolutions</w:t>
      </w:r>
    </w:p>
    <w:p>
      <w:pPr>
        <w:spacing w:after="40" w:line="360"/>
      </w:pPr>
      <w:r>
        <w:rPr>
          <w:b w:val="false"/>
          <w:bCs w:val="false"/>
          <w:i w:val="false"/>
          <w:iCs w:val="false"/>
          <w:sz w:val="19"/>
          <w:szCs w:val="19"/>
        </w:rPr>
        <w:t xml:space="preserve">Table 18 — Environment variables consumed by the application</w:t>
      </w:r>
    </w:p>
    <w:p>
      <w:pPr>
        <w:spacing w:after="40" w:line="360"/>
      </w:pPr>
      <w:r>
        <w:rPr>
          <w:b w:val="false"/>
          <w:bCs w:val="false"/>
          <w:i w:val="false"/>
          <w:iCs w:val="false"/>
          <w:sz w:val="19"/>
          <w:szCs w:val="19"/>
        </w:rPr>
        <w:t xml:space="preserve">Table 19 — Pseudo-code — DFS with constraint propagation (implemented in StopPlanningService)</w:t>
      </w:r>
    </w:p>
    <w:p>
      <w:pPr>
        <w:spacing w:after="40" w:line="360"/>
      </w:pPr>
      <w:r>
        <w:rPr>
          <w:b w:val="false"/>
          <w:bCs w:val="false"/>
          <w:i w:val="false"/>
          <w:iCs w:val="false"/>
          <w:sz w:val="19"/>
          <w:szCs w:val="19"/>
        </w:rPr>
        <w:t xml:space="preserve">Table 20 — Travel rule vocabulary — predicate semantics per rule type</w:t>
      </w:r>
    </w:p>
    <w:p>
      <w:pPr>
        <w:spacing w:after="40" w:line="360"/>
      </w:pPr>
      <w:r>
        <w:rPr>
          <w:b w:val="false"/>
          <w:bCs w:val="false"/>
          <w:i w:val="false"/>
          <w:iCs w:val="false"/>
          <w:sz w:val="19"/>
          <w:szCs w:val="19"/>
        </w:rPr>
        <w:t xml:space="preserve">Table 21 — Pseudo-code — veto evaluation and weighted ranking (TravelPolicyService)</w:t>
      </w:r>
    </w:p>
    <w:p>
      <w:pPr>
        <w:spacing w:after="40" w:line="360"/>
      </w:pPr>
      <w:r>
        <w:rPr>
          <w:b w:val="false"/>
          <w:bCs w:val="false"/>
          <w:i w:val="false"/>
          <w:iCs w:val="false"/>
          <w:sz w:val="19"/>
          <w:szCs w:val="19"/>
        </w:rPr>
        <w:t xml:space="preserve">Table 22 — Pseudo-code — two-regime fare calculation with audit trail (PricingEngine)</w:t>
      </w:r>
    </w:p>
    <w:p>
      <w:pPr>
        <w:spacing w:after="40" w:line="360"/>
      </w:pPr>
      <w:r>
        <w:rPr>
          <w:b w:val="false"/>
          <w:bCs w:val="false"/>
          <w:i w:val="false"/>
          <w:iCs w:val="false"/>
          <w:sz w:val="19"/>
          <w:szCs w:val="19"/>
        </w:rPr>
        <w:t xml:space="preserve">Table 23 — Booking FSM — transition matrix (■ = legal, with actor authorization)</w:t>
      </w:r>
    </w:p>
    <w:p>
      <w:pPr>
        <w:spacing w:after="40" w:line="360"/>
      </w:pPr>
      <w:r>
        <w:rPr>
          <w:b w:val="false"/>
          <w:bCs w:val="false"/>
          <w:i w:val="false"/>
          <w:iCs w:val="false"/>
          <w:sz w:val="19"/>
          <w:szCs w:val="19"/>
        </w:rPr>
        <w:t xml:space="preserve">Table 24 — Complexity summary of the algorithmic core</w:t>
      </w:r>
    </w:p>
    <w:p>
      <w:pPr>
        <w:spacing w:after="40" w:line="360"/>
      </w:pPr>
      <w:r>
        <w:rPr>
          <w:b w:val="false"/>
          <w:bCs w:val="false"/>
          <w:i w:val="false"/>
          <w:iCs w:val="false"/>
          <w:sz w:val="19"/>
          <w:szCs w:val="19"/>
        </w:rPr>
        <w:t xml:space="preserve">Table 25 — NFR verification matrix — method and measured result per requirement</w:t>
      </w:r>
    </w:p>
    <w:p>
      <w:pPr>
        <w:spacing w:after="40" w:line="360"/>
      </w:pPr>
      <w:r>
        <w:rPr>
          <w:b w:val="false"/>
          <w:bCs w:val="false"/>
          <w:i w:val="false"/>
          <w:iCs w:val="false"/>
          <w:sz w:val="19"/>
          <w:szCs w:val="19"/>
        </w:rPr>
        <w:t xml:space="preserve">Table 26 — Tracked effort per sprint against the 100-hour course budget</w:t>
      </w:r>
    </w:p>
    <w:p>
      <w:pPr>
        <w:spacing w:after="40" w:line="360"/>
      </w:pPr>
      <w:r>
        <w:rPr>
          <w:b w:val="false"/>
          <w:bCs w:val="false"/>
          <w:i w:val="false"/>
          <w:iCs w:val="false"/>
          <w:sz w:val="19"/>
          <w:szCs w:val="19"/>
        </w:rPr>
        <w:t xml:space="preserve">Table 27 — Full traceability: UR → FR → backlog → sprint → verifying tests</w:t>
      </w:r>
    </w:p>
    <w:p>
      <w:pPr>
        <w:spacing w:after="40" w:line="360"/>
      </w:pPr>
      <w:r>
        <w:rPr>
          <w:b w:val="false"/>
          <w:bCs w:val="false"/>
          <w:i w:val="false"/>
          <w:iCs w:val="false"/>
          <w:sz w:val="19"/>
          <w:szCs w:val="19"/>
        </w:rPr>
        <w:t xml:space="preserve">Table 28 — Authentication (AuthController)</w:t>
      </w:r>
    </w:p>
    <w:p>
      <w:pPr>
        <w:spacing w:after="40" w:line="360"/>
      </w:pPr>
      <w:r>
        <w:rPr>
          <w:b w:val="false"/>
          <w:bCs w:val="false"/>
          <w:i w:val="false"/>
          <w:iCs w:val="false"/>
          <w:sz w:val="19"/>
          <w:szCs w:val="19"/>
        </w:rPr>
        <w:t xml:space="preserve">Table 29 — Users, vehicles, ratings (CRUD controllers)</w:t>
      </w:r>
    </w:p>
    <w:p>
      <w:pPr>
        <w:spacing w:after="40" w:line="360"/>
      </w:pPr>
      <w:r>
        <w:rPr>
          <w:b w:val="false"/>
          <w:bCs w:val="false"/>
          <w:i w:val="false"/>
          <w:iCs w:val="false"/>
          <w:sz w:val="19"/>
          <w:szCs w:val="19"/>
        </w:rPr>
        <w:t xml:space="preserve">Table 30 — Trips, search, booking (TripOfferController, TripPlanningController)</w:t>
      </w:r>
    </w:p>
    <w:p>
      <w:pPr>
        <w:spacing w:after="40" w:line="360"/>
      </w:pPr>
      <w:r>
        <w:rPr>
          <w:b w:val="false"/>
          <w:bCs w:val="false"/>
          <w:i w:val="false"/>
          <w:iCs w:val="false"/>
          <w:sz w:val="19"/>
          <w:szCs w:val="19"/>
        </w:rPr>
        <w:t xml:space="preserve">Table 31 — Booking lifecycle &amp; rating eligibility (BookingController)</w:t>
      </w:r>
    </w:p>
    <w:p>
      <w:pPr>
        <w:spacing w:after="40" w:line="360"/>
      </w:pPr>
      <w:r>
        <w:rPr>
          <w:b w:val="false"/>
          <w:bCs w:val="false"/>
          <w:i w:val="false"/>
          <w:iCs w:val="false"/>
          <w:sz w:val="19"/>
          <w:szCs w:val="19"/>
        </w:rPr>
        <w:t xml:space="preserve">Table 32 — Driver policies &amp; ranking (PolicyController) · notifications · config · monitoring</w:t>
      </w:r>
    </w:p>
    <w:p>
      <w:pPr>
        <w:spacing w:after="40" w:line="360"/>
      </w:pPr>
      <w:r>
        <w:rPr>
          <w:b w:val="false"/>
          <w:bCs w:val="false"/>
          <w:i w:val="false"/>
          <w:iCs w:val="false"/>
          <w:sz w:val="19"/>
          <w:szCs w:val="19"/>
        </w:rPr>
        <w:t xml:space="preserve">Table 33 — users</w:t>
      </w:r>
    </w:p>
    <w:p>
      <w:pPr>
        <w:spacing w:after="40" w:line="360"/>
      </w:pPr>
      <w:r>
        <w:rPr>
          <w:b w:val="false"/>
          <w:bCs w:val="false"/>
          <w:i w:val="false"/>
          <w:iCs w:val="false"/>
          <w:sz w:val="19"/>
          <w:szCs w:val="19"/>
        </w:rPr>
        <w:t xml:space="preserve">Table 34 — trip_offers · vehicles</w:t>
      </w:r>
    </w:p>
    <w:p>
      <w:pPr>
        <w:spacing w:after="40" w:line="360"/>
      </w:pPr>
      <w:r>
        <w:rPr>
          <w:b w:val="false"/>
          <w:bCs w:val="false"/>
          <w:i w:val="false"/>
          <w:iCs w:val="false"/>
          <w:sz w:val="19"/>
          <w:szCs w:val="19"/>
        </w:rPr>
        <w:t xml:space="preserve">Table 35 — ride_requests</w:t>
      </w:r>
    </w:p>
    <w:p>
      <w:pPr>
        <w:spacing w:after="40" w:line="360"/>
      </w:pPr>
      <w:r>
        <w:rPr>
          <w:b w:val="false"/>
          <w:bCs w:val="false"/>
          <w:i w:val="false"/>
          <w:iCs w:val="false"/>
          <w:sz w:val="19"/>
          <w:szCs w:val="19"/>
        </w:rPr>
        <w:t xml:space="preserve">Table 36 — payment_transactions (ledger)</w:t>
      </w:r>
    </w:p>
    <w:p>
      <w:pPr>
        <w:spacing w:after="40" w:line="360"/>
      </w:pPr>
      <w:r>
        <w:rPr>
          <w:b w:val="false"/>
          <w:bCs w:val="false"/>
          <w:i w:val="false"/>
          <w:iCs w:val="false"/>
          <w:sz w:val="19"/>
          <w:szCs w:val="19"/>
        </w:rPr>
        <w:t xml:space="preserve">Table 37 — ratings · notifications · driver_travel_rules · driver_pricing_rules</w:t>
      </w:r>
    </w:p>
    <w:p>
      <w:pPr>
        <w:spacing w:after="40" w:line="360"/>
      </w:pPr>
      <w:r>
        <w:rPr>
          <w:b w:val="false"/>
          <w:bCs w:val="false"/>
          <w:i w:val="false"/>
          <w:iCs w:val="false"/>
          <w:sz w:val="19"/>
          <w:szCs w:val="19"/>
        </w:rPr>
        <w:t xml:space="preserve">Table 38 — Verification growth and review outcomes per sprint</w:t>
      </w:r>
    </w:p>
    <w:p>
      <w:pPr>
        <w:spacing w:after="40" w:line="360"/>
      </w:pPr>
      <w:r>
        <w:rPr>
          <w:b w:val="false"/>
          <w:bCs w:val="false"/>
          <w:i w:val="false"/>
          <w:iCs w:val="false"/>
          <w:sz w:val="19"/>
          <w:szCs w:val="19"/>
        </w:rPr>
        <w:t xml:space="preserve">Table 39 — Domain and engineering terms as used throughout this report</w:t>
      </w:r>
    </w:p>
    <w:p>
      <w:pPr>
        <w:spacing w:after="40" w:line="360"/>
      </w:pPr>
      <w:r>
        <w:rPr>
          <w:b w:val="false"/>
          <w:bCs w:val="false"/>
          <w:i w:val="false"/>
          <w:iCs w:val="false"/>
          <w:sz w:val="19"/>
          <w:szCs w:val="19"/>
        </w:rPr>
        <w:t xml:space="preserve">Table 40 — Acceptance scenarios with executing tests (excerpt covering every FR)</w:t>
      </w:r>
    </w:p>
    <w:p>
      <w:pPr>
        <w:spacing w:after="40" w:line="360"/>
      </w:pPr>
      <w:r>
        <w:rPr>
          <w:b w:val="false"/>
          <w:bCs w:val="false"/>
          <w:i w:val="false"/>
          <w:iCs w:val="false"/>
          <w:sz w:val="19"/>
          <w:szCs w:val="19"/>
        </w:rPr>
        <w:t xml:space="preserve">Table 41 — Three supported run modes</w:t>
      </w:r>
    </w:p>
    <w:p>
      <w:r>
        <w:br w:type="page"/>
      </w:r>
    </w:p>
    <w:p>
      <w:pPr>
        <w:pStyle w:val="Heading1"/>
        <w:spacing w:after="160" w:before="320"/>
      </w:pPr>
      <w:r>
        <w:t xml:space="preserve">1. Introduction</w:t>
      </w:r>
    </w:p>
    <w:p>
      <w:pPr>
        <w:spacing w:after="160" w:line="360"/>
      </w:pPr>
      <w:r>
        <w:rPr>
          <w:b w:val="false"/>
          <w:bCs w:val="false"/>
          <w:i w:val="false"/>
          <w:iCs w:val="false"/>
          <w:sz w:val="24"/>
          <w:szCs w:val="24"/>
        </w:rPr>
        <w:t xml:space="preserve">RideNDrive is a modular commuter carpooling platform: it connects drivers who are already making a journey with passengers travelling along a compatible route, computes an optimal pickup/drop-off sequence for every shared trip, prices each seat dynamically, and lets participants build trust through a time-decaying reputation system. The system was developed as the examination project for the Software Engineering course (Prof. Salvatore Distefano), with a nominal individual effort of about 100 hours.</w:t>
      </w:r>
    </w:p>
    <w:p>
      <w:pPr>
        <w:spacing w:after="160" w:line="360"/>
      </w:pPr>
      <w:r>
        <w:rPr>
          <w:b w:val="false"/>
          <w:bCs w:val="false"/>
          <w:i w:val="false"/>
          <w:iCs w:val="false"/>
          <w:sz w:val="24"/>
          <w:szCs w:val="24"/>
        </w:rPr>
        <w:t xml:space="preserve">Commuting costs and vehicular emissions keep rising while most private cars travel with empty seats. Ride-hailing is too expensive for daily commuting and public transport rarely offers point-to-point flexibility. RideNDrive addresses this gap with constraint-aware ride matching: a driver publishes a trip with an explicit detour budget and stop limit, passengers request rides inside pickup time windows, and the platform decides — algorithmically — whether and in which order everyone can be served.</w:t>
      </w:r>
    </w:p>
    <w:p>
      <w:pPr>
        <w:pStyle w:val="Heading2"/>
        <w:spacing w:after="130" w:before="260"/>
      </w:pPr>
      <w:r>
        <w:t xml:space="preserve">1.1 Purpose and structure of this document</w:t>
      </w:r>
    </w:p>
    <w:p>
      <w:pPr>
        <w:spacing w:after="160" w:line="360"/>
      </w:pPr>
      <w:r>
        <w:rPr>
          <w:b w:val="false"/>
          <w:bCs w:val="false"/>
          <w:i w:val="false"/>
          <w:iCs w:val="false"/>
          <w:sz w:val="24"/>
          <w:szCs w:val="24"/>
        </w:rPr>
        <w:t xml:space="preserve">This report documents the complete software development process of RideNDrive. Following the adopted process model (Scrum with DevOps practices, justified in Section 2), the document is organized around the three Scrum phases taught in the course: outline planning and architectural design (Section 3), a series of sprint cycles (Section 7), and project closure (Section 12). Requirements are uniquely identified (FR-x / NFR-x, Section 4), expressed as user stories with acceptance criteria, prioritized with the MoSCoW notation in the Product Backlog (Section 5), and referenced by identifier throughout every sprint, diagram, and test description. Complex functionality is specified algorithmically with UML activity, sequence, and state diagrams.</w:t>
      </w:r>
    </w:p>
    <w:p>
      <w:pPr>
        <w:pStyle w:val="Heading2"/>
        <w:spacing w:after="130" w:before="260"/>
      </w:pPr>
      <w:r>
        <w:t xml:space="preserve">1.2 Reading conventions</w:t>
      </w:r>
    </w:p>
    <w:p>
      <w:pPr>
        <w:pStyle w:val="ListParagraph"/>
        <w:numPr>
          <w:ilvl w:val="0"/>
          <w:numId w:val="2"/>
        </w:numPr>
        <w:spacing w:after="70" w:line="290"/>
      </w:pPr>
      <w:r>
        <w:rPr>
          <w:b w:val="false"/>
          <w:bCs w:val="false"/>
          <w:sz w:val="23"/>
          <w:szCs w:val="23"/>
        </w:rPr>
        <w:t xml:space="preserve">FR-n / NFR-n — unique identifiers of functional / non-functional requirements (Section 4);</w:t>
      </w:r>
    </w:p>
    <w:p>
      <w:pPr>
        <w:pStyle w:val="ListParagraph"/>
        <w:numPr>
          <w:ilvl w:val="0"/>
          <w:numId w:val="2"/>
        </w:numPr>
        <w:spacing w:after="70" w:line="290"/>
      </w:pPr>
      <w:r>
        <w:rPr>
          <w:b w:val="false"/>
          <w:bCs w:val="false"/>
          <w:sz w:val="23"/>
          <w:szCs w:val="23"/>
        </w:rPr>
        <w:t xml:space="preserve">PB-n — Product Backlog item identifier (Section 5), each tracing to one or more FR/NFR;</w:t>
      </w:r>
    </w:p>
    <w:p>
      <w:pPr>
        <w:pStyle w:val="ListParagraph"/>
        <w:numPr>
          <w:ilvl w:val="0"/>
          <w:numId w:val="2"/>
        </w:numPr>
        <w:spacing w:after="70" w:line="290"/>
      </w:pPr>
      <w:r>
        <w:rPr>
          <w:b w:val="false"/>
          <w:bCs w:val="false"/>
          <w:sz w:val="23"/>
          <w:szCs w:val="23"/>
        </w:rPr>
        <w:t xml:space="preserve">Sprint n — sprint cycles numbered 1–9 (Section 7), each closed by review, retrospective, burndown and burnup charts;</w:t>
      </w:r>
    </w:p>
    <w:p>
      <w:pPr>
        <w:pStyle w:val="ListParagraph"/>
        <w:numPr>
          <w:ilvl w:val="0"/>
          <w:numId w:val="2"/>
        </w:numPr>
        <w:spacing w:after="70" w:line="290"/>
      </w:pPr>
      <w:r>
        <w:rPr>
          <w:b w:val="false"/>
          <w:bCs w:val="false"/>
          <w:sz w:val="23"/>
          <w:szCs w:val="23"/>
        </w:rPr>
        <w:t xml:space="preserve">Figure n — all figures are listed in the Table of Figures at the end of the document.</w:t>
      </w:r>
    </w:p>
    <w:p>
      <w:r>
        <w:br w:type="page"/>
      </w:r>
    </w:p>
    <w:p>
      <w:pPr>
        <w:pStyle w:val="Heading1"/>
        <w:spacing w:after="160" w:before="320"/>
      </w:pPr>
      <w:r>
        <w:t xml:space="preserve">2. Software Development Process Selection</w:t>
      </w:r>
    </w:p>
    <w:p>
      <w:pPr>
        <w:pStyle w:val="Heading2"/>
        <w:spacing w:after="130" w:before="260"/>
      </w:pPr>
      <w:r>
        <w:t xml:space="preserve">2.1 Plan-driven versus agile processes</w:t>
      </w:r>
    </w:p>
    <w:p>
      <w:pPr>
        <w:spacing w:after="160" w:line="360"/>
      </w:pPr>
      <w:r>
        <w:rPr>
          <w:b w:val="false"/>
          <w:bCs w:val="false"/>
          <w:i w:val="false"/>
          <w:iCs w:val="false"/>
          <w:sz w:val="24"/>
          <w:szCs w:val="24"/>
        </w:rPr>
        <w:t xml:space="preserve">Every software process arranges the four basic activities — specification, development, validation and evolution — differently. In a plan-driven process (e.g. the waterfall model) all activities are planned in advance and progress is measured against that plan; separate, distinct phases of specification and development make change expensive: the main drawback of the waterfall model is precisely the difficulty of accommodating change after the process is underway. In agile processes, planning is incremental, specification, development and validation are interleaved, and it is easier to change the process to reflect changing requirements. In practice most processes blend both approaches.</w:t>
      </w:r>
    </w:p>
    <w:p>
      <w:pPr>
        <w:spacing w:after="160" w:line="360"/>
      </w:pPr>
      <w:r>
        <w:rPr>
          <w:b w:val="false"/>
          <w:bCs w:val="false"/>
          <w:i w:val="false"/>
          <w:iCs w:val="false"/>
          <w:sz w:val="24"/>
          <w:szCs w:val="24"/>
        </w:rPr>
        <w:t xml:space="preserve">RideNDrive is a one-developer, ~100-hour project whose requirements were expected to evolve (and did evolve — Sprint 7 exists precisely because supervisor feedback changed the backlog). A plan-driven model would have frozen requirements that were still being discovered; an agile, incremental model lets each two-week cycle deliver a working, testable increment of the system. Agile was therefore selected.</w:t>
      </w:r>
    </w:p>
    <w:p>
      <w:pPr>
        <w:pStyle w:val="Heading2"/>
        <w:spacing w:after="130" w:before="260"/>
      </w:pPr>
      <w:r>
        <w:t xml:space="preserve">2.2 Why Scrum among the agile methods</w:t>
      </w:r>
    </w:p>
    <w:p>
      <w:pPr>
        <w:spacing w:after="160" w:line="360"/>
      </w:pPr>
      <w:r>
        <w:rPr>
          <w:b w:val="false"/>
          <w:bCs w:val="false"/>
          <w:i w:val="false"/>
          <w:iCs w:val="false"/>
          <w:sz w:val="24"/>
          <w:szCs w:val="24"/>
        </w:rPr>
        <w:t xml:space="preserve">Among the agile methods considered — Extreme Programming (XP), Kanban, Scrumban and Scrum — Scrum was selected because its focus is on managing iterative development rather than prescribing specific engineering practices, which leaves room to combine it with the DevOps engineering practices described in Section 2.4. Scrum defines exactly the artifacts the project needed for control and transparency: a single prioritized Product Backlog owned by the Product Owner role, sprint backlogs with measurable sprint goals, and burndown/burnup charts to track progress. XP practices were not discarded entirely: test-first development of the service layer and continuous integration — both XP-inspired — are used throughout.</w:t>
      </w:r>
    </w:p>
    <w:p>
      <w:pPr>
        <w:spacing w:after="160" w:line="360"/>
      </w:pPr>
      <w:r>
        <w:rPr>
          <w:b w:val="false"/>
          <w:bCs w:val="false"/>
          <w:i w:val="false"/>
          <w:iCs w:val="false"/>
          <w:sz w:val="24"/>
          <w:szCs w:val="24"/>
        </w:rPr>
        <w:t xml:space="preserve">Scrum structures the project in three phases. The initial outline planning phase establishes the general objectives and designs the software architecture (Section 3). This is followed by a series of sprint cycles, each developing an increment of the system (Section 7). The project closure phase wraps up the project, completes documentation, and assesses lessons learned (Section 12).</w:t>
      </w:r>
    </w:p>
    <w:p>
      <w:pPr>
        <w:pStyle w:val="Heading2"/>
        <w:spacing w:after="130" w:before="260"/>
      </w:pPr>
      <w:r>
        <w:t xml:space="preserve">2.3 Adapting Scrum to a single-developer team</w:t>
      </w:r>
    </w:p>
    <w:p>
      <w:pPr>
        <w:spacing w:after="160" w:line="360"/>
      </w:pPr>
      <w:r>
        <w:rPr>
          <w:b w:val="false"/>
          <w:bCs w:val="false"/>
          <w:i w:val="false"/>
          <w:iCs w:val="false"/>
          <w:sz w:val="24"/>
          <w:szCs w:val="24"/>
        </w:rPr>
        <w:t xml:space="preserve">Scrum nominally distributes responsibility over a Product Owner (build the right thing), a Scrum Master (build it fast) and a cross-functional Team (build things right). This project was carried out by one student; the colleagues originally considered for a group were engaged in other examinations, so the adaptation below was applied honestly rather than simulating a fictitious team:</w:t>
      </w:r>
    </w:p>
    <w:p>
      <w:pPr>
        <w:pStyle w:val="ListParagraph"/>
        <w:numPr>
          <w:ilvl w:val="0"/>
          <w:numId w:val="2"/>
        </w:numPr>
        <w:spacing w:after="70" w:line="290"/>
      </w:pPr>
      <w:r>
        <w:rPr>
          <w:b w:val="false"/>
          <w:bCs w:val="false"/>
          <w:sz w:val="23"/>
          <w:szCs w:val="23"/>
        </w:rPr>
        <w:t xml:space="preserve">Product Owner — the course project guidelines and the supervisor act as the customer voice. The backlog was derived from those requirements, and supervisor feedback (June 2026) entered the backlog exactly as a Product Owner re-prioritization would (it produced Sprint 7);</w:t>
      </w:r>
    </w:p>
    <w:p>
      <w:pPr>
        <w:pStyle w:val="ListParagraph"/>
        <w:numPr>
          <w:ilvl w:val="0"/>
          <w:numId w:val="2"/>
        </w:numPr>
        <w:spacing w:after="70" w:line="290"/>
      </w:pPr>
      <w:r>
        <w:rPr>
          <w:b w:val="false"/>
          <w:bCs w:val="false"/>
          <w:sz w:val="23"/>
          <w:szCs w:val="23"/>
        </w:rPr>
        <w:t xml:space="preserve">Scrum Master — ceremony discipline was self-managed: every sprint began with a written sprint plan (goal + selected stories), and ended with a review against the sprint goal and a written retrospective, all reproduced in Section 7;</w:t>
      </w:r>
    </w:p>
    <w:p>
      <w:pPr>
        <w:pStyle w:val="ListParagraph"/>
        <w:numPr>
          <w:ilvl w:val="0"/>
          <w:numId w:val="2"/>
        </w:numPr>
        <w:spacing w:after="70" w:line="290"/>
      </w:pPr>
      <w:r>
        <w:rPr>
          <w:b w:val="false"/>
          <w:bCs w:val="false"/>
          <w:sz w:val="23"/>
          <w:szCs w:val="23"/>
        </w:rPr>
        <w:t xml:space="preserve">Team — the developer covers design, implementation and testing. The loss of peer review is compensated by automation: every push triggers the CI pipeline, which rebuilds the system and executes the entire regression suite (126 automated tests), acting as an always-on integration reviewer.</w:t>
      </w:r>
    </w:p>
    <w:p>
      <w:pPr>
        <w:spacing w:after="160" w:line="360"/>
      </w:pPr>
      <w:r>
        <w:rPr>
          <w:b w:val="false"/>
          <w:bCs w:val="false"/>
          <w:i w:val="false"/>
          <w:iCs w:val="false"/>
          <w:sz w:val="24"/>
          <w:szCs w:val="24"/>
        </w:rPr>
        <w:t xml:space="preserve">Daily stand-ups degenerate in a team of one; they were replaced by a short written log at the start of each working session (what was done, what is next, impediments), which served the same inspect-and-adapt purpose.</w:t>
      </w:r>
    </w:p>
    <w:p>
      <w:pPr>
        <w:pStyle w:val="Heading2"/>
        <w:spacing w:after="130" w:before="260"/>
      </w:pPr>
      <w:r>
        <w:t xml:space="preserve">2.4 The DevOps dimension</w:t>
      </w:r>
    </w:p>
    <w:p>
      <w:pPr>
        <w:spacing w:after="160" w:line="360"/>
      </w:pPr>
      <w:r>
        <w:rPr>
          <w:b w:val="false"/>
          <w:bCs w:val="false"/>
          <w:i w:val="false"/>
          <w:iCs w:val="false"/>
          <w:sz w:val="24"/>
          <w:szCs w:val="24"/>
        </w:rPr>
        <w:t xml:space="preserve">DevOps complements Scrum: Scrum organizes the work, DevOps automates the engineering flow from commit to running system. Of the DevOps practice areas — infrastructure automation, configuration management, deployment automation, log management and monitoring — the project implements the first four:</w:t>
      </w:r>
    </w:p>
    <w:p>
      <w:pPr>
        <w:pStyle w:val="ListParagraph"/>
        <w:numPr>
          <w:ilvl w:val="0"/>
          <w:numId w:val="2"/>
        </w:numPr>
        <w:spacing w:after="70" w:line="290"/>
      </w:pPr>
      <w:r>
        <w:rPr>
          <w:b w:val="false"/>
          <w:bCs w:val="false"/>
          <w:sz w:val="23"/>
          <w:szCs w:val="23"/>
        </w:rPr>
        <w:t xml:space="preserve">Continuous Integration — a GitHub Actions pipeline builds the system with Maven on JDK 17, runs all 126 JUnit tests on every push and pull request, and publishes the JaCoCo coverage report and the application jar as build artifacts;</w:t>
      </w:r>
    </w:p>
    <w:p>
      <w:pPr>
        <w:pStyle w:val="ListParagraph"/>
        <w:numPr>
          <w:ilvl w:val="0"/>
          <w:numId w:val="2"/>
        </w:numPr>
        <w:spacing w:after="70" w:line="290"/>
      </w:pPr>
      <w:r>
        <w:rPr>
          <w:b w:val="false"/>
          <w:bCs w:val="false"/>
          <w:sz w:val="23"/>
          <w:szCs w:val="23"/>
        </w:rPr>
        <w:t xml:space="preserve">Deployment automation — a multi-stage Dockerfile produces a reproducible runtime image (non-root user, JRE-only final stage); docker compose brings up the application together with a health-checked MySQL 8 instance in one command;</w:t>
      </w:r>
    </w:p>
    <w:p>
      <w:pPr>
        <w:pStyle w:val="ListParagraph"/>
        <w:numPr>
          <w:ilvl w:val="0"/>
          <w:numId w:val="2"/>
        </w:numPr>
        <w:spacing w:after="70" w:line="290"/>
      </w:pPr>
      <w:r>
        <w:rPr>
          <w:b w:val="false"/>
          <w:bCs w:val="false"/>
          <w:sz w:val="23"/>
          <w:szCs w:val="23"/>
        </w:rPr>
        <w:t xml:space="preserve">Configuration management — all environment-specific values (database URL and credentials, Google Maps API key) are externalized to environment variables following the 12-factor principle; no secret is committed to version control;</w:t>
      </w:r>
    </w:p>
    <w:p>
      <w:pPr>
        <w:pStyle w:val="ListParagraph"/>
        <w:numPr>
          <w:ilvl w:val="0"/>
          <w:numId w:val="2"/>
        </w:numPr>
        <w:spacing w:after="70" w:line="290"/>
      </w:pPr>
      <w:r>
        <w:rPr>
          <w:b w:val="false"/>
          <w:bCs w:val="false"/>
          <w:sz w:val="23"/>
          <w:szCs w:val="23"/>
        </w:rPr>
        <w:t xml:space="preserve">Log management — the application emits structured startup, SQL and workflow logs (e.g. the reputation workflow trace), captured by the container runtime.</w:t>
      </w:r>
    </w:p>
    <w:p>
      <w:pPr>
        <w:pStyle w:val="Heading2"/>
        <w:spacing w:after="130" w:before="260"/>
      </w:pPr>
      <w:r>
        <w:t xml:space="preserve">2.5 How the process was adhered to</w:t>
      </w:r>
    </w:p>
    <w:p>
      <w:pPr>
        <w:spacing w:after="160" w:line="360"/>
      </w:pPr>
      <w:r>
        <w:rPr>
          <w:b w:val="false"/>
          <w:bCs w:val="false"/>
          <w:i w:val="false"/>
          <w:iCs w:val="false"/>
          <w:sz w:val="24"/>
          <w:szCs w:val="24"/>
        </w:rPr>
        <w:t xml:space="preserve">Nine sprints were executed between 16 March and 12 July 2026: seven two-week cycles and two one-week cycles (Sprints 8–9), with a pause between 8 and 14 June for the first report submission and the examination session. Sprint length and load were not uniform — capacity followed reality (course load, exams, supervisor feedback), and Section 12.1 shows the resulting velocity variance, including one sprint that missed its goal. Each sprint is documented in Section 7 with the five-part structure Planning – Implementation – Testing – Review – Retrospective, its user stories (with acceptance criteria and FR references), completed backlog items, and burndown/burnup charts. A Definition of Ready (story has an ID, a user-story sentence, acceptance criteria, an estimate in story points and no unresolved dependency) and a Definition of Done (code merged to main, all tests green in CI, coverage not reduced, documentation updated) were enforced from Sprint 1.</w:t>
      </w:r>
    </w:p>
    <w:p>
      <w:r>
        <w:br w:type="page"/>
      </w:r>
    </w:p>
    <w:p>
      <w:pPr>
        <w:pStyle w:val="Heading2"/>
        <w:spacing w:after="130" w:before="260"/>
      </w:pPr>
      <w:r>
        <w:t xml:space="preserve">2.6 The Agile Manifesto and principles applied to this project</w:t>
      </w:r>
    </w:p>
    <w:p>
      <w:pPr>
        <w:spacing w:after="160" w:line="360"/>
      </w:pPr>
      <w:r>
        <w:rPr>
          <w:b w:val="false"/>
          <w:bCs w:val="false"/>
          <w:i w:val="false"/>
          <w:iCs w:val="false"/>
          <w:sz w:val="24"/>
          <w:szCs w:val="24"/>
        </w:rPr>
        <w:t xml:space="preserve">The Agile Manifesto's four value pairs guided concrete decisions here, not as slogans but as tie-breakers. Individuals and interactions over processes and tools: supervisor feedback twice re-shaped the backlog (Sprints 7 and 9) within days of arriving. Working software over comprehensive documentation: every sprint closed with a demonstrable increment before its documentation; this report was written from those increments, not before them. Customer collaboration over contract negotiation: the proposal-phase e-mail exchange with the supervisor WAS the collaboration that defined the algorithmic scope. Responding to change over following a plan: a mid-project UI critique produced an unplanned redesign sprint without derailing delivery.</w:t>
      </w:r>
    </w:p>
    <w:p>
      <w:pPr>
        <w:spacing w:after="160" w:line="360"/>
      </w:pPr>
      <w:r>
        <w:rPr>
          <w:b w:val="false"/>
          <w:bCs w:val="false"/>
          <w:i w:val="false"/>
          <w:iCs w:val="false"/>
          <w:sz w:val="24"/>
          <w:szCs w:val="24"/>
        </w:rPr>
        <w:t xml:space="preserve">Of the twelve agile principles, the ones with visible fingerprints in this project are: early and continuous delivery (nine increments, each demonstrable); welcoming changing requirements (Sprints 7–9 exist because of them); working software as the primary measure of progress (burn charts track story points of accepted work only); sustainable pace (capacity-aware planning after the Sprint 4 miss); technical excellence (a defect found by review became a regression test the same sprint — five times); simplicity (framework-free frontend, three-rule and five-rule policy vocabularies instead of a DSL); and regular reflection (retrospectives changed planning behaviour, most visibly between Sprints 4 and 5).</w:t>
      </w:r>
    </w:p>
    <w:p>
      <w:pPr>
        <w:pStyle w:val="Heading2"/>
        <w:spacing w:after="130" w:before="260"/>
      </w:pPr>
      <w:r>
        <w:t xml:space="preserve">2.7 A brief survey of agile methods</w:t>
      </w:r>
    </w:p>
    <w:p>
      <w:pPr>
        <w:spacing w:after="160" w:line="360"/>
      </w:pPr>
      <w:r>
        <w:rPr>
          <w:b w:val="false"/>
          <w:bCs w:val="false"/>
          <w:i w:val="false"/>
          <w:iCs w:val="false"/>
          <w:sz w:val="24"/>
          <w:szCs w:val="24"/>
        </w:rPr>
        <w:t xml:space="preserve">Before the weighted comparison, the candidate methods considered — all covered in the course materials — and the one-line reason each was or was not a fit for this project:</w:t>
      </w:r>
    </w:p>
    <w:p>
      <w:pPr>
        <w:spacing w:after="60" w:before="160"/>
      </w:pPr>
      <w:r>
        <w:rPr>
          <w:i/>
          <w:iCs/>
          <w:color w:val="555555"/>
          <w:sz w:val="19"/>
          <w:szCs w:val="19"/>
        </w:rPr>
        <w:t xml:space="preserve">Table 1 — Agile methods considered and their fit for a solo, artifact-audited project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660"/>
      </w:tblGrid>
      <w:tr>
        <w:trPr>
          <w:tblHeader/>
        </w:trPr>
        <w:tc>
          <w:tcPr>
            <w:tcW w:type="dxa" w:w="1800"/>
            <w:shd w:fill="1e3a8a" w:val="clear"/>
            <w:tcMar>
              <w:top w:type="dxa" w:w="60"/>
              <w:left w:type="dxa" w:w="100"/>
              <w:bottom w:type="dxa" w:w="60"/>
              <w:right w:type="dxa" w:w="100"/>
            </w:tcMar>
          </w:tcPr>
          <w:p>
            <w:pPr>
              <w:spacing w:after="20" w:line="250"/>
            </w:pPr>
            <w:r>
              <w:rPr>
                <w:b/>
                <w:bCs/>
                <w:color w:val="FFFFFF"/>
                <w:sz w:val="19"/>
                <w:szCs w:val="19"/>
              </w:rPr>
              <w:t xml:space="preserve">Method</w:t>
            </w:r>
          </w:p>
        </w:tc>
        <w:tc>
          <w:tcPr>
            <w:tcW w:type="dxa" w:w="3800"/>
            <w:shd w:fill="1e3a8a" w:val="clear"/>
            <w:tcMar>
              <w:top w:type="dxa" w:w="60"/>
              <w:left w:type="dxa" w:w="100"/>
              <w:bottom w:type="dxa" w:w="60"/>
              <w:right w:type="dxa" w:w="100"/>
            </w:tcMar>
          </w:tcPr>
          <w:p>
            <w:pPr>
              <w:spacing w:after="20" w:line="250"/>
            </w:pPr>
            <w:r>
              <w:rPr>
                <w:b/>
                <w:bCs/>
                <w:color w:val="FFFFFF"/>
                <w:sz w:val="19"/>
                <w:szCs w:val="19"/>
              </w:rPr>
              <w:t xml:space="preserve">Core idea</w:t>
            </w:r>
          </w:p>
        </w:tc>
        <w:tc>
          <w:tcPr>
            <w:tcW w:type="dxa" w:w="3660"/>
            <w:shd w:fill="1e3a8a" w:val="clear"/>
            <w:tcMar>
              <w:top w:type="dxa" w:w="60"/>
              <w:left w:type="dxa" w:w="100"/>
              <w:bottom w:type="dxa" w:w="60"/>
              <w:right w:type="dxa" w:w="100"/>
            </w:tcMar>
          </w:tcPr>
          <w:p>
            <w:pPr>
              <w:spacing w:after="20" w:line="250"/>
            </w:pPr>
            <w:r>
              <w:rPr>
                <w:b/>
                <w:bCs/>
                <w:color w:val="FFFFFF"/>
                <w:sz w:val="19"/>
                <w:szCs w:val="19"/>
              </w:rPr>
              <w:t xml:space="preserve">Fit here</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Scrum</w:t>
            </w:r>
          </w:p>
        </w:tc>
        <w:tc>
          <w:tcPr>
            <w:tcW w:type="dxa" w:w="3800"/>
            <w:tcMar>
              <w:top w:type="dxa" w:w="60"/>
              <w:left w:type="dxa" w:w="100"/>
              <w:bottom w:type="dxa" w:w="60"/>
              <w:right w:type="dxa" w:w="100"/>
            </w:tcMar>
          </w:tcPr>
          <w:p>
            <w:pPr>
              <w:spacing w:after="20" w:line="250"/>
            </w:pPr>
            <w:r>
              <w:rPr>
                <w:b w:val="false"/>
                <w:bCs w:val="false"/>
                <w:sz w:val="19"/>
                <w:szCs w:val="19"/>
              </w:rPr>
              <w:t xml:space="preserve">Timeboxed sprints, single prioritized backlog, PO/SM/Team roles, empirical control</w:t>
            </w:r>
          </w:p>
        </w:tc>
        <w:tc>
          <w:tcPr>
            <w:tcW w:type="dxa" w:w="3660"/>
            <w:tcMar>
              <w:top w:type="dxa" w:w="60"/>
              <w:left w:type="dxa" w:w="100"/>
              <w:bottom w:type="dxa" w:w="60"/>
              <w:right w:type="dxa" w:w="100"/>
            </w:tcMar>
          </w:tcPr>
          <w:p>
            <w:pPr>
              <w:spacing w:after="20" w:line="250"/>
            </w:pPr>
            <w:r>
              <w:rPr>
                <w:b w:val="false"/>
                <w:bCs w:val="false"/>
                <w:sz w:val="19"/>
                <w:szCs w:val="19"/>
              </w:rPr>
              <w:t xml:space="preserve">Adopted — its artifacts are exactly what the project is assessed on</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Extreme Programming (XP)</w:t>
            </w:r>
          </w:p>
        </w:tc>
        <w:tc>
          <w:tcPr>
            <w:tcW w:type="dxa" w:w="3800"/>
            <w:tcMar>
              <w:top w:type="dxa" w:w="60"/>
              <w:left w:type="dxa" w:w="100"/>
              <w:bottom w:type="dxa" w:w="60"/>
              <w:right w:type="dxa" w:w="100"/>
            </w:tcMar>
          </w:tcPr>
          <w:p>
            <w:pPr>
              <w:spacing w:after="20" w:line="250"/>
            </w:pPr>
            <w:r>
              <w:rPr>
                <w:b w:val="false"/>
                <w:bCs w:val="false"/>
                <w:sz w:val="19"/>
                <w:szCs w:val="19"/>
              </w:rPr>
              <w:t xml:space="preserve">Engineering practices: TDD, pair programming, continuous integration, refactoring</w:t>
            </w:r>
          </w:p>
        </w:tc>
        <w:tc>
          <w:tcPr>
            <w:tcW w:type="dxa" w:w="3660"/>
            <w:tcMar>
              <w:top w:type="dxa" w:w="60"/>
              <w:left w:type="dxa" w:w="100"/>
              <w:bottom w:type="dxa" w:w="60"/>
              <w:right w:type="dxa" w:w="100"/>
            </w:tcMar>
          </w:tcPr>
          <w:p>
            <w:pPr>
              <w:spacing w:after="20" w:line="250"/>
            </w:pPr>
            <w:r>
              <w:rPr>
                <w:b w:val="false"/>
                <w:bCs w:val="false"/>
                <w:sz w:val="19"/>
                <w:szCs w:val="19"/>
              </w:rPr>
              <w:t xml:space="preserve">Practices partially borrowed (test-first, CI); pair-centric core impossible solo</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Kanban</w:t>
            </w:r>
          </w:p>
        </w:tc>
        <w:tc>
          <w:tcPr>
            <w:tcW w:type="dxa" w:w="3800"/>
            <w:tcMar>
              <w:top w:type="dxa" w:w="60"/>
              <w:left w:type="dxa" w:w="100"/>
              <w:bottom w:type="dxa" w:w="60"/>
              <w:right w:type="dxa" w:w="100"/>
            </w:tcMar>
          </w:tcPr>
          <w:p>
            <w:pPr>
              <w:spacing w:after="20" w:line="250"/>
            </w:pPr>
            <w:r>
              <w:rPr>
                <w:b w:val="false"/>
                <w:bCs w:val="false"/>
                <w:sz w:val="19"/>
                <w:szCs w:val="19"/>
              </w:rPr>
              <w:t xml:space="preserve">Continuous flow, WIP limits, pull system, no fixed iterations</w:t>
            </w:r>
          </w:p>
        </w:tc>
        <w:tc>
          <w:tcPr>
            <w:tcW w:type="dxa" w:w="3660"/>
            <w:tcMar>
              <w:top w:type="dxa" w:w="60"/>
              <w:left w:type="dxa" w:w="100"/>
              <w:bottom w:type="dxa" w:w="60"/>
              <w:right w:type="dxa" w:w="100"/>
            </w:tcMar>
          </w:tcPr>
          <w:p>
            <w:pPr>
              <w:spacing w:after="20" w:line="250"/>
            </w:pPr>
            <w:r>
              <w:rPr>
                <w:b w:val="false"/>
                <w:bCs w:val="false"/>
                <w:sz w:val="19"/>
                <w:szCs w:val="19"/>
              </w:rPr>
              <w:t xml:space="preserve">Rejected: no natural increments to structure an increment-per-section report</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Scrumban</w:t>
            </w:r>
          </w:p>
        </w:tc>
        <w:tc>
          <w:tcPr>
            <w:tcW w:type="dxa" w:w="3800"/>
            <w:tcMar>
              <w:top w:type="dxa" w:w="60"/>
              <w:left w:type="dxa" w:w="100"/>
              <w:bottom w:type="dxa" w:w="60"/>
              <w:right w:type="dxa" w:w="100"/>
            </w:tcMar>
          </w:tcPr>
          <w:p>
            <w:pPr>
              <w:spacing w:after="20" w:line="250"/>
            </w:pPr>
            <w:r>
              <w:rPr>
                <w:b w:val="false"/>
                <w:bCs w:val="false"/>
                <w:sz w:val="19"/>
                <w:szCs w:val="19"/>
              </w:rPr>
              <w:t xml:space="preserve">Scrum cadence with Kanban flow inside the sprint</w:t>
            </w:r>
          </w:p>
        </w:tc>
        <w:tc>
          <w:tcPr>
            <w:tcW w:type="dxa" w:w="3660"/>
            <w:tcMar>
              <w:top w:type="dxa" w:w="60"/>
              <w:left w:type="dxa" w:w="100"/>
              <w:bottom w:type="dxa" w:w="60"/>
              <w:right w:type="dxa" w:w="100"/>
            </w:tcMar>
          </w:tcPr>
          <w:p>
            <w:pPr>
              <w:spacing w:after="20" w:line="250"/>
            </w:pPr>
            <w:r>
              <w:rPr>
                <w:b w:val="false"/>
                <w:bCs w:val="false"/>
                <w:sz w:val="19"/>
                <w:szCs w:val="19"/>
              </w:rPr>
              <w:t xml:space="preserve">Considered; added mechanism without adding evidence value at this scale</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Lean SD</w:t>
            </w:r>
          </w:p>
        </w:tc>
        <w:tc>
          <w:tcPr>
            <w:tcW w:type="dxa" w:w="3800"/>
            <w:tcMar>
              <w:top w:type="dxa" w:w="60"/>
              <w:left w:type="dxa" w:w="100"/>
              <w:bottom w:type="dxa" w:w="60"/>
              <w:right w:type="dxa" w:w="100"/>
            </w:tcMar>
          </w:tcPr>
          <w:p>
            <w:pPr>
              <w:spacing w:after="20" w:line="250"/>
            </w:pPr>
            <w:r>
              <w:rPr>
                <w:b w:val="false"/>
                <w:bCs w:val="false"/>
                <w:sz w:val="19"/>
                <w:szCs w:val="19"/>
              </w:rPr>
              <w:t xml:space="preserve">Eliminate waste, decide late, deliver fast</w:t>
            </w:r>
          </w:p>
        </w:tc>
        <w:tc>
          <w:tcPr>
            <w:tcW w:type="dxa" w:w="3660"/>
            <w:tcMar>
              <w:top w:type="dxa" w:w="60"/>
              <w:left w:type="dxa" w:w="100"/>
              <w:bottom w:type="dxa" w:w="60"/>
              <w:right w:type="dxa" w:w="100"/>
            </w:tcMar>
          </w:tcPr>
          <w:p>
            <w:pPr>
              <w:spacing w:after="20" w:line="250"/>
            </w:pPr>
            <w:r>
              <w:rPr>
                <w:b w:val="false"/>
                <w:bCs w:val="false"/>
                <w:sz w:val="19"/>
                <w:szCs w:val="19"/>
              </w:rPr>
              <w:t xml:space="preserve">Principles absorbed (small batches); no artifact framework of its own</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Feature-Driven Development</w:t>
            </w:r>
          </w:p>
        </w:tc>
        <w:tc>
          <w:tcPr>
            <w:tcW w:type="dxa" w:w="3800"/>
            <w:tcMar>
              <w:top w:type="dxa" w:w="60"/>
              <w:left w:type="dxa" w:w="100"/>
              <w:bottom w:type="dxa" w:w="60"/>
              <w:right w:type="dxa" w:w="100"/>
            </w:tcMar>
          </w:tcPr>
          <w:p>
            <w:pPr>
              <w:spacing w:after="20" w:line="250"/>
            </w:pPr>
            <w:r>
              <w:rPr>
                <w:b w:val="false"/>
                <w:bCs w:val="false"/>
                <w:sz w:val="19"/>
                <w:szCs w:val="19"/>
              </w:rPr>
              <w:t xml:space="preserve">Feature lists, design-by-feature iterations</w:t>
            </w:r>
          </w:p>
        </w:tc>
        <w:tc>
          <w:tcPr>
            <w:tcW w:type="dxa" w:w="3660"/>
            <w:tcMar>
              <w:top w:type="dxa" w:w="60"/>
              <w:left w:type="dxa" w:w="100"/>
              <w:bottom w:type="dxa" w:w="60"/>
              <w:right w:type="dxa" w:w="100"/>
            </w:tcMar>
          </w:tcPr>
          <w:p>
            <w:pPr>
              <w:spacing w:after="20" w:line="250"/>
            </w:pPr>
            <w:r>
              <w:rPr>
                <w:b w:val="false"/>
                <w:bCs w:val="false"/>
                <w:sz w:val="19"/>
                <w:szCs w:val="19"/>
              </w:rPr>
              <w:t xml:space="preserve">Feature granularity fits, but roles/process assume larger teams</w:t>
            </w:r>
          </w:p>
        </w:tc>
      </w:tr>
      <w:tr>
        <w:tc>
          <w:tcPr>
            <w:tcW w:type="dxa" w:w="1800"/>
            <w:tcMar>
              <w:top w:type="dxa" w:w="60"/>
              <w:left w:type="dxa" w:w="100"/>
              <w:bottom w:type="dxa" w:w="60"/>
              <w:right w:type="dxa" w:w="100"/>
            </w:tcMar>
          </w:tcPr>
          <w:p>
            <w:pPr>
              <w:spacing w:after="20" w:line="250"/>
            </w:pPr>
            <w:r>
              <w:rPr>
                <w:b w:val="false"/>
                <w:bCs w:val="false"/>
                <w:sz w:val="19"/>
                <w:szCs w:val="19"/>
              </w:rPr>
              <w:t xml:space="preserve">DSDM / RAD</w:t>
            </w:r>
          </w:p>
        </w:tc>
        <w:tc>
          <w:tcPr>
            <w:tcW w:type="dxa" w:w="3800"/>
            <w:tcMar>
              <w:top w:type="dxa" w:w="60"/>
              <w:left w:type="dxa" w:w="100"/>
              <w:bottom w:type="dxa" w:w="60"/>
              <w:right w:type="dxa" w:w="100"/>
            </w:tcMar>
          </w:tcPr>
          <w:p>
            <w:pPr>
              <w:spacing w:after="20" w:line="250"/>
            </w:pPr>
            <w:r>
              <w:rPr>
                <w:b w:val="false"/>
                <w:bCs w:val="false"/>
                <w:sz w:val="19"/>
                <w:szCs w:val="19"/>
              </w:rPr>
              <w:t xml:space="preserve">Fixed time &amp; cost, prototyping, MoSCoW prioritization</w:t>
            </w:r>
          </w:p>
        </w:tc>
        <w:tc>
          <w:tcPr>
            <w:tcW w:type="dxa" w:w="3660"/>
            <w:tcMar>
              <w:top w:type="dxa" w:w="60"/>
              <w:left w:type="dxa" w:w="100"/>
              <w:bottom w:type="dxa" w:w="60"/>
              <w:right w:type="dxa" w:w="100"/>
            </w:tcMar>
          </w:tcPr>
          <w:p>
            <w:pPr>
              <w:spacing w:after="20" w:line="250"/>
            </w:pPr>
            <w:r>
              <w:rPr>
                <w:b w:val="false"/>
                <w:bCs w:val="false"/>
                <w:sz w:val="19"/>
                <w:szCs w:val="19"/>
              </w:rPr>
              <w:t xml:space="preserve">MoSCoW notation adopted within Scrum's backlog</w:t>
            </w:r>
          </w:p>
        </w:tc>
      </w:tr>
    </w:tbl>
    <w:p>
      <w:pPr>
        <w:pStyle w:val="Heading2"/>
        <w:spacing w:after="130" w:before="260"/>
      </w:pPr>
      <w:r>
        <w:t xml:space="preserve">2.8 Choosing the method: a weighted comparison</w:t>
      </w:r>
    </w:p>
    <w:p>
      <w:pPr>
        <w:spacing w:after="160" w:line="360"/>
      </w:pPr>
      <w:r>
        <w:rPr>
          <w:b w:val="false"/>
          <w:bCs w:val="false"/>
          <w:i w:val="false"/>
          <w:iCs w:val="false"/>
          <w:sz w:val="24"/>
          <w:szCs w:val="24"/>
        </w:rPr>
        <w:t xml:space="preserve">The choice of Scrum was made explicit with a weighted decision matrix over the criteria that actually constrained this project: a solo developer, evolving requirements with supervisor feedback loops, a hard examination calendar, the need for auditable progress artifacts, and compatibility with DevOps automation. Weights reflect this project's context (5 = decisive).</w:t>
      </w:r>
    </w:p>
    <w:p>
      <w:pPr>
        <w:spacing w:after="60" w:before="160"/>
      </w:pPr>
      <w:r>
        <w:rPr>
          <w:i/>
          <w:iCs/>
          <w:color w:val="555555"/>
          <w:sz w:val="19"/>
          <w:szCs w:val="19"/>
        </w:rPr>
        <w:t xml:space="preserve">Table 2 — Weighted process-model comparison for the RideNDrive context (scores 1–5)</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760"/>
        <w:gridCol w:w="1300"/>
        <w:gridCol w:w="1300"/>
        <w:gridCol w:w="1300"/>
        <w:gridCol w:w="1300"/>
      </w:tblGrid>
      <w:tr>
        <w:trPr>
          <w:tblHeader/>
        </w:trPr>
        <w:tc>
          <w:tcPr>
            <w:tcW w:type="dxa" w:w="3760"/>
            <w:shd w:fill="1e3a8a" w:val="clear"/>
            <w:tcMar>
              <w:top w:type="dxa" w:w="60"/>
              <w:left w:type="dxa" w:w="100"/>
              <w:bottom w:type="dxa" w:w="60"/>
              <w:right w:type="dxa" w:w="100"/>
            </w:tcMar>
          </w:tcPr>
          <w:p>
            <w:pPr>
              <w:spacing w:after="20" w:line="250"/>
            </w:pPr>
            <w:r>
              <w:rPr>
                <w:b/>
                <w:bCs/>
                <w:color w:val="FFFFFF"/>
                <w:sz w:val="19"/>
                <w:szCs w:val="19"/>
              </w:rPr>
              <w:t xml:space="preserve">Criterion (weight)</w:t>
            </w:r>
          </w:p>
        </w:tc>
        <w:tc>
          <w:tcPr>
            <w:tcW w:type="dxa" w:w="1300"/>
            <w:shd w:fill="1e3a8a" w:val="clear"/>
            <w:tcMar>
              <w:top w:type="dxa" w:w="60"/>
              <w:left w:type="dxa" w:w="100"/>
              <w:bottom w:type="dxa" w:w="60"/>
              <w:right w:type="dxa" w:w="100"/>
            </w:tcMar>
          </w:tcPr>
          <w:p>
            <w:pPr>
              <w:spacing w:after="20" w:line="250"/>
            </w:pPr>
            <w:r>
              <w:rPr>
                <w:b/>
                <w:bCs/>
                <w:color w:val="FFFFFF"/>
                <w:sz w:val="19"/>
                <w:szCs w:val="19"/>
              </w:rPr>
              <w:t xml:space="preserve">Waterfall</w:t>
            </w:r>
          </w:p>
        </w:tc>
        <w:tc>
          <w:tcPr>
            <w:tcW w:type="dxa" w:w="1300"/>
            <w:shd w:fill="1e3a8a" w:val="clear"/>
            <w:tcMar>
              <w:top w:type="dxa" w:w="60"/>
              <w:left w:type="dxa" w:w="100"/>
              <w:bottom w:type="dxa" w:w="60"/>
              <w:right w:type="dxa" w:w="100"/>
            </w:tcMar>
          </w:tcPr>
          <w:p>
            <w:pPr>
              <w:spacing w:after="20" w:line="250"/>
            </w:pPr>
            <w:r>
              <w:rPr>
                <w:b/>
                <w:bCs/>
                <w:color w:val="FFFFFF"/>
                <w:sz w:val="19"/>
                <w:szCs w:val="19"/>
              </w:rPr>
              <w:t xml:space="preserve">XP</w:t>
            </w:r>
          </w:p>
        </w:tc>
        <w:tc>
          <w:tcPr>
            <w:tcW w:type="dxa" w:w="1300"/>
            <w:shd w:fill="1e3a8a" w:val="clear"/>
            <w:tcMar>
              <w:top w:type="dxa" w:w="60"/>
              <w:left w:type="dxa" w:w="100"/>
              <w:bottom w:type="dxa" w:w="60"/>
              <w:right w:type="dxa" w:w="100"/>
            </w:tcMar>
          </w:tcPr>
          <w:p>
            <w:pPr>
              <w:spacing w:after="20" w:line="250"/>
            </w:pPr>
            <w:r>
              <w:rPr>
                <w:b/>
                <w:bCs/>
                <w:color w:val="FFFFFF"/>
                <w:sz w:val="19"/>
                <w:szCs w:val="19"/>
              </w:rPr>
              <w:t xml:space="preserve">Kanban</w:t>
            </w:r>
          </w:p>
        </w:tc>
        <w:tc>
          <w:tcPr>
            <w:tcW w:type="dxa" w:w="1300"/>
            <w:shd w:fill="1e3a8a" w:val="clear"/>
            <w:tcMar>
              <w:top w:type="dxa" w:w="60"/>
              <w:left w:type="dxa" w:w="100"/>
              <w:bottom w:type="dxa" w:w="60"/>
              <w:right w:type="dxa" w:w="100"/>
            </w:tcMar>
          </w:tcPr>
          <w:p>
            <w:pPr>
              <w:spacing w:after="20" w:line="250"/>
            </w:pPr>
            <w:r>
              <w:rPr>
                <w:b/>
                <w:bCs/>
                <w:color w:val="FFFFFF"/>
                <w:sz w:val="19"/>
                <w:szCs w:val="19"/>
              </w:rPr>
              <w:t xml:space="preserve">Scrum</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Accommodates evolving requirements (5)</w:t>
            </w:r>
          </w:p>
        </w:tc>
        <w:tc>
          <w:tcPr>
            <w:tcW w:type="dxa" w:w="1300"/>
            <w:tcMar>
              <w:top w:type="dxa" w:w="60"/>
              <w:left w:type="dxa" w:w="100"/>
              <w:bottom w:type="dxa" w:w="60"/>
              <w:right w:type="dxa" w:w="100"/>
            </w:tcMar>
          </w:tcPr>
          <w:p>
            <w:pPr>
              <w:spacing w:after="20" w:line="250"/>
            </w:pPr>
            <w:r>
              <w:rPr>
                <w:b w:val="false"/>
                <w:bCs w:val="false"/>
                <w:sz w:val="19"/>
                <w:szCs w:val="19"/>
              </w:rPr>
              <w:t xml:space="preserve">1</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c>
          <w:tcPr>
            <w:tcW w:type="dxa" w:w="1300"/>
            <w:tcMar>
              <w:top w:type="dxa" w:w="60"/>
              <w:left w:type="dxa" w:w="100"/>
              <w:bottom w:type="dxa" w:w="60"/>
              <w:right w:type="dxa" w:w="100"/>
            </w:tcMar>
          </w:tcPr>
          <w:p>
            <w:pPr>
              <w:spacing w:after="20" w:line="250"/>
            </w:pPr>
            <w:r>
              <w:rPr>
                <w:b w:val="false"/>
                <w:bCs w:val="false"/>
                <w:sz w:val="19"/>
                <w:szCs w:val="19"/>
              </w:rPr>
              <w:t xml:space="preserve">4</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Progress artifacts a supervisor can audit (5)</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2</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Fits fixed academic calendar w/ checkpoints (4)</w:t>
            </w:r>
          </w:p>
        </w:tc>
        <w:tc>
          <w:tcPr>
            <w:tcW w:type="dxa" w:w="1300"/>
            <w:tcMar>
              <w:top w:type="dxa" w:w="60"/>
              <w:left w:type="dxa" w:w="100"/>
              <w:bottom w:type="dxa" w:w="60"/>
              <w:right w:type="dxa" w:w="100"/>
            </w:tcMar>
          </w:tcPr>
          <w:p>
            <w:pPr>
              <w:spacing w:after="20" w:line="250"/>
            </w:pPr>
            <w:r>
              <w:rPr>
                <w:b w:val="false"/>
                <w:bCs w:val="false"/>
                <w:sz w:val="19"/>
                <w:szCs w:val="19"/>
              </w:rPr>
              <w:t xml:space="preserve">2</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Workable for a single developer (4)</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2</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c>
          <w:tcPr>
            <w:tcW w:type="dxa" w:w="1300"/>
            <w:tcMar>
              <w:top w:type="dxa" w:w="60"/>
              <w:left w:type="dxa" w:w="100"/>
              <w:bottom w:type="dxa" w:w="60"/>
              <w:right w:type="dxa" w:w="100"/>
            </w:tcMar>
          </w:tcPr>
          <w:p>
            <w:pPr>
              <w:spacing w:after="20" w:line="250"/>
            </w:pPr>
            <w:r>
              <w:rPr>
                <w:b w:val="false"/>
                <w:bCs w:val="false"/>
                <w:sz w:val="19"/>
                <w:szCs w:val="19"/>
              </w:rPr>
              <w:t xml:space="preserve">4</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Supports DevOps/CI-CD integration (3)</w:t>
            </w:r>
          </w:p>
        </w:tc>
        <w:tc>
          <w:tcPr>
            <w:tcW w:type="dxa" w:w="1300"/>
            <w:tcMar>
              <w:top w:type="dxa" w:w="60"/>
              <w:left w:type="dxa" w:w="100"/>
              <w:bottom w:type="dxa" w:w="60"/>
              <w:right w:type="dxa" w:w="100"/>
            </w:tcMar>
          </w:tcPr>
          <w:p>
            <w:pPr>
              <w:spacing w:after="20" w:line="250"/>
            </w:pPr>
            <w:r>
              <w:rPr>
                <w:b w:val="false"/>
                <w:bCs w:val="false"/>
                <w:sz w:val="19"/>
                <w:szCs w:val="19"/>
              </w:rPr>
              <w:t xml:space="preserve">2</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c>
          <w:tcPr>
            <w:tcW w:type="dxa" w:w="1300"/>
            <w:tcMar>
              <w:top w:type="dxa" w:w="60"/>
              <w:left w:type="dxa" w:w="100"/>
              <w:bottom w:type="dxa" w:w="60"/>
              <w:right w:type="dxa" w:w="100"/>
            </w:tcMar>
          </w:tcPr>
          <w:p>
            <w:pPr>
              <w:spacing w:after="20" w:line="250"/>
            </w:pPr>
            <w:r>
              <w:rPr>
                <w:b w:val="false"/>
                <w:bCs w:val="false"/>
                <w:sz w:val="19"/>
                <w:szCs w:val="19"/>
              </w:rPr>
              <w:t xml:space="preserve">4</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Increment-per-section report mapping (3)</w:t>
            </w:r>
          </w:p>
        </w:tc>
        <w:tc>
          <w:tcPr>
            <w:tcW w:type="dxa" w:w="1300"/>
            <w:tcMar>
              <w:top w:type="dxa" w:w="60"/>
              <w:left w:type="dxa" w:w="100"/>
              <w:bottom w:type="dxa" w:w="60"/>
              <w:right w:type="dxa" w:w="100"/>
            </w:tcMar>
          </w:tcPr>
          <w:p>
            <w:pPr>
              <w:spacing w:after="20" w:line="250"/>
            </w:pPr>
            <w:r>
              <w:rPr>
                <w:b w:val="false"/>
                <w:bCs w:val="false"/>
                <w:sz w:val="19"/>
                <w:szCs w:val="19"/>
              </w:rPr>
              <w:t xml:space="preserve">2</w:t>
            </w:r>
          </w:p>
        </w:tc>
        <w:tc>
          <w:tcPr>
            <w:tcW w:type="dxa" w:w="1300"/>
            <w:tcMar>
              <w:top w:type="dxa" w:w="60"/>
              <w:left w:type="dxa" w:w="100"/>
              <w:bottom w:type="dxa" w:w="60"/>
              <w:right w:type="dxa" w:w="100"/>
            </w:tcMar>
          </w:tcPr>
          <w:p>
            <w:pPr>
              <w:spacing w:after="20" w:line="250"/>
            </w:pPr>
            <w:r>
              <w:rPr>
                <w:b w:val="false"/>
                <w:bCs w:val="false"/>
                <w:sz w:val="19"/>
                <w:szCs w:val="19"/>
              </w:rPr>
              <w:t xml:space="preserve">3</w:t>
            </w:r>
          </w:p>
        </w:tc>
        <w:tc>
          <w:tcPr>
            <w:tcW w:type="dxa" w:w="1300"/>
            <w:tcMar>
              <w:top w:type="dxa" w:w="60"/>
              <w:left w:type="dxa" w:w="100"/>
              <w:bottom w:type="dxa" w:w="60"/>
              <w:right w:type="dxa" w:w="100"/>
            </w:tcMar>
          </w:tcPr>
          <w:p>
            <w:pPr>
              <w:spacing w:after="20" w:line="250"/>
            </w:pPr>
            <w:r>
              <w:rPr>
                <w:b w:val="false"/>
                <w:bCs w:val="false"/>
                <w:sz w:val="19"/>
                <w:szCs w:val="19"/>
              </w:rPr>
              <w:t xml:space="preserve">1</w:t>
            </w:r>
          </w:p>
        </w:tc>
        <w:tc>
          <w:tcPr>
            <w:tcW w:type="dxa" w:w="1300"/>
            <w:tcMar>
              <w:top w:type="dxa" w:w="60"/>
              <w:left w:type="dxa" w:w="100"/>
              <w:bottom w:type="dxa" w:w="60"/>
              <w:right w:type="dxa" w:w="100"/>
            </w:tcMar>
          </w:tcPr>
          <w:p>
            <w:pPr>
              <w:spacing w:after="20" w:line="250"/>
            </w:pPr>
            <w:r>
              <w:rPr>
                <w:b w:val="false"/>
                <w:bCs w:val="false"/>
                <w:sz w:val="19"/>
                <w:szCs w:val="19"/>
              </w:rPr>
              <w:t xml:space="preserve">5</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Weighted total (max 120)</w:t>
            </w:r>
          </w:p>
        </w:tc>
        <w:tc>
          <w:tcPr>
            <w:tcW w:type="dxa" w:w="1300"/>
            <w:tcMar>
              <w:top w:type="dxa" w:w="60"/>
              <w:left w:type="dxa" w:w="100"/>
              <w:bottom w:type="dxa" w:w="60"/>
              <w:right w:type="dxa" w:w="100"/>
            </w:tcMar>
          </w:tcPr>
          <w:p>
            <w:pPr>
              <w:spacing w:after="20" w:line="250"/>
            </w:pPr>
            <w:r>
              <w:rPr>
                <w:b w:val="false"/>
                <w:bCs w:val="false"/>
                <w:sz w:val="19"/>
                <w:szCs w:val="19"/>
              </w:rPr>
              <w:t xml:space="preserve">52</w:t>
            </w:r>
          </w:p>
        </w:tc>
        <w:tc>
          <w:tcPr>
            <w:tcW w:type="dxa" w:w="1300"/>
            <w:tcMar>
              <w:top w:type="dxa" w:w="60"/>
              <w:left w:type="dxa" w:w="100"/>
              <w:bottom w:type="dxa" w:w="60"/>
              <w:right w:type="dxa" w:w="100"/>
            </w:tcMar>
          </w:tcPr>
          <w:p>
            <w:pPr>
              <w:spacing w:after="20" w:line="250"/>
            </w:pPr>
            <w:r>
              <w:rPr>
                <w:b w:val="false"/>
                <w:bCs w:val="false"/>
                <w:sz w:val="19"/>
                <w:szCs w:val="19"/>
              </w:rPr>
              <w:t xml:space="preserve">77</w:t>
            </w:r>
          </w:p>
        </w:tc>
        <w:tc>
          <w:tcPr>
            <w:tcW w:type="dxa" w:w="1300"/>
            <w:tcMar>
              <w:top w:type="dxa" w:w="60"/>
              <w:left w:type="dxa" w:w="100"/>
              <w:bottom w:type="dxa" w:w="60"/>
              <w:right w:type="dxa" w:w="100"/>
            </w:tcMar>
          </w:tcPr>
          <w:p>
            <w:pPr>
              <w:spacing w:after="20" w:line="250"/>
            </w:pPr>
            <w:r>
              <w:rPr>
                <w:b w:val="false"/>
                <w:bCs w:val="false"/>
                <w:sz w:val="19"/>
                <w:szCs w:val="19"/>
              </w:rPr>
              <w:t xml:space="preserve">82</w:t>
            </w:r>
          </w:p>
        </w:tc>
        <w:tc>
          <w:tcPr>
            <w:tcW w:type="dxa" w:w="1300"/>
            <w:tcMar>
              <w:top w:type="dxa" w:w="60"/>
              <w:left w:type="dxa" w:w="100"/>
              <w:bottom w:type="dxa" w:w="60"/>
              <w:right w:type="dxa" w:w="100"/>
            </w:tcMar>
          </w:tcPr>
          <w:p>
            <w:pPr>
              <w:spacing w:after="20" w:line="250"/>
            </w:pPr>
            <w:r>
              <w:rPr>
                <w:b w:val="false"/>
                <w:bCs w:val="false"/>
                <w:sz w:val="19"/>
                <w:szCs w:val="19"/>
              </w:rPr>
              <w:t xml:space="preserve">116</w:t>
            </w:r>
          </w:p>
        </w:tc>
      </w:tr>
    </w:tbl>
    <w:p>
      <w:pPr>
        <w:spacing w:after="160" w:line="360"/>
      </w:pPr>
      <w:r>
        <w:rPr>
          <w:b w:val="false"/>
          <w:bCs w:val="false"/>
          <w:i w:val="false"/>
          <w:iCs w:val="false"/>
          <w:sz w:val="24"/>
          <w:szCs w:val="24"/>
        </w:rPr>
        <w:t xml:space="preserve">Scrum dominates on exactly the dimensions this project is graded on — auditable artifacts and increment structure — while Kanban's flow model, attractive for solo work, produces no natural increments to organize a report around, and XP's pair-centric practices do not survive a team of one. Elements of XP were still borrowed where they fit: test-first development of the algorithmic services and continuous integration.</w:t>
      </w:r>
    </w:p>
    <w:p>
      <w:pPr>
        <w:pStyle w:val="Heading2"/>
        <w:spacing w:after="130" w:before="260"/>
      </w:pPr>
      <w:r>
        <w:t xml:space="preserve">2.9 Scrum roles, artifacts and ceremonies in this project</w:t>
      </w:r>
    </w:p>
    <w:p>
      <w:pPr>
        <w:spacing w:after="160" w:line="360"/>
      </w:pPr>
      <w:r>
        <w:rPr>
          <w:b w:val="false"/>
          <w:bCs w:val="false"/>
          <w:i w:val="false"/>
          <w:iCs w:val="false"/>
          <w:sz w:val="24"/>
          <w:szCs w:val="24"/>
        </w:rPr>
        <w:t xml:space="preserve">Roles. The Product Owner responsibility — owning a single, value-ordered backlog — was exercised against the course guidelines with the supervisor as the customer voice; both re-prioritizations of the project (June feedback → Sprints 7–8, proposal remarks → Sprint 9) entered through the backlog exactly as PO decisions. The Scrum Master responsibility — process discipline and impediment removal — is evidenced by the written plan/review/retrospective of every sprint and by retrospectives that changed the process (capacity planning, time-anchored test data). The Development Team responsibility was carried alone, with the CI pipeline as the always-on integration reviewer.</w:t>
      </w:r>
    </w:p>
    <w:p>
      <w:pPr>
        <w:spacing w:after="160" w:line="360"/>
      </w:pPr>
      <w:r>
        <w:rPr>
          <w:b w:val="false"/>
          <w:bCs w:val="false"/>
          <w:i w:val="false"/>
          <w:iCs w:val="false"/>
          <w:sz w:val="24"/>
          <w:szCs w:val="24"/>
        </w:rPr>
        <w:t xml:space="preserve">Artifacts. The Product Backlog (§5) is the single source of work, MoSCoW-prioritized with story-point estimates; each sprint's Sprint Backlog is reproduced in its section as the selected PB items; the Increment of each sprint is the demonstrable behaviour listed in its review. Definition of Ready and Definition of Done (§5.1) gate items in and out.</w:t>
      </w:r>
    </w:p>
    <w:p>
      <w:pPr>
        <w:spacing w:after="160" w:line="360"/>
      </w:pPr>
      <w:r>
        <w:rPr>
          <w:b w:val="false"/>
          <w:bCs w:val="false"/>
          <w:i w:val="false"/>
          <w:iCs w:val="false"/>
          <w:sz w:val="24"/>
          <w:szCs w:val="24"/>
        </w:rPr>
        <w:t xml:space="preserve">Ceremonies. Sprint Planning produced each sprint's goal and stories (documented per sprint); the daily stand-up was replaced by a written session log (what was done / next / impediments) — same inspect-and-adapt purpose, honest solo form; Sprint Review demonstrated the increment against the goal; Sprint Retrospective recorded what went well and what to improve, reproduced verbatim in every sprint section.</w:t>
      </w:r>
    </w:p>
    <w:p>
      <w:pPr>
        <w:pStyle w:val="Heading1"/>
        <w:spacing w:after="160" w:before="320"/>
      </w:pPr>
      <w:r>
        <w:t xml:space="preserve">3. Outline Planning and Architectural Design</w:t>
      </w:r>
    </w:p>
    <w:p>
      <w:pPr>
        <w:pStyle w:val="Heading2"/>
        <w:spacing w:after="130" w:before="260"/>
      </w:pPr>
      <w:r>
        <w:t xml:space="preserve">3.1 Vision and scope</w:t>
      </w:r>
    </w:p>
    <w:p>
      <w:pPr>
        <w:spacing w:after="160" w:line="360"/>
      </w:pPr>
      <w:r>
        <w:rPr>
          <w:b w:val="false"/>
          <w:bCs w:val="false"/>
          <w:i w:val="false"/>
          <w:iCs w:val="false"/>
          <w:sz w:val="24"/>
          <w:szCs w:val="24"/>
        </w:rPr>
        <w:t xml:space="preserve">The outline planning phase (Scrum phase 1) fixed the product vision: a web platform where drivers publish trips with explicit constraints (maximum stops, maximum detour minutes), passengers request rides within pickup time windows, and the system computes feasible, optimal shared routes, prices seats dynamically, processes simulated payments, and maintains trust through ratings, reputation tiers, booking lifecycle management and notifications. Out of scope: real payment processing, mobile native clients, and live GPS tracking (declared Won't-have in the MoSCoW backlog).</w:t>
      </w:r>
    </w:p>
    <w:p>
      <w:pPr>
        <w:pStyle w:val="Heading2"/>
        <w:spacing w:after="130" w:before="260"/>
      </w:pPr>
      <w:r>
        <w:t xml:space="preserve">3.2 Conceptual architecture</w:t>
      </w:r>
    </w:p>
    <w:p>
      <w:pPr>
        <w:spacing w:after="160" w:line="360"/>
      </w:pPr>
      <w:r>
        <w:rPr>
          <w:b w:val="false"/>
          <w:bCs w:val="false"/>
          <w:i w:val="false"/>
          <w:iCs w:val="false"/>
          <w:sz w:val="24"/>
          <w:szCs w:val="24"/>
        </w:rPr>
        <w:t xml:space="preserve">A three-tier layered architecture in MVC style was chosen during outline planning: a Vanilla JavaScript single-page application (View), Spring REST controllers (Controller), a Service layer holding all business logic — routing, pricing, reputation, booking lifecycle, notifications — and a Repository layer abstracting MySQL 8 persistence behind Spring Data JPA. The layering enforces separation of concerns: no controller touches a repository directly, and the algorithmic services are independent of both the web and persistence layers, which is what makes them unit-testable with mocked collaborators.</w:t>
      </w:r>
    </w:p>
    <w:p>
      <w:pPr>
        <w:spacing w:after="40" w:before="140"/>
        <w:jc w:val="center"/>
      </w:pPr>
      <w:r>
        <w:drawing>
          <wp:inline distT="0" distB="0" distL="0" distR="0">
            <wp:extent cx="22002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0275" cy="5905500"/>
                    </a:xfrm>
                    <a:prstGeom prst="rect">
                      <a:avLst/>
                    </a:prstGeom>
                  </pic:spPr>
                </pic:pic>
              </a:graphicData>
            </a:graphic>
          </wp:inline>
        </w:drawing>
      </w:r>
    </w:p>
    <w:p>
      <w:pPr>
        <w:spacing w:after="160"/>
        <w:jc w:val="center"/>
      </w:pPr>
      <w:r>
        <w:rPr>
          <w:i/>
          <w:iCs/>
          <w:color w:val="555555"/>
          <w:sz w:val="19"/>
          <w:szCs w:val="19"/>
        </w:rPr>
        <w:t xml:space="preserve">Figure 1 — Layered (three-tier MVC) architecture of RideNDrive</w:t>
      </w:r>
    </w:p>
    <w:p>
      <w:pPr>
        <w:spacing w:after="40" w:before="140"/>
        <w:jc w:val="center"/>
      </w:pPr>
      <w:r>
        <w:drawing>
          <wp:inline distT="0" distB="0" distL="0" distR="0">
            <wp:extent cx="3810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504950"/>
                    </a:xfrm>
                    <a:prstGeom prst="rect">
                      <a:avLst/>
                    </a:prstGeom>
                  </pic:spPr>
                </pic:pic>
              </a:graphicData>
            </a:graphic>
          </wp:inline>
        </w:drawing>
      </w:r>
    </w:p>
    <w:p>
      <w:pPr>
        <w:spacing w:after="160"/>
        <w:jc w:val="center"/>
      </w:pPr>
      <w:r>
        <w:rPr>
          <w:i/>
          <w:iCs/>
          <w:color w:val="555555"/>
          <w:sz w:val="19"/>
          <w:szCs w:val="19"/>
        </w:rPr>
        <w:t xml:space="preserve">Figure 2 — UML component diagram — modules and their provided/required interfaces</w:t>
      </w:r>
    </w:p>
    <w:p>
      <w:pPr>
        <w:pStyle w:val="Heading2"/>
        <w:spacing w:after="130" w:before="260"/>
      </w:pPr>
      <w:r>
        <w:t xml:space="preserve">3.3 Technology mapping and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shd w:fill="1e3a8a" w:val="clear"/>
            <w:tcMar>
              <w:top w:type="dxa" w:w="60"/>
              <w:left w:type="dxa" w:w="100"/>
              <w:bottom w:type="dxa" w:w="60"/>
              <w:right w:type="dxa" w:w="100"/>
            </w:tcMar>
          </w:tcPr>
          <w:p>
            <w:pPr>
              <w:spacing w:after="20" w:line="250"/>
            </w:pPr>
            <w:r>
              <w:rPr>
                <w:b/>
                <w:bCs/>
                <w:color w:val="FFFFFF"/>
                <w:sz w:val="19"/>
                <w:szCs w:val="19"/>
              </w:rPr>
              <w:t xml:space="preserve">Concern</w:t>
            </w:r>
          </w:p>
        </w:tc>
        <w:tc>
          <w:tcPr>
            <w:tcW w:type="dxa" w:w="2600"/>
            <w:shd w:fill="1e3a8a" w:val="clear"/>
            <w:tcMar>
              <w:top w:type="dxa" w:w="60"/>
              <w:left w:type="dxa" w:w="100"/>
              <w:bottom w:type="dxa" w:w="60"/>
              <w:right w:type="dxa" w:w="100"/>
            </w:tcMar>
          </w:tcPr>
          <w:p>
            <w:pPr>
              <w:spacing w:after="20" w:line="250"/>
            </w:pPr>
            <w:r>
              <w:rPr>
                <w:b/>
                <w:bCs/>
                <w:color w:val="FFFFFF"/>
                <w:sz w:val="19"/>
                <w:szCs w:val="19"/>
              </w:rPr>
              <w:t xml:space="preserve">Technology</w:t>
            </w:r>
          </w:p>
        </w:tc>
        <w:tc>
          <w:tcPr>
            <w:tcW w:type="dxa" w:w="4860"/>
            <w:shd w:fill="1e3a8a" w:val="clear"/>
            <w:tcMar>
              <w:top w:type="dxa" w:w="60"/>
              <w:left w:type="dxa" w:w="100"/>
              <w:bottom w:type="dxa" w:w="60"/>
              <w:right w:type="dxa" w:w="100"/>
            </w:tcMar>
          </w:tcPr>
          <w:p>
            <w:pPr>
              <w:spacing w:after="20" w:line="250"/>
            </w:pPr>
            <w:r>
              <w:rPr>
                <w:b/>
                <w:bCs/>
                <w:color w:val="FFFFFF"/>
                <w:sz w:val="19"/>
                <w:szCs w:val="19"/>
              </w:rPr>
              <w:t xml:space="preserve">Justification</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Backend framework</w:t>
            </w:r>
          </w:p>
        </w:tc>
        <w:tc>
          <w:tcPr>
            <w:tcW w:type="dxa" w:w="2600"/>
            <w:tcMar>
              <w:top w:type="dxa" w:w="60"/>
              <w:left w:type="dxa" w:w="100"/>
              <w:bottom w:type="dxa" w:w="60"/>
              <w:right w:type="dxa" w:w="100"/>
            </w:tcMar>
          </w:tcPr>
          <w:p>
            <w:pPr>
              <w:spacing w:after="20" w:line="250"/>
            </w:pPr>
            <w:r>
              <w:rPr>
                <w:b w:val="false"/>
                <w:bCs w:val="false"/>
                <w:sz w:val="19"/>
                <w:szCs w:val="19"/>
              </w:rPr>
              <w:t xml:space="preserve">Spring Boot 3.2.5 (Java 17)</w:t>
            </w:r>
          </w:p>
        </w:tc>
        <w:tc>
          <w:tcPr>
            <w:tcW w:type="dxa" w:w="4860"/>
            <w:tcMar>
              <w:top w:type="dxa" w:w="60"/>
              <w:left w:type="dxa" w:w="100"/>
              <w:bottom w:type="dxa" w:w="60"/>
              <w:right w:type="dxa" w:w="100"/>
            </w:tcMar>
          </w:tcPr>
          <w:p>
            <w:pPr>
              <w:spacing w:after="20" w:line="250"/>
            </w:pPr>
            <w:r>
              <w:rPr>
                <w:b w:val="false"/>
                <w:bCs w:val="false"/>
                <w:sz w:val="19"/>
                <w:szCs w:val="19"/>
              </w:rPr>
              <w:t xml:space="preserve">Mature DI container, embedded server, first-class testing support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Persistence</w:t>
            </w:r>
          </w:p>
        </w:tc>
        <w:tc>
          <w:tcPr>
            <w:tcW w:type="dxa" w:w="2600"/>
            <w:tcMar>
              <w:top w:type="dxa" w:w="60"/>
              <w:left w:type="dxa" w:w="100"/>
              <w:bottom w:type="dxa" w:w="60"/>
              <w:right w:type="dxa" w:w="100"/>
            </w:tcMar>
          </w:tcPr>
          <w:p>
            <w:pPr>
              <w:spacing w:after="20" w:line="250"/>
            </w:pPr>
            <w:r>
              <w:rPr>
                <w:b w:val="false"/>
                <w:bCs w:val="false"/>
                <w:sz w:val="19"/>
                <w:szCs w:val="19"/>
              </w:rPr>
              <w:t xml:space="preserve">MySQL 8.0 + Spring Data JPA (Hibernate)</w:t>
            </w:r>
          </w:p>
        </w:tc>
        <w:tc>
          <w:tcPr>
            <w:tcW w:type="dxa" w:w="4860"/>
            <w:tcMar>
              <w:top w:type="dxa" w:w="60"/>
              <w:left w:type="dxa" w:w="100"/>
              <w:bottom w:type="dxa" w:w="60"/>
              <w:right w:type="dxa" w:w="100"/>
            </w:tcMar>
          </w:tcPr>
          <w:p>
            <w:pPr>
              <w:spacing w:after="20" w:line="250"/>
            </w:pPr>
            <w:r>
              <w:rPr>
                <w:b w:val="false"/>
                <w:bCs w:val="false"/>
                <w:sz w:val="19"/>
                <w:szCs w:val="19"/>
              </w:rPr>
              <w:t xml:space="preserve">Relational model fits users/trips/requests; repository abstraction</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Frontend</w:t>
            </w:r>
          </w:p>
        </w:tc>
        <w:tc>
          <w:tcPr>
            <w:tcW w:type="dxa" w:w="2600"/>
            <w:tcMar>
              <w:top w:type="dxa" w:w="60"/>
              <w:left w:type="dxa" w:w="100"/>
              <w:bottom w:type="dxa" w:w="60"/>
              <w:right w:type="dxa" w:w="100"/>
            </w:tcMar>
          </w:tcPr>
          <w:p>
            <w:pPr>
              <w:spacing w:after="20" w:line="250"/>
            </w:pPr>
            <w:r>
              <w:rPr>
                <w:b w:val="false"/>
                <w:bCs w:val="false"/>
                <w:sz w:val="19"/>
                <w:szCs w:val="19"/>
              </w:rPr>
              <w:t xml:space="preserve">Vanilla HTML/CSS/JS SPA</w:t>
            </w:r>
          </w:p>
        </w:tc>
        <w:tc>
          <w:tcPr>
            <w:tcW w:type="dxa" w:w="4860"/>
            <w:tcMar>
              <w:top w:type="dxa" w:w="60"/>
              <w:left w:type="dxa" w:w="100"/>
              <w:bottom w:type="dxa" w:w="60"/>
              <w:right w:type="dxa" w:w="100"/>
            </w:tcMar>
          </w:tcPr>
          <w:p>
            <w:pPr>
              <w:spacing w:after="20" w:line="250"/>
            </w:pPr>
            <w:r>
              <w:rPr>
                <w:b w:val="false"/>
                <w:bCs w:val="false"/>
                <w:sz w:val="19"/>
                <w:szCs w:val="19"/>
              </w:rPr>
              <w:t xml:space="preserve">Zero build tooling, framework-independent demonstration of MVC view layer</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Security</w:t>
            </w:r>
          </w:p>
        </w:tc>
        <w:tc>
          <w:tcPr>
            <w:tcW w:type="dxa" w:w="2600"/>
            <w:tcMar>
              <w:top w:type="dxa" w:w="60"/>
              <w:left w:type="dxa" w:w="100"/>
              <w:bottom w:type="dxa" w:w="60"/>
              <w:right w:type="dxa" w:w="100"/>
            </w:tcMar>
          </w:tcPr>
          <w:p>
            <w:pPr>
              <w:spacing w:after="20" w:line="250"/>
            </w:pPr>
            <w:r>
              <w:rPr>
                <w:b w:val="false"/>
                <w:bCs w:val="false"/>
                <w:sz w:val="19"/>
                <w:szCs w:val="19"/>
              </w:rPr>
              <w:t xml:space="preserve">jBCrypt (salted hashing)</w:t>
            </w:r>
          </w:p>
        </w:tc>
        <w:tc>
          <w:tcPr>
            <w:tcW w:type="dxa" w:w="4860"/>
            <w:tcMar>
              <w:top w:type="dxa" w:w="60"/>
              <w:left w:type="dxa" w:w="100"/>
              <w:bottom w:type="dxa" w:w="60"/>
              <w:right w:type="dxa" w:w="100"/>
            </w:tcMar>
          </w:tcPr>
          <w:p>
            <w:pPr>
              <w:spacing w:after="20" w:line="250"/>
            </w:pPr>
            <w:r>
              <w:rPr>
                <w:b w:val="false"/>
                <w:bCs w:val="false"/>
                <w:sz w:val="19"/>
                <w:szCs w:val="19"/>
              </w:rPr>
              <w:t xml:space="preserve">Industry-standard adaptive password hashing</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External services</w:t>
            </w:r>
          </w:p>
        </w:tc>
        <w:tc>
          <w:tcPr>
            <w:tcW w:type="dxa" w:w="2600"/>
            <w:tcMar>
              <w:top w:type="dxa" w:w="60"/>
              <w:left w:type="dxa" w:w="100"/>
              <w:bottom w:type="dxa" w:w="60"/>
              <w:right w:type="dxa" w:w="100"/>
            </w:tcMar>
          </w:tcPr>
          <w:p>
            <w:pPr>
              <w:spacing w:after="20" w:line="250"/>
            </w:pPr>
            <w:r>
              <w:rPr>
                <w:b w:val="false"/>
                <w:bCs w:val="false"/>
                <w:sz w:val="19"/>
                <w:szCs w:val="19"/>
              </w:rPr>
              <w:t xml:space="preserve">Google Maps Distance Matrix API</w:t>
            </w:r>
          </w:p>
        </w:tc>
        <w:tc>
          <w:tcPr>
            <w:tcW w:type="dxa" w:w="4860"/>
            <w:tcMar>
              <w:top w:type="dxa" w:w="60"/>
              <w:left w:type="dxa" w:w="100"/>
              <w:bottom w:type="dxa" w:w="60"/>
              <w:right w:type="dxa" w:w="100"/>
            </w:tcMar>
          </w:tcPr>
          <w:p>
            <w:pPr>
              <w:spacing w:after="20" w:line="250"/>
            </w:pPr>
            <w:r>
              <w:rPr>
                <w:b w:val="false"/>
                <w:bCs w:val="false"/>
                <w:sz w:val="19"/>
                <w:szCs w:val="19"/>
              </w:rPr>
              <w:t xml:space="preserve">Real travel times/distances; local approximation fallback for robustness</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Build &amp; dependencies</w:t>
            </w:r>
          </w:p>
        </w:tc>
        <w:tc>
          <w:tcPr>
            <w:tcW w:type="dxa" w:w="2600"/>
            <w:tcMar>
              <w:top w:type="dxa" w:w="60"/>
              <w:left w:type="dxa" w:w="100"/>
              <w:bottom w:type="dxa" w:w="60"/>
              <w:right w:type="dxa" w:w="100"/>
            </w:tcMar>
          </w:tcPr>
          <w:p>
            <w:pPr>
              <w:spacing w:after="20" w:line="250"/>
            </w:pPr>
            <w:r>
              <w:rPr>
                <w:b w:val="false"/>
                <w:bCs w:val="false"/>
                <w:sz w:val="19"/>
                <w:szCs w:val="19"/>
              </w:rPr>
              <w:t xml:space="preserve">Maven 3.9</w:t>
            </w:r>
          </w:p>
        </w:tc>
        <w:tc>
          <w:tcPr>
            <w:tcW w:type="dxa" w:w="4860"/>
            <w:tcMar>
              <w:top w:type="dxa" w:w="60"/>
              <w:left w:type="dxa" w:w="100"/>
              <w:bottom w:type="dxa" w:w="60"/>
              <w:right w:type="dxa" w:w="100"/>
            </w:tcMar>
          </w:tcPr>
          <w:p>
            <w:pPr>
              <w:spacing w:after="20" w:line="250"/>
            </w:pPr>
            <w:r>
              <w:rPr>
                <w:b w:val="false"/>
                <w:bCs w:val="false"/>
                <w:sz w:val="19"/>
                <w:szCs w:val="19"/>
              </w:rPr>
              <w:t xml:space="preserve">Reproducible builds, single command CI entry point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Testing</w:t>
            </w:r>
          </w:p>
        </w:tc>
        <w:tc>
          <w:tcPr>
            <w:tcW w:type="dxa" w:w="2600"/>
            <w:tcMar>
              <w:top w:type="dxa" w:w="60"/>
              <w:left w:type="dxa" w:w="100"/>
              <w:bottom w:type="dxa" w:w="60"/>
              <w:right w:type="dxa" w:w="100"/>
            </w:tcMar>
          </w:tcPr>
          <w:p>
            <w:pPr>
              <w:spacing w:after="20" w:line="250"/>
            </w:pPr>
            <w:r>
              <w:rPr>
                <w:b w:val="false"/>
                <w:bCs w:val="false"/>
                <w:sz w:val="19"/>
                <w:szCs w:val="19"/>
              </w:rPr>
              <w:t xml:space="preserve">JUnit 5, Spring Boot Test, Mockito, H2</w:t>
            </w:r>
          </w:p>
        </w:tc>
        <w:tc>
          <w:tcPr>
            <w:tcW w:type="dxa" w:w="4860"/>
            <w:tcMar>
              <w:top w:type="dxa" w:w="60"/>
              <w:left w:type="dxa" w:w="100"/>
              <w:bottom w:type="dxa" w:w="60"/>
              <w:right w:type="dxa" w:w="100"/>
            </w:tcMar>
          </w:tcPr>
          <w:p>
            <w:pPr>
              <w:spacing w:after="20" w:line="250"/>
            </w:pPr>
            <w:r>
              <w:rPr>
                <w:b w:val="false"/>
                <w:bCs w:val="false"/>
                <w:sz w:val="19"/>
                <w:szCs w:val="19"/>
              </w:rPr>
              <w:t xml:space="preserve">Unit + integration testing with in-memory database profile</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Quality</w:t>
            </w:r>
          </w:p>
        </w:tc>
        <w:tc>
          <w:tcPr>
            <w:tcW w:type="dxa" w:w="2600"/>
            <w:tcMar>
              <w:top w:type="dxa" w:w="60"/>
              <w:left w:type="dxa" w:w="100"/>
              <w:bottom w:type="dxa" w:w="60"/>
              <w:right w:type="dxa" w:w="100"/>
            </w:tcMar>
          </w:tcPr>
          <w:p>
            <w:pPr>
              <w:spacing w:after="20" w:line="250"/>
            </w:pPr>
            <w:r>
              <w:rPr>
                <w:b w:val="false"/>
                <w:bCs w:val="false"/>
                <w:sz w:val="19"/>
                <w:szCs w:val="19"/>
              </w:rPr>
              <w:t xml:space="preserve">JaCoCo</w:t>
            </w:r>
          </w:p>
        </w:tc>
        <w:tc>
          <w:tcPr>
            <w:tcW w:type="dxa" w:w="4860"/>
            <w:tcMar>
              <w:top w:type="dxa" w:w="60"/>
              <w:left w:type="dxa" w:w="100"/>
              <w:bottom w:type="dxa" w:w="60"/>
              <w:right w:type="dxa" w:w="100"/>
            </w:tcMar>
          </w:tcPr>
          <w:p>
            <w:pPr>
              <w:spacing w:after="20" w:line="250"/>
            </w:pPr>
            <w:r>
              <w:rPr>
                <w:b w:val="false"/>
                <w:bCs w:val="false"/>
                <w:sz w:val="19"/>
                <w:szCs w:val="19"/>
              </w:rPr>
              <w:t xml:space="preserve">Line/branch coverage measurement, published as CI artifact</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CI/CD</w:t>
            </w:r>
          </w:p>
        </w:tc>
        <w:tc>
          <w:tcPr>
            <w:tcW w:type="dxa" w:w="2600"/>
            <w:tcMar>
              <w:top w:type="dxa" w:w="60"/>
              <w:left w:type="dxa" w:w="100"/>
              <w:bottom w:type="dxa" w:w="60"/>
              <w:right w:type="dxa" w:w="100"/>
            </w:tcMar>
          </w:tcPr>
          <w:p>
            <w:pPr>
              <w:spacing w:after="20" w:line="250"/>
            </w:pPr>
            <w:r>
              <w:rPr>
                <w:b w:val="false"/>
                <w:bCs w:val="false"/>
                <w:sz w:val="19"/>
                <w:szCs w:val="19"/>
              </w:rPr>
              <w:t xml:space="preserve">GitHub Actions</w:t>
            </w:r>
          </w:p>
        </w:tc>
        <w:tc>
          <w:tcPr>
            <w:tcW w:type="dxa" w:w="4860"/>
            <w:tcMar>
              <w:top w:type="dxa" w:w="60"/>
              <w:left w:type="dxa" w:w="100"/>
              <w:bottom w:type="dxa" w:w="60"/>
              <w:right w:type="dxa" w:w="100"/>
            </w:tcMar>
          </w:tcPr>
          <w:p>
            <w:pPr>
              <w:spacing w:after="20" w:line="250"/>
            </w:pPr>
            <w:r>
              <w:rPr>
                <w:b w:val="false"/>
                <w:bCs w:val="false"/>
                <w:sz w:val="19"/>
                <w:szCs w:val="19"/>
              </w:rPr>
              <w:t xml:space="preserve">Native to the repository host; matrix of build→test→coverage→Docker</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Deployment</w:t>
            </w:r>
          </w:p>
        </w:tc>
        <w:tc>
          <w:tcPr>
            <w:tcW w:type="dxa" w:w="2600"/>
            <w:tcMar>
              <w:top w:type="dxa" w:w="60"/>
              <w:left w:type="dxa" w:w="100"/>
              <w:bottom w:type="dxa" w:w="60"/>
              <w:right w:type="dxa" w:w="100"/>
            </w:tcMar>
          </w:tcPr>
          <w:p>
            <w:pPr>
              <w:spacing w:after="20" w:line="250"/>
            </w:pPr>
            <w:r>
              <w:rPr>
                <w:b w:val="false"/>
                <w:bCs w:val="false"/>
                <w:sz w:val="19"/>
                <w:szCs w:val="19"/>
              </w:rPr>
              <w:t xml:space="preserve">Docker + docker compose</w:t>
            </w:r>
          </w:p>
        </w:tc>
        <w:tc>
          <w:tcPr>
            <w:tcW w:type="dxa" w:w="4860"/>
            <w:tcMar>
              <w:top w:type="dxa" w:w="60"/>
              <w:left w:type="dxa" w:w="100"/>
              <w:bottom w:type="dxa" w:w="60"/>
              <w:right w:type="dxa" w:w="100"/>
            </w:tcMar>
          </w:tcPr>
          <w:p>
            <w:pPr>
              <w:spacing w:after="20" w:line="250"/>
            </w:pPr>
            <w:r>
              <w:rPr>
                <w:b w:val="false"/>
                <w:bCs w:val="false"/>
                <w:sz w:val="19"/>
                <w:szCs w:val="19"/>
              </w:rPr>
              <w:t xml:space="preserve">Reproducible one-command environment (Infrastructure as Code)</w:t>
            </w:r>
          </w:p>
        </w:tc>
      </w:tr>
    </w:tbl>
    <w:p>
      <w:pPr>
        <w:pStyle w:val="Heading2"/>
        <w:spacing w:after="130" w:before="260"/>
      </w:pPr>
      <w:r>
        <w:t xml:space="preserve">3.4 Quality-attribute scenarios</w:t>
      </w:r>
    </w:p>
    <w:p>
      <w:pPr>
        <w:spacing w:after="160" w:line="360"/>
      </w:pPr>
      <w:r>
        <w:rPr>
          <w:b w:val="false"/>
          <w:bCs w:val="false"/>
          <w:i w:val="false"/>
          <w:iCs w:val="false"/>
          <w:sz w:val="24"/>
          <w:szCs w:val="24"/>
        </w:rPr>
        <w:t xml:space="preserve">During outline planning the key non-functional requirements were sharpened into concrete stimulus–response scenarios — the form in which they can actually be verified later (§10). Each scenario names its stimulus, the environment, and the measurable response.</w:t>
      </w:r>
    </w:p>
    <w:p>
      <w:pPr>
        <w:spacing w:after="60" w:before="160"/>
      </w:pPr>
      <w:r>
        <w:rPr>
          <w:i/>
          <w:iCs/>
          <w:color w:val="555555"/>
          <w:sz w:val="19"/>
          <w:szCs w:val="19"/>
        </w:rPr>
        <w:t xml:space="preserve">Table 3 — Quality-attribute scenarios fixed at outline planning</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800"/>
        <w:gridCol w:w="3060"/>
        <w:gridCol w:w="1900"/>
        <w:gridCol w:w="3500"/>
      </w:tblGrid>
      <w:tr>
        <w:trPr>
          <w:tblHeader/>
        </w:trPr>
        <w:tc>
          <w:tcPr>
            <w:tcW w:type="dxa" w:w="800"/>
            <w:shd w:fill="1e3a8a" w:val="clear"/>
            <w:tcMar>
              <w:top w:type="dxa" w:w="60"/>
              <w:left w:type="dxa" w:w="100"/>
              <w:bottom w:type="dxa" w:w="60"/>
              <w:right w:type="dxa" w:w="100"/>
            </w:tcMar>
          </w:tcPr>
          <w:p>
            <w:pPr>
              <w:spacing w:after="20" w:line="250"/>
            </w:pPr>
            <w:r>
              <w:rPr>
                <w:b/>
                <w:bCs/>
                <w:color w:val="FFFFFF"/>
                <w:sz w:val="19"/>
                <w:szCs w:val="19"/>
              </w:rPr>
              <w:t xml:space="preserve">NFR</w:t>
            </w:r>
          </w:p>
        </w:tc>
        <w:tc>
          <w:tcPr>
            <w:tcW w:type="dxa" w:w="3060"/>
            <w:shd w:fill="1e3a8a" w:val="clear"/>
            <w:tcMar>
              <w:top w:type="dxa" w:w="60"/>
              <w:left w:type="dxa" w:w="100"/>
              <w:bottom w:type="dxa" w:w="60"/>
              <w:right w:type="dxa" w:w="100"/>
            </w:tcMar>
          </w:tcPr>
          <w:p>
            <w:pPr>
              <w:spacing w:after="20" w:line="250"/>
            </w:pPr>
            <w:r>
              <w:rPr>
                <w:b/>
                <w:bCs/>
                <w:color w:val="FFFFFF"/>
                <w:sz w:val="19"/>
                <w:szCs w:val="19"/>
              </w:rPr>
              <w:t xml:space="preserve">Stimulus</w:t>
            </w:r>
          </w:p>
        </w:tc>
        <w:tc>
          <w:tcPr>
            <w:tcW w:type="dxa" w:w="1900"/>
            <w:shd w:fill="1e3a8a" w:val="clear"/>
            <w:tcMar>
              <w:top w:type="dxa" w:w="60"/>
              <w:left w:type="dxa" w:w="100"/>
              <w:bottom w:type="dxa" w:w="60"/>
              <w:right w:type="dxa" w:w="100"/>
            </w:tcMar>
          </w:tcPr>
          <w:p>
            <w:pPr>
              <w:spacing w:after="20" w:line="250"/>
            </w:pPr>
            <w:r>
              <w:rPr>
                <w:b/>
                <w:bCs/>
                <w:color w:val="FFFFFF"/>
                <w:sz w:val="19"/>
                <w:szCs w:val="19"/>
              </w:rPr>
              <w:t xml:space="preserve">Environment</w:t>
            </w:r>
          </w:p>
        </w:tc>
        <w:tc>
          <w:tcPr>
            <w:tcW w:type="dxa" w:w="3500"/>
            <w:shd w:fill="1e3a8a" w:val="clear"/>
            <w:tcMar>
              <w:top w:type="dxa" w:w="60"/>
              <w:left w:type="dxa" w:w="100"/>
              <w:bottom w:type="dxa" w:w="60"/>
              <w:right w:type="dxa" w:w="100"/>
            </w:tcMar>
          </w:tcPr>
          <w:p>
            <w:pPr>
              <w:spacing w:after="20" w:line="250"/>
            </w:pPr>
            <w:r>
              <w:rPr>
                <w:b/>
                <w:bCs/>
                <w:color w:val="FFFFFF"/>
                <w:sz w:val="19"/>
                <w:szCs w:val="19"/>
              </w:rPr>
              <w:t xml:space="preserve">Required response</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NFR-1</w:t>
            </w:r>
          </w:p>
        </w:tc>
        <w:tc>
          <w:tcPr>
            <w:tcW w:type="dxa" w:w="3060"/>
            <w:tcMar>
              <w:top w:type="dxa" w:w="60"/>
              <w:left w:type="dxa" w:w="100"/>
              <w:bottom w:type="dxa" w:w="60"/>
              <w:right w:type="dxa" w:w="100"/>
            </w:tcMar>
          </w:tcPr>
          <w:p>
            <w:pPr>
              <w:spacing w:after="20" w:line="250"/>
            </w:pPr>
            <w:r>
              <w:rPr>
                <w:b w:val="false"/>
                <w:bCs w:val="false"/>
                <w:sz w:val="19"/>
                <w:szCs w:val="19"/>
              </w:rPr>
              <w:t xml:space="preserve">Passenger searches a route with 4 pending candidates on an offer</w:t>
            </w:r>
          </w:p>
        </w:tc>
        <w:tc>
          <w:tcPr>
            <w:tcW w:type="dxa" w:w="1900"/>
            <w:tcMar>
              <w:top w:type="dxa" w:w="60"/>
              <w:left w:type="dxa" w:w="100"/>
              <w:bottom w:type="dxa" w:w="60"/>
              <w:right w:type="dxa" w:w="100"/>
            </w:tcMar>
          </w:tcPr>
          <w:p>
            <w:pPr>
              <w:spacing w:after="20" w:line="250"/>
            </w:pPr>
            <w:r>
              <w:rPr>
                <w:b w:val="false"/>
                <w:bCs w:val="false"/>
                <w:sz w:val="19"/>
                <w:szCs w:val="19"/>
              </w:rPr>
              <w:t xml:space="preserve">Normal operation</w:t>
            </w:r>
          </w:p>
        </w:tc>
        <w:tc>
          <w:tcPr>
            <w:tcW w:type="dxa" w:w="3500"/>
            <w:tcMar>
              <w:top w:type="dxa" w:w="60"/>
              <w:left w:type="dxa" w:w="100"/>
              <w:bottom w:type="dxa" w:w="60"/>
              <w:right w:type="dxa" w:w="100"/>
            </w:tcMar>
          </w:tcPr>
          <w:p>
            <w:pPr>
              <w:spacing w:after="20" w:line="250"/>
            </w:pPr>
            <w:r>
              <w:rPr>
                <w:b w:val="false"/>
                <w:bCs w:val="false"/>
                <w:sz w:val="19"/>
                <w:szCs w:val="19"/>
              </w:rPr>
              <w:t xml:space="preserve">Feasibility verdicts and quotes returned in well under 2 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NFR-2</w:t>
            </w:r>
          </w:p>
        </w:tc>
        <w:tc>
          <w:tcPr>
            <w:tcW w:type="dxa" w:w="3060"/>
            <w:tcMar>
              <w:top w:type="dxa" w:w="60"/>
              <w:left w:type="dxa" w:w="100"/>
              <w:bottom w:type="dxa" w:w="60"/>
              <w:right w:type="dxa" w:w="100"/>
            </w:tcMar>
          </w:tcPr>
          <w:p>
            <w:pPr>
              <w:spacing w:after="20" w:line="250"/>
            </w:pPr>
            <w:r>
              <w:rPr>
                <w:b w:val="false"/>
                <w:bCs w:val="false"/>
                <w:sz w:val="19"/>
                <w:szCs w:val="19"/>
              </w:rPr>
              <w:t xml:space="preserve">Repository is cloned by an outsider</w:t>
            </w:r>
          </w:p>
        </w:tc>
        <w:tc>
          <w:tcPr>
            <w:tcW w:type="dxa" w:w="1900"/>
            <w:tcMar>
              <w:top w:type="dxa" w:w="60"/>
              <w:left w:type="dxa" w:w="100"/>
              <w:bottom w:type="dxa" w:w="60"/>
              <w:right w:type="dxa" w:w="100"/>
            </w:tcMar>
          </w:tcPr>
          <w:p>
            <w:pPr>
              <w:spacing w:after="20" w:line="250"/>
            </w:pPr>
            <w:r>
              <w:rPr>
                <w:b w:val="false"/>
                <w:bCs w:val="false"/>
                <w:sz w:val="19"/>
                <w:szCs w:val="19"/>
              </w:rPr>
              <w:t xml:space="preserve">Public GitHub</w:t>
            </w:r>
          </w:p>
        </w:tc>
        <w:tc>
          <w:tcPr>
            <w:tcW w:type="dxa" w:w="3500"/>
            <w:tcMar>
              <w:top w:type="dxa" w:w="60"/>
              <w:left w:type="dxa" w:w="100"/>
              <w:bottom w:type="dxa" w:w="60"/>
              <w:right w:type="dxa" w:w="100"/>
            </w:tcMar>
          </w:tcPr>
          <w:p>
            <w:pPr>
              <w:spacing w:after="20" w:line="250"/>
            </w:pPr>
            <w:r>
              <w:rPr>
                <w:b w:val="false"/>
                <w:bCs w:val="false"/>
                <w:sz w:val="19"/>
                <w:szCs w:val="19"/>
              </w:rPr>
              <w:t xml:space="preserve">No credential, key or hash is discoverable in code, config or API responses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NFR-5</w:t>
            </w:r>
          </w:p>
        </w:tc>
        <w:tc>
          <w:tcPr>
            <w:tcW w:type="dxa" w:w="3060"/>
            <w:tcMar>
              <w:top w:type="dxa" w:w="60"/>
              <w:left w:type="dxa" w:w="100"/>
              <w:bottom w:type="dxa" w:w="60"/>
              <w:right w:type="dxa" w:w="100"/>
            </w:tcMar>
          </w:tcPr>
          <w:p>
            <w:pPr>
              <w:spacing w:after="20" w:line="250"/>
            </w:pPr>
            <w:r>
              <w:rPr>
                <w:b w:val="false"/>
                <w:bCs w:val="false"/>
                <w:sz w:val="19"/>
                <w:szCs w:val="19"/>
              </w:rPr>
              <w:t xml:space="preserve">Google Maps returns an error or the network is down</w:t>
            </w:r>
          </w:p>
        </w:tc>
        <w:tc>
          <w:tcPr>
            <w:tcW w:type="dxa" w:w="1900"/>
            <w:tcMar>
              <w:top w:type="dxa" w:w="60"/>
              <w:left w:type="dxa" w:w="100"/>
              <w:bottom w:type="dxa" w:w="60"/>
              <w:right w:type="dxa" w:w="100"/>
            </w:tcMar>
          </w:tcPr>
          <w:p>
            <w:pPr>
              <w:spacing w:after="20" w:line="250"/>
            </w:pPr>
            <w:r>
              <w:rPr>
                <w:b w:val="false"/>
                <w:bCs w:val="false"/>
                <w:sz w:val="19"/>
                <w:szCs w:val="19"/>
              </w:rPr>
              <w:t xml:space="preserve">Demo / CI without key</w:t>
            </w:r>
          </w:p>
        </w:tc>
        <w:tc>
          <w:tcPr>
            <w:tcW w:type="dxa" w:w="3500"/>
            <w:tcMar>
              <w:top w:type="dxa" w:w="60"/>
              <w:left w:type="dxa" w:w="100"/>
              <w:bottom w:type="dxa" w:w="60"/>
              <w:right w:type="dxa" w:w="100"/>
            </w:tcMar>
          </w:tcPr>
          <w:p>
            <w:pPr>
              <w:spacing w:after="20" w:line="250"/>
            </w:pPr>
            <w:r>
              <w:rPr>
                <w:b w:val="false"/>
                <w:bCs w:val="false"/>
                <w:sz w:val="19"/>
                <w:szCs w:val="19"/>
              </w:rPr>
              <w:t xml:space="preserve">Every feature keeps working on the deterministic fallback; no stack trace reaches a client</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NFR-6</w:t>
            </w:r>
          </w:p>
        </w:tc>
        <w:tc>
          <w:tcPr>
            <w:tcW w:type="dxa" w:w="3060"/>
            <w:tcMar>
              <w:top w:type="dxa" w:w="60"/>
              <w:left w:type="dxa" w:w="100"/>
              <w:bottom w:type="dxa" w:w="60"/>
              <w:right w:type="dxa" w:w="100"/>
            </w:tcMar>
          </w:tcPr>
          <w:p>
            <w:pPr>
              <w:spacing w:after="20" w:line="250"/>
            </w:pPr>
            <w:r>
              <w:rPr>
                <w:b w:val="false"/>
                <w:bCs w:val="false"/>
                <w:sz w:val="19"/>
                <w:szCs w:val="19"/>
              </w:rPr>
              <w:t xml:space="preserve">A new machine with only Docker installed</w:t>
            </w:r>
          </w:p>
        </w:tc>
        <w:tc>
          <w:tcPr>
            <w:tcW w:type="dxa" w:w="1900"/>
            <w:tcMar>
              <w:top w:type="dxa" w:w="60"/>
              <w:left w:type="dxa" w:w="100"/>
              <w:bottom w:type="dxa" w:w="60"/>
              <w:right w:type="dxa" w:w="100"/>
            </w:tcMar>
          </w:tcPr>
          <w:p>
            <w:pPr>
              <w:spacing w:after="20" w:line="250"/>
            </w:pPr>
            <w:r>
              <w:rPr>
                <w:b w:val="false"/>
                <w:bCs w:val="false"/>
                <w:sz w:val="19"/>
                <w:szCs w:val="19"/>
              </w:rPr>
              <w:t xml:space="preserve">Clean host</w:t>
            </w:r>
          </w:p>
        </w:tc>
        <w:tc>
          <w:tcPr>
            <w:tcW w:type="dxa" w:w="3500"/>
            <w:tcMar>
              <w:top w:type="dxa" w:w="60"/>
              <w:left w:type="dxa" w:w="100"/>
              <w:bottom w:type="dxa" w:w="60"/>
              <w:right w:type="dxa" w:w="100"/>
            </w:tcMar>
          </w:tcPr>
          <w:p>
            <w:pPr>
              <w:spacing w:after="20" w:line="250"/>
            </w:pPr>
            <w:r>
              <w:rPr>
                <w:b w:val="false"/>
                <w:bCs w:val="false"/>
                <w:sz w:val="19"/>
                <w:szCs w:val="19"/>
              </w:rPr>
              <w:t xml:space="preserve">docker compose up yields a healthy app + DB, /actuator/health = UP</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NFR-7</w:t>
            </w:r>
          </w:p>
        </w:tc>
        <w:tc>
          <w:tcPr>
            <w:tcW w:type="dxa" w:w="3060"/>
            <w:tcMar>
              <w:top w:type="dxa" w:w="60"/>
              <w:left w:type="dxa" w:w="100"/>
              <w:bottom w:type="dxa" w:w="60"/>
              <w:right w:type="dxa" w:w="100"/>
            </w:tcMar>
          </w:tcPr>
          <w:p>
            <w:pPr>
              <w:spacing w:after="20" w:line="250"/>
            </w:pPr>
            <w:r>
              <w:rPr>
                <w:b w:val="false"/>
                <w:bCs w:val="false"/>
                <w:sz w:val="19"/>
                <w:szCs w:val="19"/>
              </w:rPr>
              <w:t xml:space="preserve">A driver reviews booking requests on a phone</w:t>
            </w:r>
          </w:p>
        </w:tc>
        <w:tc>
          <w:tcPr>
            <w:tcW w:type="dxa" w:w="1900"/>
            <w:tcMar>
              <w:top w:type="dxa" w:w="60"/>
              <w:left w:type="dxa" w:w="100"/>
              <w:bottom w:type="dxa" w:w="60"/>
              <w:right w:type="dxa" w:w="100"/>
            </w:tcMar>
          </w:tcPr>
          <w:p>
            <w:pPr>
              <w:spacing w:after="20" w:line="250"/>
            </w:pPr>
            <w:r>
              <w:rPr>
                <w:b w:val="false"/>
                <w:bCs w:val="false"/>
                <w:sz w:val="19"/>
                <w:szCs w:val="19"/>
              </w:rPr>
              <w:t xml:space="preserve">Viewport ≤ 900 px</w:t>
            </w:r>
          </w:p>
        </w:tc>
        <w:tc>
          <w:tcPr>
            <w:tcW w:type="dxa" w:w="3500"/>
            <w:tcMar>
              <w:top w:type="dxa" w:w="60"/>
              <w:left w:type="dxa" w:w="100"/>
              <w:bottom w:type="dxa" w:w="60"/>
              <w:right w:type="dxa" w:w="100"/>
            </w:tcMar>
          </w:tcPr>
          <w:p>
            <w:pPr>
              <w:spacing w:after="20" w:line="250"/>
            </w:pPr>
            <w:r>
              <w:rPr>
                <w:b w:val="false"/>
                <w:bCs w:val="false"/>
                <w:sz w:val="19"/>
                <w:szCs w:val="19"/>
              </w:rPr>
              <w:t xml:space="preserve">All decisions (confirm/decline/complete) reachable without horizontal scrolling</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NFR-8</w:t>
            </w:r>
          </w:p>
        </w:tc>
        <w:tc>
          <w:tcPr>
            <w:tcW w:type="dxa" w:w="3060"/>
            <w:tcMar>
              <w:top w:type="dxa" w:w="60"/>
              <w:left w:type="dxa" w:w="100"/>
              <w:bottom w:type="dxa" w:w="60"/>
              <w:right w:type="dxa" w:w="100"/>
            </w:tcMar>
          </w:tcPr>
          <w:p>
            <w:pPr>
              <w:spacing w:after="20" w:line="250"/>
            </w:pPr>
            <w:r>
              <w:rPr>
                <w:b w:val="false"/>
                <w:bCs w:val="false"/>
                <w:sz w:val="19"/>
                <w:szCs w:val="19"/>
              </w:rPr>
              <w:t xml:space="preserve">A passenger disputes a fare</w:t>
            </w:r>
          </w:p>
        </w:tc>
        <w:tc>
          <w:tcPr>
            <w:tcW w:type="dxa" w:w="1900"/>
            <w:tcMar>
              <w:top w:type="dxa" w:w="60"/>
              <w:left w:type="dxa" w:w="100"/>
              <w:bottom w:type="dxa" w:w="60"/>
              <w:right w:type="dxa" w:w="100"/>
            </w:tcMar>
          </w:tcPr>
          <w:p>
            <w:pPr>
              <w:spacing w:after="20" w:line="250"/>
            </w:pPr>
            <w:r>
              <w:rPr>
                <w:b w:val="false"/>
                <w:bCs w:val="false"/>
                <w:sz w:val="19"/>
                <w:szCs w:val="19"/>
              </w:rPr>
              <w:t xml:space="preserve">Any</w:t>
            </w:r>
          </w:p>
        </w:tc>
        <w:tc>
          <w:tcPr>
            <w:tcW w:type="dxa" w:w="3500"/>
            <w:tcMar>
              <w:top w:type="dxa" w:w="60"/>
              <w:left w:type="dxa" w:w="100"/>
              <w:bottom w:type="dxa" w:w="60"/>
              <w:right w:type="dxa" w:w="100"/>
            </w:tcMar>
          </w:tcPr>
          <w:p>
            <w:pPr>
              <w:spacing w:after="20" w:line="250"/>
            </w:pPr>
            <w:r>
              <w:rPr>
                <w:b w:val="false"/>
                <w:bCs w:val="false"/>
                <w:sz w:val="19"/>
                <w:szCs w:val="19"/>
              </w:rPr>
              <w:t xml:space="preserve">The fare's full audit list of applied rules can be produced from the API response</w:t>
            </w:r>
          </w:p>
        </w:tc>
      </w:tr>
    </w:tbl>
    <w:p>
      <w:pPr>
        <w:pStyle w:val="Heading2"/>
        <w:spacing w:after="130" w:before="260"/>
      </w:pPr>
      <w:r>
        <w:t xml:space="preserve">3.5 Development tools</w:t>
      </w:r>
    </w:p>
    <w:p>
      <w:pPr>
        <w:spacing w:after="160" w:line="360"/>
      </w:pPr>
      <w:r>
        <w:rPr>
          <w:b w:val="false"/>
          <w:bCs w:val="false"/>
          <w:i w:val="false"/>
          <w:iCs w:val="false"/>
          <w:sz w:val="24"/>
          <w:szCs w:val="24"/>
        </w:rPr>
        <w:t xml:space="preserve">IntelliJ IDEA / VS Code as IDEs; Git for version control with GitHub as the remote; XAMPP for local MySQL administration during development; Postman and the browser developer tools for exploratory API testing; Graphviz and Matplotlib for the UML/state diagrams and the Scrum charts included in this report.</w:t>
      </w:r>
    </w:p>
    <w:p>
      <w:r>
        <w:br w:type="page"/>
      </w:r>
    </w:p>
    <w:p>
      <w:pPr>
        <w:pStyle w:val="Heading1"/>
        <w:spacing w:after="160" w:before="320"/>
      </w:pPr>
      <w:r>
        <w:t xml:space="preserve">4. Software Requirements Analysis</w:t>
      </w:r>
    </w:p>
    <w:p>
      <w:pPr>
        <w:spacing w:after="160" w:line="360"/>
      </w:pPr>
      <w:r>
        <w:rPr>
          <w:b w:val="false"/>
          <w:bCs w:val="false"/>
          <w:i w:val="false"/>
          <w:iCs w:val="false"/>
          <w:sz w:val="24"/>
          <w:szCs w:val="24"/>
        </w:rPr>
        <w:t xml:space="preserve">Requirements were elicited from the course project guidelines, an inspection of comparable carpooling products (BlaBlaCar for long-distance, corporate shuttle tools for fixed routes) and supervisor feedback. Functional user requirements are given as user stories; each is refined by a system-level description and verifiable acceptance criteria, is uniquely identified, and is referenced by identifier in the Product Backlog (Section 5), the sprints (Section 7) and the test suite (Section 11). Non-functional requirements are stated with measurable metrics wherever possible.</w:t>
      </w:r>
    </w:p>
    <w:p>
      <w:pPr>
        <w:pStyle w:val="Heading2"/>
        <w:spacing w:after="130" w:before="260"/>
      </w:pPr>
      <w:r>
        <w:t xml:space="preserve">4.1a User requirements (problem level)</w:t>
      </w:r>
    </w:p>
    <w:p>
      <w:pPr>
        <w:spacing w:after="160" w:line="360"/>
      </w:pPr>
      <w:r>
        <w:rPr>
          <w:b w:val="false"/>
          <w:bCs w:val="false"/>
          <w:i w:val="false"/>
          <w:iCs w:val="false"/>
          <w:sz w:val="24"/>
          <w:szCs w:val="24"/>
        </w:rPr>
        <w:t xml:space="preserve">Following the course's requirements-engineering approach, requirements are stated at two levels. User requirements below are high-level, natural-language statements of the PROBLEMS the stakeholders need solved — deliberately free of solution detail. Each is refined by one or more functional system requirements (FR-x, §4.1b) that specify observable system behaviour; the full chain UR → FR → backlog → sprint → test is given in the traceability matrix (Appendix A).</w:t>
      </w:r>
    </w:p>
    <w:p>
      <w:pPr>
        <w:spacing w:after="60" w:before="160"/>
      </w:pPr>
      <w:r>
        <w:rPr>
          <w:i/>
          <w:iCs/>
          <w:color w:val="555555"/>
          <w:sz w:val="19"/>
          <w:szCs w:val="19"/>
        </w:rPr>
        <w:t xml:space="preserve">Table 4 — User requirements — unique identifiers, problem statements and refinements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5560"/>
        <w:gridCol w:w="1700"/>
      </w:tblGrid>
      <w:tr>
        <w:trPr>
          <w:tblHeader/>
        </w:trPr>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1300"/>
            <w:shd w:fill="1e3a8a" w:val="clear"/>
            <w:tcMar>
              <w:top w:type="dxa" w:w="60"/>
              <w:left w:type="dxa" w:w="100"/>
              <w:bottom w:type="dxa" w:w="60"/>
              <w:right w:type="dxa" w:w="100"/>
            </w:tcMar>
          </w:tcPr>
          <w:p>
            <w:pPr>
              <w:spacing w:after="20" w:line="250"/>
            </w:pPr>
            <w:r>
              <w:rPr>
                <w:b/>
                <w:bCs/>
                <w:color w:val="FFFFFF"/>
                <w:sz w:val="19"/>
                <w:szCs w:val="19"/>
              </w:rPr>
              <w:t xml:space="preserve">As a…</w:t>
            </w:r>
          </w:p>
        </w:tc>
        <w:tc>
          <w:tcPr>
            <w:tcW w:type="dxa" w:w="5560"/>
            <w:shd w:fill="1e3a8a" w:val="clear"/>
            <w:tcMar>
              <w:top w:type="dxa" w:w="60"/>
              <w:left w:type="dxa" w:w="100"/>
              <w:bottom w:type="dxa" w:w="60"/>
              <w:right w:type="dxa" w:w="100"/>
            </w:tcMar>
          </w:tcPr>
          <w:p>
            <w:pPr>
              <w:spacing w:after="20" w:line="250"/>
            </w:pPr>
            <w:r>
              <w:rPr>
                <w:b/>
                <w:bCs/>
                <w:color w:val="FFFFFF"/>
                <w:sz w:val="19"/>
                <w:szCs w:val="19"/>
              </w:rPr>
              <w:t xml:space="preserve">Problem to solve</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Refined by</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UR-1</w:t>
            </w:r>
          </w:p>
        </w:tc>
        <w:tc>
          <w:tcPr>
            <w:tcW w:type="dxa" w:w="1300"/>
            <w:tcMar>
              <w:top w:type="dxa" w:w="60"/>
              <w:left w:type="dxa" w:w="100"/>
              <w:bottom w:type="dxa" w:w="60"/>
              <w:right w:type="dxa" w:w="100"/>
            </w:tcMar>
          </w:tcPr>
          <w:p>
            <w:pPr>
              <w:spacing w:after="20" w:line="250"/>
            </w:pPr>
            <w:r>
              <w:rPr>
                <w:b w:val="false"/>
                <w:bCs w:val="false"/>
                <w:sz w:val="19"/>
                <w:szCs w:val="19"/>
              </w:rPr>
              <w:t xml:space="preserve">Commuter</w:t>
            </w:r>
          </w:p>
        </w:tc>
        <w:tc>
          <w:tcPr>
            <w:tcW w:type="dxa" w:w="5560"/>
            <w:tcMar>
              <w:top w:type="dxa" w:w="60"/>
              <w:left w:type="dxa" w:w="100"/>
              <w:bottom w:type="dxa" w:w="60"/>
              <w:right w:type="dxa" w:w="100"/>
            </w:tcMar>
          </w:tcPr>
          <w:p>
            <w:pPr>
              <w:spacing w:after="20" w:line="250"/>
            </w:pPr>
            <w:r>
              <w:rPr>
                <w:b w:val="false"/>
                <w:bCs w:val="false"/>
                <w:sz w:val="19"/>
                <w:szCs w:val="19"/>
              </w:rPr>
              <w:t xml:space="preserve">I spend too much on solo commuting while cars pass me half-empty; I need to find drivers already going my way.</w:t>
            </w:r>
          </w:p>
        </w:tc>
        <w:tc>
          <w:tcPr>
            <w:tcW w:type="dxa" w:w="1700"/>
            <w:tcMar>
              <w:top w:type="dxa" w:w="60"/>
              <w:left w:type="dxa" w:w="100"/>
              <w:bottom w:type="dxa" w:w="60"/>
              <w:right w:type="dxa" w:w="100"/>
            </w:tcMar>
          </w:tcPr>
          <w:p>
            <w:pPr>
              <w:spacing w:after="20" w:line="250"/>
            </w:pPr>
            <w:r>
              <w:rPr>
                <w:b w:val="false"/>
                <w:bCs w:val="false"/>
                <w:sz w:val="19"/>
                <w:szCs w:val="19"/>
              </w:rPr>
              <w:t xml:space="preserve">FR-7, FR-14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UR-2</w:t>
            </w:r>
          </w:p>
        </w:tc>
        <w:tc>
          <w:tcPr>
            <w:tcW w:type="dxa" w:w="1300"/>
            <w:tcMar>
              <w:top w:type="dxa" w:w="60"/>
              <w:left w:type="dxa" w:w="100"/>
              <w:bottom w:type="dxa" w:w="60"/>
              <w:right w:type="dxa" w:w="100"/>
            </w:tcMar>
          </w:tcPr>
          <w:p>
            <w:pPr>
              <w:spacing w:after="20" w:line="250"/>
            </w:pPr>
            <w:r>
              <w:rPr>
                <w:b w:val="false"/>
                <w:bCs w:val="false"/>
                <w:sz w:val="19"/>
                <w:szCs w:val="19"/>
              </w:rPr>
              <w:t xml:space="preserve">Driver</w:t>
            </w:r>
          </w:p>
        </w:tc>
        <w:tc>
          <w:tcPr>
            <w:tcW w:type="dxa" w:w="5560"/>
            <w:tcMar>
              <w:top w:type="dxa" w:w="60"/>
              <w:left w:type="dxa" w:w="100"/>
              <w:bottom w:type="dxa" w:w="60"/>
              <w:right w:type="dxa" w:w="100"/>
            </w:tcMar>
          </w:tcPr>
          <w:p>
            <w:pPr>
              <w:spacing w:after="20" w:line="250"/>
            </w:pPr>
            <w:r>
              <w:rPr>
                <w:b w:val="false"/>
                <w:bCs w:val="false"/>
                <w:sz w:val="19"/>
                <w:szCs w:val="19"/>
              </w:rPr>
              <w:t xml:space="preserve">My empty seats are wasted money, but I will not accept detours or passengers that disrupt my journey.</w:t>
            </w:r>
          </w:p>
        </w:tc>
        <w:tc>
          <w:tcPr>
            <w:tcW w:type="dxa" w:w="1700"/>
            <w:tcMar>
              <w:top w:type="dxa" w:w="60"/>
              <w:left w:type="dxa" w:w="100"/>
              <w:bottom w:type="dxa" w:w="60"/>
              <w:right w:type="dxa" w:w="100"/>
            </w:tcMar>
          </w:tcPr>
          <w:p>
            <w:pPr>
              <w:spacing w:after="20" w:line="250"/>
            </w:pPr>
            <w:r>
              <w:rPr>
                <w:b w:val="false"/>
                <w:bCs w:val="false"/>
                <w:sz w:val="19"/>
                <w:szCs w:val="19"/>
              </w:rPr>
              <w:t xml:space="preserve">FR-5, FR-7, FR-15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UR-3</w:t>
            </w:r>
          </w:p>
        </w:tc>
        <w:tc>
          <w:tcPr>
            <w:tcW w:type="dxa" w:w="1300"/>
            <w:tcMar>
              <w:top w:type="dxa" w:w="60"/>
              <w:left w:type="dxa" w:w="100"/>
              <w:bottom w:type="dxa" w:w="60"/>
              <w:right w:type="dxa" w:w="100"/>
            </w:tcMar>
          </w:tcPr>
          <w:p>
            <w:pPr>
              <w:spacing w:after="20" w:line="250"/>
            </w:pPr>
            <w:r>
              <w:rPr>
                <w:b w:val="false"/>
                <w:bCs w:val="false"/>
                <w:sz w:val="19"/>
                <w:szCs w:val="19"/>
              </w:rPr>
              <w:t xml:space="preserve">Passenger</w:t>
            </w:r>
          </w:p>
        </w:tc>
        <w:tc>
          <w:tcPr>
            <w:tcW w:type="dxa" w:w="5560"/>
            <w:tcMar>
              <w:top w:type="dxa" w:w="60"/>
              <w:left w:type="dxa" w:w="100"/>
              <w:bottom w:type="dxa" w:w="60"/>
              <w:right w:type="dxa" w:w="100"/>
            </w:tcMar>
          </w:tcPr>
          <w:p>
            <w:pPr>
              <w:spacing w:after="20" w:line="250"/>
            </w:pPr>
            <w:r>
              <w:rPr>
                <w:b w:val="false"/>
                <w:bCs w:val="false"/>
                <w:sz w:val="19"/>
                <w:szCs w:val="19"/>
              </w:rPr>
              <w:t xml:space="preserve">I need certainty about my ride: to book a seat, know its price in advance, and track whether it is confirmed.</w:t>
            </w:r>
          </w:p>
        </w:tc>
        <w:tc>
          <w:tcPr>
            <w:tcW w:type="dxa" w:w="1700"/>
            <w:tcMar>
              <w:top w:type="dxa" w:w="60"/>
              <w:left w:type="dxa" w:w="100"/>
              <w:bottom w:type="dxa" w:w="60"/>
              <w:right w:type="dxa" w:w="100"/>
            </w:tcMar>
          </w:tcPr>
          <w:p>
            <w:pPr>
              <w:spacing w:after="20" w:line="250"/>
            </w:pPr>
            <w:r>
              <w:rPr>
                <w:b w:val="false"/>
                <w:bCs w:val="false"/>
                <w:sz w:val="19"/>
                <w:szCs w:val="19"/>
              </w:rPr>
              <w:t xml:space="preserve">FR-6, FR-8, FR-12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UR-4</w:t>
            </w:r>
          </w:p>
        </w:tc>
        <w:tc>
          <w:tcPr>
            <w:tcW w:type="dxa" w:w="1300"/>
            <w:tcMar>
              <w:top w:type="dxa" w:w="60"/>
              <w:left w:type="dxa" w:w="100"/>
              <w:bottom w:type="dxa" w:w="60"/>
              <w:right w:type="dxa" w:w="100"/>
            </w:tcMar>
          </w:tcPr>
          <w:p>
            <w:pPr>
              <w:spacing w:after="20" w:line="250"/>
            </w:pPr>
            <w:r>
              <w:rPr>
                <w:b w:val="false"/>
                <w:bCs w:val="false"/>
                <w:sz w:val="19"/>
                <w:szCs w:val="19"/>
              </w:rPr>
              <w:t xml:space="preserve">Driver</w:t>
            </w:r>
          </w:p>
        </w:tc>
        <w:tc>
          <w:tcPr>
            <w:tcW w:type="dxa" w:w="5560"/>
            <w:tcMar>
              <w:top w:type="dxa" w:w="60"/>
              <w:left w:type="dxa" w:w="100"/>
              <w:bottom w:type="dxa" w:w="60"/>
              <w:right w:type="dxa" w:w="100"/>
            </w:tcMar>
          </w:tcPr>
          <w:p>
            <w:pPr>
              <w:spacing w:after="20" w:line="250"/>
            </w:pPr>
            <w:r>
              <w:rPr>
                <w:b w:val="false"/>
                <w:bCs w:val="false"/>
                <w:sz w:val="19"/>
                <w:szCs w:val="19"/>
              </w:rPr>
              <w:t xml:space="preserve">The price of a shared seat should be MY decision — my rates, my surcharges, my discounts — not a platform formula.</w:t>
            </w:r>
          </w:p>
        </w:tc>
        <w:tc>
          <w:tcPr>
            <w:tcW w:type="dxa" w:w="1700"/>
            <w:tcMar>
              <w:top w:type="dxa" w:w="60"/>
              <w:left w:type="dxa" w:w="100"/>
              <w:bottom w:type="dxa" w:w="60"/>
              <w:right w:type="dxa" w:w="100"/>
            </w:tcMar>
          </w:tcPr>
          <w:p>
            <w:pPr>
              <w:spacing w:after="20" w:line="250"/>
            </w:pPr>
            <w:r>
              <w:rPr>
                <w:b w:val="false"/>
                <w:bCs w:val="false"/>
                <w:sz w:val="19"/>
                <w:szCs w:val="19"/>
              </w:rPr>
              <w:t xml:space="preserve">FR-9, FR-16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UR-5</w:t>
            </w:r>
          </w:p>
        </w:tc>
        <w:tc>
          <w:tcPr>
            <w:tcW w:type="dxa" w:w="1300"/>
            <w:tcMar>
              <w:top w:type="dxa" w:w="60"/>
              <w:left w:type="dxa" w:w="100"/>
              <w:bottom w:type="dxa" w:w="60"/>
              <w:right w:type="dxa" w:w="100"/>
            </w:tcMar>
          </w:tcPr>
          <w:p>
            <w:pPr>
              <w:spacing w:after="20" w:line="250"/>
            </w:pPr>
            <w:r>
              <w:rPr>
                <w:b w:val="false"/>
                <w:bCs w:val="false"/>
                <w:sz w:val="19"/>
                <w:szCs w:val="19"/>
              </w:rPr>
              <w:t xml:space="preserve">Any participant</w:t>
            </w:r>
          </w:p>
        </w:tc>
        <w:tc>
          <w:tcPr>
            <w:tcW w:type="dxa" w:w="5560"/>
            <w:tcMar>
              <w:top w:type="dxa" w:w="60"/>
              <w:left w:type="dxa" w:w="100"/>
              <w:bottom w:type="dxa" w:w="60"/>
              <w:right w:type="dxa" w:w="100"/>
            </w:tcMar>
          </w:tcPr>
          <w:p>
            <w:pPr>
              <w:spacing w:after="20" w:line="250"/>
            </w:pPr>
            <w:r>
              <w:rPr>
                <w:b w:val="false"/>
                <w:bCs w:val="false"/>
                <w:sz w:val="19"/>
                <w:szCs w:val="19"/>
              </w:rPr>
              <w:t xml:space="preserve">I will only share a car with people I can trust; unreliable behaviour must be visible and have consequences.</w:t>
            </w:r>
          </w:p>
        </w:tc>
        <w:tc>
          <w:tcPr>
            <w:tcW w:type="dxa" w:w="1700"/>
            <w:tcMar>
              <w:top w:type="dxa" w:w="60"/>
              <w:left w:type="dxa" w:w="100"/>
              <w:bottom w:type="dxa" w:w="60"/>
              <w:right w:type="dxa" w:w="100"/>
            </w:tcMar>
          </w:tcPr>
          <w:p>
            <w:pPr>
              <w:spacing w:after="20" w:line="250"/>
            </w:pPr>
            <w:r>
              <w:rPr>
                <w:b w:val="false"/>
                <w:bCs w:val="false"/>
                <w:sz w:val="19"/>
                <w:szCs w:val="19"/>
              </w:rPr>
              <w:t xml:space="preserve">FR-10, FR-11, FR-15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UR-6</w:t>
            </w:r>
          </w:p>
        </w:tc>
        <w:tc>
          <w:tcPr>
            <w:tcW w:type="dxa" w:w="1300"/>
            <w:tcMar>
              <w:top w:type="dxa" w:w="60"/>
              <w:left w:type="dxa" w:w="100"/>
              <w:bottom w:type="dxa" w:w="60"/>
              <w:right w:type="dxa" w:w="100"/>
            </w:tcMar>
          </w:tcPr>
          <w:p>
            <w:pPr>
              <w:spacing w:after="20" w:line="250"/>
            </w:pPr>
            <w:r>
              <w:rPr>
                <w:b w:val="false"/>
                <w:bCs w:val="false"/>
                <w:sz w:val="19"/>
                <w:szCs w:val="19"/>
              </w:rPr>
              <w:t xml:space="preserve">Any participant</w:t>
            </w:r>
          </w:p>
        </w:tc>
        <w:tc>
          <w:tcPr>
            <w:tcW w:type="dxa" w:w="5560"/>
            <w:tcMar>
              <w:top w:type="dxa" w:w="60"/>
              <w:left w:type="dxa" w:w="100"/>
              <w:bottom w:type="dxa" w:w="60"/>
              <w:right w:type="dxa" w:w="100"/>
            </w:tcMar>
          </w:tcPr>
          <w:p>
            <w:pPr>
              <w:spacing w:after="20" w:line="250"/>
            </w:pPr>
            <w:r>
              <w:rPr>
                <w:b w:val="false"/>
                <w:bCs w:val="false"/>
                <w:sz w:val="19"/>
                <w:szCs w:val="19"/>
              </w:rPr>
              <w:t xml:space="preserve">I need to know immediately when something concerning me happens (booking decided, ride completed, rating received).</w:t>
            </w:r>
          </w:p>
        </w:tc>
        <w:tc>
          <w:tcPr>
            <w:tcW w:type="dxa" w:w="1700"/>
            <w:tcMar>
              <w:top w:type="dxa" w:w="60"/>
              <w:left w:type="dxa" w:w="100"/>
              <w:bottom w:type="dxa" w:w="60"/>
              <w:right w:type="dxa" w:w="100"/>
            </w:tcMar>
          </w:tcPr>
          <w:p>
            <w:pPr>
              <w:spacing w:after="20" w:line="250"/>
            </w:pPr>
            <w:r>
              <w:rPr>
                <w:b w:val="false"/>
                <w:bCs w:val="false"/>
                <w:sz w:val="19"/>
                <w:szCs w:val="19"/>
              </w:rPr>
              <w:t xml:space="preserve">FR-13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UR-7</w:t>
            </w:r>
          </w:p>
        </w:tc>
        <w:tc>
          <w:tcPr>
            <w:tcW w:type="dxa" w:w="1300"/>
            <w:tcMar>
              <w:top w:type="dxa" w:w="60"/>
              <w:left w:type="dxa" w:w="100"/>
              <w:bottom w:type="dxa" w:w="60"/>
              <w:right w:type="dxa" w:w="100"/>
            </w:tcMar>
          </w:tcPr>
          <w:p>
            <w:pPr>
              <w:spacing w:after="20" w:line="250"/>
            </w:pPr>
            <w:r>
              <w:rPr>
                <w:b w:val="false"/>
                <w:bCs w:val="false"/>
                <w:sz w:val="19"/>
                <w:szCs w:val="19"/>
              </w:rPr>
              <w:t xml:space="preserve">New user</w:t>
            </w:r>
          </w:p>
        </w:tc>
        <w:tc>
          <w:tcPr>
            <w:tcW w:type="dxa" w:w="5560"/>
            <w:tcMar>
              <w:top w:type="dxa" w:w="60"/>
              <w:left w:type="dxa" w:w="100"/>
              <w:bottom w:type="dxa" w:w="60"/>
              <w:right w:type="dxa" w:w="100"/>
            </w:tcMar>
          </w:tcPr>
          <w:p>
            <w:pPr>
              <w:spacing w:after="20" w:line="250"/>
            </w:pPr>
            <w:r>
              <w:rPr>
                <w:b w:val="false"/>
                <w:bCs w:val="false"/>
                <w:sz w:val="19"/>
                <w:szCs w:val="19"/>
              </w:rPr>
              <w:t xml:space="preserve">I need a safe account I control — sign up, sign in, change my data, leave and be forgotten.</w:t>
            </w:r>
          </w:p>
        </w:tc>
        <w:tc>
          <w:tcPr>
            <w:tcW w:type="dxa" w:w="1700"/>
            <w:tcMar>
              <w:top w:type="dxa" w:w="60"/>
              <w:left w:type="dxa" w:w="100"/>
              <w:bottom w:type="dxa" w:w="60"/>
              <w:right w:type="dxa" w:w="100"/>
            </w:tcMar>
          </w:tcPr>
          <w:p>
            <w:pPr>
              <w:spacing w:after="20" w:line="250"/>
            </w:pPr>
            <w:r>
              <w:rPr>
                <w:b w:val="false"/>
                <w:bCs w:val="false"/>
                <w:sz w:val="19"/>
                <w:szCs w:val="19"/>
              </w:rPr>
              <w:t xml:space="preserve">FR-1, FR-2, FR-3, FR-4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UR-8</w:t>
            </w:r>
          </w:p>
        </w:tc>
        <w:tc>
          <w:tcPr>
            <w:tcW w:type="dxa" w:w="1300"/>
            <w:tcMar>
              <w:top w:type="dxa" w:w="60"/>
              <w:left w:type="dxa" w:w="100"/>
              <w:bottom w:type="dxa" w:w="60"/>
              <w:right w:type="dxa" w:w="100"/>
            </w:tcMar>
          </w:tcPr>
          <w:p>
            <w:pPr>
              <w:spacing w:after="20" w:line="250"/>
            </w:pPr>
            <w:r>
              <w:rPr>
                <w:b w:val="false"/>
                <w:bCs w:val="false"/>
                <w:sz w:val="19"/>
                <w:szCs w:val="19"/>
              </w:rPr>
              <w:t xml:space="preserve">Driver</w:t>
            </w:r>
          </w:p>
        </w:tc>
        <w:tc>
          <w:tcPr>
            <w:tcW w:type="dxa" w:w="5560"/>
            <w:tcMar>
              <w:top w:type="dxa" w:w="60"/>
              <w:left w:type="dxa" w:w="100"/>
              <w:bottom w:type="dxa" w:w="60"/>
              <w:right w:type="dxa" w:w="100"/>
            </w:tcMar>
          </w:tcPr>
          <w:p>
            <w:pPr>
              <w:spacing w:after="20" w:line="250"/>
            </w:pPr>
            <w:r>
              <w:rPr>
                <w:b w:val="false"/>
                <w:bCs w:val="false"/>
                <w:sz w:val="19"/>
                <w:szCs w:val="19"/>
              </w:rPr>
              <w:t xml:space="preserve">Deciding on booking requests one by one is tedious; show me the best candidates first and filter out unacceptable ones automatically.</w:t>
            </w:r>
          </w:p>
        </w:tc>
        <w:tc>
          <w:tcPr>
            <w:tcW w:type="dxa" w:w="1700"/>
            <w:tcMar>
              <w:top w:type="dxa" w:w="60"/>
              <w:left w:type="dxa" w:w="100"/>
              <w:bottom w:type="dxa" w:w="60"/>
              <w:right w:type="dxa" w:w="100"/>
            </w:tcMar>
          </w:tcPr>
          <w:p>
            <w:pPr>
              <w:spacing w:after="20" w:line="250"/>
            </w:pPr>
            <w:r>
              <w:rPr>
                <w:b w:val="false"/>
                <w:bCs w:val="false"/>
                <w:sz w:val="19"/>
                <w:szCs w:val="19"/>
              </w:rPr>
              <w:t xml:space="preserve">FR-15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UR-9</w:t>
            </w:r>
          </w:p>
        </w:tc>
        <w:tc>
          <w:tcPr>
            <w:tcW w:type="dxa" w:w="1300"/>
            <w:tcMar>
              <w:top w:type="dxa" w:w="60"/>
              <w:left w:type="dxa" w:w="100"/>
              <w:bottom w:type="dxa" w:w="60"/>
              <w:right w:type="dxa" w:w="100"/>
            </w:tcMar>
          </w:tcPr>
          <w:p>
            <w:pPr>
              <w:spacing w:after="20" w:line="250"/>
            </w:pPr>
            <w:r>
              <w:rPr>
                <w:b w:val="false"/>
                <w:bCs w:val="false"/>
                <w:sz w:val="19"/>
                <w:szCs w:val="19"/>
              </w:rPr>
              <w:t xml:space="preserve">Passenger</w:t>
            </w:r>
          </w:p>
        </w:tc>
        <w:tc>
          <w:tcPr>
            <w:tcW w:type="dxa" w:w="5560"/>
            <w:tcMar>
              <w:top w:type="dxa" w:w="60"/>
              <w:left w:type="dxa" w:w="100"/>
              <w:bottom w:type="dxa" w:w="60"/>
              <w:right w:type="dxa" w:w="100"/>
            </w:tcMar>
          </w:tcPr>
          <w:p>
            <w:pPr>
              <w:spacing w:after="20" w:line="250"/>
            </w:pPr>
            <w:r>
              <w:rPr>
                <w:b w:val="false"/>
                <w:bCs w:val="false"/>
                <w:sz w:val="19"/>
                <w:szCs w:val="19"/>
              </w:rPr>
              <w:t xml:space="preserve">If no ride matches, I still need a way to be found by drivers instead of searching repeatedly.</w:t>
            </w:r>
          </w:p>
        </w:tc>
        <w:tc>
          <w:tcPr>
            <w:tcW w:type="dxa" w:w="1700"/>
            <w:tcMar>
              <w:top w:type="dxa" w:w="60"/>
              <w:left w:type="dxa" w:w="100"/>
              <w:bottom w:type="dxa" w:w="60"/>
              <w:right w:type="dxa" w:w="100"/>
            </w:tcMar>
          </w:tcPr>
          <w:p>
            <w:pPr>
              <w:spacing w:after="20" w:line="250"/>
            </w:pPr>
            <w:r>
              <w:rPr>
                <w:b w:val="false"/>
                <w:bCs w:val="false"/>
                <w:sz w:val="19"/>
                <w:szCs w:val="19"/>
              </w:rPr>
              <w:t xml:space="preserve">FR-6, FR-14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UR-10</w:t>
            </w:r>
          </w:p>
        </w:tc>
        <w:tc>
          <w:tcPr>
            <w:tcW w:type="dxa" w:w="1300"/>
            <w:tcMar>
              <w:top w:type="dxa" w:w="60"/>
              <w:left w:type="dxa" w:w="100"/>
              <w:bottom w:type="dxa" w:w="60"/>
              <w:right w:type="dxa" w:w="100"/>
            </w:tcMar>
          </w:tcPr>
          <w:p>
            <w:pPr>
              <w:spacing w:after="20" w:line="250"/>
            </w:pPr>
            <w:r>
              <w:rPr>
                <w:b w:val="false"/>
                <w:bCs w:val="false"/>
                <w:sz w:val="19"/>
                <w:szCs w:val="19"/>
              </w:rPr>
              <w:t xml:space="preserve">Operator</w:t>
            </w:r>
          </w:p>
        </w:tc>
        <w:tc>
          <w:tcPr>
            <w:tcW w:type="dxa" w:w="5560"/>
            <w:tcMar>
              <w:top w:type="dxa" w:w="60"/>
              <w:left w:type="dxa" w:w="100"/>
              <w:bottom w:type="dxa" w:w="60"/>
              <w:right w:type="dxa" w:w="100"/>
            </w:tcMar>
          </w:tcPr>
          <w:p>
            <w:pPr>
              <w:spacing w:after="20" w:line="250"/>
            </w:pPr>
            <w:r>
              <w:rPr>
                <w:b w:val="false"/>
                <w:bCs w:val="false"/>
                <w:sz w:val="19"/>
                <w:szCs w:val="19"/>
              </w:rPr>
              <w:t xml:space="preserve">The platform must run anywhere, prove its own health, and never lose user trust to avoidable defects.</w:t>
            </w:r>
          </w:p>
        </w:tc>
        <w:tc>
          <w:tcPr>
            <w:tcW w:type="dxa" w:w="1700"/>
            <w:tcMar>
              <w:top w:type="dxa" w:w="60"/>
              <w:left w:type="dxa" w:w="100"/>
              <w:bottom w:type="dxa" w:w="60"/>
              <w:right w:type="dxa" w:w="100"/>
            </w:tcMar>
          </w:tcPr>
          <w:p>
            <w:pPr>
              <w:spacing w:after="20" w:line="250"/>
            </w:pPr>
            <w:r>
              <w:rPr>
                <w:b w:val="false"/>
                <w:bCs w:val="false"/>
                <w:sz w:val="19"/>
                <w:szCs w:val="19"/>
              </w:rPr>
              <w:t xml:space="preserve">NFR-1…NFR-8</w:t>
            </w:r>
          </w:p>
        </w:tc>
      </w:tr>
    </w:tbl>
    <w:p>
      <w:pPr>
        <w:spacing w:after="160" w:line="360"/>
      </w:pPr>
      <w:r>
        <w:rPr>
          <w:b w:val="false"/>
          <w:bCs w:val="false"/>
          <w:i w:val="false"/>
          <w:iCs w:val="false"/>
          <w:sz w:val="24"/>
          <w:szCs w:val="24"/>
        </w:rPr>
        <w:t xml:space="preserve">Two properties of this table matter for verification: every UR is uniquely identified and referenced throughout the document, and every UR is covered by at least one system requirement — there are no orphan needs and no unmotivated features (checked in Appendix A).</w:t>
      </w:r>
    </w:p>
    <w:p>
      <w:pPr>
        <w:pStyle w:val="Heading2"/>
        <w:spacing w:after="130" w:before="260"/>
      </w:pPr>
      <w:r>
        <w:t xml:space="preserve">4.1b Functional system requirements</w:t>
      </w:r>
    </w:p>
    <w:p>
      <w:pPr>
        <w:pStyle w:val="Heading3"/>
        <w:spacing w:after="110" w:before="200"/>
      </w:pPr>
      <w:r>
        <w:t xml:space="preserve">FR-1: Passenger Registration</w:t>
      </w:r>
    </w:p>
    <w:p>
      <w:pPr>
        <w:spacing w:after="120" w:line="300"/>
      </w:pPr>
      <w:r>
        <w:rPr>
          <w:b/>
          <w:bCs/>
          <w:sz w:val="24"/>
          <w:szCs w:val="24"/>
        </w:rPr>
        <w:t xml:space="preserve">User story. </w:t>
      </w:r>
      <w:r>
        <w:rPr>
          <w:i/>
          <w:iCs/>
          <w:sz w:val="24"/>
          <w:szCs w:val="24"/>
        </w:rPr>
        <w:t xml:space="preserve">As a commuter, I want to register a passenger account with a username and password so that I can request rides.</w:t>
      </w:r>
    </w:p>
    <w:p>
      <w:pPr>
        <w:spacing w:after="120" w:line="300"/>
      </w:pPr>
      <w:r>
        <w:rPr>
          <w:b/>
          <w:bCs/>
          <w:sz w:val="24"/>
          <w:szCs w:val="24"/>
        </w:rPr>
        <w:t xml:space="preserve">Description. </w:t>
      </w:r>
      <w:r>
        <w:rPr>
          <w:sz w:val="24"/>
          <w:szCs w:val="24"/>
        </w:rPr>
        <w:t xml:space="preserve">The system creates a PASSENGER account with a unique (case-insensitive) username; the password is salted-BCrypt-hashed before storage; the new profile starts at reputation 5.0, STANDARD tier.</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Duplicate usernames are refused with a clear error.</w:t>
      </w:r>
    </w:p>
    <w:p>
      <w:pPr>
        <w:pStyle w:val="ListParagraph"/>
        <w:numPr>
          <w:ilvl w:val="1"/>
          <w:numId w:val="2"/>
        </w:numPr>
        <w:spacing w:after="60" w:line="280"/>
      </w:pPr>
      <w:r>
        <w:rPr>
          <w:sz w:val="22"/>
          <w:szCs w:val="22"/>
        </w:rPr>
        <w:t xml:space="preserve">The stored password is a BCrypt hash, never plaintext.</w:t>
      </w:r>
    </w:p>
    <w:p>
      <w:pPr>
        <w:pStyle w:val="ListParagraph"/>
        <w:numPr>
          <w:ilvl w:val="1"/>
          <w:numId w:val="2"/>
        </w:numPr>
        <w:spacing w:after="60" w:line="280"/>
      </w:pPr>
      <w:r>
        <w:rPr>
          <w:sz w:val="22"/>
          <w:szCs w:val="22"/>
        </w:rPr>
        <w:t xml:space="preserve">Successful registration returns the profile without any credential material.</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5</w:t>
      </w:r>
    </w:p>
    <w:p>
      <w:pPr>
        <w:pStyle w:val="Heading3"/>
        <w:spacing w:after="110" w:before="200"/>
      </w:pPr>
      <w:r>
        <w:t xml:space="preserve">FR-2: Driver Registration with Vehicle</w:t>
      </w:r>
    </w:p>
    <w:p>
      <w:pPr>
        <w:spacing w:after="120" w:line="300"/>
      </w:pPr>
      <w:r>
        <w:rPr>
          <w:b/>
          <w:bCs/>
          <w:sz w:val="24"/>
          <w:szCs w:val="24"/>
        </w:rPr>
        <w:t xml:space="preserve">User story. </w:t>
      </w:r>
      <w:r>
        <w:rPr>
          <w:i/>
          <w:iCs/>
          <w:sz w:val="24"/>
          <w:szCs w:val="24"/>
        </w:rPr>
        <w:t xml:space="preserve">As a car owner, I want to register as a driver together with my vehicle (make, model, seating capacity) so that I can publish trips.</w:t>
      </w:r>
    </w:p>
    <w:p>
      <w:pPr>
        <w:spacing w:after="120" w:line="300"/>
      </w:pPr>
      <w:r>
        <w:rPr>
          <w:b/>
          <w:bCs/>
          <w:sz w:val="24"/>
          <w:szCs w:val="24"/>
        </w:rPr>
        <w:t xml:space="preserve">Description. </w:t>
      </w:r>
      <w:r>
        <w:rPr>
          <w:sz w:val="24"/>
          <w:szCs w:val="24"/>
        </w:rPr>
        <w:t xml:space="preserve">Driver registration additionally validates and persists exactly one vehicle with capacity 1–8; the vehicle capacity later bounds the matching algorithm (FR-7).</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Vehicle capacity outside 1–8 is rejected.</w:t>
      </w:r>
    </w:p>
    <w:p>
      <w:pPr>
        <w:pStyle w:val="ListParagraph"/>
        <w:numPr>
          <w:ilvl w:val="1"/>
          <w:numId w:val="2"/>
        </w:numPr>
        <w:spacing w:after="60" w:line="280"/>
      </w:pPr>
      <w:r>
        <w:rPr>
          <w:sz w:val="22"/>
          <w:szCs w:val="22"/>
        </w:rPr>
        <w:t xml:space="preserve">Driver and vehicle are created atomically.</w:t>
      </w:r>
    </w:p>
    <w:p>
      <w:pPr>
        <w:pStyle w:val="ListParagraph"/>
        <w:numPr>
          <w:ilvl w:val="1"/>
          <w:numId w:val="2"/>
        </w:numPr>
        <w:spacing w:after="60" w:line="280"/>
      </w:pPr>
      <w:r>
        <w:rPr>
          <w:sz w:val="22"/>
          <w:szCs w:val="22"/>
        </w:rPr>
        <w:t xml:space="preserve">Registration fails if any vehicle field is missing.</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5</w:t>
      </w:r>
    </w:p>
    <w:p>
      <w:pPr>
        <w:pStyle w:val="Heading3"/>
        <w:spacing w:after="110" w:before="200"/>
      </w:pPr>
      <w:r>
        <w:t xml:space="preserve">FR-3: Authentication</w:t>
      </w:r>
    </w:p>
    <w:p>
      <w:pPr>
        <w:spacing w:after="120" w:line="300"/>
      </w:pPr>
      <w:r>
        <w:rPr>
          <w:b/>
          <w:bCs/>
          <w:sz w:val="24"/>
          <w:szCs w:val="24"/>
        </w:rPr>
        <w:t xml:space="preserve">User story. </w:t>
      </w:r>
      <w:r>
        <w:rPr>
          <w:i/>
          <w:iCs/>
          <w:sz w:val="24"/>
          <w:szCs w:val="24"/>
        </w:rPr>
        <w:t xml:space="preserve">As a registered user, I want to log in with my username and password so that I can access my role-specific dashboard.</w:t>
      </w:r>
    </w:p>
    <w:p>
      <w:pPr>
        <w:spacing w:after="120" w:line="300"/>
      </w:pPr>
      <w:r>
        <w:rPr>
          <w:b/>
          <w:bCs/>
          <w:sz w:val="24"/>
          <w:szCs w:val="24"/>
        </w:rPr>
        <w:t xml:space="preserve">Description. </w:t>
      </w:r>
      <w:r>
        <w:rPr>
          <w:sz w:val="24"/>
          <w:szCs w:val="24"/>
        </w:rPr>
        <w:t xml:space="preserve">Login verifies the password against the stored BCrypt hash and returns the profile (id, name, role, reputation, tier). Unknown users and wrong passwords produce distinct, non-leaking error responses (404 / 401).</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Correct credentials return HTTP 200 with the profile.</w:t>
      </w:r>
    </w:p>
    <w:p>
      <w:pPr>
        <w:pStyle w:val="ListParagraph"/>
        <w:numPr>
          <w:ilvl w:val="1"/>
          <w:numId w:val="2"/>
        </w:numPr>
        <w:spacing w:after="60" w:line="280"/>
      </w:pPr>
      <w:r>
        <w:rPr>
          <w:sz w:val="22"/>
          <w:szCs w:val="22"/>
        </w:rPr>
        <w:t xml:space="preserve">A wrong password returns HTTP 401 without revealing which field was wrong.</w:t>
      </w:r>
    </w:p>
    <w:p>
      <w:pPr>
        <w:pStyle w:val="ListParagraph"/>
        <w:numPr>
          <w:ilvl w:val="1"/>
          <w:numId w:val="2"/>
        </w:numPr>
        <w:spacing w:after="60" w:line="280"/>
      </w:pPr>
      <w:r>
        <w:rPr>
          <w:sz w:val="22"/>
          <w:szCs w:val="22"/>
        </w:rPr>
        <w:t xml:space="preserve">Passwords never appear in any API response (write-only fields).</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5</w:t>
      </w:r>
    </w:p>
    <w:p>
      <w:pPr>
        <w:pStyle w:val="Heading3"/>
        <w:spacing w:after="110" w:before="200"/>
      </w:pPr>
      <w:r>
        <w:t xml:space="preserve">FR-4: Profile and Account Management</w:t>
      </w:r>
    </w:p>
    <w:p>
      <w:pPr>
        <w:spacing w:after="120" w:line="300"/>
      </w:pPr>
      <w:r>
        <w:rPr>
          <w:b/>
          <w:bCs/>
          <w:sz w:val="24"/>
          <w:szCs w:val="24"/>
        </w:rPr>
        <w:t xml:space="preserve">User story. </w:t>
      </w:r>
      <w:r>
        <w:rPr>
          <w:i/>
          <w:iCs/>
          <w:sz w:val="24"/>
          <w:szCs w:val="24"/>
        </w:rPr>
        <w:t xml:space="preserve">As a user, I want to update my profile and delete my account so that I control my data.</w:t>
      </w:r>
    </w:p>
    <w:p>
      <w:pPr>
        <w:spacing w:after="120" w:line="300"/>
      </w:pPr>
      <w:r>
        <w:rPr>
          <w:b/>
          <w:bCs/>
          <w:sz w:val="24"/>
          <w:szCs w:val="24"/>
        </w:rPr>
        <w:t xml:space="preserve">Description. </w:t>
      </w:r>
      <w:r>
        <w:rPr>
          <w:sz w:val="24"/>
          <w:szCs w:val="24"/>
        </w:rPr>
        <w:t xml:space="preserve">Profile updates re-hash a changed password; account deletion cascades over all dependent entities (ratings given/received, vehicles, trip offers, ride requests) in a single transaction.</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Password change invalidates the old password immediately.</w:t>
      </w:r>
    </w:p>
    <w:p>
      <w:pPr>
        <w:pStyle w:val="ListParagraph"/>
        <w:numPr>
          <w:ilvl w:val="1"/>
          <w:numId w:val="2"/>
        </w:numPr>
        <w:spacing w:after="60" w:line="280"/>
      </w:pPr>
      <w:r>
        <w:rPr>
          <w:sz w:val="22"/>
          <w:szCs w:val="22"/>
        </w:rPr>
        <w:t xml:space="preserve">After deletion, no orphan rows referencing the user remain.</w:t>
      </w:r>
    </w:p>
    <w:p>
      <w:pPr>
        <w:pStyle w:val="ListParagraph"/>
        <w:numPr>
          <w:ilvl w:val="1"/>
          <w:numId w:val="2"/>
        </w:numPr>
        <w:spacing w:after="60" w:line="280"/>
      </w:pPr>
      <w:r>
        <w:rPr>
          <w:sz w:val="22"/>
          <w:szCs w:val="22"/>
        </w:rPr>
        <w:t xml:space="preserve">Deletion of a non-existent user returns HTTP 404.</w:t>
      </w:r>
    </w:p>
    <w:p>
      <w:pPr>
        <w:spacing w:after="200" w:line="300"/>
      </w:pPr>
      <w:r>
        <w:rPr>
          <w:b/>
          <w:bCs/>
          <w:sz w:val="24"/>
          <w:szCs w:val="24"/>
        </w:rPr>
        <w:t xml:space="preserve">Priority (MoSCoW): </w:t>
      </w:r>
      <w:r>
        <w:rPr>
          <w:sz w:val="24"/>
          <w:szCs w:val="24"/>
        </w:rPr>
        <w:t xml:space="preserve">Should have</w:t>
      </w:r>
      <w:r>
        <w:rPr>
          <w:b/>
          <w:bCs/>
          <w:sz w:val="24"/>
          <w:szCs w:val="24"/>
        </w:rPr>
        <w:t xml:space="preserve">   |   Implemented in: </w:t>
      </w:r>
      <w:r>
        <w:rPr>
          <w:sz w:val="24"/>
          <w:szCs w:val="24"/>
        </w:rPr>
        <w:t xml:space="preserve">Sprint 1 / Sprint 5</w:t>
      </w:r>
    </w:p>
    <w:p>
      <w:pPr>
        <w:pStyle w:val="Heading3"/>
        <w:spacing w:after="110" w:before="200"/>
      </w:pPr>
      <w:r>
        <w:t xml:space="preserve">FR-5: Trip Offer Management</w:t>
      </w:r>
    </w:p>
    <w:p>
      <w:pPr>
        <w:spacing w:after="120" w:line="300"/>
      </w:pPr>
      <w:r>
        <w:rPr>
          <w:b/>
          <w:bCs/>
          <w:sz w:val="24"/>
          <w:szCs w:val="24"/>
        </w:rPr>
        <w:t xml:space="preserve">User story. </w:t>
      </w:r>
      <w:r>
        <w:rPr>
          <w:i/>
          <w:iCs/>
          <w:sz w:val="24"/>
          <w:szCs w:val="24"/>
        </w:rPr>
        <w:t xml:space="preserve">As a driver, I want to publish, edit and remove trip offers with origin, destination, departure time, maximum stops and maximum detour minutes so that the matcher can respect my constraints.</w:t>
      </w:r>
    </w:p>
    <w:p>
      <w:pPr>
        <w:spacing w:after="120" w:line="300"/>
      </w:pPr>
      <w:r>
        <w:rPr>
          <w:b/>
          <w:bCs/>
          <w:sz w:val="24"/>
          <w:szCs w:val="24"/>
        </w:rPr>
        <w:t xml:space="preserve">Description. </w:t>
      </w:r>
      <w:r>
        <w:rPr>
          <w:sz w:val="24"/>
          <w:szCs w:val="24"/>
        </w:rPr>
        <w:t xml:space="preserve">Full CRUD over trip offers; maxStops and maxDetourMinutes parameterize the DFS search (FR-7); departure times must not lie in the past (bean validation at persistence).</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trip with negative constraints is rejected.</w:t>
      </w:r>
    </w:p>
    <w:p>
      <w:pPr>
        <w:pStyle w:val="ListParagraph"/>
        <w:numPr>
          <w:ilvl w:val="1"/>
          <w:numId w:val="2"/>
        </w:numPr>
        <w:spacing w:after="60" w:line="280"/>
      </w:pPr>
      <w:r>
        <w:rPr>
          <w:sz w:val="22"/>
          <w:szCs w:val="22"/>
        </w:rPr>
        <w:t xml:space="preserve">Editing a trip preserves already-linked bookings.</w:t>
      </w:r>
    </w:p>
    <w:p>
      <w:pPr>
        <w:pStyle w:val="ListParagraph"/>
        <w:numPr>
          <w:ilvl w:val="1"/>
          <w:numId w:val="2"/>
        </w:numPr>
        <w:spacing w:after="60" w:line="280"/>
      </w:pPr>
      <w:r>
        <w:rPr>
          <w:sz w:val="22"/>
          <w:szCs w:val="22"/>
        </w:rPr>
        <w:t xml:space="preserve">Removing a trip removes its dependent ride links.</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1</w:t>
      </w:r>
    </w:p>
    <w:p>
      <w:pPr>
        <w:pStyle w:val="Heading3"/>
        <w:spacing w:after="110" w:before="200"/>
      </w:pPr>
      <w:r>
        <w:t xml:space="preserve">FR-6: Ride Request Management</w:t>
      </w:r>
    </w:p>
    <w:p>
      <w:pPr>
        <w:spacing w:after="120" w:line="300"/>
      </w:pPr>
      <w:r>
        <w:rPr>
          <w:b/>
          <w:bCs/>
          <w:sz w:val="24"/>
          <w:szCs w:val="24"/>
        </w:rPr>
        <w:t xml:space="preserve">User story. </w:t>
      </w:r>
      <w:r>
        <w:rPr>
          <w:i/>
          <w:iCs/>
          <w:sz w:val="24"/>
          <w:szCs w:val="24"/>
        </w:rPr>
        <w:t xml:space="preserve">As a passenger, I want to create, edit and remove ride requests with origin, destination and a pickup time window so that drivers can find me.</w:t>
      </w:r>
    </w:p>
    <w:p>
      <w:pPr>
        <w:spacing w:after="120" w:line="300"/>
      </w:pPr>
      <w:r>
        <w:rPr>
          <w:b/>
          <w:bCs/>
          <w:sz w:val="24"/>
          <w:szCs w:val="24"/>
        </w:rPr>
        <w:t xml:space="preserve">Description. </w:t>
      </w:r>
      <w:r>
        <w:rPr>
          <w:sz w:val="24"/>
          <w:szCs w:val="24"/>
        </w:rPr>
        <w:t xml:space="preserve">Full CRUD over ride requests; every new request starts in booking state PENDING (FR-12); the pickup window [start, end] is enforced by the matcher.</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request with an inverted time window is rejected.</w:t>
      </w:r>
    </w:p>
    <w:p>
      <w:pPr>
        <w:pStyle w:val="ListParagraph"/>
        <w:numPr>
          <w:ilvl w:val="1"/>
          <w:numId w:val="2"/>
        </w:numPr>
        <w:spacing w:after="60" w:line="280"/>
      </w:pPr>
      <w:r>
        <w:rPr>
          <w:sz w:val="22"/>
          <w:szCs w:val="22"/>
        </w:rPr>
        <w:t xml:space="preserve">New requests default to status PENDING.</w:t>
      </w:r>
    </w:p>
    <w:p>
      <w:pPr>
        <w:pStyle w:val="ListParagraph"/>
        <w:numPr>
          <w:ilvl w:val="1"/>
          <w:numId w:val="2"/>
        </w:numPr>
        <w:spacing w:after="60" w:line="280"/>
      </w:pPr>
      <w:r>
        <w:rPr>
          <w:sz w:val="22"/>
          <w:szCs w:val="22"/>
        </w:rPr>
        <w:t xml:space="preserve">The request appears immediately in the passenger dashboard.</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1</w:t>
      </w:r>
    </w:p>
    <w:p>
      <w:pPr>
        <w:pStyle w:val="Heading3"/>
        <w:spacing w:after="110" w:before="200"/>
      </w:pPr>
      <w:r>
        <w:t xml:space="preserve">FR-7: Intelligent Route Matching</w:t>
      </w:r>
    </w:p>
    <w:p>
      <w:pPr>
        <w:spacing w:after="120" w:line="300"/>
      </w:pPr>
      <w:r>
        <w:rPr>
          <w:b/>
          <w:bCs/>
          <w:sz w:val="24"/>
          <w:szCs w:val="24"/>
        </w:rPr>
        <w:t xml:space="preserve">User story. </w:t>
      </w:r>
      <w:r>
        <w:rPr>
          <w:i/>
          <w:iCs/>
          <w:sz w:val="24"/>
          <w:szCs w:val="24"/>
        </w:rPr>
        <w:t xml:space="preserve">As a driver, I want the system to compute whether pending requests fit my trip and in which pickup/drop-off order, so that I never exceed my declared detour budget or capacity.</w:t>
      </w:r>
    </w:p>
    <w:p>
      <w:pPr>
        <w:spacing w:after="120" w:line="300"/>
      </w:pPr>
      <w:r>
        <w:rPr>
          <w:b/>
          <w:bCs/>
          <w:sz w:val="24"/>
          <w:szCs w:val="24"/>
        </w:rPr>
        <w:t xml:space="preserve">Description. </w:t>
      </w:r>
      <w:r>
        <w:rPr>
          <w:sz w:val="24"/>
          <w:szCs w:val="24"/>
        </w:rPr>
        <w:t xml:space="preserve">A depth-first search over all pickup/drop-off interleavings with five pruning constraints: (1) drop-off only after its pickup; (2) vehicle capacity never exceeded; (3) driver's maximum stop count respected; (4) passenger pickup time windows respected (early arrival waits); (5) a detour lower bound prunes branches that cannot meet the budget. Among feasible sequences the search maximizes requests served, then minimizes total travel time. Worst-case complexity O((2n)!), made practical by pruning — specified algorithmically in Figure 9.</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For a trip with two compatible requests, a feasible 4-stop sequence is returned.</w:t>
      </w:r>
    </w:p>
    <w:p>
      <w:pPr>
        <w:pStyle w:val="ListParagraph"/>
        <w:numPr>
          <w:ilvl w:val="1"/>
          <w:numId w:val="2"/>
        </w:numPr>
        <w:spacing w:after="60" w:line="280"/>
      </w:pPr>
      <w:r>
        <w:rPr>
          <w:sz w:val="22"/>
          <w:szCs w:val="22"/>
        </w:rPr>
        <w:t xml:space="preserve">No returned sequence violates capacity, windows, stop or detour limits.</w:t>
      </w:r>
    </w:p>
    <w:p>
      <w:pPr>
        <w:pStyle w:val="ListParagraph"/>
        <w:numPr>
          <w:ilvl w:val="1"/>
          <w:numId w:val="2"/>
        </w:numPr>
        <w:spacing w:after="60" w:line="280"/>
      </w:pPr>
      <w:r>
        <w:rPr>
          <w:sz w:val="22"/>
          <w:szCs w:val="22"/>
        </w:rPr>
        <w:t xml:space="preserve">If nothing fits, the result is explicitly marked infeasible with a reason.</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2</w:t>
      </w:r>
    </w:p>
    <w:p>
      <w:pPr>
        <w:pStyle w:val="Heading3"/>
        <w:spacing w:after="110" w:before="200"/>
      </w:pPr>
      <w:r>
        <w:t xml:space="preserve">FR-8: Seat Booking with Payment Simulation</w:t>
      </w:r>
    </w:p>
    <w:p>
      <w:pPr>
        <w:spacing w:after="120" w:line="300"/>
      </w:pPr>
      <w:r>
        <w:rPr>
          <w:b/>
          <w:bCs/>
          <w:sz w:val="24"/>
          <w:szCs w:val="24"/>
        </w:rPr>
        <w:t xml:space="preserve">User story. </w:t>
      </w:r>
      <w:r>
        <w:rPr>
          <w:i/>
          <w:iCs/>
          <w:sz w:val="24"/>
          <w:szCs w:val="24"/>
        </w:rPr>
        <w:t xml:space="preserve">As a passenger, I want to book a seat on a matched trip and see the fare and payment outcome so that my place is secured.</w:t>
      </w:r>
    </w:p>
    <w:p>
      <w:pPr>
        <w:spacing w:after="120" w:line="300"/>
      </w:pPr>
      <w:r>
        <w:rPr>
          <w:b/>
          <w:bCs/>
          <w:sz w:val="24"/>
          <w:szCs w:val="24"/>
        </w:rPr>
        <w:t xml:space="preserve">Description. </w:t>
      </w:r>
      <w:r>
        <w:rPr>
          <w:sz w:val="24"/>
          <w:szCs w:val="24"/>
        </w:rPr>
        <w:t xml:space="preserve">Booking re-validates routing feasibility, computes the fare through the pricing engine (FR-9), verifies identity and processes a simulated payment; on success the booking is CONFIRMED and the driver is notified (FR-13); on payment hold it remains PENDING.</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Booking an infeasible request is rolled back (no orphan request persists).</w:t>
      </w:r>
    </w:p>
    <w:p>
      <w:pPr>
        <w:pStyle w:val="ListParagraph"/>
        <w:numPr>
          <w:ilvl w:val="1"/>
          <w:numId w:val="2"/>
        </w:numPr>
        <w:spacing w:after="60" w:line="280"/>
      </w:pPr>
      <w:r>
        <w:rPr>
          <w:sz w:val="22"/>
          <w:szCs w:val="22"/>
        </w:rPr>
        <w:t xml:space="preserve">A successful booking returns routing, per-passenger pricing breakdown and payment status.</w:t>
      </w:r>
    </w:p>
    <w:p>
      <w:pPr>
        <w:pStyle w:val="ListParagraph"/>
        <w:numPr>
          <w:ilvl w:val="1"/>
          <w:numId w:val="2"/>
        </w:numPr>
        <w:spacing w:after="60" w:line="280"/>
      </w:pPr>
      <w:r>
        <w:rPr>
          <w:sz w:val="22"/>
          <w:szCs w:val="22"/>
        </w:rPr>
        <w:t xml:space="preserve">Double-booking the same trip by the same passenger is refused.</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2 / Sprint 6</w:t>
      </w:r>
    </w:p>
    <w:p>
      <w:pPr>
        <w:pStyle w:val="Heading3"/>
        <w:spacing w:after="110" w:before="200"/>
      </w:pPr>
      <w:r>
        <w:t xml:space="preserve">FR-9: Dynamic Pricing</w:t>
      </w:r>
    </w:p>
    <w:p>
      <w:pPr>
        <w:spacing w:after="120" w:line="300"/>
      </w:pPr>
      <w:r>
        <w:rPr>
          <w:b/>
          <w:bCs/>
          <w:sz w:val="24"/>
          <w:szCs w:val="24"/>
        </w:rPr>
        <w:t xml:space="preserve">User story. </w:t>
      </w:r>
      <w:r>
        <w:rPr>
          <w:i/>
          <w:iCs/>
          <w:sz w:val="24"/>
          <w:szCs w:val="24"/>
        </w:rPr>
        <w:t xml:space="preserve">As a platform operator, I want fares computed from a base rate plus contextual policies so that pricing stays fair and explainable.</w:t>
      </w:r>
    </w:p>
    <w:p>
      <w:pPr>
        <w:spacing w:after="120" w:line="300"/>
      </w:pPr>
      <w:r>
        <w:rPr>
          <w:b/>
          <w:bCs/>
          <w:sz w:val="24"/>
          <w:szCs w:val="24"/>
        </w:rPr>
        <w:t xml:space="preserve">Description. </w:t>
      </w:r>
      <w:r>
        <w:rPr>
          <w:sz w:val="24"/>
          <w:szCs w:val="24"/>
        </w:rPr>
        <w:t xml:space="preserve">Base fare = €2.00 + €0.50/km, then an ordered chain of pricing policies (Chain of Responsibility over Strategy implementations): rush-hour surcharge, late-night fee, same-destination-zone discount, long-distance discount. Every applied policy is recorded in an audit list returned with the result — specified algorithmically in Figure 13.</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08:00 weekday ride includes the rush-hour surcharge in the audit list.</w:t>
      </w:r>
    </w:p>
    <w:p>
      <w:pPr>
        <w:pStyle w:val="ListParagraph"/>
        <w:numPr>
          <w:ilvl w:val="1"/>
          <w:numId w:val="2"/>
        </w:numPr>
        <w:spacing w:after="60" w:line="280"/>
      </w:pPr>
      <w:r>
        <w:rPr>
          <w:sz w:val="22"/>
          <w:szCs w:val="22"/>
        </w:rPr>
        <w:t xml:space="preserve">A 01:00 ride applies the late-night fee.</w:t>
      </w:r>
    </w:p>
    <w:p>
      <w:pPr>
        <w:pStyle w:val="ListParagraph"/>
        <w:numPr>
          <w:ilvl w:val="1"/>
          <w:numId w:val="2"/>
        </w:numPr>
        <w:spacing w:after="60" w:line="280"/>
      </w:pPr>
      <w:r>
        <w:rPr>
          <w:sz w:val="22"/>
          <w:szCs w:val="22"/>
        </w:rPr>
        <w:t xml:space="preserve">Fares are rounded to 2 decimals and never negative.</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3</w:t>
      </w:r>
    </w:p>
    <w:p>
      <w:pPr>
        <w:pStyle w:val="Heading3"/>
        <w:spacing w:after="110" w:before="200"/>
      </w:pPr>
      <w:r>
        <w:t xml:space="preserve">FR-10: Ratings</w:t>
      </w:r>
    </w:p>
    <w:p>
      <w:pPr>
        <w:spacing w:after="120" w:line="300"/>
      </w:pPr>
      <w:r>
        <w:rPr>
          <w:b/>
          <w:bCs/>
          <w:sz w:val="24"/>
          <w:szCs w:val="24"/>
        </w:rPr>
        <w:t xml:space="preserve">User story. </w:t>
      </w:r>
      <w:r>
        <w:rPr>
          <w:i/>
          <w:iCs/>
          <w:sz w:val="24"/>
          <w:szCs w:val="24"/>
        </w:rPr>
        <w:t xml:space="preserve">As a participant, I want to rate my counterpart 1–5 after a ride so that reliable behaviour is visible.</w:t>
      </w:r>
    </w:p>
    <w:p>
      <w:pPr>
        <w:spacing w:after="120" w:line="300"/>
      </w:pPr>
      <w:r>
        <w:rPr>
          <w:b/>
          <w:bCs/>
          <w:sz w:val="24"/>
          <w:szCs w:val="24"/>
        </w:rPr>
        <w:t xml:space="preserve">Description. </w:t>
      </w:r>
      <w:r>
        <w:rPr>
          <w:sz w:val="24"/>
          <w:szCs w:val="24"/>
        </w:rPr>
        <w:t xml:space="preserve">Ratings (reviewer, reviewee, score, type) are persisted and immediately propagated to the reputation workflow (FR-11) and the notification centre (FR-13).</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Submitting a rating updates the reviewee's reputation in the same transaction.</w:t>
      </w:r>
    </w:p>
    <w:p>
      <w:pPr>
        <w:pStyle w:val="ListParagraph"/>
        <w:numPr>
          <w:ilvl w:val="1"/>
          <w:numId w:val="2"/>
        </w:numPr>
        <w:spacing w:after="60" w:line="280"/>
      </w:pPr>
      <w:r>
        <w:rPr>
          <w:sz w:val="22"/>
          <w:szCs w:val="22"/>
        </w:rPr>
        <w:t xml:space="preserve">The reviewee receives a rating notification.</w:t>
      </w:r>
    </w:p>
    <w:p>
      <w:pPr>
        <w:pStyle w:val="ListParagraph"/>
        <w:numPr>
          <w:ilvl w:val="1"/>
          <w:numId w:val="2"/>
        </w:numPr>
        <w:spacing w:after="60" w:line="280"/>
      </w:pPr>
      <w:r>
        <w:rPr>
          <w:sz w:val="22"/>
          <w:szCs w:val="22"/>
        </w:rPr>
        <w:t xml:space="preserve">Only counterparts from COMPLETED bookings are offered for rating (eligibility rule, added in Sprint 7).</w:t>
      </w:r>
    </w:p>
    <w:p>
      <w:pPr>
        <w:pStyle w:val="ListParagraph"/>
        <w:numPr>
          <w:ilvl w:val="1"/>
          <w:numId w:val="2"/>
        </w:numPr>
        <w:spacing w:after="60" w:line="280"/>
      </w:pPr>
      <w:r>
        <w:rPr>
          <w:sz w:val="22"/>
          <w:szCs w:val="22"/>
        </w:rPr>
        <w:t xml:space="preserve">Ratings are visible in the user directory averages.</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4</w:t>
      </w:r>
    </w:p>
    <w:p>
      <w:pPr>
        <w:pStyle w:val="Heading3"/>
        <w:spacing w:after="110" w:before="200"/>
      </w:pPr>
      <w:r>
        <w:t xml:space="preserve">FR-11: Reputation and Incentive Tiers</w:t>
      </w:r>
    </w:p>
    <w:p>
      <w:pPr>
        <w:spacing w:after="120" w:line="300"/>
      </w:pPr>
      <w:r>
        <w:rPr>
          <w:b/>
          <w:bCs/>
          <w:sz w:val="24"/>
          <w:szCs w:val="24"/>
        </w:rPr>
        <w:t xml:space="preserve">User story. </w:t>
      </w:r>
      <w:r>
        <w:rPr>
          <w:i/>
          <w:iCs/>
          <w:sz w:val="24"/>
          <w:szCs w:val="24"/>
        </w:rPr>
        <w:t xml:space="preserve">As a user, I want a reputation score with visible tiers so that good behaviour is rewarded.</w:t>
      </w:r>
    </w:p>
    <w:p>
      <w:pPr>
        <w:spacing w:after="120" w:line="300"/>
      </w:pPr>
      <w:r>
        <w:rPr>
          <w:b/>
          <w:bCs/>
          <w:sz w:val="24"/>
          <w:szCs w:val="24"/>
        </w:rPr>
        <w:t xml:space="preserve">Description. </w:t>
      </w:r>
      <w:r>
        <w:rPr>
          <w:sz w:val="24"/>
          <w:szCs w:val="24"/>
        </w:rPr>
        <w:t xml:space="preserve">A five-step workflow recalculates the rolling average on every rating event, applies a time-decay penalty (0.01/day beyond 30 days of inactivity, capped at 1.0), maps the score to a tier (STANDARD &lt; 4.0 ≤ SILVER &lt; 4.5 ≤ GOLD &lt; 4.8 ≤ PREMIUM_PRICING) and persists the update — specified in Figure 16.</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5-star rating raises the rolling average correctly.</w:t>
      </w:r>
    </w:p>
    <w:p>
      <w:pPr>
        <w:pStyle w:val="ListParagraph"/>
        <w:numPr>
          <w:ilvl w:val="1"/>
          <w:numId w:val="2"/>
        </w:numPr>
        <w:spacing w:after="60" w:line="280"/>
      </w:pPr>
      <w:r>
        <w:rPr>
          <w:sz w:val="22"/>
          <w:szCs w:val="22"/>
        </w:rPr>
        <w:t xml:space="preserve">31 days of inactivity reduce the effective score by 0.01.</w:t>
      </w:r>
    </w:p>
    <w:p>
      <w:pPr>
        <w:pStyle w:val="ListParagraph"/>
        <w:numPr>
          <w:ilvl w:val="1"/>
          <w:numId w:val="2"/>
        </w:numPr>
        <w:spacing w:after="60" w:line="280"/>
      </w:pPr>
      <w:r>
        <w:rPr>
          <w:sz w:val="22"/>
          <w:szCs w:val="22"/>
        </w:rPr>
        <w:t xml:space="preserve">Score 4.9 maps to PREMIUM_PRICING tier.</w:t>
      </w:r>
    </w:p>
    <w:p>
      <w:pPr>
        <w:spacing w:after="200" w:line="300"/>
      </w:pPr>
      <w:r>
        <w:rPr>
          <w:b/>
          <w:bCs/>
          <w:sz w:val="24"/>
          <w:szCs w:val="24"/>
        </w:rPr>
        <w:t xml:space="preserve">Priority (MoSCoW): </w:t>
      </w:r>
      <w:r>
        <w:rPr>
          <w:sz w:val="24"/>
          <w:szCs w:val="24"/>
        </w:rPr>
        <w:t xml:space="preserve">Should have</w:t>
      </w:r>
      <w:r>
        <w:rPr>
          <w:b/>
          <w:bCs/>
          <w:sz w:val="24"/>
          <w:szCs w:val="24"/>
        </w:rPr>
        <w:t xml:space="preserve">   |   Implemented in: </w:t>
      </w:r>
      <w:r>
        <w:rPr>
          <w:sz w:val="24"/>
          <w:szCs w:val="24"/>
        </w:rPr>
        <w:t xml:space="preserve">Sprint 4</w:t>
      </w:r>
    </w:p>
    <w:p>
      <w:pPr>
        <w:pStyle w:val="Heading3"/>
        <w:spacing w:after="110" w:before="200"/>
      </w:pPr>
      <w:r>
        <w:t xml:space="preserve">FR-12: Booking Lifecycle Management</w:t>
      </w:r>
    </w:p>
    <w:p>
      <w:pPr>
        <w:spacing w:after="120" w:line="300"/>
      </w:pPr>
      <w:r>
        <w:rPr>
          <w:b/>
          <w:bCs/>
          <w:sz w:val="24"/>
          <w:szCs w:val="24"/>
        </w:rPr>
        <w:t xml:space="preserve">User story. </w:t>
      </w:r>
      <w:r>
        <w:rPr>
          <w:i/>
          <w:iCs/>
          <w:sz w:val="24"/>
          <w:szCs w:val="24"/>
        </w:rPr>
        <w:t xml:space="preserve">As a driver I want to confirm or decline pending bookings, and as a passenger I want to withdraw mine, so that both sides control their commitments until the trip is completed.</w:t>
      </w:r>
    </w:p>
    <w:p>
      <w:pPr>
        <w:spacing w:after="120" w:line="300"/>
      </w:pPr>
      <w:r>
        <w:rPr>
          <w:b/>
          <w:bCs/>
          <w:sz w:val="24"/>
          <w:szCs w:val="24"/>
        </w:rPr>
        <w:t xml:space="preserve">Description. </w:t>
      </w:r>
      <w:r>
        <w:rPr>
          <w:sz w:val="24"/>
          <w:szCs w:val="24"/>
        </w:rPr>
        <w:t xml:space="preserve">Every booking follows the finite state machine PENDING → {CONFIRMED, REJECTED, CANCELLED}, CONFIRMED → {CANCELLED, COMPLETED}; terminal states admit no transition. The transition relation is an explicit guard table (State pattern); illegal transitions surface as HTTP 409. Completing a trip transitions all its CONFIRMED bookings to COMPLETED and invites passengers to rate the driver — specified in Figures 28 and 29.</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Confirming a PENDING booking succeeds and notifies the passenger.</w:t>
      </w:r>
    </w:p>
    <w:p>
      <w:pPr>
        <w:pStyle w:val="ListParagraph"/>
        <w:numPr>
          <w:ilvl w:val="1"/>
          <w:numId w:val="2"/>
        </w:numPr>
        <w:spacing w:after="60" w:line="280"/>
      </w:pPr>
      <w:r>
        <w:rPr>
          <w:sz w:val="22"/>
          <w:szCs w:val="22"/>
        </w:rPr>
        <w:t xml:space="preserve">Confirming an already-confirmed booking returns HTTP 409 with a descriptive error.</w:t>
      </w:r>
    </w:p>
    <w:p>
      <w:pPr>
        <w:pStyle w:val="ListParagraph"/>
        <w:numPr>
          <w:ilvl w:val="1"/>
          <w:numId w:val="2"/>
        </w:numPr>
        <w:spacing w:after="60" w:line="280"/>
      </w:pPr>
      <w:r>
        <w:rPr>
          <w:sz w:val="22"/>
          <w:szCs w:val="22"/>
        </w:rPr>
        <w:t xml:space="preserve">Trip completion closes every CONFIRMED booking on that trip.</w:t>
      </w:r>
    </w:p>
    <w:p>
      <w:pPr>
        <w:pStyle w:val="ListParagraph"/>
        <w:numPr>
          <w:ilvl w:val="1"/>
          <w:numId w:val="2"/>
        </w:numPr>
        <w:spacing w:after="60" w:line="280"/>
      </w:pPr>
      <w:r>
        <w:rPr>
          <w:sz w:val="22"/>
          <w:szCs w:val="22"/>
        </w:rPr>
        <w:t xml:space="preserve">The UI shows per-booking status badges and role-appropriate actions.</w:t>
      </w:r>
    </w:p>
    <w:p>
      <w:pPr>
        <w:spacing w:after="200" w:line="300"/>
      </w:pPr>
      <w:r>
        <w:rPr>
          <w:b/>
          <w:bCs/>
          <w:sz w:val="24"/>
          <w:szCs w:val="24"/>
        </w:rPr>
        <w:t xml:space="preserve">Priority (MoSCoW): </w:t>
      </w:r>
      <w:r>
        <w:rPr>
          <w:sz w:val="24"/>
          <w:szCs w:val="24"/>
        </w:rPr>
        <w:t xml:space="preserve">Must have (added after supervisor feedback)</w:t>
      </w:r>
      <w:r>
        <w:rPr>
          <w:b/>
          <w:bCs/>
          <w:sz w:val="24"/>
          <w:szCs w:val="24"/>
        </w:rPr>
        <w:t xml:space="preserve">   |   Implemented in: </w:t>
      </w:r>
      <w:r>
        <w:rPr>
          <w:sz w:val="24"/>
          <w:szCs w:val="24"/>
        </w:rPr>
        <w:t xml:space="preserve">Sprint 7</w:t>
      </w:r>
    </w:p>
    <w:p>
      <w:pPr>
        <w:pStyle w:val="Heading3"/>
        <w:spacing w:after="110" w:before="200"/>
      </w:pPr>
      <w:r>
        <w:t xml:space="preserve">FR-13: In-App Notification Centre</w:t>
      </w:r>
    </w:p>
    <w:p>
      <w:pPr>
        <w:spacing w:after="120" w:line="300"/>
      </w:pPr>
      <w:r>
        <w:rPr>
          <w:b/>
          <w:bCs/>
          <w:sz w:val="24"/>
          <w:szCs w:val="24"/>
        </w:rPr>
        <w:t xml:space="preserve">User story. </w:t>
      </w:r>
      <w:r>
        <w:rPr>
          <w:i/>
          <w:iCs/>
          <w:sz w:val="24"/>
          <w:szCs w:val="24"/>
        </w:rPr>
        <w:t xml:space="preserve">As a user, I want an inbox with unread count so that I notice booking and rating events without polling other pages.</w:t>
      </w:r>
    </w:p>
    <w:p>
      <w:pPr>
        <w:spacing w:after="120" w:line="300"/>
      </w:pPr>
      <w:r>
        <w:rPr>
          <w:b/>
          <w:bCs/>
          <w:sz w:val="24"/>
          <w:szCs w:val="24"/>
        </w:rPr>
        <w:t xml:space="preserve">Description. </w:t>
      </w:r>
      <w:r>
        <w:rPr>
          <w:sz w:val="24"/>
          <w:szCs w:val="24"/>
        </w:rPr>
        <w:t xml:space="preserve">Domain services publish notifications (Observer pattern) on booking transitions, new bookings and new ratings. Endpoints provide the inbox (newest first), the unread count, mark-read and mark-all-read. The SPA shows a bell with an unread badge, polls every 30 s, and renders the panel — specified in Figure 29.</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Confirming a booking creates a BOOKING notification for the passenger.</w:t>
      </w:r>
    </w:p>
    <w:p>
      <w:pPr>
        <w:pStyle w:val="ListParagraph"/>
        <w:numPr>
          <w:ilvl w:val="1"/>
          <w:numId w:val="2"/>
        </w:numPr>
        <w:spacing w:after="60" w:line="280"/>
      </w:pPr>
      <w:r>
        <w:rPr>
          <w:sz w:val="22"/>
          <w:szCs w:val="22"/>
        </w:rPr>
        <w:t xml:space="preserve">A new rating creates a RATING notification for the reviewee.</w:t>
      </w:r>
    </w:p>
    <w:p>
      <w:pPr>
        <w:pStyle w:val="ListParagraph"/>
        <w:numPr>
          <w:ilvl w:val="1"/>
          <w:numId w:val="2"/>
        </w:numPr>
        <w:spacing w:after="60" w:line="280"/>
      </w:pPr>
      <w:r>
        <w:rPr>
          <w:sz w:val="22"/>
          <w:szCs w:val="22"/>
        </w:rPr>
        <w:t xml:space="preserve">Mark-all-read sets the unread count to zero.</w:t>
      </w:r>
    </w:p>
    <w:p>
      <w:pPr>
        <w:spacing w:after="200" w:line="300"/>
      </w:pPr>
      <w:r>
        <w:rPr>
          <w:b/>
          <w:bCs/>
          <w:sz w:val="24"/>
          <w:szCs w:val="24"/>
        </w:rPr>
        <w:t xml:space="preserve">Priority (MoSCoW): </w:t>
      </w:r>
      <w:r>
        <w:rPr>
          <w:sz w:val="24"/>
          <w:szCs w:val="24"/>
        </w:rPr>
        <w:t xml:space="preserve">Should have (added after supervisor feedback)</w:t>
      </w:r>
      <w:r>
        <w:rPr>
          <w:b/>
          <w:bCs/>
          <w:sz w:val="24"/>
          <w:szCs w:val="24"/>
        </w:rPr>
        <w:t xml:space="preserve">   |   Implemented in: </w:t>
      </w:r>
      <w:r>
        <w:rPr>
          <w:sz w:val="24"/>
          <w:szCs w:val="24"/>
        </w:rPr>
        <w:t xml:space="preserve">Sprint 7</w:t>
      </w:r>
    </w:p>
    <w:p>
      <w:pPr>
        <w:pStyle w:val="Heading3"/>
        <w:spacing w:after="110" w:before="200"/>
      </w:pPr>
      <w:r>
        <w:t xml:space="preserve">FR-14: Trip Search for Passengers</w:t>
      </w:r>
    </w:p>
    <w:p>
      <w:pPr>
        <w:spacing w:after="120" w:line="300"/>
      </w:pPr>
      <w:r>
        <w:rPr>
          <w:b/>
          <w:bCs/>
          <w:sz w:val="24"/>
          <w:szCs w:val="24"/>
        </w:rPr>
        <w:t xml:space="preserve">User story. </w:t>
      </w:r>
      <w:r>
        <w:rPr>
          <w:i/>
          <w:iCs/>
          <w:sz w:val="24"/>
          <w:szCs w:val="24"/>
        </w:rPr>
        <w:t xml:space="preserve">As a passenger, I want to search published trips by origin, destination and date and see only trips that can actually accommodate me, so that I do not request infeasible rides.</w:t>
      </w:r>
    </w:p>
    <w:p>
      <w:pPr>
        <w:spacing w:after="120" w:line="300"/>
      </w:pPr>
      <w:r>
        <w:rPr>
          <w:b/>
          <w:bCs/>
          <w:sz w:val="24"/>
          <w:szCs w:val="24"/>
        </w:rPr>
        <w:t xml:space="preserve">Description. </w:t>
      </w:r>
      <w:r>
        <w:rPr>
          <w:sz w:val="24"/>
          <w:szCs w:val="24"/>
        </w:rPr>
        <w:t xml:space="preserve">Search filters published offers by route and date, then runs the matcher (FR-7) per candidate to verify feasibility before presenting it; offers whose planning raises a Maps API error are skipped, not fatal.</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search returns only feasible offers for the passenger's window.</w:t>
      </w:r>
    </w:p>
    <w:p>
      <w:pPr>
        <w:pStyle w:val="ListParagraph"/>
        <w:numPr>
          <w:ilvl w:val="1"/>
          <w:numId w:val="2"/>
        </w:numPr>
        <w:spacing w:after="60" w:line="280"/>
      </w:pPr>
      <w:r>
        <w:rPr>
          <w:sz w:val="22"/>
          <w:szCs w:val="22"/>
        </w:rPr>
        <w:t xml:space="preserve">Missing search parameters return HTTP 400.</w:t>
      </w:r>
    </w:p>
    <w:p>
      <w:pPr>
        <w:pStyle w:val="ListParagraph"/>
        <w:numPr>
          <w:ilvl w:val="1"/>
          <w:numId w:val="2"/>
        </w:numPr>
        <w:spacing w:after="60" w:line="280"/>
      </w:pPr>
      <w:r>
        <w:rPr>
          <w:sz w:val="22"/>
          <w:szCs w:val="22"/>
        </w:rPr>
        <w:t xml:space="preserve">An unknown passenger id returns HTTP 400.</w:t>
      </w:r>
    </w:p>
    <w:p>
      <w:pPr>
        <w:spacing w:after="200" w:line="300"/>
      </w:pPr>
      <w:r>
        <w:rPr>
          <w:b/>
          <w:bCs/>
          <w:sz w:val="24"/>
          <w:szCs w:val="24"/>
        </w:rPr>
        <w:t xml:space="preserve">Priority (MoSCoW): </w:t>
      </w:r>
      <w:r>
        <w:rPr>
          <w:sz w:val="24"/>
          <w:szCs w:val="24"/>
        </w:rPr>
        <w:t xml:space="preserve">Must have</w:t>
      </w:r>
      <w:r>
        <w:rPr>
          <w:b/>
          <w:bCs/>
          <w:sz w:val="24"/>
          <w:szCs w:val="24"/>
        </w:rPr>
        <w:t xml:space="preserve">   |   Implemented in: </w:t>
      </w:r>
      <w:r>
        <w:rPr>
          <w:sz w:val="24"/>
          <w:szCs w:val="24"/>
        </w:rPr>
        <w:t xml:space="preserve">Sprint 2</w:t>
      </w:r>
    </w:p>
    <w:p>
      <w:pPr>
        <w:pStyle w:val="Heading3"/>
        <w:spacing w:after="110" w:before="200"/>
      </w:pPr>
      <w:r>
        <w:t xml:space="preserve">FR-15: Driver-Defined Travel Policy Rules</w:t>
      </w:r>
    </w:p>
    <w:p>
      <w:pPr>
        <w:spacing w:after="120" w:line="300"/>
      </w:pPr>
      <w:r>
        <w:rPr>
          <w:b/>
          <w:bCs/>
          <w:sz w:val="24"/>
          <w:szCs w:val="24"/>
        </w:rPr>
        <w:t xml:space="preserve">User story. </w:t>
      </w:r>
      <w:r>
        <w:rPr>
          <w:i/>
          <w:iCs/>
          <w:sz w:val="24"/>
          <w:szCs w:val="24"/>
        </w:rPr>
        <w:t xml:space="preserve">As a driver, I want to define my own travel rules — minimum passenger reputation, same-destination-only, no large luggage — so that only candidates matching MY policy can ride with me, and the rest are ranked for me best-first.</w:t>
      </w:r>
    </w:p>
    <w:p>
      <w:pPr>
        <w:spacing w:after="120" w:line="300"/>
      </w:pPr>
      <w:r>
        <w:rPr>
          <w:b/>
          <w:bCs/>
          <w:sz w:val="24"/>
          <w:szCs w:val="24"/>
        </w:rPr>
        <w:t xml:space="preserve">Description. </w:t>
      </w:r>
      <w:r>
        <w:rPr>
          <w:sz w:val="24"/>
          <w:szCs w:val="24"/>
        </w:rPr>
        <w:t xml:space="preserve">A per-driver rule set (Specification pattern) interpreted by a policy engine at every matching point: candidates violating any enabled rule are vetoed (veto dominates — documented conflict resolution) with an auditable violation list; admitted candidates are ranked by a transparent weighted score (reputation ×10, incentive-tier bonus, destination affinity, luggage bonus) so reputation buys visible priority — the incentive mechanism. This is rule/policy customizability owned by the driver, not parameter tuning — specified algorithmically in Figure 36.</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booking violating any enabled rule is refused with HTTP 403 and the exact violations.</w:t>
      </w:r>
    </w:p>
    <w:p>
      <w:pPr>
        <w:pStyle w:val="ListParagraph"/>
        <w:numPr>
          <w:ilvl w:val="1"/>
          <w:numId w:val="2"/>
        </w:numPr>
        <w:spacing w:after="60" w:line="280"/>
      </w:pPr>
      <w:r>
        <w:rPr>
          <w:sz w:val="22"/>
          <w:szCs w:val="22"/>
        </w:rPr>
        <w:t xml:space="preserve">Search results never show a passenger trips whose driver's rules would reject them.</w:t>
      </w:r>
    </w:p>
    <w:p>
      <w:pPr>
        <w:pStyle w:val="ListParagraph"/>
        <w:numPr>
          <w:ilvl w:val="1"/>
          <w:numId w:val="2"/>
        </w:numPr>
        <w:spacing w:after="60" w:line="280"/>
      </w:pPr>
      <w:r>
        <w:rPr>
          <w:sz w:val="22"/>
          <w:szCs w:val="22"/>
        </w:rPr>
        <w:t xml:space="preserve">The Find Passengers view ranks open candidates best-first with a score breakdown.</w:t>
      </w:r>
    </w:p>
    <w:p>
      <w:pPr>
        <w:pStyle w:val="ListParagraph"/>
        <w:numPr>
          <w:ilvl w:val="1"/>
          <w:numId w:val="2"/>
        </w:numPr>
        <w:spacing w:after="60" w:line="280"/>
      </w:pPr>
      <w:r>
        <w:rPr>
          <w:sz w:val="22"/>
          <w:szCs w:val="22"/>
        </w:rPr>
        <w:t xml:space="preserve">Rules are composable, per-driver, persistent, and editable from the Profile view.</w:t>
      </w:r>
    </w:p>
    <w:p>
      <w:pPr>
        <w:spacing w:after="200" w:line="300"/>
      </w:pPr>
      <w:r>
        <w:rPr>
          <w:b/>
          <w:bCs/>
          <w:sz w:val="24"/>
          <w:szCs w:val="24"/>
        </w:rPr>
        <w:t xml:space="preserve">Priority (MoSCoW): </w:t>
      </w:r>
      <w:r>
        <w:rPr>
          <w:sz w:val="24"/>
          <w:szCs w:val="24"/>
        </w:rPr>
        <w:t xml:space="preserve">Must have (added after supervisor feedback on customizability)</w:t>
      </w:r>
      <w:r>
        <w:rPr>
          <w:b/>
          <w:bCs/>
          <w:sz w:val="24"/>
          <w:szCs w:val="24"/>
        </w:rPr>
        <w:t xml:space="preserve">   |   Implemented in: </w:t>
      </w:r>
      <w:r>
        <w:rPr>
          <w:sz w:val="24"/>
          <w:szCs w:val="24"/>
        </w:rPr>
        <w:t xml:space="preserve">Sprint 9</w:t>
      </w:r>
    </w:p>
    <w:p>
      <w:pPr>
        <w:pStyle w:val="Heading3"/>
        <w:spacing w:after="110" w:before="200"/>
      </w:pPr>
      <w:r>
        <w:t xml:space="preserve">FR-16: Driver-Composed Pricing Policy</w:t>
      </w:r>
    </w:p>
    <w:p>
      <w:pPr>
        <w:spacing w:after="120" w:line="300"/>
      </w:pPr>
      <w:r>
        <w:rPr>
          <w:b/>
          <w:bCs/>
          <w:sz w:val="24"/>
          <w:szCs w:val="24"/>
        </w:rPr>
        <w:t xml:space="preserve">User story. </w:t>
      </w:r>
      <w:r>
        <w:rPr>
          <w:i/>
          <w:iCs/>
          <w:sz w:val="24"/>
          <w:szCs w:val="24"/>
        </w:rPr>
        <w:t xml:space="preserve">As a driver, I want to assemble my own pricing rules — my base rate, my surcharges, my loyalty discount — so that fares follow MY policy instead of a platform formula.</w:t>
      </w:r>
    </w:p>
    <w:p>
      <w:pPr>
        <w:spacing w:after="120" w:line="300"/>
      </w:pPr>
      <w:r>
        <w:rPr>
          <w:b/>
          <w:bCs/>
          <w:sz w:val="24"/>
          <w:szCs w:val="24"/>
        </w:rPr>
        <w:t xml:space="preserve">Description. </w:t>
      </w:r>
      <w:r>
        <w:rPr>
          <w:sz w:val="24"/>
          <w:szCs w:val="24"/>
        </w:rPr>
        <w:t xml:space="preserve">Each driver composes an ordered rule set (own €/km base rate, rush-hour %, late-night fee, same-destination %, and a loyalty % discount for GOLD/PREMIUM riders — reputation feeding price, closing the incentive loop). The PricingEngine interprets the driver's rule set inside the existing Chain of Responsibility flow, writing every applied rule to the audit trail as DriverRule:TYPE(value); drivers without rules fall back to the platform default chain.</w:t>
      </w:r>
    </w:p>
    <w:p>
      <w:pPr>
        <w:spacing w:after="40" w:line="360"/>
      </w:pPr>
      <w:r>
        <w:rPr>
          <w:b/>
          <w:bCs/>
          <w:i w:val="false"/>
          <w:iCs w:val="false"/>
          <w:sz w:val="24"/>
          <w:szCs w:val="24"/>
        </w:rPr>
        <w:t xml:space="preserve">Acceptance criteria:</w:t>
      </w:r>
    </w:p>
    <w:p>
      <w:pPr>
        <w:pStyle w:val="ListParagraph"/>
        <w:numPr>
          <w:ilvl w:val="1"/>
          <w:numId w:val="2"/>
        </w:numPr>
        <w:spacing w:after="60" w:line="280"/>
      </w:pPr>
      <w:r>
        <w:rPr>
          <w:sz w:val="22"/>
          <w:szCs w:val="22"/>
        </w:rPr>
        <w:t xml:space="preserve">A driver-defined base rate replaces the default €0.50/km in her fares.</w:t>
      </w:r>
    </w:p>
    <w:p>
      <w:pPr>
        <w:pStyle w:val="ListParagraph"/>
        <w:numPr>
          <w:ilvl w:val="1"/>
          <w:numId w:val="2"/>
        </w:numPr>
        <w:spacing w:after="60" w:line="280"/>
      </w:pPr>
      <w:r>
        <w:rPr>
          <w:sz w:val="22"/>
          <w:szCs w:val="22"/>
        </w:rPr>
        <w:t xml:space="preserve">A GOLD-tier passenger sees the driver's loyalty discount in the fare audit trail.</w:t>
      </w:r>
    </w:p>
    <w:p>
      <w:pPr>
        <w:pStyle w:val="ListParagraph"/>
        <w:numPr>
          <w:ilvl w:val="1"/>
          <w:numId w:val="2"/>
        </w:numPr>
        <w:spacing w:after="60" w:line="280"/>
      </w:pPr>
      <w:r>
        <w:rPr>
          <w:sz w:val="22"/>
          <w:szCs w:val="22"/>
        </w:rPr>
        <w:t xml:space="preserve">Drivers without pricing rules are priced by the default chain (documented fallback).</w:t>
      </w:r>
    </w:p>
    <w:p>
      <w:pPr>
        <w:pStyle w:val="ListParagraph"/>
        <w:numPr>
          <w:ilvl w:val="1"/>
          <w:numId w:val="2"/>
        </w:numPr>
        <w:spacing w:after="60" w:line="280"/>
      </w:pPr>
      <w:r>
        <w:rPr>
          <w:sz w:val="22"/>
          <w:szCs w:val="22"/>
        </w:rPr>
        <w:t xml:space="preserve">Every applied driver rule is visible in the pricing audit list.</w:t>
      </w:r>
    </w:p>
    <w:p>
      <w:pPr>
        <w:spacing w:after="200" w:line="300"/>
      </w:pPr>
      <w:r>
        <w:rPr>
          <w:b/>
          <w:bCs/>
          <w:sz w:val="24"/>
          <w:szCs w:val="24"/>
        </w:rPr>
        <w:t xml:space="preserve">Priority (MoSCoW): </w:t>
      </w:r>
      <w:r>
        <w:rPr>
          <w:sz w:val="24"/>
          <w:szCs w:val="24"/>
        </w:rPr>
        <w:t xml:space="preserve">Must have (added after supervisor feedback on customizability)</w:t>
      </w:r>
      <w:r>
        <w:rPr>
          <w:b/>
          <w:bCs/>
          <w:sz w:val="24"/>
          <w:szCs w:val="24"/>
        </w:rPr>
        <w:t xml:space="preserve">   |   Implemented in: </w:t>
      </w:r>
      <w:r>
        <w:rPr>
          <w:sz w:val="24"/>
          <w:szCs w:val="24"/>
        </w:rPr>
        <w:t xml:space="preserve">Sprint 9</w:t>
      </w:r>
    </w:p>
    <w:p>
      <w:pPr>
        <w:pStyle w:val="Heading2"/>
        <w:spacing w:after="130" w:before="260"/>
      </w:pPr>
      <w:r>
        <w:t xml:space="preserve">4.2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6860"/>
      </w:tblGrid>
      <w:tr>
        <w:trPr>
          <w:tblHeader/>
        </w:trPr>
        <w:tc>
          <w:tcPr>
            <w:tcW w:type="dxa" w:w="80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Category</w:t>
            </w:r>
          </w:p>
        </w:tc>
        <w:tc>
          <w:tcPr>
            <w:tcW w:type="dxa" w:w="6860"/>
            <w:shd w:fill="1e3a8a" w:val="clear"/>
            <w:tcMar>
              <w:top w:type="dxa" w:w="60"/>
              <w:left w:type="dxa" w:w="100"/>
              <w:bottom w:type="dxa" w:w="60"/>
              <w:right w:type="dxa" w:w="100"/>
            </w:tcMar>
          </w:tcPr>
          <w:p>
            <w:pPr>
              <w:spacing w:after="20" w:line="250"/>
            </w:pPr>
            <w:r>
              <w:rPr>
                <w:b/>
                <w:bCs/>
                <w:color w:val="FFFFFF"/>
                <w:sz w:val="19"/>
                <w:szCs w:val="19"/>
              </w:rPr>
              <w:t xml:space="preserve">Requirement and metric</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NFR-1</w:t>
            </w:r>
          </w:p>
        </w:tc>
        <w:tc>
          <w:tcPr>
            <w:tcW w:type="dxa" w:w="1700"/>
            <w:tcMar>
              <w:top w:type="dxa" w:w="60"/>
              <w:left w:type="dxa" w:w="100"/>
              <w:bottom w:type="dxa" w:w="60"/>
              <w:right w:type="dxa" w:w="100"/>
            </w:tcMar>
          </w:tcPr>
          <w:p>
            <w:pPr>
              <w:spacing w:after="20" w:line="250"/>
            </w:pPr>
            <w:r>
              <w:rPr>
                <w:b w:val="false"/>
                <w:bCs w:val="false"/>
                <w:sz w:val="19"/>
                <w:szCs w:val="19"/>
              </w:rPr>
              <w:t xml:space="preserve">Performance</w:t>
            </w:r>
          </w:p>
        </w:tc>
        <w:tc>
          <w:tcPr>
            <w:tcW w:type="dxa" w:w="6860"/>
            <w:tcMar>
              <w:top w:type="dxa" w:w="60"/>
              <w:left w:type="dxa" w:w="100"/>
              <w:bottom w:type="dxa" w:w="60"/>
              <w:right w:type="dxa" w:w="100"/>
            </w:tcMar>
          </w:tcPr>
          <w:p>
            <w:pPr>
              <w:spacing w:after="20" w:line="250"/>
            </w:pPr>
            <w:r>
              <w:rPr>
                <w:b w:val="false"/>
                <w:bCs w:val="false"/>
                <w:sz w:val="19"/>
                <w:szCs w:val="19"/>
              </w:rPr>
              <w:t xml:space="preserve">Route matching for a trip with up to 4 concurrent requests (8 stops) completes in &lt; 2 s on commodity hardware, thanks to the five pruning constraints.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NFR-2</w:t>
            </w:r>
          </w:p>
        </w:tc>
        <w:tc>
          <w:tcPr>
            <w:tcW w:type="dxa" w:w="1700"/>
            <w:tcMar>
              <w:top w:type="dxa" w:w="60"/>
              <w:left w:type="dxa" w:w="100"/>
              <w:bottom w:type="dxa" w:w="60"/>
              <w:right w:type="dxa" w:w="100"/>
            </w:tcMar>
          </w:tcPr>
          <w:p>
            <w:pPr>
              <w:spacing w:after="20" w:line="250"/>
            </w:pPr>
            <w:r>
              <w:rPr>
                <w:b w:val="false"/>
                <w:bCs w:val="false"/>
                <w:sz w:val="19"/>
                <w:szCs w:val="19"/>
              </w:rPr>
              <w:t xml:space="preserve">Security</w:t>
            </w:r>
          </w:p>
        </w:tc>
        <w:tc>
          <w:tcPr>
            <w:tcW w:type="dxa" w:w="6860"/>
            <w:tcMar>
              <w:top w:type="dxa" w:w="60"/>
              <w:left w:type="dxa" w:w="100"/>
              <w:bottom w:type="dxa" w:w="60"/>
              <w:right w:type="dxa" w:w="100"/>
            </w:tcMar>
          </w:tcPr>
          <w:p>
            <w:pPr>
              <w:spacing w:after="20" w:line="250"/>
            </w:pPr>
            <w:r>
              <w:rPr>
                <w:b w:val="false"/>
                <w:bCs w:val="false"/>
                <w:sz w:val="19"/>
                <w:szCs w:val="19"/>
              </w:rPr>
              <w:t xml:space="preserve">Passwords stored only as salted BCrypt hashes; credential material never serialized into responses; all secrets (DB password, Maps API key) injected via environment variables, none committed to the repository.</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NFR-3</w:t>
            </w:r>
          </w:p>
        </w:tc>
        <w:tc>
          <w:tcPr>
            <w:tcW w:type="dxa" w:w="1700"/>
            <w:tcMar>
              <w:top w:type="dxa" w:w="60"/>
              <w:left w:type="dxa" w:w="100"/>
              <w:bottom w:type="dxa" w:w="60"/>
              <w:right w:type="dxa" w:w="100"/>
            </w:tcMar>
          </w:tcPr>
          <w:p>
            <w:pPr>
              <w:spacing w:after="20" w:line="250"/>
            </w:pPr>
            <w:r>
              <w:rPr>
                <w:b w:val="false"/>
                <w:bCs w:val="false"/>
                <w:sz w:val="19"/>
                <w:szCs w:val="19"/>
              </w:rPr>
              <w:t xml:space="preserve">Maintainability</w:t>
            </w:r>
          </w:p>
        </w:tc>
        <w:tc>
          <w:tcPr>
            <w:tcW w:type="dxa" w:w="6860"/>
            <w:tcMar>
              <w:top w:type="dxa" w:w="60"/>
              <w:left w:type="dxa" w:w="100"/>
              <w:bottom w:type="dxa" w:w="60"/>
              <w:right w:type="dxa" w:w="100"/>
            </w:tcMar>
          </w:tcPr>
          <w:p>
            <w:pPr>
              <w:spacing w:after="20" w:line="250"/>
            </w:pPr>
            <w:r>
              <w:rPr>
                <w:b w:val="false"/>
                <w:bCs w:val="false"/>
                <w:sz w:val="19"/>
                <w:szCs w:val="19"/>
              </w:rPr>
              <w:t xml:space="preserve">Strict layering (Controller→Service→Repository), 10 documented design patterns, JavaDoc on every service; adding a pricing policy requires no change to the engine (open/closed).</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NFR-4</w:t>
            </w:r>
          </w:p>
        </w:tc>
        <w:tc>
          <w:tcPr>
            <w:tcW w:type="dxa" w:w="1700"/>
            <w:tcMar>
              <w:top w:type="dxa" w:w="60"/>
              <w:left w:type="dxa" w:w="100"/>
              <w:bottom w:type="dxa" w:w="60"/>
              <w:right w:type="dxa" w:w="100"/>
            </w:tcMar>
          </w:tcPr>
          <w:p>
            <w:pPr>
              <w:spacing w:after="20" w:line="250"/>
            </w:pPr>
            <w:r>
              <w:rPr>
                <w:b w:val="false"/>
                <w:bCs w:val="false"/>
                <w:sz w:val="19"/>
                <w:szCs w:val="19"/>
              </w:rPr>
              <w:t xml:space="preserve">Testability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Every service unit-testable with mocked collaborators; a dedicated H2 in-memory test profile allows the full integration suite to run with zero external dependencies; line coverage ≥ 80 % (JaCoCo, currently 84 %).</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NFR-5</w:t>
            </w:r>
          </w:p>
        </w:tc>
        <w:tc>
          <w:tcPr>
            <w:tcW w:type="dxa" w:w="1700"/>
            <w:tcMar>
              <w:top w:type="dxa" w:w="60"/>
              <w:left w:type="dxa" w:w="100"/>
              <w:bottom w:type="dxa" w:w="60"/>
              <w:right w:type="dxa" w:w="100"/>
            </w:tcMar>
          </w:tcPr>
          <w:p>
            <w:pPr>
              <w:spacing w:after="20" w:line="250"/>
            </w:pPr>
            <w:r>
              <w:rPr>
                <w:b w:val="false"/>
                <w:bCs w:val="false"/>
                <w:sz w:val="19"/>
                <w:szCs w:val="19"/>
              </w:rPr>
              <w:t xml:space="preserve">Reliability / Robustness</w:t>
            </w:r>
          </w:p>
        </w:tc>
        <w:tc>
          <w:tcPr>
            <w:tcW w:type="dxa" w:w="6860"/>
            <w:tcMar>
              <w:top w:type="dxa" w:w="60"/>
              <w:left w:type="dxa" w:w="100"/>
              <w:bottom w:type="dxa" w:w="60"/>
              <w:right w:type="dxa" w:w="100"/>
            </w:tcMar>
          </w:tcPr>
          <w:p>
            <w:pPr>
              <w:spacing w:after="20" w:line="250"/>
            </w:pPr>
            <w:r>
              <w:rPr>
                <w:b w:val="false"/>
                <w:bCs w:val="false"/>
                <w:sz w:val="19"/>
                <w:szCs w:val="19"/>
              </w:rPr>
              <w:t xml:space="preserve">Loss of the Google Maps API degrades gracefully to a deterministic local distance approximation; invalid input never crashes the matcher (explicit infeasible result).</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NFR-6</w:t>
            </w:r>
          </w:p>
        </w:tc>
        <w:tc>
          <w:tcPr>
            <w:tcW w:type="dxa" w:w="1700"/>
            <w:tcMar>
              <w:top w:type="dxa" w:w="60"/>
              <w:left w:type="dxa" w:w="100"/>
              <w:bottom w:type="dxa" w:w="60"/>
              <w:right w:type="dxa" w:w="100"/>
            </w:tcMar>
          </w:tcPr>
          <w:p>
            <w:pPr>
              <w:spacing w:after="20" w:line="250"/>
            </w:pPr>
            <w:r>
              <w:rPr>
                <w:b w:val="false"/>
                <w:bCs w:val="false"/>
                <w:sz w:val="19"/>
                <w:szCs w:val="19"/>
              </w:rPr>
              <w:t xml:space="preserve">Portability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The complete system (app + MySQL 8) starts with a single docker compose up on any Docker host; no host-specific configuration required.</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NFR-7</w:t>
            </w:r>
          </w:p>
        </w:tc>
        <w:tc>
          <w:tcPr>
            <w:tcW w:type="dxa" w:w="1700"/>
            <w:tcMar>
              <w:top w:type="dxa" w:w="60"/>
              <w:left w:type="dxa" w:w="100"/>
              <w:bottom w:type="dxa" w:w="60"/>
              <w:right w:type="dxa" w:w="100"/>
            </w:tcMar>
          </w:tcPr>
          <w:p>
            <w:pPr>
              <w:spacing w:after="20" w:line="250"/>
            </w:pPr>
            <w:r>
              <w:rPr>
                <w:b w:val="false"/>
                <w:bCs w:val="false"/>
                <w:sz w:val="19"/>
                <w:szCs w:val="19"/>
              </w:rPr>
              <w:t xml:space="preserve">Usability</w:t>
            </w:r>
          </w:p>
        </w:tc>
        <w:tc>
          <w:tcPr>
            <w:tcW w:type="dxa" w:w="6860"/>
            <w:tcMar>
              <w:top w:type="dxa" w:w="60"/>
              <w:left w:type="dxa" w:w="100"/>
              <w:bottom w:type="dxa" w:w="60"/>
              <w:right w:type="dxa" w:w="100"/>
            </w:tcMar>
          </w:tcPr>
          <w:p>
            <w:pPr>
              <w:spacing w:after="20" w:line="250"/>
            </w:pPr>
            <w:r>
              <w:rPr>
                <w:b w:val="false"/>
                <w:bCs w:val="false"/>
                <w:sz w:val="19"/>
                <w:szCs w:val="19"/>
              </w:rPr>
              <w:t xml:space="preserve">Single-page application: every user goal (publish, search, book, rate, manage bookings, read notifications) reachable without a full page reload; booking states always visible as coloured badges.</w:t>
            </w:r>
          </w:p>
        </w:tc>
      </w:tr>
      <w:tr>
        <w:tc>
          <w:tcPr>
            <w:tcW w:type="dxa" w:w="800"/>
            <w:tcMar>
              <w:top w:type="dxa" w:w="60"/>
              <w:left w:type="dxa" w:w="100"/>
              <w:bottom w:type="dxa" w:w="60"/>
              <w:right w:type="dxa" w:w="100"/>
            </w:tcMar>
          </w:tcPr>
          <w:p>
            <w:pPr>
              <w:spacing w:after="20" w:line="250"/>
            </w:pPr>
            <w:r>
              <w:rPr>
                <w:b w:val="false"/>
                <w:bCs w:val="false"/>
                <w:sz w:val="19"/>
                <w:szCs w:val="19"/>
              </w:rPr>
              <w:t xml:space="preserve">NFR-8</w:t>
            </w:r>
          </w:p>
        </w:tc>
        <w:tc>
          <w:tcPr>
            <w:tcW w:type="dxa" w:w="1700"/>
            <w:tcMar>
              <w:top w:type="dxa" w:w="60"/>
              <w:left w:type="dxa" w:w="100"/>
              <w:bottom w:type="dxa" w:w="60"/>
              <w:right w:type="dxa" w:w="100"/>
            </w:tcMar>
          </w:tcPr>
          <w:p>
            <w:pPr>
              <w:spacing w:after="20" w:line="250"/>
            </w:pPr>
            <w:r>
              <w:rPr>
                <w:b w:val="false"/>
                <w:bCs w:val="false"/>
                <w:sz w:val="19"/>
                <w:szCs w:val="19"/>
              </w:rPr>
              <w:t xml:space="preserve">Auditability</w:t>
            </w:r>
          </w:p>
        </w:tc>
        <w:tc>
          <w:tcPr>
            <w:tcW w:type="dxa" w:w="6860"/>
            <w:tcMar>
              <w:top w:type="dxa" w:w="60"/>
              <w:left w:type="dxa" w:w="100"/>
              <w:bottom w:type="dxa" w:w="60"/>
              <w:right w:type="dxa" w:w="100"/>
            </w:tcMar>
          </w:tcPr>
          <w:p>
            <w:pPr>
              <w:spacing w:after="20" w:line="250"/>
            </w:pPr>
            <w:r>
              <w:rPr>
                <w:b w:val="false"/>
                <w:bCs w:val="false"/>
                <w:sz w:val="19"/>
                <w:szCs w:val="19"/>
              </w:rPr>
              <w:t xml:space="preserve">Every pricing result carries the list of applied policies; every notification is persisted with a timestamp, forming a per-user event trail.</w:t>
            </w:r>
          </w:p>
        </w:tc>
      </w:tr>
    </w:tbl>
    <w:p>
      <w:pPr>
        <w:pStyle w:val="Heading2"/>
        <w:spacing w:after="130" w:before="260"/>
      </w:pPr>
      <w:r>
        <w:t xml:space="preserve">4.3 Actors and use cases</w:t>
      </w:r>
    </w:p>
    <w:p>
      <w:pPr>
        <w:spacing w:after="160" w:line="360"/>
      </w:pPr>
      <w:r>
        <w:rPr>
          <w:b w:val="false"/>
          <w:bCs w:val="false"/>
          <w:i w:val="false"/>
          <w:iCs w:val="false"/>
          <w:sz w:val="24"/>
          <w:szCs w:val="24"/>
        </w:rPr>
        <w:t xml:space="preserve">Two human actors (Passenger, Driver) and one external system actor (Google Maps API) interact with the platform. The use case view and the domain entity-relationship model are given below; both were produced during outline planning and refined during the sprints.</w:t>
      </w:r>
    </w:p>
    <w:p>
      <w:pPr>
        <w:spacing w:after="40" w:before="140"/>
        <w:jc w:val="center"/>
      </w:pPr>
      <w:r>
        <w:drawing>
          <wp:inline distT="0" distB="0" distL="0" distR="0">
            <wp:extent cx="26860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86050" cy="5905500"/>
                    </a:xfrm>
                    <a:prstGeom prst="rect">
                      <a:avLst/>
                    </a:prstGeom>
                  </pic:spPr>
                </pic:pic>
              </a:graphicData>
            </a:graphic>
          </wp:inline>
        </w:drawing>
      </w:r>
    </w:p>
    <w:p>
      <w:pPr>
        <w:spacing w:after="160"/>
        <w:jc w:val="center"/>
      </w:pPr>
      <w:r>
        <w:rPr>
          <w:i/>
          <w:iCs/>
          <w:color w:val="555555"/>
          <w:sz w:val="19"/>
          <w:szCs w:val="19"/>
        </w:rPr>
        <w:t xml:space="preserve">Figure 3 — Use case diagram — Passenger, Driver and external Maps API</w:t>
      </w:r>
    </w:p>
    <w:p>
      <w:pPr>
        <w:spacing w:after="60" w:before="160"/>
      </w:pPr>
      <w:r>
        <w:rPr>
          <w:i/>
          <w:iCs/>
          <w:color w:val="555555"/>
          <w:sz w:val="19"/>
          <w:szCs w:val="19"/>
        </w:rPr>
        <w:t xml:space="preserve">Table 5 — Use-case summary by actor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900"/>
        <w:gridCol w:w="7360"/>
      </w:tblGrid>
      <w:tr>
        <w:trPr>
          <w:tblHeader/>
        </w:trPr>
        <w:tc>
          <w:tcPr>
            <w:tcW w:type="dxa" w:w="1900"/>
            <w:shd w:fill="1e3a8a" w:val="clear"/>
            <w:tcMar>
              <w:top w:type="dxa" w:w="60"/>
              <w:left w:type="dxa" w:w="100"/>
              <w:bottom w:type="dxa" w:w="60"/>
              <w:right w:type="dxa" w:w="100"/>
            </w:tcMar>
          </w:tcPr>
          <w:p>
            <w:pPr>
              <w:spacing w:after="20" w:line="250"/>
            </w:pPr>
            <w:r>
              <w:rPr>
                <w:b/>
                <w:bCs/>
                <w:color w:val="FFFFFF"/>
                <w:sz w:val="19"/>
                <w:szCs w:val="19"/>
              </w:rPr>
              <w:t xml:space="preserve">Actor</w:t>
            </w:r>
          </w:p>
        </w:tc>
        <w:tc>
          <w:tcPr>
            <w:tcW w:type="dxa" w:w="7360"/>
            <w:shd w:fill="1e3a8a" w:val="clear"/>
            <w:tcMar>
              <w:top w:type="dxa" w:w="60"/>
              <w:left w:type="dxa" w:w="100"/>
              <w:bottom w:type="dxa" w:w="60"/>
              <w:right w:type="dxa" w:w="100"/>
            </w:tcMar>
          </w:tcPr>
          <w:p>
            <w:pPr>
              <w:spacing w:after="20" w:line="250"/>
            </w:pPr>
            <w:r>
              <w:rPr>
                <w:b/>
                <w:bCs/>
                <w:color w:val="FFFFFF"/>
                <w:sz w:val="19"/>
                <w:szCs w:val="19"/>
              </w:rPr>
              <w:t xml:space="preserve">Primary use cases</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Passenger</w:t>
            </w:r>
          </w:p>
        </w:tc>
        <w:tc>
          <w:tcPr>
            <w:tcW w:type="dxa" w:w="7360"/>
            <w:tcMar>
              <w:top w:type="dxa" w:w="60"/>
              <w:left w:type="dxa" w:w="100"/>
              <w:bottom w:type="dxa" w:w="60"/>
              <w:right w:type="dxa" w:w="100"/>
            </w:tcMar>
          </w:tcPr>
          <w:p>
            <w:pPr>
              <w:spacing w:after="20" w:line="250"/>
            </w:pPr>
            <w:r>
              <w:rPr>
                <w:b w:val="false"/>
                <w:bCs w:val="false"/>
                <w:sz w:val="19"/>
                <w:szCs w:val="19"/>
              </w:rPr>
              <w:t xml:space="preserve">Register/login; search feasible rides; book a seat (priced, policy-vetted); post a ride request; track and withdraw bookings; rate drivers from completed rides; read notifications; manage profile</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Driver</w:t>
            </w:r>
          </w:p>
        </w:tc>
        <w:tc>
          <w:tcPr>
            <w:tcW w:type="dxa" w:w="7360"/>
            <w:tcMar>
              <w:top w:type="dxa" w:w="60"/>
              <w:left w:type="dxa" w:w="100"/>
              <w:bottom w:type="dxa" w:w="60"/>
              <w:right w:type="dxa" w:w="100"/>
            </w:tcMar>
          </w:tcPr>
          <w:p>
            <w:pPr>
              <w:spacing w:after="20" w:line="250"/>
            </w:pPr>
            <w:r>
              <w:rPr>
                <w:b w:val="false"/>
                <w:bCs w:val="false"/>
                <w:sz w:val="19"/>
                <w:szCs w:val="19"/>
              </w:rPr>
              <w:t xml:space="preserve">Register with vehicle; publish/edit/cancel trips; define travel policy rules; define pricing rules; review ranked candidates; confirm/decline bookings; complete trips; rate passengers; read notifications</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Maps API (external)</w:t>
            </w:r>
          </w:p>
        </w:tc>
        <w:tc>
          <w:tcPr>
            <w:tcW w:type="dxa" w:w="7360"/>
            <w:tcMar>
              <w:top w:type="dxa" w:w="60"/>
              <w:left w:type="dxa" w:w="100"/>
              <w:bottom w:type="dxa" w:w="60"/>
              <w:right w:type="dxa" w:w="100"/>
            </w:tcMar>
          </w:tcPr>
          <w:p>
            <w:pPr>
              <w:spacing w:after="20" w:line="250"/>
            </w:pPr>
            <w:r>
              <w:rPr>
                <w:b w:val="false"/>
                <w:bCs w:val="false"/>
                <w:sz w:val="19"/>
                <w:szCs w:val="19"/>
              </w:rPr>
              <w:t xml:space="preserve">Provide travel times and distances per leg (with deterministic offline fallback)</w:t>
            </w:r>
          </w:p>
        </w:tc>
      </w:tr>
      <w:tr>
        <w:tc>
          <w:tcPr>
            <w:tcW w:type="dxa" w:w="1900"/>
            <w:tcMar>
              <w:top w:type="dxa" w:w="60"/>
              <w:left w:type="dxa" w:w="100"/>
              <w:bottom w:type="dxa" w:w="60"/>
              <w:right w:type="dxa" w:w="100"/>
            </w:tcMar>
          </w:tcPr>
          <w:p>
            <w:pPr>
              <w:spacing w:after="20" w:line="250"/>
            </w:pPr>
            <w:r>
              <w:rPr>
                <w:b w:val="false"/>
                <w:bCs w:val="false"/>
                <w:sz w:val="19"/>
                <w:szCs w:val="19"/>
              </w:rPr>
              <w:t xml:space="preserve">Payment service (simulated)</w:t>
            </w:r>
          </w:p>
        </w:tc>
        <w:tc>
          <w:tcPr>
            <w:tcW w:type="dxa" w:w="7360"/>
            <w:tcMar>
              <w:top w:type="dxa" w:w="60"/>
              <w:left w:type="dxa" w:w="100"/>
              <w:bottom w:type="dxa" w:w="60"/>
              <w:right w:type="dxa" w:w="100"/>
            </w:tcMar>
          </w:tcPr>
          <w:p>
            <w:pPr>
              <w:spacing w:after="20" w:line="250"/>
            </w:pPr>
            <w:r>
              <w:rPr>
                <w:b w:val="false"/>
                <w:bCs w:val="false"/>
                <w:sz w:val="19"/>
                <w:szCs w:val="19"/>
              </w:rPr>
              <w:t xml:space="preserve">Verify identity; clear the fare transfer at booking time</w:t>
            </w:r>
          </w:p>
        </w:tc>
      </w:tr>
    </w:tbl>
    <w:p>
      <w:pPr>
        <w:pStyle w:val="Heading3"/>
        <w:spacing w:after="110" w:before="200"/>
      </w:pPr>
      <w:r>
        <w:t xml:space="preserve">Primary use-case briefs</w:t>
      </w:r>
    </w:p>
    <w:p>
      <w:pPr>
        <w:spacing w:after="120" w:line="300"/>
      </w:pPr>
      <w:r>
        <w:rPr>
          <w:b/>
          <w:bCs/>
          <w:sz w:val="24"/>
          <w:szCs w:val="24"/>
        </w:rPr>
        <w:t xml:space="preserve">UC-1 Search and book a ride (Passenger). </w:t>
      </w:r>
      <w:r>
        <w:rPr>
          <w:sz w:val="24"/>
          <w:szCs w:val="24"/>
        </w:rPr>
        <w:t xml:space="preserve">Precondition: logged in. Main flow: enter origin/destination/date → system returns only offers whose driver policy admits the passenger AND whose trip can serve them alongside existing bookings, each with a priced quote → passenger books → payment simulated → booking CONFIRMED, driver notified. Extensions: policy veto (403 with reasons, offer never shown in search); routing infeasible (booking rolled back); payment hold (booking stays PENDING).</w:t>
      </w:r>
    </w:p>
    <w:p>
      <w:pPr>
        <w:spacing w:after="120" w:line="300"/>
      </w:pPr>
      <w:r>
        <w:rPr>
          <w:b/>
          <w:bCs/>
          <w:sz w:val="24"/>
          <w:szCs w:val="24"/>
        </w:rPr>
        <w:t xml:space="preserve">UC-2 Publish and manage a trip (Driver). </w:t>
      </w:r>
      <w:r>
        <w:rPr>
          <w:sz w:val="24"/>
          <w:szCs w:val="24"/>
        </w:rPr>
        <w:t xml:space="preserve">Precondition: driver with vehicle. Main flow: publish with route, departure, max pickups, detour budget → requests arrive → confirm/decline inline. Extensions: edit re-validates all bound passengers via DFS and refuses breaking changes; cancel removes dependent links.</w:t>
      </w:r>
    </w:p>
    <w:p>
      <w:pPr>
        <w:spacing w:after="120" w:line="300"/>
      </w:pPr>
      <w:r>
        <w:rPr>
          <w:b/>
          <w:bCs/>
          <w:sz w:val="24"/>
          <w:szCs w:val="24"/>
        </w:rPr>
        <w:t xml:space="preserve">UC-3 Author a travel/pricing policy (Driver). </w:t>
      </w:r>
      <w:r>
        <w:rPr>
          <w:sz w:val="24"/>
          <w:szCs w:val="24"/>
        </w:rPr>
        <w:t xml:space="preserve">Main flow: add typed rules from Profile (reputation threshold, same-destination, luggage; base rate, surcharges, loyalty discount) → engine enforces them at every search, ranking and booking from that moment. Extensions: invalid rule type or missing threshold rejected with 400.</w:t>
      </w:r>
    </w:p>
    <w:p>
      <w:pPr>
        <w:spacing w:after="120" w:line="300"/>
      </w:pPr>
      <w:r>
        <w:rPr>
          <w:b/>
          <w:bCs/>
          <w:sz w:val="24"/>
          <w:szCs w:val="24"/>
        </w:rPr>
        <w:t xml:space="preserve">UC-4 Decide among candidates (Driver). </w:t>
      </w:r>
      <w:r>
        <w:rPr>
          <w:sz w:val="24"/>
          <w:szCs w:val="24"/>
        </w:rPr>
        <w:t xml:space="preserve">Main flow: open Find Passengers → candidates already filtered by policy and ranked with score breakdowns → offer a ride to the best fit. Extensions: all candidates vetoed → explicit empty-state with the count filtered by policy.</w:t>
      </w:r>
    </w:p>
    <w:p>
      <w:pPr>
        <w:spacing w:after="120" w:line="300"/>
      </w:pPr>
      <w:r>
        <w:rPr>
          <w:b/>
          <w:bCs/>
          <w:sz w:val="24"/>
          <w:szCs w:val="24"/>
        </w:rPr>
        <w:t xml:space="preserve">UC-5 Complete and rate (both). </w:t>
      </w:r>
      <w:r>
        <w:rPr>
          <w:sz w:val="24"/>
          <w:szCs w:val="24"/>
        </w:rPr>
        <w:t xml:space="preserve">Main flow: driver completes the trip → every CONFIRMED booking becomes COMPLETED → passengers notified and invited to rate → rating updates reputation, tier, ranking priority and loyalty pricing. Extensions: rating a non-counterpart is impossible — the eligibility endpoint only offers completed-trip counterparts.</w:t>
      </w:r>
    </w:p>
    <w:p>
      <w:pPr>
        <w:spacing w:after="200" w:line="300"/>
      </w:pPr>
      <w:r>
        <w:rPr>
          <w:b/>
          <w:bCs/>
          <w:sz w:val="24"/>
          <w:szCs w:val="24"/>
        </w:rPr>
        <w:t xml:space="preserve">UC-6 Withdraw a booking (Passenger). </w:t>
      </w:r>
      <w:r>
        <w:rPr>
          <w:sz w:val="24"/>
          <w:szCs w:val="24"/>
        </w:rPr>
        <w:t xml:space="preserve">Main flow: owner withdraws a PENDING/CONFIRMED booking → driver notified. Extensions: any other actor receives 403; terminal bookings cannot transition (409).</w:t>
      </w:r>
    </w:p>
    <w:p>
      <w:pPr>
        <w:spacing w:after="40" w:before="140"/>
        <w:jc w:val="center"/>
      </w:pPr>
      <w:r>
        <w:drawing>
          <wp:inline distT="0" distB="0" distL="0" distR="0">
            <wp:extent cx="3810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552700"/>
                    </a:xfrm>
                    <a:prstGeom prst="rect">
                      <a:avLst/>
                    </a:prstGeom>
                  </pic:spPr>
                </pic:pic>
              </a:graphicData>
            </a:graphic>
          </wp:inline>
        </w:drawing>
      </w:r>
    </w:p>
    <w:p>
      <w:pPr>
        <w:spacing w:after="160"/>
        <w:jc w:val="center"/>
      </w:pPr>
      <w:r>
        <w:rPr>
          <w:i/>
          <w:iCs/>
          <w:color w:val="555555"/>
          <w:sz w:val="19"/>
          <w:szCs w:val="19"/>
        </w:rPr>
        <w:t xml:space="preserve">Figure 4 — Entity–relationship model of the persistent domain</w:t>
      </w:r>
    </w:p>
    <w:p>
      <w:pPr>
        <w:pStyle w:val="Heading2"/>
        <w:spacing w:after="130" w:before="260"/>
      </w:pPr>
      <w:r>
        <w:t xml:space="preserve">4.4 Functionality categorization and self-assessment</w:t>
      </w:r>
    </w:p>
    <w:p>
      <w:pPr>
        <w:spacing w:after="160" w:line="360"/>
      </w:pPr>
      <w:r>
        <w:rPr>
          <w:b w:val="false"/>
          <w:bCs w:val="false"/>
          <w:i w:val="false"/>
          <w:iCs w:val="false"/>
          <w:sz w:val="24"/>
          <w:szCs w:val="24"/>
        </w:rPr>
        <w:t xml:space="preserve">Per the project rules, every functionality must be categorized as data/repository-oriented (CRUD), third-party service, or ALGORITHMICALLY complex (application logic mostly implemented by the author, possibly orchestrating third-party services within an elaborated workflow), and the proposal must be balanced across the three categories. The table below is the self-assessment of the delivered system against exactly that rubric; the motivation column argues the categorization of every complex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1e3a8a" w:val="clear"/>
            <w:tcMar>
              <w:top w:type="dxa" w:w="60"/>
              <w:left w:type="dxa" w:w="100"/>
              <w:bottom w:type="dxa" w:w="60"/>
              <w:right w:type="dxa" w:w="100"/>
            </w:tcMar>
          </w:tcPr>
          <w:p>
            <w:pPr>
              <w:spacing w:after="20" w:line="250"/>
            </w:pPr>
            <w:r>
              <w:rPr>
                <w:b/>
                <w:bCs/>
                <w:color w:val="FFFFFF"/>
                <w:sz w:val="19"/>
                <w:szCs w:val="19"/>
              </w:rPr>
              <w:t xml:space="preserve">Category</w:t>
            </w:r>
          </w:p>
        </w:tc>
        <w:tc>
          <w:tcPr>
            <w:tcW w:type="dxa" w:w="3700"/>
            <w:shd w:fill="1e3a8a" w:val="clear"/>
            <w:tcMar>
              <w:top w:type="dxa" w:w="60"/>
              <w:left w:type="dxa" w:w="100"/>
              <w:bottom w:type="dxa" w:w="60"/>
              <w:right w:type="dxa" w:w="100"/>
            </w:tcMar>
          </w:tcPr>
          <w:p>
            <w:pPr>
              <w:spacing w:after="20" w:line="250"/>
            </w:pPr>
            <w:r>
              <w:rPr>
                <w:b/>
                <w:bCs/>
                <w:color w:val="FFFFFF"/>
                <w:sz w:val="19"/>
                <w:szCs w:val="19"/>
              </w:rPr>
              <w:t xml:space="preserve">Functionality</w:t>
            </w:r>
          </w:p>
        </w:tc>
        <w:tc>
          <w:tcPr>
            <w:tcW w:type="dxa" w:w="4160"/>
            <w:shd w:fill="1e3a8a" w:val="clear"/>
            <w:tcMar>
              <w:top w:type="dxa" w:w="60"/>
              <w:left w:type="dxa" w:w="100"/>
              <w:bottom w:type="dxa" w:w="60"/>
              <w:right w:type="dxa" w:w="100"/>
            </w:tcMar>
          </w:tcPr>
          <w:p>
            <w:pPr>
              <w:spacing w:after="20" w:line="250"/>
            </w:pPr>
            <w:r>
              <w:rPr>
                <w:b/>
                <w:bCs/>
                <w:color w:val="FFFFFF"/>
                <w:sz w:val="19"/>
                <w:szCs w:val="19"/>
              </w:rPr>
              <w:t xml:space="preserve">Motivation</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CRUD / DB-oriented</w:t>
            </w:r>
          </w:p>
        </w:tc>
        <w:tc>
          <w:tcPr>
            <w:tcW w:type="dxa" w:w="3700"/>
            <w:tcMar>
              <w:top w:type="dxa" w:w="60"/>
              <w:left w:type="dxa" w:w="100"/>
              <w:bottom w:type="dxa" w:w="60"/>
              <w:right w:type="dxa" w:w="100"/>
            </w:tcMar>
          </w:tcPr>
          <w:p>
            <w:pPr>
              <w:spacing w:after="20" w:line="250"/>
            </w:pPr>
            <w:r>
              <w:rPr>
                <w:b w:val="false"/>
                <w:bCs w:val="false"/>
                <w:sz w:val="19"/>
                <w:szCs w:val="19"/>
              </w:rPr>
              <w:t xml:space="preserve">User, vehicle, trip-offer, ride-request, rating, notification and policy-rule management (FR-1–FR-6, FR-10, FR-13 persistence)</w:t>
            </w:r>
          </w:p>
        </w:tc>
        <w:tc>
          <w:tcPr>
            <w:tcW w:type="dxa" w:w="4160"/>
            <w:tcMar>
              <w:top w:type="dxa" w:w="60"/>
              <w:left w:type="dxa" w:w="100"/>
              <w:bottom w:type="dxa" w:w="60"/>
              <w:right w:type="dxa" w:w="100"/>
            </w:tcMar>
          </w:tcPr>
          <w:p>
            <w:pPr>
              <w:spacing w:after="20" w:line="250"/>
            </w:pPr>
            <w:r>
              <w:rPr>
                <w:b w:val="false"/>
                <w:bCs w:val="false"/>
                <w:sz w:val="19"/>
                <w:szCs w:val="19"/>
              </w:rPr>
              <w:t xml:space="preserve">Standard repository-backed create/read/update/delete over 8 entities with validation and cascading deletion — no elaborate logic beyond data integrity.</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Third-party services</w:t>
            </w:r>
          </w:p>
        </w:tc>
        <w:tc>
          <w:tcPr>
            <w:tcW w:type="dxa" w:w="3700"/>
            <w:tcMar>
              <w:top w:type="dxa" w:w="60"/>
              <w:left w:type="dxa" w:w="100"/>
              <w:bottom w:type="dxa" w:w="60"/>
              <w:right w:type="dxa" w:w="100"/>
            </w:tcMar>
          </w:tcPr>
          <w:p>
            <w:pPr>
              <w:spacing w:after="20" w:line="250"/>
            </w:pPr>
            <w:r>
              <w:rPr>
                <w:b w:val="false"/>
                <w:bCs w:val="false"/>
                <w:sz w:val="19"/>
                <w:szCs w:val="19"/>
              </w:rPr>
              <w:t xml:space="preserve">Google Maps Distance Matrix (travel times/distances), simulated Stripe identity &amp; payment, BCrypt hashing, GitHub Actions, Docker</w:t>
            </w:r>
          </w:p>
        </w:tc>
        <w:tc>
          <w:tcPr>
            <w:tcW w:type="dxa" w:w="4160"/>
            <w:tcMar>
              <w:top w:type="dxa" w:w="60"/>
              <w:left w:type="dxa" w:w="100"/>
              <w:bottom w:type="dxa" w:w="60"/>
              <w:right w:type="dxa" w:w="100"/>
            </w:tcMar>
          </w:tcPr>
          <w:p>
            <w:pPr>
              <w:spacing w:after="20" w:line="250"/>
            </w:pPr>
            <w:r>
              <w:rPr>
                <w:b w:val="false"/>
                <w:bCs w:val="false"/>
                <w:sz w:val="19"/>
                <w:szCs w:val="19"/>
              </w:rPr>
              <w:t xml:space="preserve">External capabilities consumed through interfaces (MappingService, PaymentService) with graceful fallbacks; they supply raw data or infrastructure, never the decision logic.</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Algorithmically complex</w:t>
            </w:r>
          </w:p>
        </w:tc>
        <w:tc>
          <w:tcPr>
            <w:tcW w:type="dxa" w:w="3700"/>
            <w:tcMar>
              <w:top w:type="dxa" w:w="60"/>
              <w:left w:type="dxa" w:w="100"/>
              <w:bottom w:type="dxa" w:w="60"/>
              <w:right w:type="dxa" w:w="100"/>
            </w:tcMar>
          </w:tcPr>
          <w:p>
            <w:pPr>
              <w:spacing w:after="20" w:line="250"/>
            </w:pPr>
            <w:r>
              <w:rPr>
                <w:b w:val="false"/>
                <w:bCs w:val="false"/>
                <w:sz w:val="19"/>
                <w:szCs w:val="19"/>
              </w:rPr>
              <w:t xml:space="preserve">FR-7 constrained DFS stop sequencing: exhaustive pickup/drop-off interleaving search with five pruning constraints, optimizing served-requests-then-time (Fig. 9)</w:t>
            </w:r>
          </w:p>
        </w:tc>
        <w:tc>
          <w:tcPr>
            <w:tcW w:type="dxa" w:w="4160"/>
            <w:tcMar>
              <w:top w:type="dxa" w:w="60"/>
              <w:left w:type="dxa" w:w="100"/>
              <w:bottom w:type="dxa" w:w="60"/>
              <w:right w:type="dxa" w:w="100"/>
            </w:tcMar>
          </w:tcPr>
          <w:p>
            <w:pPr>
              <w:spacing w:after="20" w:line="250"/>
            </w:pPr>
            <w:r>
              <w:rPr>
                <w:b w:val="false"/>
                <w:bCs w:val="false"/>
                <w:sz w:val="19"/>
                <w:szCs w:val="19"/>
              </w:rPr>
              <w:t xml:space="preserve">The entire search, constraint model and optimization objective are original application logic; Maps supplies only raw leg times — exactly the 'complex elaborated logic on top of a 3rd-party service' the rules describe.</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Algorithmically complex</w:t>
            </w:r>
          </w:p>
        </w:tc>
        <w:tc>
          <w:tcPr>
            <w:tcW w:type="dxa" w:w="3700"/>
            <w:tcMar>
              <w:top w:type="dxa" w:w="60"/>
              <w:left w:type="dxa" w:w="100"/>
              <w:bottom w:type="dxa" w:w="60"/>
              <w:right w:type="dxa" w:w="100"/>
            </w:tcMar>
          </w:tcPr>
          <w:p>
            <w:pPr>
              <w:spacing w:after="20" w:line="250"/>
            </w:pPr>
            <w:r>
              <w:rPr>
                <w:b w:val="false"/>
                <w:bCs w:val="false"/>
                <w:sz w:val="19"/>
                <w:szCs w:val="19"/>
              </w:rPr>
              <w:t xml:space="preserve">FR-15 driver-defined travel policy engine: rule interpretation, veto-dominant conflict resolution, and weighted candidate ranking (Fig. 36)</w:t>
            </w:r>
          </w:p>
        </w:tc>
        <w:tc>
          <w:tcPr>
            <w:tcW w:type="dxa" w:w="4160"/>
            <w:tcMar>
              <w:top w:type="dxa" w:w="60"/>
              <w:left w:type="dxa" w:w="100"/>
              <w:bottom w:type="dxa" w:w="60"/>
              <w:right w:type="dxa" w:w="100"/>
            </w:tcMar>
          </w:tcPr>
          <w:p>
            <w:pPr>
              <w:spacing w:after="20" w:line="250"/>
            </w:pPr>
            <w:r>
              <w:rPr>
                <w:b w:val="false"/>
                <w:bCs w:val="false"/>
                <w:sz w:val="19"/>
                <w:szCs w:val="19"/>
              </w:rPr>
              <w:t xml:space="preserve">Rule/policy customizability as requested in the proposal review: the OWNER authors the policy; the system provides generic interpretation, conflict-resolution and ranking semantics — a workflow, not a formula.</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Algorithmically complex</w:t>
            </w:r>
          </w:p>
        </w:tc>
        <w:tc>
          <w:tcPr>
            <w:tcW w:type="dxa" w:w="3700"/>
            <w:tcMar>
              <w:top w:type="dxa" w:w="60"/>
              <w:left w:type="dxa" w:w="100"/>
              <w:bottom w:type="dxa" w:w="60"/>
              <w:right w:type="dxa" w:w="100"/>
            </w:tcMar>
          </w:tcPr>
          <w:p>
            <w:pPr>
              <w:spacing w:after="20" w:line="250"/>
            </w:pPr>
            <w:r>
              <w:rPr>
                <w:b w:val="false"/>
                <w:bCs w:val="false"/>
                <w:sz w:val="19"/>
                <w:szCs w:val="19"/>
              </w:rPr>
              <w:t xml:space="preserve">FR-16 driver-composed pricing + FR-9 policy chain: per-driver rule-set interpretation inside a Chain of Responsibility with full audit trail</w:t>
            </w:r>
          </w:p>
        </w:tc>
        <w:tc>
          <w:tcPr>
            <w:tcW w:type="dxa" w:w="4160"/>
            <w:tcMar>
              <w:top w:type="dxa" w:w="60"/>
              <w:left w:type="dxa" w:w="100"/>
              <w:bottom w:type="dxa" w:w="60"/>
              <w:right w:type="dxa" w:w="100"/>
            </w:tcMar>
          </w:tcPr>
          <w:p>
            <w:pPr>
              <w:spacing w:after="20" w:line="250"/>
            </w:pPr>
            <w:r>
              <w:rPr>
                <w:b w:val="false"/>
                <w:bCs w:val="false"/>
                <w:sz w:val="19"/>
                <w:szCs w:val="19"/>
              </w:rPr>
              <w:t xml:space="preserve">Pricing is not a parametric formula but an owner-composed ordered rule pipeline with conditional applicability and auditability; the loyalty rule couples it to the reputation system.</w:t>
            </w:r>
          </w:p>
        </w:tc>
      </w:tr>
      <w:tr>
        <w:tc>
          <w:tcPr>
            <w:tcW w:type="dxa" w:w="1500"/>
            <w:tcMar>
              <w:top w:type="dxa" w:w="60"/>
              <w:left w:type="dxa" w:w="100"/>
              <w:bottom w:type="dxa" w:w="60"/>
              <w:right w:type="dxa" w:w="100"/>
            </w:tcMar>
          </w:tcPr>
          <w:p>
            <w:pPr>
              <w:spacing w:after="20" w:line="250"/>
            </w:pPr>
            <w:r>
              <w:rPr>
                <w:b w:val="false"/>
                <w:bCs w:val="false"/>
                <w:sz w:val="19"/>
                <w:szCs w:val="19"/>
              </w:rPr>
              <w:t xml:space="preserve">Algorithmically complex</w:t>
            </w:r>
          </w:p>
        </w:tc>
        <w:tc>
          <w:tcPr>
            <w:tcW w:type="dxa" w:w="3700"/>
            <w:tcMar>
              <w:top w:type="dxa" w:w="60"/>
              <w:left w:type="dxa" w:w="100"/>
              <w:bottom w:type="dxa" w:w="60"/>
              <w:right w:type="dxa" w:w="100"/>
            </w:tcMar>
          </w:tcPr>
          <w:p>
            <w:pPr>
              <w:spacing w:after="20" w:line="250"/>
            </w:pPr>
            <w:r>
              <w:rPr>
                <w:b w:val="false"/>
                <w:bCs w:val="false"/>
                <w:sz w:val="19"/>
                <w:szCs w:val="19"/>
              </w:rPr>
              <w:t xml:space="preserve">FR-11/FR-12 reputation workflow + booking state machine: event-driven 5-step recalculation with time decay, tier mapping, priority effects, and a formally guarded FSM (Figs. 16, 28)</w:t>
            </w:r>
          </w:p>
        </w:tc>
        <w:tc>
          <w:tcPr>
            <w:tcW w:type="dxa" w:w="4160"/>
            <w:tcMar>
              <w:top w:type="dxa" w:w="60"/>
              <w:left w:type="dxa" w:w="100"/>
              <w:bottom w:type="dxa" w:w="60"/>
              <w:right w:type="dxa" w:w="100"/>
            </w:tcMar>
          </w:tcPr>
          <w:p>
            <w:pPr>
              <w:spacing w:after="20" w:line="250"/>
            </w:pPr>
            <w:r>
              <w:rPr>
                <w:b w:val="false"/>
                <w:bCs w:val="false"/>
                <w:sz w:val="19"/>
                <w:szCs w:val="19"/>
              </w:rPr>
              <w:t xml:space="preserve">A multi-step event-driven workflow whose outputs feed matching priority (FR-15) and pricing (FR-16) — the reputation + incentive mechanism suggested by the supervisor, spanning multiple subsystems.</w:t>
            </w:r>
          </w:p>
        </w:tc>
      </w:tr>
    </w:tbl>
    <w:p>
      <w:pPr>
        <w:spacing w:after="160" w:line="360"/>
      </w:pPr>
      <w:r>
        <w:rPr>
          <w:b w:val="false"/>
          <w:bCs w:val="false"/>
          <w:i w:val="false"/>
          <w:iCs w:val="false"/>
          <w:sz w:val="24"/>
          <w:szCs w:val="24"/>
        </w:rPr>
        <w:t xml:space="preserve">Self-assessment: the three categories are balanced — eight entities of CRUD substance, five third-party integrations behind interfaces, and four algorithmically complex subsystems whose logic (search, rule interpretation, ranking, workflow) is entirely original and interconnected: reputation feeds ranking and pricing; policies gate matching; the state machine gates rating eligibility.</w:t>
      </w:r>
    </w:p>
    <w:p>
      <w:r>
        <w:br w:type="page"/>
      </w:r>
    </w:p>
    <w:p>
      <w:pPr>
        <w:pStyle w:val="Heading1"/>
        <w:spacing w:after="160" w:before="320"/>
      </w:pPr>
      <w:r>
        <w:t xml:space="preserve">5. Product Backlog and Refinement</w:t>
      </w:r>
    </w:p>
    <w:p>
      <w:pPr>
        <w:spacing w:after="160" w:line="360"/>
      </w:pPr>
      <w:r>
        <w:rPr>
          <w:b w:val="false"/>
          <w:bCs w:val="false"/>
          <w:i w:val="false"/>
          <w:iCs w:val="false"/>
          <w:sz w:val="24"/>
          <w:szCs w:val="24"/>
        </w:rPr>
        <w:t xml:space="preserve">The Product Backlog is the single prioritized list of everything the product needs. Items are ordered by business value and risk, estimated in story points (SP, modified-Fibonacci), prioritized with the MoSCoW notation, and each traces to the requirement(s) it realizes. The backlog was revised continuously: supervisor feedback in June 2026 added PB-13–PB-15, the subsequent UI critique produced PB-16–PB-17, and the review of the original proposal discussion (customizability remarks) produced PB-18–PB-20 — exactly the constant revision the Scrum Product Backlog is meant to absorb. PB-8 shows a carry-over: it was planned in Sprint 4 and finished in Sprint 5.</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700"/>
        <w:gridCol w:w="4460"/>
        <w:gridCol w:w="1500"/>
        <w:gridCol w:w="1000"/>
        <w:gridCol w:w="500"/>
        <w:gridCol w:w="700"/>
      </w:tblGrid>
      <w:tr>
        <w:trPr>
          <w:tblHeader/>
        </w:trPr>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4460"/>
            <w:shd w:fill="1e3a8a" w:val="clear"/>
            <w:tcMar>
              <w:top w:type="dxa" w:w="60"/>
              <w:left w:type="dxa" w:w="100"/>
              <w:bottom w:type="dxa" w:w="60"/>
              <w:right w:type="dxa" w:w="100"/>
            </w:tcMar>
          </w:tcPr>
          <w:p>
            <w:pPr>
              <w:spacing w:after="20" w:line="250"/>
            </w:pPr>
            <w:r>
              <w:rPr>
                <w:b/>
                <w:bCs/>
                <w:color w:val="FFFFFF"/>
                <w:sz w:val="19"/>
                <w:szCs w:val="19"/>
              </w:rPr>
              <w:t xml:space="preserve">Backlog item</w:t>
            </w:r>
          </w:p>
        </w:tc>
        <w:tc>
          <w:tcPr>
            <w:tcW w:type="dxa" w:w="1500"/>
            <w:shd w:fill="1e3a8a" w:val="clear"/>
            <w:tcMar>
              <w:top w:type="dxa" w:w="60"/>
              <w:left w:type="dxa" w:w="100"/>
              <w:bottom w:type="dxa" w:w="60"/>
              <w:right w:type="dxa" w:w="100"/>
            </w:tcMar>
          </w:tcPr>
          <w:p>
            <w:pPr>
              <w:spacing w:after="20" w:line="250"/>
            </w:pPr>
            <w:r>
              <w:rPr>
                <w:b/>
                <w:bCs/>
                <w:color w:val="FFFFFF"/>
                <w:sz w:val="19"/>
                <w:szCs w:val="19"/>
              </w:rPr>
              <w:t xml:space="preserve">Realizes</w:t>
            </w:r>
          </w:p>
        </w:tc>
        <w:tc>
          <w:tcPr>
            <w:tcW w:type="dxa" w:w="1000"/>
            <w:shd w:fill="1e3a8a" w:val="clear"/>
            <w:tcMar>
              <w:top w:type="dxa" w:w="60"/>
              <w:left w:type="dxa" w:w="100"/>
              <w:bottom w:type="dxa" w:w="60"/>
              <w:right w:type="dxa" w:w="100"/>
            </w:tcMar>
          </w:tcPr>
          <w:p>
            <w:pPr>
              <w:spacing w:after="20" w:line="250"/>
            </w:pPr>
            <w:r>
              <w:rPr>
                <w:b/>
                <w:bCs/>
                <w:color w:val="FFFFFF"/>
                <w:sz w:val="19"/>
                <w:szCs w:val="19"/>
              </w:rPr>
              <w:t xml:space="preserve">MoSCoW</w:t>
            </w:r>
          </w:p>
        </w:tc>
        <w:tc>
          <w:tcPr>
            <w:tcW w:type="dxa" w:w="500"/>
            <w:shd w:fill="1e3a8a" w:val="clear"/>
            <w:tcMar>
              <w:top w:type="dxa" w:w="60"/>
              <w:left w:type="dxa" w:w="100"/>
              <w:bottom w:type="dxa" w:w="60"/>
              <w:right w:type="dxa" w:w="100"/>
            </w:tcMar>
          </w:tcPr>
          <w:p>
            <w:pPr>
              <w:spacing w:after="20" w:line="250"/>
            </w:pPr>
            <w:r>
              <w:rPr>
                <w:b/>
                <w:bCs/>
                <w:color w:val="FFFFFF"/>
                <w:sz w:val="19"/>
                <w:szCs w:val="19"/>
              </w:rPr>
              <w:t xml:space="preserve">SP</w:t>
            </w:r>
          </w:p>
        </w:tc>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Sprint</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w:t>
            </w:r>
          </w:p>
        </w:tc>
        <w:tc>
          <w:tcPr>
            <w:tcW w:type="dxa" w:w="4460"/>
            <w:tcMar>
              <w:top w:type="dxa" w:w="60"/>
              <w:left w:type="dxa" w:w="100"/>
              <w:bottom w:type="dxa" w:w="60"/>
              <w:right w:type="dxa" w:w="100"/>
            </w:tcMar>
          </w:tcPr>
          <w:p>
            <w:pPr>
              <w:spacing w:after="20" w:line="250"/>
            </w:pPr>
            <w:r>
              <w:rPr>
                <w:b w:val="false"/>
                <w:bCs w:val="false"/>
                <w:sz w:val="19"/>
                <w:szCs w:val="19"/>
              </w:rPr>
              <w:t xml:space="preserve">Domain model, repositories and CRUD APIs for users, vehicles, trips, requests, ratings</w:t>
            </w:r>
          </w:p>
        </w:tc>
        <w:tc>
          <w:tcPr>
            <w:tcW w:type="dxa" w:w="1500"/>
            <w:tcMar>
              <w:top w:type="dxa" w:w="60"/>
              <w:left w:type="dxa" w:w="100"/>
              <w:bottom w:type="dxa" w:w="60"/>
              <w:right w:type="dxa" w:w="100"/>
            </w:tcMar>
          </w:tcPr>
          <w:p>
            <w:pPr>
              <w:spacing w:after="20" w:line="250"/>
            </w:pPr>
            <w:r>
              <w:rPr>
                <w:b w:val="false"/>
                <w:bCs w:val="false"/>
                <w:sz w:val="19"/>
                <w:szCs w:val="19"/>
              </w:rPr>
              <w:t xml:space="preserve">FR-4, FR-5, FR-6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1</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PB-2</w:t>
            </w:r>
          </w:p>
        </w:tc>
        <w:tc>
          <w:tcPr>
            <w:tcW w:type="dxa" w:w="4460"/>
            <w:tcMar>
              <w:top w:type="dxa" w:w="60"/>
              <w:left w:type="dxa" w:w="100"/>
              <w:bottom w:type="dxa" w:w="60"/>
              <w:right w:type="dxa" w:w="100"/>
            </w:tcMar>
          </w:tcPr>
          <w:p>
            <w:pPr>
              <w:spacing w:after="20" w:line="250"/>
            </w:pPr>
            <w:r>
              <w:rPr>
                <w:b w:val="false"/>
                <w:bCs w:val="false"/>
                <w:sz w:val="19"/>
                <w:szCs w:val="19"/>
              </w:rPr>
              <w:t xml:space="preserve">Constraint-based DFS stop-sequencing algorithm with pruning</w:t>
            </w:r>
          </w:p>
        </w:tc>
        <w:tc>
          <w:tcPr>
            <w:tcW w:type="dxa" w:w="1500"/>
            <w:tcMar>
              <w:top w:type="dxa" w:w="60"/>
              <w:left w:type="dxa" w:w="100"/>
              <w:bottom w:type="dxa" w:w="60"/>
              <w:right w:type="dxa" w:w="100"/>
            </w:tcMar>
          </w:tcPr>
          <w:p>
            <w:pPr>
              <w:spacing w:after="20" w:line="250"/>
            </w:pPr>
            <w:r>
              <w:rPr>
                <w:b w:val="false"/>
                <w:bCs w:val="false"/>
                <w:sz w:val="19"/>
                <w:szCs w:val="19"/>
              </w:rPr>
              <w:t xml:space="preserve">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PB-3</w:t>
            </w:r>
          </w:p>
        </w:tc>
        <w:tc>
          <w:tcPr>
            <w:tcW w:type="dxa" w:w="4460"/>
            <w:tcMar>
              <w:top w:type="dxa" w:w="60"/>
              <w:left w:type="dxa" w:w="100"/>
              <w:bottom w:type="dxa" w:w="60"/>
              <w:right w:type="dxa" w:w="100"/>
            </w:tcMar>
          </w:tcPr>
          <w:p>
            <w:pPr>
              <w:spacing w:after="20" w:line="250"/>
            </w:pPr>
            <w:r>
              <w:rPr>
                <w:b w:val="false"/>
                <w:bCs w:val="false"/>
                <w:sz w:val="19"/>
                <w:szCs w:val="19"/>
              </w:rPr>
              <w:t xml:space="preserve">Trip search returning only feasible offers</w:t>
            </w:r>
          </w:p>
        </w:tc>
        <w:tc>
          <w:tcPr>
            <w:tcW w:type="dxa" w:w="1500"/>
            <w:tcMar>
              <w:top w:type="dxa" w:w="60"/>
              <w:left w:type="dxa" w:w="100"/>
              <w:bottom w:type="dxa" w:w="60"/>
              <w:right w:type="dxa" w:w="100"/>
            </w:tcMar>
          </w:tcPr>
          <w:p>
            <w:pPr>
              <w:spacing w:after="20" w:line="250"/>
            </w:pPr>
            <w:r>
              <w:rPr>
                <w:b w:val="false"/>
                <w:bCs w:val="false"/>
                <w:sz w:val="19"/>
                <w:szCs w:val="19"/>
              </w:rPr>
              <w:t xml:space="preserve">FR-14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PB-4</w:t>
            </w:r>
          </w:p>
        </w:tc>
        <w:tc>
          <w:tcPr>
            <w:tcW w:type="dxa" w:w="4460"/>
            <w:tcMar>
              <w:top w:type="dxa" w:w="60"/>
              <w:left w:type="dxa" w:w="100"/>
              <w:bottom w:type="dxa" w:w="60"/>
              <w:right w:type="dxa" w:w="100"/>
            </w:tcMar>
          </w:tcPr>
          <w:p>
            <w:pPr>
              <w:spacing w:after="20" w:line="250"/>
            </w:pPr>
            <w:r>
              <w:rPr>
                <w:b w:val="false"/>
                <w:bCs w:val="false"/>
                <w:sz w:val="19"/>
                <w:szCs w:val="19"/>
              </w:rPr>
              <w:t xml:space="preserve">Seat booking flow with routing re-validation and payment simulation</w:t>
            </w:r>
          </w:p>
        </w:tc>
        <w:tc>
          <w:tcPr>
            <w:tcW w:type="dxa" w:w="1500"/>
            <w:tcMar>
              <w:top w:type="dxa" w:w="60"/>
              <w:left w:type="dxa" w:w="100"/>
              <w:bottom w:type="dxa" w:w="60"/>
              <w:right w:type="dxa" w:w="100"/>
            </w:tcMar>
          </w:tcPr>
          <w:p>
            <w:pPr>
              <w:spacing w:after="20" w:line="250"/>
            </w:pPr>
            <w:r>
              <w:rPr>
                <w:b w:val="false"/>
                <w:bCs w:val="false"/>
                <w:sz w:val="19"/>
                <w:szCs w:val="19"/>
              </w:rPr>
              <w:t xml:space="preserve">FR-8</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PB-5</w:t>
            </w:r>
          </w:p>
        </w:tc>
        <w:tc>
          <w:tcPr>
            <w:tcW w:type="dxa" w:w="4460"/>
            <w:tcMar>
              <w:top w:type="dxa" w:w="60"/>
              <w:left w:type="dxa" w:w="100"/>
              <w:bottom w:type="dxa" w:w="60"/>
              <w:right w:type="dxa" w:w="100"/>
            </w:tcMar>
          </w:tcPr>
          <w:p>
            <w:pPr>
              <w:spacing w:after="20" w:line="250"/>
            </w:pPr>
            <w:r>
              <w:rPr>
                <w:b w:val="false"/>
                <w:bCs w:val="false"/>
                <w:sz w:val="19"/>
                <w:szCs w:val="19"/>
              </w:rPr>
              <w:t xml:space="preserve">Pricing engine: policy chain over strategy implementations + audit trail</w:t>
            </w:r>
          </w:p>
        </w:tc>
        <w:tc>
          <w:tcPr>
            <w:tcW w:type="dxa" w:w="1500"/>
            <w:tcMar>
              <w:top w:type="dxa" w:w="60"/>
              <w:left w:type="dxa" w:w="100"/>
              <w:bottom w:type="dxa" w:w="60"/>
              <w:right w:type="dxa" w:w="100"/>
            </w:tcMar>
          </w:tcPr>
          <w:p>
            <w:pPr>
              <w:spacing w:after="20" w:line="250"/>
            </w:pPr>
            <w:r>
              <w:rPr>
                <w:b w:val="false"/>
                <w:bCs w:val="false"/>
                <w:sz w:val="19"/>
                <w:szCs w:val="19"/>
              </w:rPr>
              <w:t xml:space="preserve">FR-9</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13</w:t>
            </w:r>
          </w:p>
        </w:tc>
        <w:tc>
          <w:tcPr>
            <w:tcW w:type="dxa" w:w="700"/>
            <w:tcMar>
              <w:top w:type="dxa" w:w="60"/>
              <w:left w:type="dxa" w:w="100"/>
              <w:bottom w:type="dxa" w:w="60"/>
              <w:right w:type="dxa" w:w="100"/>
            </w:tcMar>
          </w:tcPr>
          <w:p>
            <w:pPr>
              <w:spacing w:after="20" w:line="250"/>
            </w:pPr>
            <w:r>
              <w:rPr>
                <w:b w:val="false"/>
                <w:bCs w:val="false"/>
                <w:sz w:val="19"/>
                <w:szCs w:val="19"/>
              </w:rPr>
              <w:t xml:space="preserve">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PB-6</w:t>
            </w:r>
          </w:p>
        </w:tc>
        <w:tc>
          <w:tcPr>
            <w:tcW w:type="dxa" w:w="4460"/>
            <w:tcMar>
              <w:top w:type="dxa" w:w="60"/>
              <w:left w:type="dxa" w:w="100"/>
              <w:bottom w:type="dxa" w:w="60"/>
              <w:right w:type="dxa" w:w="100"/>
            </w:tcMar>
          </w:tcPr>
          <w:p>
            <w:pPr>
              <w:spacing w:after="20" w:line="250"/>
            </w:pPr>
            <w:r>
              <w:rPr>
                <w:b w:val="false"/>
                <w:bCs w:val="false"/>
                <w:sz w:val="19"/>
                <w:szCs w:val="19"/>
              </w:rPr>
              <w:t xml:space="preserve">Pricing policies: rush-hour, late-night, same-zone discount, long-distance discount</w:t>
            </w:r>
          </w:p>
        </w:tc>
        <w:tc>
          <w:tcPr>
            <w:tcW w:type="dxa" w:w="1500"/>
            <w:tcMar>
              <w:top w:type="dxa" w:w="60"/>
              <w:left w:type="dxa" w:w="100"/>
              <w:bottom w:type="dxa" w:w="60"/>
              <w:right w:type="dxa" w:w="100"/>
            </w:tcMar>
          </w:tcPr>
          <w:p>
            <w:pPr>
              <w:spacing w:after="20" w:line="250"/>
            </w:pPr>
            <w:r>
              <w:rPr>
                <w:b w:val="false"/>
                <w:bCs w:val="false"/>
                <w:sz w:val="19"/>
                <w:szCs w:val="19"/>
              </w:rPr>
              <w:t xml:space="preserve">FR-9</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6</w:t>
            </w:r>
          </w:p>
        </w:tc>
        <w:tc>
          <w:tcPr>
            <w:tcW w:type="dxa" w:w="700"/>
            <w:tcMar>
              <w:top w:type="dxa" w:w="60"/>
              <w:left w:type="dxa" w:w="100"/>
              <w:bottom w:type="dxa" w:w="60"/>
              <w:right w:type="dxa" w:w="100"/>
            </w:tcMar>
          </w:tcPr>
          <w:p>
            <w:pPr>
              <w:spacing w:after="20" w:line="250"/>
            </w:pPr>
            <w:r>
              <w:rPr>
                <w:b w:val="false"/>
                <w:bCs w:val="false"/>
                <w:sz w:val="19"/>
                <w:szCs w:val="19"/>
              </w:rPr>
              <w:t xml:space="preserve">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PB-7</w:t>
            </w:r>
          </w:p>
        </w:tc>
        <w:tc>
          <w:tcPr>
            <w:tcW w:type="dxa" w:w="4460"/>
            <w:tcMar>
              <w:top w:type="dxa" w:w="60"/>
              <w:left w:type="dxa" w:w="100"/>
              <w:bottom w:type="dxa" w:w="60"/>
              <w:right w:type="dxa" w:w="100"/>
            </w:tcMar>
          </w:tcPr>
          <w:p>
            <w:pPr>
              <w:spacing w:after="20" w:line="250"/>
            </w:pPr>
            <w:r>
              <w:rPr>
                <w:b w:val="false"/>
                <w:bCs w:val="false"/>
                <w:sz w:val="19"/>
                <w:szCs w:val="19"/>
              </w:rPr>
              <w:t xml:space="preserve">Rating submission and propagation</w:t>
            </w:r>
          </w:p>
        </w:tc>
        <w:tc>
          <w:tcPr>
            <w:tcW w:type="dxa" w:w="1500"/>
            <w:tcMar>
              <w:top w:type="dxa" w:w="60"/>
              <w:left w:type="dxa" w:w="100"/>
              <w:bottom w:type="dxa" w:w="60"/>
              <w:right w:type="dxa" w:w="100"/>
            </w:tcMar>
          </w:tcPr>
          <w:p>
            <w:pPr>
              <w:spacing w:after="20" w:line="250"/>
            </w:pPr>
            <w:r>
              <w:rPr>
                <w:b w:val="false"/>
                <w:bCs w:val="false"/>
                <w:sz w:val="19"/>
                <w:szCs w:val="19"/>
              </w:rPr>
              <w:t xml:space="preserve">FR-10</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PB-8</w:t>
            </w:r>
          </w:p>
        </w:tc>
        <w:tc>
          <w:tcPr>
            <w:tcW w:type="dxa" w:w="4460"/>
            <w:tcMar>
              <w:top w:type="dxa" w:w="60"/>
              <w:left w:type="dxa" w:w="100"/>
              <w:bottom w:type="dxa" w:w="60"/>
              <w:right w:type="dxa" w:w="100"/>
            </w:tcMar>
          </w:tcPr>
          <w:p>
            <w:pPr>
              <w:spacing w:after="20" w:line="250"/>
            </w:pPr>
            <w:r>
              <w:rPr>
                <w:b w:val="false"/>
                <w:bCs w:val="false"/>
                <w:sz w:val="19"/>
                <w:szCs w:val="19"/>
              </w:rPr>
              <w:t xml:space="preserve">Reputation workflow with time decay and incentive tiers</w:t>
            </w:r>
          </w:p>
        </w:tc>
        <w:tc>
          <w:tcPr>
            <w:tcW w:type="dxa" w:w="1500"/>
            <w:tcMar>
              <w:top w:type="dxa" w:w="60"/>
              <w:left w:type="dxa" w:w="100"/>
              <w:bottom w:type="dxa" w:w="60"/>
              <w:right w:type="dxa" w:w="100"/>
            </w:tcMar>
          </w:tcPr>
          <w:p>
            <w:pPr>
              <w:spacing w:after="20" w:line="250"/>
            </w:pPr>
            <w:r>
              <w:rPr>
                <w:b w:val="false"/>
                <w:bCs w:val="false"/>
                <w:sz w:val="19"/>
                <w:szCs w:val="19"/>
              </w:rPr>
              <w:t xml:space="preserve">FR-11</w:t>
            </w:r>
          </w:p>
        </w:tc>
        <w:tc>
          <w:tcPr>
            <w:tcW w:type="dxa" w:w="1000"/>
            <w:tcMar>
              <w:top w:type="dxa" w:w="60"/>
              <w:left w:type="dxa" w:w="100"/>
              <w:bottom w:type="dxa" w:w="60"/>
              <w:right w:type="dxa" w:w="100"/>
            </w:tcMar>
          </w:tcPr>
          <w:p>
            <w:pPr>
              <w:spacing w:after="20" w:line="250"/>
            </w:pPr>
            <w:r>
              <w:rPr>
                <w:b w:val="false"/>
                <w:bCs w:val="false"/>
                <w:sz w:val="19"/>
                <w:szCs w:val="19"/>
              </w:rPr>
              <w:t xml:space="preserve">Should</w:t>
            </w:r>
          </w:p>
        </w:tc>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700"/>
            <w:tcMar>
              <w:top w:type="dxa" w:w="60"/>
              <w:left w:type="dxa" w:w="100"/>
              <w:bottom w:type="dxa" w:w="60"/>
              <w:right w:type="dxa" w:w="100"/>
            </w:tcMar>
          </w:tcPr>
          <w:p>
            <w:pPr>
              <w:spacing w:after="20" w:line="250"/>
            </w:pPr>
            <w:r>
              <w:rPr>
                <w:b w:val="false"/>
                <w:bCs w:val="false"/>
                <w:sz w:val="19"/>
                <w:szCs w:val="19"/>
              </w:rPr>
              <w:t xml:space="preserve">4 → 5 (2 SP carried)</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PB-9</w:t>
            </w:r>
          </w:p>
        </w:tc>
        <w:tc>
          <w:tcPr>
            <w:tcW w:type="dxa" w:w="4460"/>
            <w:tcMar>
              <w:top w:type="dxa" w:w="60"/>
              <w:left w:type="dxa" w:w="100"/>
              <w:bottom w:type="dxa" w:w="60"/>
              <w:right w:type="dxa" w:w="100"/>
            </w:tcMar>
          </w:tcPr>
          <w:p>
            <w:pPr>
              <w:spacing w:after="20" w:line="250"/>
            </w:pPr>
            <w:r>
              <w:rPr>
                <w:b w:val="false"/>
                <w:bCs w:val="false"/>
                <w:sz w:val="19"/>
                <w:szCs w:val="19"/>
              </w:rPr>
              <w:t xml:space="preserve">Registration (passenger / driver+vehicle) and BCrypt login</w:t>
            </w:r>
          </w:p>
        </w:tc>
        <w:tc>
          <w:tcPr>
            <w:tcW w:type="dxa" w:w="1500"/>
            <w:tcMar>
              <w:top w:type="dxa" w:w="60"/>
              <w:left w:type="dxa" w:w="100"/>
              <w:bottom w:type="dxa" w:w="60"/>
              <w:right w:type="dxa" w:w="100"/>
            </w:tcMar>
          </w:tcPr>
          <w:p>
            <w:pPr>
              <w:spacing w:after="20" w:line="250"/>
            </w:pPr>
            <w:r>
              <w:rPr>
                <w:b w:val="false"/>
                <w:bCs w:val="false"/>
                <w:sz w:val="19"/>
                <w:szCs w:val="19"/>
              </w:rPr>
              <w:t xml:space="preserve">FR-1, FR-2, FR-3</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PB-10</w:t>
            </w:r>
          </w:p>
        </w:tc>
        <w:tc>
          <w:tcPr>
            <w:tcW w:type="dxa" w:w="4460"/>
            <w:tcMar>
              <w:top w:type="dxa" w:w="60"/>
              <w:left w:type="dxa" w:w="100"/>
              <w:bottom w:type="dxa" w:w="60"/>
              <w:right w:type="dxa" w:w="100"/>
            </w:tcMar>
          </w:tcPr>
          <w:p>
            <w:pPr>
              <w:spacing w:after="20" w:line="250"/>
            </w:pPr>
            <w:r>
              <w:rPr>
                <w:b w:val="false"/>
                <w:bCs w:val="false"/>
                <w:sz w:val="19"/>
                <w:szCs w:val="19"/>
              </w:rPr>
              <w:t xml:space="preserve">Single-page application dashboards for both roles</w:t>
            </w:r>
          </w:p>
        </w:tc>
        <w:tc>
          <w:tcPr>
            <w:tcW w:type="dxa" w:w="1500"/>
            <w:tcMar>
              <w:top w:type="dxa" w:w="60"/>
              <w:left w:type="dxa" w:w="100"/>
              <w:bottom w:type="dxa" w:w="60"/>
              <w:right w:type="dxa" w:w="100"/>
            </w:tcMar>
          </w:tcPr>
          <w:p>
            <w:pPr>
              <w:spacing w:after="20" w:line="250"/>
            </w:pPr>
            <w:r>
              <w:rPr>
                <w:b w:val="false"/>
                <w:bCs w:val="false"/>
                <w:sz w:val="19"/>
                <w:szCs w:val="19"/>
              </w:rPr>
              <w:t xml:space="preserve">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14</w:t>
            </w:r>
          </w:p>
        </w:tc>
        <w:tc>
          <w:tcPr>
            <w:tcW w:type="dxa" w:w="700"/>
            <w:tcMar>
              <w:top w:type="dxa" w:w="60"/>
              <w:left w:type="dxa" w:w="100"/>
              <w:bottom w:type="dxa" w:w="60"/>
              <w:right w:type="dxa" w:w="100"/>
            </w:tcMar>
          </w:tcPr>
          <w:p>
            <w:pPr>
              <w:spacing w:after="20" w:line="250"/>
            </w:pPr>
            <w:r>
              <w:rPr>
                <w:b w:val="false"/>
                <w:bCs w:val="false"/>
                <w:sz w:val="19"/>
                <w:szCs w:val="19"/>
              </w:rPr>
              <w:t xml:space="preserve">5</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PB-11</w:t>
            </w:r>
          </w:p>
        </w:tc>
        <w:tc>
          <w:tcPr>
            <w:tcW w:type="dxa" w:w="4460"/>
            <w:tcMar>
              <w:top w:type="dxa" w:w="60"/>
              <w:left w:type="dxa" w:w="100"/>
              <w:bottom w:type="dxa" w:w="60"/>
              <w:right w:type="dxa" w:w="100"/>
            </w:tcMar>
          </w:tcPr>
          <w:p>
            <w:pPr>
              <w:spacing w:after="20" w:line="250"/>
            </w:pPr>
            <w:r>
              <w:rPr>
                <w:b w:val="false"/>
                <w:bCs w:val="false"/>
                <w:sz w:val="19"/>
                <w:szCs w:val="19"/>
              </w:rPr>
              <w:t xml:space="preserve">Integration test suite on H2 profile + JaCoCo ≥ 80 %</w:t>
            </w:r>
          </w:p>
        </w:tc>
        <w:tc>
          <w:tcPr>
            <w:tcW w:type="dxa" w:w="1500"/>
            <w:tcMar>
              <w:top w:type="dxa" w:w="60"/>
              <w:left w:type="dxa" w:w="100"/>
              <w:bottom w:type="dxa" w:w="60"/>
              <w:right w:type="dxa" w:w="100"/>
            </w:tcMar>
          </w:tcPr>
          <w:p>
            <w:pPr>
              <w:spacing w:after="20" w:line="250"/>
            </w:pPr>
            <w:r>
              <w:rPr>
                <w:b w:val="false"/>
                <w:bCs w:val="false"/>
                <w:sz w:val="19"/>
                <w:szCs w:val="19"/>
              </w:rPr>
              <w:t xml:space="preserve">NFR-4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PB-12</w:t>
            </w:r>
          </w:p>
        </w:tc>
        <w:tc>
          <w:tcPr>
            <w:tcW w:type="dxa" w:w="4460"/>
            <w:tcMar>
              <w:top w:type="dxa" w:w="60"/>
              <w:left w:type="dxa" w:w="100"/>
              <w:bottom w:type="dxa" w:w="60"/>
              <w:right w:type="dxa" w:w="100"/>
            </w:tcMar>
          </w:tcPr>
          <w:p>
            <w:pPr>
              <w:spacing w:after="20" w:line="250"/>
            </w:pPr>
            <w:r>
              <w:rPr>
                <w:b w:val="false"/>
                <w:bCs w:val="false"/>
                <w:sz w:val="19"/>
                <w:szCs w:val="19"/>
              </w:rPr>
              <w:t xml:space="preserve">CI pipeline on GitHub Actions</w:t>
            </w:r>
          </w:p>
        </w:tc>
        <w:tc>
          <w:tcPr>
            <w:tcW w:type="dxa" w:w="1500"/>
            <w:tcMar>
              <w:top w:type="dxa" w:w="60"/>
              <w:left w:type="dxa" w:w="100"/>
              <w:bottom w:type="dxa" w:w="60"/>
              <w:right w:type="dxa" w:w="100"/>
            </w:tcMar>
          </w:tcPr>
          <w:p>
            <w:pPr>
              <w:spacing w:after="20" w:line="250"/>
            </w:pPr>
            <w:r>
              <w:rPr>
                <w:b w:val="false"/>
                <w:bCs w:val="false"/>
                <w:sz w:val="19"/>
                <w:szCs w:val="19"/>
              </w:rPr>
              <w:t xml:space="preserve">NFR-2, NFR-4</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700"/>
            <w:tcMar>
              <w:top w:type="dxa" w:w="60"/>
              <w:left w:type="dxa" w:w="100"/>
              <w:bottom w:type="dxa" w:w="60"/>
              <w:right w:type="dxa" w:w="100"/>
            </w:tcMar>
          </w:tcPr>
          <w:p>
            <w:pPr>
              <w:spacing w:after="20" w:line="250"/>
            </w:pPr>
            <w:r>
              <w:rPr>
                <w:b w:val="false"/>
                <w:bCs w:val="false"/>
                <w:sz w:val="19"/>
                <w:szCs w:val="19"/>
              </w:rPr>
              <w:t xml:space="preserve">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PB-13</w:t>
            </w:r>
          </w:p>
        </w:tc>
        <w:tc>
          <w:tcPr>
            <w:tcW w:type="dxa" w:w="4460"/>
            <w:tcMar>
              <w:top w:type="dxa" w:w="60"/>
              <w:left w:type="dxa" w:w="100"/>
              <w:bottom w:type="dxa" w:w="60"/>
              <w:right w:type="dxa" w:w="100"/>
            </w:tcMar>
          </w:tcPr>
          <w:p>
            <w:pPr>
              <w:spacing w:after="20" w:line="250"/>
            </w:pPr>
            <w:r>
              <w:rPr>
                <w:b w:val="false"/>
                <w:bCs w:val="false"/>
                <w:sz w:val="19"/>
                <w:szCs w:val="19"/>
              </w:rPr>
              <w:t xml:space="preserve">Booking lifecycle state machine (confirm/decline/withdraw/complete) end-to-end</w:t>
            </w:r>
          </w:p>
        </w:tc>
        <w:tc>
          <w:tcPr>
            <w:tcW w:type="dxa" w:w="1500"/>
            <w:tcMar>
              <w:top w:type="dxa" w:w="60"/>
              <w:left w:type="dxa" w:w="100"/>
              <w:bottom w:type="dxa" w:w="60"/>
              <w:right w:type="dxa" w:w="100"/>
            </w:tcMar>
          </w:tcPr>
          <w:p>
            <w:pPr>
              <w:spacing w:after="20" w:line="250"/>
            </w:pPr>
            <w:r>
              <w:rPr>
                <w:b w:val="false"/>
                <w:bCs w:val="false"/>
                <w:sz w:val="19"/>
                <w:szCs w:val="19"/>
              </w:rPr>
              <w:t xml:space="preserve">FR-12</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PB-14</w:t>
            </w:r>
          </w:p>
        </w:tc>
        <w:tc>
          <w:tcPr>
            <w:tcW w:type="dxa" w:w="4460"/>
            <w:tcMar>
              <w:top w:type="dxa" w:w="60"/>
              <w:left w:type="dxa" w:w="100"/>
              <w:bottom w:type="dxa" w:w="60"/>
              <w:right w:type="dxa" w:w="100"/>
            </w:tcMar>
          </w:tcPr>
          <w:p>
            <w:pPr>
              <w:spacing w:after="20" w:line="250"/>
            </w:pPr>
            <w:r>
              <w:rPr>
                <w:b w:val="false"/>
                <w:bCs w:val="false"/>
                <w:sz w:val="19"/>
                <w:szCs w:val="19"/>
              </w:rPr>
              <w:t xml:space="preserve">In-app notification centre (backend + SPA bell/panel)</w:t>
            </w:r>
          </w:p>
        </w:tc>
        <w:tc>
          <w:tcPr>
            <w:tcW w:type="dxa" w:w="1500"/>
            <w:tcMar>
              <w:top w:type="dxa" w:w="60"/>
              <w:left w:type="dxa" w:w="100"/>
              <w:bottom w:type="dxa" w:w="60"/>
              <w:right w:type="dxa" w:w="100"/>
            </w:tcMar>
          </w:tcPr>
          <w:p>
            <w:pPr>
              <w:spacing w:after="20" w:line="250"/>
            </w:pPr>
            <w:r>
              <w:rPr>
                <w:b w:val="false"/>
                <w:bCs w:val="false"/>
                <w:sz w:val="19"/>
                <w:szCs w:val="19"/>
              </w:rPr>
              <w:t xml:space="preserve">FR-13</w:t>
            </w:r>
          </w:p>
        </w:tc>
        <w:tc>
          <w:tcPr>
            <w:tcW w:type="dxa" w:w="1000"/>
            <w:tcMar>
              <w:top w:type="dxa" w:w="60"/>
              <w:left w:type="dxa" w:w="100"/>
              <w:bottom w:type="dxa" w:w="60"/>
              <w:right w:type="dxa" w:w="100"/>
            </w:tcMar>
          </w:tcPr>
          <w:p>
            <w:pPr>
              <w:spacing w:after="20" w:line="250"/>
            </w:pPr>
            <w:r>
              <w:rPr>
                <w:b w:val="false"/>
                <w:bCs w:val="false"/>
                <w:sz w:val="19"/>
                <w:szCs w:val="19"/>
              </w:rPr>
              <w:t xml:space="preserve">Should</w:t>
            </w:r>
          </w:p>
        </w:tc>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PB-15</w:t>
            </w:r>
          </w:p>
        </w:tc>
        <w:tc>
          <w:tcPr>
            <w:tcW w:type="dxa" w:w="4460"/>
            <w:tcMar>
              <w:top w:type="dxa" w:w="60"/>
              <w:left w:type="dxa" w:w="100"/>
              <w:bottom w:type="dxa" w:w="60"/>
              <w:right w:type="dxa" w:w="100"/>
            </w:tcMar>
          </w:tcPr>
          <w:p>
            <w:pPr>
              <w:spacing w:after="20" w:line="250"/>
            </w:pPr>
            <w:r>
              <w:rPr>
                <w:b w:val="false"/>
                <w:bCs w:val="false"/>
                <w:sz w:val="19"/>
                <w:szCs w:val="19"/>
              </w:rPr>
              <w:t xml:space="preserve">DevOps &amp; security hardening: Docker/compose, secret externalization, hash-disclosure fix, CI artifacts</w:t>
            </w:r>
          </w:p>
        </w:tc>
        <w:tc>
          <w:tcPr>
            <w:tcW w:type="dxa" w:w="1500"/>
            <w:tcMar>
              <w:top w:type="dxa" w:w="60"/>
              <w:left w:type="dxa" w:w="100"/>
              <w:bottom w:type="dxa" w:w="60"/>
              <w:right w:type="dxa" w:w="100"/>
            </w:tcMar>
          </w:tcPr>
          <w:p>
            <w:pPr>
              <w:spacing w:after="20" w:line="250"/>
            </w:pPr>
            <w:r>
              <w:rPr>
                <w:b w:val="false"/>
                <w:bCs w:val="false"/>
                <w:sz w:val="19"/>
                <w:szCs w:val="19"/>
              </w:rPr>
              <w:t xml:space="preserve">NFR-2, NFR-6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PB-16</w:t>
            </w:r>
          </w:p>
        </w:tc>
        <w:tc>
          <w:tcPr>
            <w:tcW w:type="dxa" w:w="4460"/>
            <w:tcMar>
              <w:top w:type="dxa" w:w="60"/>
              <w:left w:type="dxa" w:w="100"/>
              <w:bottom w:type="dxa" w:w="60"/>
              <w:right w:type="dxa" w:w="100"/>
            </w:tcMar>
          </w:tcPr>
          <w:p>
            <w:pPr>
              <w:spacing w:after="20" w:line="250"/>
            </w:pPr>
            <w:r>
              <w:rPr>
                <w:b w:val="false"/>
                <w:bCs w:val="false"/>
                <w:sz w:val="19"/>
                <w:szCs w:val="19"/>
              </w:rPr>
              <w:t xml:space="preserve">UX &amp; quality hardening: rating eligibility from completed trips, toast/confirm dialogs, loading states, standardized JSON errors</w:t>
            </w:r>
          </w:p>
        </w:tc>
        <w:tc>
          <w:tcPr>
            <w:tcW w:type="dxa" w:w="1500"/>
            <w:tcMar>
              <w:top w:type="dxa" w:w="60"/>
              <w:left w:type="dxa" w:w="100"/>
              <w:bottom w:type="dxa" w:w="60"/>
              <w:right w:type="dxa" w:w="100"/>
            </w:tcMar>
          </w:tcPr>
          <w:p>
            <w:pPr>
              <w:spacing w:after="20" w:line="250"/>
            </w:pPr>
            <w:r>
              <w:rPr>
                <w:b w:val="false"/>
                <w:bCs w:val="false"/>
                <w:sz w:val="19"/>
                <w:szCs w:val="19"/>
              </w:rPr>
              <w:t xml:space="preserve">FR-10, 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8</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PB-17</w:t>
            </w:r>
          </w:p>
        </w:tc>
        <w:tc>
          <w:tcPr>
            <w:tcW w:type="dxa" w:w="4460"/>
            <w:tcMar>
              <w:top w:type="dxa" w:w="60"/>
              <w:left w:type="dxa" w:w="100"/>
              <w:bottom w:type="dxa" w:w="60"/>
              <w:right w:type="dxa" w:w="100"/>
            </w:tcMar>
          </w:tcPr>
          <w:p>
            <w:pPr>
              <w:spacing w:after="20" w:line="250"/>
            </w:pPr>
            <w:r>
              <w:rPr>
                <w:b w:val="false"/>
                <w:bCs w:val="false"/>
                <w:sz w:val="19"/>
                <w:szCs w:val="19"/>
              </w:rPr>
              <w:t xml:space="preserve">UI redesign: search-first information architecture, ride cards, role landings, dashboard removal, mobile layout</w:t>
            </w:r>
          </w:p>
        </w:tc>
        <w:tc>
          <w:tcPr>
            <w:tcW w:type="dxa" w:w="1500"/>
            <w:tcMar>
              <w:top w:type="dxa" w:w="60"/>
              <w:left w:type="dxa" w:w="100"/>
              <w:bottom w:type="dxa" w:w="60"/>
              <w:right w:type="dxa" w:w="100"/>
            </w:tcMar>
          </w:tcPr>
          <w:p>
            <w:pPr>
              <w:spacing w:after="20" w:line="250"/>
            </w:pPr>
            <w:r>
              <w:rPr>
                <w:b w:val="false"/>
                <w:bCs w:val="false"/>
                <w:sz w:val="19"/>
                <w:szCs w:val="19"/>
              </w:rPr>
              <w:t xml:space="preserve">NFR-7</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9</w:t>
            </w:r>
          </w:p>
        </w:tc>
        <w:tc>
          <w:tcPr>
            <w:tcW w:type="dxa" w:w="700"/>
            <w:tcMar>
              <w:top w:type="dxa" w:w="60"/>
              <w:left w:type="dxa" w:w="100"/>
              <w:bottom w:type="dxa" w:w="60"/>
              <w:right w:type="dxa" w:w="100"/>
            </w:tcMar>
          </w:tcPr>
          <w:p>
            <w:pPr>
              <w:spacing w:after="20" w:line="250"/>
            </w:pPr>
            <w:r>
              <w:rPr>
                <w:b w:val="false"/>
                <w:bCs w:val="false"/>
                <w:sz w:val="19"/>
                <w:szCs w:val="19"/>
              </w:rPr>
              <w:t xml:space="preserve">8</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PB-18</w:t>
            </w:r>
          </w:p>
        </w:tc>
        <w:tc>
          <w:tcPr>
            <w:tcW w:type="dxa" w:w="4460"/>
            <w:tcMar>
              <w:top w:type="dxa" w:w="60"/>
              <w:left w:type="dxa" w:w="100"/>
              <w:bottom w:type="dxa" w:w="60"/>
              <w:right w:type="dxa" w:w="100"/>
            </w:tcMar>
          </w:tcPr>
          <w:p>
            <w:pPr>
              <w:spacing w:after="20" w:line="250"/>
            </w:pPr>
            <w:r>
              <w:rPr>
                <w:b w:val="false"/>
                <w:bCs w:val="false"/>
                <w:sz w:val="19"/>
                <w:szCs w:val="19"/>
              </w:rPr>
              <w:t xml:space="preserve">Driver-defined travel policy rule engine: rule CRUD, veto evaluation in search/booking, candidate ranking with score breakdown</w:t>
            </w:r>
          </w:p>
        </w:tc>
        <w:tc>
          <w:tcPr>
            <w:tcW w:type="dxa" w:w="1500"/>
            <w:tcMar>
              <w:top w:type="dxa" w:w="60"/>
              <w:left w:type="dxa" w:w="100"/>
              <w:bottom w:type="dxa" w:w="60"/>
              <w:right w:type="dxa" w:w="100"/>
            </w:tcMar>
          </w:tcPr>
          <w:p>
            <w:pPr>
              <w:spacing w:after="20" w:line="250"/>
            </w:pPr>
            <w:r>
              <w:rPr>
                <w:b w:val="false"/>
                <w:bCs w:val="false"/>
                <w:sz w:val="19"/>
                <w:szCs w:val="19"/>
              </w:rPr>
              <w:t xml:space="preserve">FR-15</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700"/>
            <w:tcMar>
              <w:top w:type="dxa" w:w="60"/>
              <w:left w:type="dxa" w:w="100"/>
              <w:bottom w:type="dxa" w:w="60"/>
              <w:right w:type="dxa" w:w="100"/>
            </w:tcMar>
          </w:tcPr>
          <w:p>
            <w:pPr>
              <w:spacing w:after="20" w:line="250"/>
            </w:pPr>
            <w:r>
              <w:rPr>
                <w:b w:val="false"/>
                <w:bCs w:val="false"/>
                <w:sz w:val="19"/>
                <w:szCs w:val="19"/>
              </w:rPr>
              <w:t xml:space="preserve">9</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PB-19</w:t>
            </w:r>
          </w:p>
        </w:tc>
        <w:tc>
          <w:tcPr>
            <w:tcW w:type="dxa" w:w="4460"/>
            <w:tcMar>
              <w:top w:type="dxa" w:w="60"/>
              <w:left w:type="dxa" w:w="100"/>
              <w:bottom w:type="dxa" w:w="60"/>
              <w:right w:type="dxa" w:w="100"/>
            </w:tcMar>
          </w:tcPr>
          <w:p>
            <w:pPr>
              <w:spacing w:after="20" w:line="250"/>
            </w:pPr>
            <w:r>
              <w:rPr>
                <w:b w:val="false"/>
                <w:bCs w:val="false"/>
                <w:sz w:val="19"/>
                <w:szCs w:val="19"/>
              </w:rPr>
              <w:t xml:space="preserve">Driver-composed pricing rules incl. loyalty tier discount (incentive)</w:t>
            </w:r>
          </w:p>
        </w:tc>
        <w:tc>
          <w:tcPr>
            <w:tcW w:type="dxa" w:w="1500"/>
            <w:tcMar>
              <w:top w:type="dxa" w:w="60"/>
              <w:left w:type="dxa" w:w="100"/>
              <w:bottom w:type="dxa" w:w="60"/>
              <w:right w:type="dxa" w:w="100"/>
            </w:tcMar>
          </w:tcPr>
          <w:p>
            <w:pPr>
              <w:spacing w:after="20" w:line="250"/>
            </w:pPr>
            <w:r>
              <w:rPr>
                <w:b w:val="false"/>
                <w:bCs w:val="false"/>
                <w:sz w:val="19"/>
                <w:szCs w:val="19"/>
              </w:rPr>
              <w:t xml:space="preserve">FR-16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700"/>
            <w:tcMar>
              <w:top w:type="dxa" w:w="60"/>
              <w:left w:type="dxa" w:w="100"/>
              <w:bottom w:type="dxa" w:w="60"/>
              <w:right w:type="dxa" w:w="100"/>
            </w:tcMar>
          </w:tcPr>
          <w:p>
            <w:pPr>
              <w:spacing w:after="20" w:line="250"/>
            </w:pPr>
            <w:r>
              <w:rPr>
                <w:b w:val="false"/>
                <w:bCs w:val="false"/>
                <w:sz w:val="19"/>
                <w:szCs w:val="19"/>
              </w:rPr>
              <w:t xml:space="preserve">9</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PB-20</w:t>
            </w:r>
          </w:p>
        </w:tc>
        <w:tc>
          <w:tcPr>
            <w:tcW w:type="dxa" w:w="4460"/>
            <w:tcMar>
              <w:top w:type="dxa" w:w="60"/>
              <w:left w:type="dxa" w:w="100"/>
              <w:bottom w:type="dxa" w:w="60"/>
              <w:right w:type="dxa" w:w="100"/>
            </w:tcMar>
          </w:tcPr>
          <w:p>
            <w:pPr>
              <w:spacing w:after="20" w:line="250"/>
            </w:pPr>
            <w:r>
              <w:rPr>
                <w:b w:val="false"/>
                <w:bCs w:val="false"/>
                <w:sz w:val="19"/>
                <w:szCs w:val="19"/>
              </w:rPr>
              <w:t xml:space="preserve">Hardening: overbooking defect fix, lifecycle authorization, health/metrics monitoring, OpenAPI docs</w:t>
            </w:r>
          </w:p>
        </w:tc>
        <w:tc>
          <w:tcPr>
            <w:tcW w:type="dxa" w:w="1500"/>
            <w:tcMar>
              <w:top w:type="dxa" w:w="60"/>
              <w:left w:type="dxa" w:w="100"/>
              <w:bottom w:type="dxa" w:w="60"/>
              <w:right w:type="dxa" w:w="100"/>
            </w:tcMar>
          </w:tcPr>
          <w:p>
            <w:pPr>
              <w:spacing w:after="20" w:line="250"/>
            </w:pPr>
            <w:r>
              <w:rPr>
                <w:b w:val="false"/>
                <w:bCs w:val="false"/>
                <w:sz w:val="19"/>
                <w:szCs w:val="19"/>
              </w:rPr>
              <w:t xml:space="preserve">NFR-2, NFR-5, NFR-6</w:t>
            </w:r>
          </w:p>
        </w:tc>
        <w:tc>
          <w:tcPr>
            <w:tcW w:type="dxa" w:w="1000"/>
            <w:tcMar>
              <w:top w:type="dxa" w:w="60"/>
              <w:left w:type="dxa" w:w="100"/>
              <w:bottom w:type="dxa" w:w="60"/>
              <w:right w:type="dxa" w:w="100"/>
            </w:tcMar>
          </w:tcPr>
          <w:p>
            <w:pPr>
              <w:spacing w:after="20" w:line="250"/>
            </w:pPr>
            <w:r>
              <w:rPr>
                <w:b w:val="false"/>
                <w:bCs w:val="false"/>
                <w:sz w:val="19"/>
                <w:szCs w:val="19"/>
              </w:rPr>
              <w:t xml:space="preserve">Must</w:t>
            </w:r>
          </w:p>
        </w:tc>
        <w:tc>
          <w:tcPr>
            <w:tcW w:type="dxa" w:w="500"/>
            <w:tcMar>
              <w:top w:type="dxa" w:w="60"/>
              <w:left w:type="dxa" w:w="100"/>
              <w:bottom w:type="dxa" w:w="60"/>
              <w:right w:type="dxa" w:w="100"/>
            </w:tcMar>
          </w:tcPr>
          <w:p>
            <w:pPr>
              <w:spacing w:after="20" w:line="250"/>
            </w:pPr>
            <w:r>
              <w:rPr>
                <w:b w:val="false"/>
                <w:bCs w:val="false"/>
                <w:sz w:val="19"/>
                <w:szCs w:val="19"/>
              </w:rPr>
              <w:t xml:space="preserve">3</w:t>
            </w:r>
          </w:p>
        </w:tc>
        <w:tc>
          <w:tcPr>
            <w:tcW w:type="dxa" w:w="700"/>
            <w:tcMar>
              <w:top w:type="dxa" w:w="60"/>
              <w:left w:type="dxa" w:w="100"/>
              <w:bottom w:type="dxa" w:w="60"/>
              <w:right w:type="dxa" w:w="100"/>
            </w:tcMar>
          </w:tcPr>
          <w:p>
            <w:pPr>
              <w:spacing w:after="20" w:line="250"/>
            </w:pPr>
            <w:r>
              <w:rPr>
                <w:b w:val="false"/>
                <w:bCs w:val="false"/>
                <w:sz w:val="19"/>
                <w:szCs w:val="19"/>
              </w:rPr>
              <w:t xml:space="preserve">9</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PB-21</w:t>
            </w:r>
          </w:p>
        </w:tc>
        <w:tc>
          <w:tcPr>
            <w:tcW w:type="dxa" w:w="4460"/>
            <w:tcMar>
              <w:top w:type="dxa" w:w="60"/>
              <w:left w:type="dxa" w:w="100"/>
              <w:bottom w:type="dxa" w:w="60"/>
              <w:right w:type="dxa" w:w="100"/>
            </w:tcMar>
          </w:tcPr>
          <w:p>
            <w:pPr>
              <w:spacing w:after="20" w:line="250"/>
            </w:pPr>
            <w:r>
              <w:rPr>
                <w:b w:val="false"/>
                <w:bCs w:val="false"/>
                <w:sz w:val="19"/>
                <w:szCs w:val="19"/>
              </w:rPr>
              <w:t xml:space="preserve">Product realness: payment ledger with receipts, driver route cockpit, demo-world seeder, autocomplete, reputation statistics</w:t>
            </w:r>
          </w:p>
        </w:tc>
        <w:tc>
          <w:tcPr>
            <w:tcW w:type="dxa" w:w="1500"/>
            <w:tcMar>
              <w:top w:type="dxa" w:w="60"/>
              <w:left w:type="dxa" w:w="100"/>
              <w:bottom w:type="dxa" w:w="60"/>
              <w:right w:type="dxa" w:w="100"/>
            </w:tcMar>
          </w:tcPr>
          <w:p>
            <w:pPr>
              <w:spacing w:after="20" w:line="250"/>
            </w:pPr>
            <w:r>
              <w:rPr>
                <w:b w:val="false"/>
                <w:bCs w:val="false"/>
                <w:sz w:val="19"/>
                <w:szCs w:val="19"/>
              </w:rPr>
              <w:t xml:space="preserve">FR-5, FR-8, NFR-7, NFR-8</w:t>
            </w:r>
          </w:p>
        </w:tc>
        <w:tc>
          <w:tcPr>
            <w:tcW w:type="dxa" w:w="1000"/>
            <w:tcMar>
              <w:top w:type="dxa" w:w="60"/>
              <w:left w:type="dxa" w:w="100"/>
              <w:bottom w:type="dxa" w:w="60"/>
              <w:right w:type="dxa" w:w="100"/>
            </w:tcMar>
          </w:tcPr>
          <w:p>
            <w:pPr>
              <w:spacing w:after="20" w:line="250"/>
            </w:pPr>
            <w:r>
              <w:rPr>
                <w:b w:val="false"/>
                <w:bCs w:val="false"/>
                <w:sz w:val="19"/>
                <w:szCs w:val="19"/>
              </w:rPr>
              <w:t xml:space="preserve">Should</w:t>
            </w:r>
          </w:p>
        </w:tc>
        <w:tc>
          <w:tcPr>
            <w:tcW w:type="dxa" w:w="500"/>
            <w:tcMar>
              <w:top w:type="dxa" w:w="60"/>
              <w:left w:type="dxa" w:w="100"/>
              <w:bottom w:type="dxa" w:w="60"/>
              <w:right w:type="dxa" w:w="100"/>
            </w:tcMar>
          </w:tcPr>
          <w:p>
            <w:pPr>
              <w:spacing w:after="20" w:line="250"/>
            </w:pPr>
            <w:r>
              <w:rPr>
                <w:b w:val="false"/>
                <w:bCs w:val="false"/>
                <w:sz w:val="19"/>
                <w:szCs w:val="19"/>
              </w:rPr>
              <w:t xml:space="preserve">4</w:t>
            </w:r>
          </w:p>
        </w:tc>
        <w:tc>
          <w:tcPr>
            <w:tcW w:type="dxa" w:w="700"/>
            <w:tcMar>
              <w:top w:type="dxa" w:w="60"/>
              <w:left w:type="dxa" w:w="100"/>
              <w:bottom w:type="dxa" w:w="60"/>
              <w:right w:type="dxa" w:w="100"/>
            </w:tcMar>
          </w:tcPr>
          <w:p>
            <w:pPr>
              <w:spacing w:after="20" w:line="250"/>
            </w:pPr>
            <w:r>
              <w:rPr>
                <w:b w:val="false"/>
                <w:bCs w:val="false"/>
                <w:sz w:val="19"/>
                <w:szCs w:val="19"/>
              </w:rPr>
              <w:t xml:space="preserve">9</w:t>
            </w:r>
          </w:p>
        </w:tc>
      </w:tr>
      <w:tr>
        <w:tc>
          <w:tcPr>
            <w:tcW w:type="dxa" w:w="700"/>
            <w:tcMar>
              <w:top w:type="dxa" w:w="60"/>
              <w:left w:type="dxa" w:w="100"/>
              <w:bottom w:type="dxa" w:w="60"/>
              <w:right w:type="dxa" w:w="100"/>
            </w:tcMar>
          </w:tcPr>
          <w:p>
            <w:pPr>
              <w:spacing w:after="20" w:line="250"/>
            </w:pPr>
            <w:r>
              <w:rPr>
                <w:b w:val="false"/>
                <w:bCs w:val="false"/>
                <w:sz w:val="19"/>
                <w:szCs w:val="19"/>
              </w:rPr>
              <w:t xml:space="preserve">PB-22</w:t>
            </w:r>
          </w:p>
        </w:tc>
        <w:tc>
          <w:tcPr>
            <w:tcW w:type="dxa" w:w="4460"/>
            <w:tcMar>
              <w:top w:type="dxa" w:w="60"/>
              <w:left w:type="dxa" w:w="100"/>
              <w:bottom w:type="dxa" w:w="60"/>
              <w:right w:type="dxa" w:w="100"/>
            </w:tcMar>
          </w:tcPr>
          <w:p>
            <w:pPr>
              <w:spacing w:after="20" w:line="250"/>
            </w:pPr>
            <w:r>
              <w:rPr>
                <w:b w:val="false"/>
                <w:bCs w:val="false"/>
                <w:sz w:val="19"/>
                <w:szCs w:val="19"/>
              </w:rPr>
              <w:t xml:space="preserve">Live GPS tracking, native mobile clients, real payment provider</w:t>
            </w:r>
          </w:p>
        </w:tc>
        <w:tc>
          <w:tcPr>
            <w:tcW w:type="dxa" w:w="1500"/>
            <w:tcMar>
              <w:top w:type="dxa" w:w="60"/>
              <w:left w:type="dxa" w:w="100"/>
              <w:bottom w:type="dxa" w:w="60"/>
              <w:right w:type="dxa" w:w="100"/>
            </w:tcMar>
          </w:tcPr>
          <w:p>
            <w:pPr>
              <w:spacing w:after="20" w:line="250"/>
            </w:pPr>
            <w:r>
              <w:rPr>
                <w:b w:val="false"/>
                <w:bCs w:val="false"/>
                <w:sz w:val="19"/>
                <w:szCs w:val="19"/>
              </w:rPr>
              <w:t xml:space="preserve">—</w:t>
            </w:r>
          </w:p>
        </w:tc>
        <w:tc>
          <w:tcPr>
            <w:tcW w:type="dxa" w:w="1000"/>
            <w:tcMar>
              <w:top w:type="dxa" w:w="60"/>
              <w:left w:type="dxa" w:w="100"/>
              <w:bottom w:type="dxa" w:w="60"/>
              <w:right w:type="dxa" w:w="100"/>
            </w:tcMar>
          </w:tcPr>
          <w:p>
            <w:pPr>
              <w:spacing w:after="20" w:line="250"/>
            </w:pPr>
            <w:r>
              <w:rPr>
                <w:b w:val="false"/>
                <w:bCs w:val="false"/>
                <w:sz w:val="19"/>
                <w:szCs w:val="19"/>
              </w:rPr>
              <w:t xml:space="preserve">Won't (v2 roadmap)</w:t>
            </w:r>
          </w:p>
        </w:tc>
        <w:tc>
          <w:tcPr>
            <w:tcW w:type="dxa" w:w="500"/>
            <w:tcMar>
              <w:top w:type="dxa" w:w="60"/>
              <w:left w:type="dxa" w:w="100"/>
              <w:bottom w:type="dxa" w:w="60"/>
              <w:right w:type="dxa" w:w="100"/>
            </w:tcMar>
          </w:tcPr>
          <w:p>
            <w:pPr>
              <w:spacing w:after="20" w:line="250"/>
            </w:pPr>
            <w:r>
              <w:rPr>
                <w:b w:val="false"/>
                <w:bCs w:val="false"/>
                <w:sz w:val="19"/>
                <w:szCs w:val="19"/>
              </w:rPr>
              <w:t xml:space="preserve">—</w:t>
            </w:r>
          </w:p>
        </w:tc>
        <w:tc>
          <w:tcPr>
            <w:tcW w:type="dxa" w:w="700"/>
            <w:tcMar>
              <w:top w:type="dxa" w:w="60"/>
              <w:left w:type="dxa" w:w="100"/>
              <w:bottom w:type="dxa" w:w="60"/>
              <w:right w:type="dxa" w:w="100"/>
            </w:tcMar>
          </w:tcPr>
          <w:p>
            <w:pPr>
              <w:spacing w:after="20" w:line="250"/>
            </w:pPr>
            <w:r>
              <w:rPr>
                <w:b w:val="false"/>
                <w:bCs w:val="false"/>
                <w:sz w:val="19"/>
                <w:szCs w:val="19"/>
              </w:rPr>
              <w:t xml:space="preserve">—</w:t>
            </w:r>
          </w:p>
        </w:tc>
      </w:tr>
    </w:tbl>
    <w:p>
      <w:pPr>
        <w:pStyle w:val="Heading2"/>
        <w:spacing w:after="130" w:before="260"/>
      </w:pPr>
      <w:r>
        <w:t xml:space="preserve">5.1 Definition of Ready and Definition of Done</w:t>
      </w:r>
    </w:p>
    <w:p>
      <w:pPr>
        <w:pStyle w:val="ListParagraph"/>
        <w:numPr>
          <w:ilvl w:val="0"/>
          <w:numId w:val="2"/>
        </w:numPr>
        <w:spacing w:after="70" w:line="290"/>
      </w:pPr>
      <w:r>
        <w:rPr>
          <w:b w:val="false"/>
          <w:bCs w:val="false"/>
          <w:sz w:val="23"/>
          <w:szCs w:val="23"/>
        </w:rPr>
        <w:t xml:space="preserve">Definition of Ready — the story has a unique ID, a user-story sentence, acceptance criteria, a story-point estimate, and no unresolved external dependency;</w:t>
      </w:r>
    </w:p>
    <w:p>
      <w:pPr>
        <w:pStyle w:val="ListParagraph"/>
        <w:numPr>
          <w:ilvl w:val="0"/>
          <w:numId w:val="2"/>
        </w:numPr>
        <w:spacing w:after="70" w:line="290"/>
      </w:pPr>
      <w:r>
        <w:rPr>
          <w:b w:val="false"/>
          <w:bCs w:val="false"/>
          <w:sz w:val="23"/>
          <w:szCs w:val="23"/>
        </w:rPr>
        <w:t xml:space="preserve">Definition of Done — code merged to main; all automated tests green in CI; coverage not reduced; API/README documentation updated; the increment is demonstrable from the UI or the API.</w:t>
      </w:r>
    </w:p>
    <w:p>
      <w:pPr>
        <w:spacing w:after="160" w:line="360"/>
      </w:pPr>
      <w:r>
        <w:rPr>
          <w:b w:val="false"/>
          <w:bCs w:val="false"/>
          <w:i w:val="false"/>
          <w:iCs w:val="false"/>
          <w:sz w:val="24"/>
          <w:szCs w:val="24"/>
        </w:rPr>
        <w:t xml:space="preserve">Refinement happened at the start of every sprint: the top backlog items were re-estimated, split when larger than 13 SP (PB-1 was deliberately kept whole as the foundational walking skeleton), and their acceptance criteria sharpened into the sprint-level user stories reported in Section 6.</w:t>
      </w:r>
    </w:p>
    <w:p>
      <w:r>
        <w:br w:type="page"/>
      </w:r>
    </w:p>
    <w:p>
      <w:pPr>
        <w:pStyle w:val="Heading2"/>
        <w:spacing w:after="130" w:before="260"/>
      </w:pPr>
      <w:r>
        <w:t xml:space="preserve">5.2 Release plan — backlog to sprints</w:t>
      </w:r>
    </w:p>
    <w:p>
      <w:pPr>
        <w:spacing w:after="160" w:line="360"/>
      </w:pPr>
      <w:r>
        <w:rPr>
          <w:b w:val="false"/>
          <w:bCs w:val="false"/>
          <w:i w:val="false"/>
          <w:iCs w:val="false"/>
          <w:sz w:val="24"/>
          <w:szCs w:val="24"/>
        </w:rPr>
        <w:t xml:space="preserve">The mapping from prioritized backlog to sprint goals was set at outline planning for Sprints 1–6 and re-planned when supervisor feedback re-shaped the backlog (Sprints 7–9). Must-priority items always precede Should-priority ones inside a release slice.</w:t>
      </w:r>
    </w:p>
    <w:p>
      <w:pPr>
        <w:spacing w:after="60" w:before="160"/>
      </w:pPr>
      <w:r>
        <w:rPr>
          <w:i/>
          <w:iCs/>
          <w:color w:val="555555"/>
          <w:sz w:val="19"/>
          <w:szCs w:val="19"/>
        </w:rPr>
        <w:t xml:space="preserve">Table 6 — Release plan: which backlog items each sprint committed to</w:t>
      </w:r>
    </w:p>
    <w:tbl>
      <w:tblPr>
        <w:tblW w:type="dxa" w:w="852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2960"/>
        <w:gridCol w:w="700"/>
      </w:tblGrid>
      <w:tr>
        <w:trPr>
          <w:tblHeader/>
        </w:trPr>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Sprint</w:t>
            </w:r>
          </w:p>
        </w:tc>
        <w:tc>
          <w:tcPr>
            <w:tcW w:type="dxa" w:w="4160"/>
            <w:shd w:fill="1e3a8a" w:val="clear"/>
            <w:tcMar>
              <w:top w:type="dxa" w:w="60"/>
              <w:left w:type="dxa" w:w="100"/>
              <w:bottom w:type="dxa" w:w="60"/>
              <w:right w:type="dxa" w:w="100"/>
            </w:tcMar>
          </w:tcPr>
          <w:p>
            <w:pPr>
              <w:spacing w:after="20" w:line="250"/>
            </w:pPr>
            <w:r>
              <w:rPr>
                <w:b/>
                <w:bCs/>
                <w:color w:val="FFFFFF"/>
                <w:sz w:val="19"/>
                <w:szCs w:val="19"/>
              </w:rPr>
              <w:t xml:space="preserve">Goal (abridged)</w:t>
            </w:r>
          </w:p>
        </w:tc>
        <w:tc>
          <w:tcPr>
            <w:tcW w:type="dxa" w:w="2960"/>
            <w:shd w:fill="1e3a8a" w:val="clear"/>
            <w:tcMar>
              <w:top w:type="dxa" w:w="60"/>
              <w:left w:type="dxa" w:w="100"/>
              <w:bottom w:type="dxa" w:w="60"/>
              <w:right w:type="dxa" w:w="100"/>
            </w:tcMar>
          </w:tcPr>
          <w:p>
            <w:pPr>
              <w:spacing w:after="20" w:line="250"/>
            </w:pPr>
            <w:r>
              <w:rPr>
                <w:b/>
                <w:bCs/>
                <w:color w:val="FFFFFF"/>
                <w:sz w:val="19"/>
                <w:szCs w:val="19"/>
              </w:rPr>
              <w:t xml:space="preserve">Committed items</w:t>
            </w:r>
          </w:p>
        </w:tc>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SP</w:t>
            </w:r>
          </w:p>
        </w:tc>
      </w:tr>
      <w:tr>
        <w:tc>
          <w:tcPr>
            <w:tcW w:type="dxa" w:w="700"/>
            <w:tcMar>
              <w:top w:type="dxa" w:w="60"/>
              <w:left w:type="dxa" w:w="100"/>
              <w:bottom w:type="dxa" w:w="60"/>
              <w:right w:type="dxa" w:w="100"/>
            </w:tcMar>
          </w:tcPr>
          <w:p>
            <w:pPr>
              <w:spacing w:after="20" w:line="250"/>
            </w:pPr>
            <w:r>
              <w:rPr>
                <w:b w:val="false"/>
                <w:bCs w:val="false"/>
                <w:sz w:val="19"/>
                <w:szCs w:val="19"/>
              </w:rPr>
              <w:t xml:space="preserve">1</w:t>
            </w:r>
          </w:p>
        </w:tc>
        <w:tc>
          <w:tcPr>
            <w:tcW w:type="dxa" w:w="4160"/>
            <w:tcMar>
              <w:top w:type="dxa" w:w="60"/>
              <w:left w:type="dxa" w:w="100"/>
              <w:bottom w:type="dxa" w:w="60"/>
              <w:right w:type="dxa" w:w="100"/>
            </w:tcMar>
          </w:tcPr>
          <w:p>
            <w:pPr>
              <w:spacing w:after="20" w:line="250"/>
            </w:pPr>
            <w:r>
              <w:rPr>
                <w:b w:val="false"/>
                <w:bCs w:val="false"/>
                <w:sz w:val="19"/>
                <w:szCs w:val="19"/>
              </w:rPr>
              <w:t xml:space="preserve">Walking skeleton: domain + CRUD</w:t>
            </w:r>
          </w:p>
        </w:tc>
        <w:tc>
          <w:tcPr>
            <w:tcW w:type="dxa" w:w="2960"/>
            <w:tcMar>
              <w:top w:type="dxa" w:w="60"/>
              <w:left w:type="dxa" w:w="100"/>
              <w:bottom w:type="dxa" w:w="60"/>
              <w:right w:type="dxa" w:w="100"/>
            </w:tcMar>
          </w:tcPr>
          <w:p>
            <w:pPr>
              <w:spacing w:after="20" w:line="250"/>
            </w:pPr>
            <w:r>
              <w:rPr>
                <w:b w:val="false"/>
                <w:bCs w:val="false"/>
                <w:sz w:val="19"/>
                <w:szCs w:val="19"/>
              </w:rPr>
              <w:t xml:space="preserve">PB-1</w:t>
            </w:r>
          </w:p>
        </w:tc>
        <w:tc>
          <w:tcPr>
            <w:tcW w:type="dxa" w:w="700"/>
            <w:tcMar>
              <w:top w:type="dxa" w:w="60"/>
              <w:left w:type="dxa" w:w="100"/>
              <w:bottom w:type="dxa" w:w="60"/>
              <w:right w:type="dxa" w:w="100"/>
            </w:tcMar>
          </w:tcPr>
          <w:p>
            <w:pPr>
              <w:spacing w:after="20" w:line="250"/>
            </w:pPr>
            <w:r>
              <w:rPr>
                <w:b w:val="false"/>
                <w:bCs w:val="false"/>
                <w:sz w:val="19"/>
                <w:szCs w:val="19"/>
              </w:rPr>
              <w:t xml:space="preserve">13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2</w:t>
            </w:r>
          </w:p>
        </w:tc>
        <w:tc>
          <w:tcPr>
            <w:tcW w:type="dxa" w:w="4160"/>
            <w:tcMar>
              <w:top w:type="dxa" w:w="60"/>
              <w:left w:type="dxa" w:w="100"/>
              <w:bottom w:type="dxa" w:w="60"/>
              <w:right w:type="dxa" w:w="100"/>
            </w:tcMar>
          </w:tcPr>
          <w:p>
            <w:pPr>
              <w:spacing w:after="20" w:line="250"/>
            </w:pPr>
            <w:r>
              <w:rPr>
                <w:b w:val="false"/>
                <w:bCs w:val="false"/>
                <w:sz w:val="19"/>
                <w:szCs w:val="19"/>
              </w:rPr>
              <w:t xml:space="preserve">Route matching + booking</w:t>
            </w:r>
          </w:p>
        </w:tc>
        <w:tc>
          <w:tcPr>
            <w:tcW w:type="dxa" w:w="2960"/>
            <w:tcMar>
              <w:top w:type="dxa" w:w="60"/>
              <w:left w:type="dxa" w:w="100"/>
              <w:bottom w:type="dxa" w:w="60"/>
              <w:right w:type="dxa" w:w="100"/>
            </w:tcMar>
          </w:tcPr>
          <w:p>
            <w:pPr>
              <w:spacing w:after="20" w:line="250"/>
            </w:pPr>
            <w:r>
              <w:rPr>
                <w:b w:val="false"/>
                <w:bCs w:val="false"/>
                <w:sz w:val="19"/>
                <w:szCs w:val="19"/>
              </w:rPr>
              <w:t xml:space="preserve">PB-2, PB-3, PB-4</w:t>
            </w:r>
          </w:p>
        </w:tc>
        <w:tc>
          <w:tcPr>
            <w:tcW w:type="dxa" w:w="700"/>
            <w:tcMar>
              <w:top w:type="dxa" w:w="60"/>
              <w:left w:type="dxa" w:w="100"/>
              <w:bottom w:type="dxa" w:w="60"/>
              <w:right w:type="dxa" w:w="100"/>
            </w:tcMar>
          </w:tcPr>
          <w:p>
            <w:pPr>
              <w:spacing w:after="20" w:line="250"/>
            </w:pPr>
            <w:r>
              <w:rPr>
                <w:b w:val="false"/>
                <w:bCs w:val="false"/>
                <w:sz w:val="19"/>
                <w:szCs w:val="19"/>
              </w:rPr>
              <w:t xml:space="preserve">26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3</w:t>
            </w:r>
          </w:p>
        </w:tc>
        <w:tc>
          <w:tcPr>
            <w:tcW w:type="dxa" w:w="4160"/>
            <w:tcMar>
              <w:top w:type="dxa" w:w="60"/>
              <w:left w:type="dxa" w:w="100"/>
              <w:bottom w:type="dxa" w:w="60"/>
              <w:right w:type="dxa" w:w="100"/>
            </w:tcMar>
          </w:tcPr>
          <w:p>
            <w:pPr>
              <w:spacing w:after="20" w:line="250"/>
            </w:pPr>
            <w:r>
              <w:rPr>
                <w:b w:val="false"/>
                <w:bCs w:val="false"/>
                <w:sz w:val="19"/>
                <w:szCs w:val="19"/>
              </w:rPr>
              <w:t xml:space="preserve">Pricing engine</w:t>
            </w:r>
          </w:p>
        </w:tc>
        <w:tc>
          <w:tcPr>
            <w:tcW w:type="dxa" w:w="2960"/>
            <w:tcMar>
              <w:top w:type="dxa" w:w="60"/>
              <w:left w:type="dxa" w:w="100"/>
              <w:bottom w:type="dxa" w:w="60"/>
              <w:right w:type="dxa" w:w="100"/>
            </w:tcMar>
          </w:tcPr>
          <w:p>
            <w:pPr>
              <w:spacing w:after="20" w:line="250"/>
            </w:pPr>
            <w:r>
              <w:rPr>
                <w:b w:val="false"/>
                <w:bCs w:val="false"/>
                <w:sz w:val="19"/>
                <w:szCs w:val="19"/>
              </w:rPr>
              <w:t xml:space="preserve">PB-5, PB-6</w:t>
            </w:r>
          </w:p>
        </w:tc>
        <w:tc>
          <w:tcPr>
            <w:tcW w:type="dxa" w:w="700"/>
            <w:tcMar>
              <w:top w:type="dxa" w:w="60"/>
              <w:left w:type="dxa" w:w="100"/>
              <w:bottom w:type="dxa" w:w="60"/>
              <w:right w:type="dxa" w:w="100"/>
            </w:tcMar>
          </w:tcPr>
          <w:p>
            <w:pPr>
              <w:spacing w:after="20" w:line="250"/>
            </w:pPr>
            <w:r>
              <w:rPr>
                <w:b w:val="false"/>
                <w:bCs w:val="false"/>
                <w:sz w:val="19"/>
                <w:szCs w:val="19"/>
              </w:rPr>
              <w:t xml:space="preserve">19</w:t>
            </w:r>
          </w:p>
        </w:tc>
      </w:tr>
      <w:tr>
        <w:tc>
          <w:tcPr>
            <w:tcW w:type="dxa" w:w="700"/>
            <w:tcMar>
              <w:top w:type="dxa" w:w="60"/>
              <w:left w:type="dxa" w:w="100"/>
              <w:bottom w:type="dxa" w:w="60"/>
              <w:right w:type="dxa" w:w="100"/>
            </w:tcMar>
          </w:tcPr>
          <w:p>
            <w:pPr>
              <w:spacing w:after="20" w:line="250"/>
            </w:pPr>
            <w:r>
              <w:rPr>
                <w:b w:val="false"/>
                <w:bCs w:val="false"/>
                <w:sz w:val="19"/>
                <w:szCs w:val="19"/>
              </w:rPr>
              <w:t xml:space="preserve">4</w:t>
            </w:r>
          </w:p>
        </w:tc>
        <w:tc>
          <w:tcPr>
            <w:tcW w:type="dxa" w:w="4160"/>
            <w:tcMar>
              <w:top w:type="dxa" w:w="60"/>
              <w:left w:type="dxa" w:w="100"/>
              <w:bottom w:type="dxa" w:w="60"/>
              <w:right w:type="dxa" w:w="100"/>
            </w:tcMar>
          </w:tcPr>
          <w:p>
            <w:pPr>
              <w:spacing w:after="20" w:line="250"/>
            </w:pPr>
            <w:r>
              <w:rPr>
                <w:b w:val="false"/>
                <w:bCs w:val="false"/>
                <w:sz w:val="19"/>
                <w:szCs w:val="19"/>
              </w:rPr>
              <w:t xml:space="preserve">Trust loop: ratings + reputation</w:t>
            </w:r>
          </w:p>
        </w:tc>
        <w:tc>
          <w:tcPr>
            <w:tcW w:type="dxa" w:w="2960"/>
            <w:tcMar>
              <w:top w:type="dxa" w:w="60"/>
              <w:left w:type="dxa" w:w="100"/>
              <w:bottom w:type="dxa" w:w="60"/>
              <w:right w:type="dxa" w:w="100"/>
            </w:tcMar>
          </w:tcPr>
          <w:p>
            <w:pPr>
              <w:spacing w:after="20" w:line="250"/>
            </w:pPr>
            <w:r>
              <w:rPr>
                <w:b w:val="false"/>
                <w:bCs w:val="false"/>
                <w:sz w:val="19"/>
                <w:szCs w:val="19"/>
              </w:rPr>
              <w:t xml:space="preserve">PB-7, PB-8</w:t>
            </w:r>
          </w:p>
        </w:tc>
        <w:tc>
          <w:tcPr>
            <w:tcW w:type="dxa" w:w="700"/>
            <w:tcMar>
              <w:top w:type="dxa" w:w="60"/>
              <w:left w:type="dxa" w:w="100"/>
              <w:bottom w:type="dxa" w:w="60"/>
              <w:right w:type="dxa" w:w="100"/>
            </w:tcMar>
          </w:tcPr>
          <w:p>
            <w:pPr>
              <w:spacing w:after="20" w:line="250"/>
            </w:pPr>
            <w:r>
              <w:rPr>
                <w:b w:val="false"/>
                <w:bCs w:val="false"/>
                <w:sz w:val="19"/>
                <w:szCs w:val="19"/>
              </w:rPr>
              <w:t xml:space="preserve">12</w:t>
            </w:r>
          </w:p>
        </w:tc>
      </w:tr>
      <w:tr>
        <w:tc>
          <w:tcPr>
            <w:tcW w:type="dxa" w:w="700"/>
            <w:tcMar>
              <w:top w:type="dxa" w:w="60"/>
              <w:left w:type="dxa" w:w="100"/>
              <w:bottom w:type="dxa" w:w="60"/>
              <w:right w:type="dxa" w:w="100"/>
            </w:tcMar>
          </w:tcPr>
          <w:p>
            <w:pPr>
              <w:spacing w:after="20" w:line="250"/>
            </w:pPr>
            <w:r>
              <w:rPr>
                <w:b w:val="false"/>
                <w:bCs w:val="false"/>
                <w:sz w:val="19"/>
                <w:szCs w:val="19"/>
              </w:rPr>
              <w:t xml:space="preserve">5</w:t>
            </w:r>
          </w:p>
        </w:tc>
        <w:tc>
          <w:tcPr>
            <w:tcW w:type="dxa" w:w="4160"/>
            <w:tcMar>
              <w:top w:type="dxa" w:w="60"/>
              <w:left w:type="dxa" w:w="100"/>
              <w:bottom w:type="dxa" w:w="60"/>
              <w:right w:type="dxa" w:w="100"/>
            </w:tcMar>
          </w:tcPr>
          <w:p>
            <w:pPr>
              <w:spacing w:after="20" w:line="250"/>
            </w:pPr>
            <w:r>
              <w:rPr>
                <w:b w:val="false"/>
                <w:bCs w:val="false"/>
                <w:sz w:val="19"/>
                <w:szCs w:val="19"/>
              </w:rPr>
              <w:t xml:space="preserve">Auth + SPA (incl. 2 SP carried)</w:t>
            </w:r>
          </w:p>
        </w:tc>
        <w:tc>
          <w:tcPr>
            <w:tcW w:type="dxa" w:w="2960"/>
            <w:tcMar>
              <w:top w:type="dxa" w:w="60"/>
              <w:left w:type="dxa" w:w="100"/>
              <w:bottom w:type="dxa" w:w="60"/>
              <w:right w:type="dxa" w:w="100"/>
            </w:tcMar>
          </w:tcPr>
          <w:p>
            <w:pPr>
              <w:spacing w:after="20" w:line="250"/>
            </w:pPr>
            <w:r>
              <w:rPr>
                <w:b w:val="false"/>
                <w:bCs w:val="false"/>
                <w:sz w:val="19"/>
                <w:szCs w:val="19"/>
              </w:rPr>
              <w:t xml:space="preserve">PB-9, PB-10 (+PB-8 rest)</w:t>
            </w:r>
          </w:p>
        </w:tc>
        <w:tc>
          <w:tcPr>
            <w:tcW w:type="dxa" w:w="700"/>
            <w:tcMar>
              <w:top w:type="dxa" w:w="60"/>
              <w:left w:type="dxa" w:w="100"/>
              <w:bottom w:type="dxa" w:w="60"/>
              <w:right w:type="dxa" w:w="100"/>
            </w:tcMar>
          </w:tcPr>
          <w:p>
            <w:pPr>
              <w:spacing w:after="20" w:line="250"/>
            </w:pPr>
            <w:r>
              <w:rPr>
                <w:b w:val="false"/>
                <w:bCs w:val="false"/>
                <w:sz w:val="19"/>
                <w:szCs w:val="19"/>
              </w:rPr>
              <w:t xml:space="preserve">26</w:t>
            </w:r>
          </w:p>
        </w:tc>
      </w:tr>
      <w:tr>
        <w:tc>
          <w:tcPr>
            <w:tcW w:type="dxa" w:w="700"/>
            <w:tcMar>
              <w:top w:type="dxa" w:w="60"/>
              <w:left w:type="dxa" w:w="100"/>
              <w:bottom w:type="dxa" w:w="60"/>
              <w:right w:type="dxa" w:w="100"/>
            </w:tcMar>
          </w:tcPr>
          <w:p>
            <w:pPr>
              <w:spacing w:after="20" w:line="250"/>
            </w:pPr>
            <w:r>
              <w:rPr>
                <w:b w:val="false"/>
                <w:bCs w:val="false"/>
                <w:sz w:val="19"/>
                <w:szCs w:val="19"/>
              </w:rPr>
              <w:t xml:space="preserve">6</w:t>
            </w:r>
          </w:p>
        </w:tc>
        <w:tc>
          <w:tcPr>
            <w:tcW w:type="dxa" w:w="4160"/>
            <w:tcMar>
              <w:top w:type="dxa" w:w="60"/>
              <w:left w:type="dxa" w:w="100"/>
              <w:bottom w:type="dxa" w:w="60"/>
              <w:right w:type="dxa" w:w="100"/>
            </w:tcMar>
          </w:tcPr>
          <w:p>
            <w:pPr>
              <w:spacing w:after="20" w:line="250"/>
            </w:pPr>
            <w:r>
              <w:rPr>
                <w:b w:val="false"/>
                <w:bCs w:val="false"/>
                <w:sz w:val="19"/>
                <w:szCs w:val="19"/>
              </w:rPr>
              <w:t xml:space="preserve">Quality: tests, coverage, CI</w:t>
            </w:r>
          </w:p>
        </w:tc>
        <w:tc>
          <w:tcPr>
            <w:tcW w:type="dxa" w:w="2960"/>
            <w:tcMar>
              <w:top w:type="dxa" w:w="60"/>
              <w:left w:type="dxa" w:w="100"/>
              <w:bottom w:type="dxa" w:w="60"/>
              <w:right w:type="dxa" w:w="100"/>
            </w:tcMar>
          </w:tcPr>
          <w:p>
            <w:pPr>
              <w:spacing w:after="20" w:line="250"/>
            </w:pPr>
            <w:r>
              <w:rPr>
                <w:b w:val="false"/>
                <w:bCs w:val="false"/>
                <w:sz w:val="19"/>
                <w:szCs w:val="19"/>
              </w:rPr>
              <w:t xml:space="preserve">PB-11, PB-12</w:t>
            </w:r>
          </w:p>
        </w:tc>
        <w:tc>
          <w:tcPr>
            <w:tcW w:type="dxa" w:w="700"/>
            <w:tcMar>
              <w:top w:type="dxa" w:w="60"/>
              <w:left w:type="dxa" w:w="100"/>
              <w:bottom w:type="dxa" w:w="60"/>
              <w:right w:type="dxa" w:w="100"/>
            </w:tcMar>
          </w:tcPr>
          <w:p>
            <w:pPr>
              <w:spacing w:after="20" w:line="250"/>
            </w:pPr>
            <w:r>
              <w:rPr>
                <w:b w:val="false"/>
                <w:bCs w:val="false"/>
                <w:sz w:val="19"/>
                <w:szCs w:val="19"/>
              </w:rPr>
              <w:t xml:space="preserve">17</w:t>
            </w:r>
          </w:p>
        </w:tc>
      </w:tr>
      <w:tr>
        <w:tc>
          <w:tcPr>
            <w:tcW w:type="dxa" w:w="700"/>
            <w:tcMar>
              <w:top w:type="dxa" w:w="60"/>
              <w:left w:type="dxa" w:w="100"/>
              <w:bottom w:type="dxa" w:w="60"/>
              <w:right w:type="dxa" w:w="100"/>
            </w:tcMar>
          </w:tcPr>
          <w:p>
            <w:pPr>
              <w:spacing w:after="20" w:line="250"/>
            </w:pPr>
            <w:r>
              <w:rPr>
                <w:b w:val="false"/>
                <w:bCs w:val="false"/>
                <w:sz w:val="19"/>
                <w:szCs w:val="19"/>
              </w:rPr>
              <w:t xml:space="preserve">7</w:t>
            </w:r>
          </w:p>
        </w:tc>
        <w:tc>
          <w:tcPr>
            <w:tcW w:type="dxa" w:w="4160"/>
            <w:tcMar>
              <w:top w:type="dxa" w:w="60"/>
              <w:left w:type="dxa" w:w="100"/>
              <w:bottom w:type="dxa" w:w="60"/>
              <w:right w:type="dxa" w:w="100"/>
            </w:tcMar>
          </w:tcPr>
          <w:p>
            <w:pPr>
              <w:spacing w:after="20" w:line="250"/>
            </w:pPr>
            <w:r>
              <w:rPr>
                <w:b w:val="false"/>
                <w:bCs w:val="false"/>
                <w:sz w:val="19"/>
                <w:szCs w:val="19"/>
              </w:rPr>
              <w:t xml:space="preserve">Feedback: lifecycle, notifications, DevOps</w:t>
            </w:r>
          </w:p>
        </w:tc>
        <w:tc>
          <w:tcPr>
            <w:tcW w:type="dxa" w:w="2960"/>
            <w:tcMar>
              <w:top w:type="dxa" w:w="60"/>
              <w:left w:type="dxa" w:w="100"/>
              <w:bottom w:type="dxa" w:w="60"/>
              <w:right w:type="dxa" w:w="100"/>
            </w:tcMar>
          </w:tcPr>
          <w:p>
            <w:pPr>
              <w:spacing w:after="20" w:line="250"/>
            </w:pPr>
            <w:r>
              <w:rPr>
                <w:b w:val="false"/>
                <w:bCs w:val="false"/>
                <w:sz w:val="19"/>
                <w:szCs w:val="19"/>
              </w:rPr>
              <w:t xml:space="preserve">PB-13, PB-14, PB-15</w:t>
            </w:r>
          </w:p>
        </w:tc>
        <w:tc>
          <w:tcPr>
            <w:tcW w:type="dxa" w:w="700"/>
            <w:tcMar>
              <w:top w:type="dxa" w:w="60"/>
              <w:left w:type="dxa" w:w="100"/>
              <w:bottom w:type="dxa" w:w="60"/>
              <w:right w:type="dxa" w:w="100"/>
            </w:tcMar>
          </w:tcPr>
          <w:p>
            <w:pPr>
              <w:spacing w:after="20" w:line="250"/>
            </w:pPr>
            <w:r>
              <w:rPr>
                <w:b w:val="false"/>
                <w:bCs w:val="false"/>
                <w:sz w:val="19"/>
                <w:szCs w:val="19"/>
              </w:rPr>
              <w:t xml:space="preserve">23</w:t>
            </w:r>
          </w:p>
        </w:tc>
      </w:tr>
      <w:tr>
        <w:tc>
          <w:tcPr>
            <w:tcW w:type="dxa" w:w="700"/>
            <w:tcMar>
              <w:top w:type="dxa" w:w="60"/>
              <w:left w:type="dxa" w:w="100"/>
              <w:bottom w:type="dxa" w:w="60"/>
              <w:right w:type="dxa" w:w="100"/>
            </w:tcMar>
          </w:tcPr>
          <w:p>
            <w:pPr>
              <w:spacing w:after="20" w:line="250"/>
            </w:pPr>
            <w:r>
              <w:rPr>
                <w:b w:val="false"/>
                <w:bCs w:val="false"/>
                <w:sz w:val="19"/>
                <w:szCs w:val="19"/>
              </w:rPr>
              <w:t xml:space="preserve">8</w:t>
            </w:r>
          </w:p>
        </w:tc>
        <w:tc>
          <w:tcPr>
            <w:tcW w:type="dxa" w:w="4160"/>
            <w:tcMar>
              <w:top w:type="dxa" w:w="60"/>
              <w:left w:type="dxa" w:w="100"/>
              <w:bottom w:type="dxa" w:w="60"/>
              <w:right w:type="dxa" w:w="100"/>
            </w:tcMar>
          </w:tcPr>
          <w:p>
            <w:pPr>
              <w:spacing w:after="20" w:line="250"/>
            </w:pPr>
            <w:r>
              <w:rPr>
                <w:b w:val="false"/>
                <w:bCs w:val="false"/>
                <w:sz w:val="19"/>
                <w:szCs w:val="19"/>
              </w:rPr>
              <w:t xml:space="preserve">UI redesign + UX hardening</w:t>
            </w:r>
          </w:p>
        </w:tc>
        <w:tc>
          <w:tcPr>
            <w:tcW w:type="dxa" w:w="2960"/>
            <w:tcMar>
              <w:top w:type="dxa" w:w="60"/>
              <w:left w:type="dxa" w:w="100"/>
              <w:bottom w:type="dxa" w:w="60"/>
              <w:right w:type="dxa" w:w="100"/>
            </w:tcMar>
          </w:tcPr>
          <w:p>
            <w:pPr>
              <w:spacing w:after="20" w:line="250"/>
            </w:pPr>
            <w:r>
              <w:rPr>
                <w:b w:val="false"/>
                <w:bCs w:val="false"/>
                <w:sz w:val="19"/>
                <w:szCs w:val="19"/>
              </w:rPr>
              <w:t xml:space="preserve">PB-16, PB-17</w:t>
            </w:r>
          </w:p>
        </w:tc>
        <w:tc>
          <w:tcPr>
            <w:tcW w:type="dxa" w:w="700"/>
            <w:tcMar>
              <w:top w:type="dxa" w:w="60"/>
              <w:left w:type="dxa" w:w="100"/>
              <w:bottom w:type="dxa" w:w="60"/>
              <w:right w:type="dxa" w:w="100"/>
            </w:tcMar>
          </w:tcPr>
          <w:p>
            <w:pPr>
              <w:spacing w:after="20" w:line="250"/>
            </w:pPr>
            <w:r>
              <w:rPr>
                <w:b w:val="false"/>
                <w:bCs w:val="false"/>
                <w:sz w:val="19"/>
                <w:szCs w:val="19"/>
              </w:rPr>
              <w:t xml:space="preserve">14</w:t>
            </w:r>
          </w:p>
        </w:tc>
      </w:tr>
      <w:tr>
        <w:tc>
          <w:tcPr>
            <w:tcW w:type="dxa" w:w="700"/>
            <w:tcMar>
              <w:top w:type="dxa" w:w="60"/>
              <w:left w:type="dxa" w:w="100"/>
              <w:bottom w:type="dxa" w:w="60"/>
              <w:right w:type="dxa" w:w="100"/>
            </w:tcMar>
          </w:tcPr>
          <w:p>
            <w:pPr>
              <w:spacing w:after="20" w:line="250"/>
            </w:pPr>
            <w:r>
              <w:rPr>
                <w:b w:val="false"/>
                <w:bCs w:val="false"/>
                <w:sz w:val="19"/>
                <w:szCs w:val="19"/>
              </w:rPr>
              <w:t xml:space="preserve">9</w:t>
            </w:r>
          </w:p>
        </w:tc>
        <w:tc>
          <w:tcPr>
            <w:tcW w:type="dxa" w:w="4160"/>
            <w:tcMar>
              <w:top w:type="dxa" w:w="60"/>
              <w:left w:type="dxa" w:w="100"/>
              <w:bottom w:type="dxa" w:w="60"/>
              <w:right w:type="dxa" w:w="100"/>
            </w:tcMar>
          </w:tcPr>
          <w:p>
            <w:pPr>
              <w:spacing w:after="20" w:line="250"/>
            </w:pPr>
            <w:r>
              <w:rPr>
                <w:b w:val="false"/>
                <w:bCs w:val="false"/>
                <w:sz w:val="19"/>
                <w:szCs w:val="19"/>
              </w:rPr>
              <w:t xml:space="preserve">Policy engine + hardening + realness</w:t>
            </w:r>
          </w:p>
        </w:tc>
        <w:tc>
          <w:tcPr>
            <w:tcW w:type="dxa" w:w="2960"/>
            <w:tcMar>
              <w:top w:type="dxa" w:w="60"/>
              <w:left w:type="dxa" w:w="100"/>
              <w:bottom w:type="dxa" w:w="60"/>
              <w:right w:type="dxa" w:w="100"/>
            </w:tcMar>
          </w:tcPr>
          <w:p>
            <w:pPr>
              <w:spacing w:after="20" w:line="250"/>
            </w:pPr>
            <w:r>
              <w:rPr>
                <w:b w:val="false"/>
                <w:bCs w:val="false"/>
                <w:sz w:val="19"/>
                <w:szCs w:val="19"/>
              </w:rPr>
              <w:t xml:space="preserve">PB-18, PB-19, PB-20, PB-21</w:t>
            </w:r>
          </w:p>
        </w:tc>
        <w:tc>
          <w:tcPr>
            <w:tcW w:type="dxa" w:w="700"/>
            <w:tcMar>
              <w:top w:type="dxa" w:w="60"/>
              <w:left w:type="dxa" w:w="100"/>
              <w:bottom w:type="dxa" w:w="60"/>
              <w:right w:type="dxa" w:w="100"/>
            </w:tcMar>
          </w:tcPr>
          <w:p>
            <w:pPr>
              <w:spacing w:after="20" w:line="250"/>
            </w:pPr>
            <w:r>
              <w:rPr>
                <w:b w:val="false"/>
                <w:bCs w:val="false"/>
                <w:sz w:val="19"/>
                <w:szCs w:val="19"/>
              </w:rPr>
              <w:t xml:space="preserve">20</w:t>
            </w:r>
          </w:p>
        </w:tc>
      </w:tr>
    </w:tbl>
    <w:p>
      <w:pPr>
        <w:pStyle w:val="Heading1"/>
        <w:spacing w:after="160" w:before="320"/>
      </w:pPr>
      <w:r>
        <w:t xml:space="preserve">6. Risk Management</w:t>
      </w:r>
    </w:p>
    <w:p>
      <w:pPr>
        <w:spacing w:after="160" w:line="360"/>
      </w:pPr>
      <w:r>
        <w:rPr>
          <w:b w:val="false"/>
          <w:bCs w:val="false"/>
          <w:i w:val="false"/>
          <w:iCs w:val="false"/>
          <w:sz w:val="24"/>
          <w:szCs w:val="24"/>
        </w:rPr>
        <w:t xml:space="preserve">Risks were identified during outline planning, owned in the backlog, and re-assessed at every retrospective. Exposure is probability × impact on a 1–5 scale at identification time; the outcome column records what actually happened — including the one risk that materialized.</w:t>
      </w:r>
    </w:p>
    <w:p>
      <w:pPr>
        <w:spacing w:after="60" w:before="160"/>
      </w:pPr>
      <w:r>
        <w:rPr>
          <w:i/>
          <w:iCs/>
          <w:color w:val="555555"/>
          <w:sz w:val="19"/>
          <w:szCs w:val="19"/>
        </w:rPr>
        <w:t xml:space="preserve">Table 7 — Risk register with mitigation strategy and actual outcome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550"/>
        <w:gridCol w:w="2600"/>
        <w:gridCol w:w="400"/>
        <w:gridCol w:w="400"/>
        <w:gridCol w:w="3000"/>
        <w:gridCol w:w="2310"/>
      </w:tblGrid>
      <w:tr>
        <w:trPr>
          <w:tblHeader/>
        </w:trPr>
        <w:tc>
          <w:tcPr>
            <w:tcW w:type="dxa" w:w="55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2600"/>
            <w:shd w:fill="1e3a8a" w:val="clear"/>
            <w:tcMar>
              <w:top w:type="dxa" w:w="60"/>
              <w:left w:type="dxa" w:w="100"/>
              <w:bottom w:type="dxa" w:w="60"/>
              <w:right w:type="dxa" w:w="100"/>
            </w:tcMar>
          </w:tcPr>
          <w:p>
            <w:pPr>
              <w:spacing w:after="20" w:line="250"/>
            </w:pPr>
            <w:r>
              <w:rPr>
                <w:b/>
                <w:bCs/>
                <w:color w:val="FFFFFF"/>
                <w:sz w:val="19"/>
                <w:szCs w:val="19"/>
              </w:rPr>
              <w:t xml:space="preserve">Risk</w:t>
            </w:r>
          </w:p>
        </w:tc>
        <w:tc>
          <w:tcPr>
            <w:tcW w:type="dxa" w:w="400"/>
            <w:shd w:fill="1e3a8a" w:val="clear"/>
            <w:tcMar>
              <w:top w:type="dxa" w:w="60"/>
              <w:left w:type="dxa" w:w="100"/>
              <w:bottom w:type="dxa" w:w="60"/>
              <w:right w:type="dxa" w:w="100"/>
            </w:tcMar>
          </w:tcPr>
          <w:p>
            <w:pPr>
              <w:spacing w:after="20" w:line="250"/>
            </w:pPr>
            <w:r>
              <w:rPr>
                <w:b/>
                <w:bCs/>
                <w:color w:val="FFFFFF"/>
                <w:sz w:val="19"/>
                <w:szCs w:val="19"/>
              </w:rPr>
              <w:t xml:space="preserve">P</w:t>
            </w:r>
          </w:p>
        </w:tc>
        <w:tc>
          <w:tcPr>
            <w:tcW w:type="dxa" w:w="400"/>
            <w:shd w:fill="1e3a8a" w:val="clear"/>
            <w:tcMar>
              <w:top w:type="dxa" w:w="60"/>
              <w:left w:type="dxa" w:w="100"/>
              <w:bottom w:type="dxa" w:w="60"/>
              <w:right w:type="dxa" w:w="100"/>
            </w:tcMar>
          </w:tcPr>
          <w:p>
            <w:pPr>
              <w:spacing w:after="20" w:line="250"/>
            </w:pPr>
            <w:r>
              <w:rPr>
                <w:b/>
                <w:bCs/>
                <w:color w:val="FFFFFF"/>
                <w:sz w:val="19"/>
                <w:szCs w:val="19"/>
              </w:rPr>
              <w:t xml:space="preserve">I</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Mitigation strategy</w:t>
            </w:r>
          </w:p>
        </w:tc>
        <w:tc>
          <w:tcPr>
            <w:tcW w:type="dxa" w:w="2310"/>
            <w:shd w:fill="1e3a8a" w:val="clear"/>
            <w:tcMar>
              <w:top w:type="dxa" w:w="60"/>
              <w:left w:type="dxa" w:w="100"/>
              <w:bottom w:type="dxa" w:w="60"/>
              <w:right w:type="dxa" w:w="100"/>
            </w:tcMar>
          </w:tcPr>
          <w:p>
            <w:pPr>
              <w:spacing w:after="20" w:line="250"/>
            </w:pPr>
            <w:r>
              <w:rPr>
                <w:b/>
                <w:bCs/>
                <w:color w:val="FFFFFF"/>
                <w:sz w:val="19"/>
                <w:szCs w:val="19"/>
              </w:rPr>
              <w:t xml:space="preserve">Outcome</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R-1</w:t>
            </w:r>
          </w:p>
        </w:tc>
        <w:tc>
          <w:tcPr>
            <w:tcW w:type="dxa" w:w="2600"/>
            <w:tcMar>
              <w:top w:type="dxa" w:w="60"/>
              <w:left w:type="dxa" w:w="100"/>
              <w:bottom w:type="dxa" w:w="60"/>
              <w:right w:type="dxa" w:w="100"/>
            </w:tcMar>
          </w:tcPr>
          <w:p>
            <w:pPr>
              <w:spacing w:after="20" w:line="250"/>
            </w:pPr>
            <w:r>
              <w:rPr>
                <w:b w:val="false"/>
                <w:bCs w:val="false"/>
                <w:sz w:val="19"/>
                <w:szCs w:val="19"/>
              </w:rPr>
              <w:t xml:space="preserve">Combinatorial explosion makes stop-sequencing unusable at realistic sizes</w:t>
            </w:r>
          </w:p>
        </w:tc>
        <w:tc>
          <w:tcPr>
            <w:tcW w:type="dxa" w:w="400"/>
            <w:tcMar>
              <w:top w:type="dxa" w:w="60"/>
              <w:left w:type="dxa" w:w="100"/>
              <w:bottom w:type="dxa" w:w="60"/>
              <w:right w:type="dxa" w:w="100"/>
            </w:tcMar>
          </w:tcPr>
          <w:p>
            <w:pPr>
              <w:spacing w:after="20" w:line="250"/>
            </w:pPr>
            <w:r>
              <w:rPr>
                <w:b w:val="false"/>
                <w:bCs w:val="false"/>
                <w:sz w:val="19"/>
                <w:szCs w:val="19"/>
              </w:rPr>
              <w:t xml:space="preserve">3</w:t>
            </w:r>
          </w:p>
        </w:tc>
        <w:tc>
          <w:tcPr>
            <w:tcW w:type="dxa" w:w="400"/>
            <w:tcMar>
              <w:top w:type="dxa" w:w="60"/>
              <w:left w:type="dxa" w:w="100"/>
              <w:bottom w:type="dxa" w:w="60"/>
              <w:right w:type="dxa" w:w="100"/>
            </w:tcMar>
          </w:tcPr>
          <w:p>
            <w:pPr>
              <w:spacing w:after="20" w:line="250"/>
            </w:pPr>
            <w:r>
              <w:rPr>
                <w:b w:val="false"/>
                <w:bCs w:val="false"/>
                <w:sz w:val="19"/>
                <w:szCs w:val="19"/>
              </w:rPr>
              <w:t xml:space="preserve">5</w:t>
            </w:r>
          </w:p>
        </w:tc>
        <w:tc>
          <w:tcPr>
            <w:tcW w:type="dxa" w:w="3000"/>
            <w:tcMar>
              <w:top w:type="dxa" w:w="60"/>
              <w:left w:type="dxa" w:w="100"/>
              <w:bottom w:type="dxa" w:w="60"/>
              <w:right w:type="dxa" w:w="100"/>
            </w:tcMar>
          </w:tcPr>
          <w:p>
            <w:pPr>
              <w:spacing w:after="20" w:line="250"/>
            </w:pPr>
            <w:r>
              <w:rPr>
                <w:b w:val="false"/>
                <w:bCs w:val="false"/>
                <w:sz w:val="19"/>
                <w:szCs w:val="19"/>
              </w:rPr>
              <w:t xml:space="preserve">Constraint-based pruning designed in from the start; detour lower-bound cut; feasibility-first objective</w:t>
            </w:r>
          </w:p>
        </w:tc>
        <w:tc>
          <w:tcPr>
            <w:tcW w:type="dxa" w:w="2310"/>
            <w:tcMar>
              <w:top w:type="dxa" w:w="60"/>
              <w:left w:type="dxa" w:w="100"/>
              <w:bottom w:type="dxa" w:w="60"/>
              <w:right w:type="dxa" w:w="100"/>
            </w:tcMar>
          </w:tcPr>
          <w:p>
            <w:pPr>
              <w:spacing w:after="20" w:line="250"/>
            </w:pPr>
            <w:r>
              <w:rPr>
                <w:b w:val="false"/>
                <w:bCs w:val="false"/>
                <w:sz w:val="19"/>
                <w:szCs w:val="19"/>
              </w:rPr>
              <w:t xml:space="preserve">Mitigated: millisecond planning at course scale (NFR-1 met)</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R-2</w:t>
            </w:r>
          </w:p>
        </w:tc>
        <w:tc>
          <w:tcPr>
            <w:tcW w:type="dxa" w:w="2600"/>
            <w:tcMar>
              <w:top w:type="dxa" w:w="60"/>
              <w:left w:type="dxa" w:w="100"/>
              <w:bottom w:type="dxa" w:w="60"/>
              <w:right w:type="dxa" w:w="100"/>
            </w:tcMar>
          </w:tcPr>
          <w:p>
            <w:pPr>
              <w:spacing w:after="20" w:line="250"/>
            </w:pPr>
            <w:r>
              <w:rPr>
                <w:b w:val="false"/>
                <w:bCs w:val="false"/>
                <w:sz w:val="19"/>
                <w:szCs w:val="19"/>
              </w:rPr>
              <w:t xml:space="preserve">External Maps API unavailability breaks demos and tests</w:t>
            </w:r>
          </w:p>
        </w:tc>
        <w:tc>
          <w:tcPr>
            <w:tcW w:type="dxa" w:w="400"/>
            <w:tcMar>
              <w:top w:type="dxa" w:w="60"/>
              <w:left w:type="dxa" w:w="100"/>
              <w:bottom w:type="dxa" w:w="60"/>
              <w:right w:type="dxa" w:w="100"/>
            </w:tcMar>
          </w:tcPr>
          <w:p>
            <w:pPr>
              <w:spacing w:after="20" w:line="250"/>
            </w:pPr>
            <w:r>
              <w:rPr>
                <w:b w:val="false"/>
                <w:bCs w:val="false"/>
                <w:sz w:val="19"/>
                <w:szCs w:val="19"/>
              </w:rPr>
              <w:t xml:space="preserve">4</w:t>
            </w:r>
          </w:p>
        </w:tc>
        <w:tc>
          <w:tcPr>
            <w:tcW w:type="dxa" w:w="400"/>
            <w:tcMar>
              <w:top w:type="dxa" w:w="60"/>
              <w:left w:type="dxa" w:w="100"/>
              <w:bottom w:type="dxa" w:w="60"/>
              <w:right w:type="dxa" w:w="100"/>
            </w:tcMar>
          </w:tcPr>
          <w:p>
            <w:pPr>
              <w:spacing w:after="20" w:line="250"/>
            </w:pPr>
            <w:r>
              <w:rPr>
                <w:b w:val="false"/>
                <w:bCs w:val="false"/>
                <w:sz w:val="19"/>
                <w:szCs w:val="19"/>
              </w:rPr>
              <w:t xml:space="preserve">4</w:t>
            </w:r>
          </w:p>
        </w:tc>
        <w:tc>
          <w:tcPr>
            <w:tcW w:type="dxa" w:w="3000"/>
            <w:tcMar>
              <w:top w:type="dxa" w:w="60"/>
              <w:left w:type="dxa" w:w="100"/>
              <w:bottom w:type="dxa" w:w="60"/>
              <w:right w:type="dxa" w:w="100"/>
            </w:tcMar>
          </w:tcPr>
          <w:p>
            <w:pPr>
              <w:spacing w:after="20" w:line="250"/>
            </w:pPr>
            <w:r>
              <w:rPr>
                <w:b w:val="false"/>
                <w:bCs w:val="false"/>
                <w:sz w:val="19"/>
                <w:szCs w:val="19"/>
              </w:rPr>
              <w:t xml:space="preserve">MappingService interface + deterministic offline fallback; spy-injected fault tests</w:t>
            </w:r>
          </w:p>
        </w:tc>
        <w:tc>
          <w:tcPr>
            <w:tcW w:type="dxa" w:w="2310"/>
            <w:tcMar>
              <w:top w:type="dxa" w:w="60"/>
              <w:left w:type="dxa" w:w="100"/>
              <w:bottom w:type="dxa" w:w="60"/>
              <w:right w:type="dxa" w:w="100"/>
            </w:tcMar>
          </w:tcPr>
          <w:p>
            <w:pPr>
              <w:spacing w:after="20" w:line="250"/>
            </w:pPr>
            <w:r>
              <w:rPr>
                <w:b w:val="false"/>
                <w:bCs w:val="false"/>
                <w:sz w:val="19"/>
                <w:szCs w:val="19"/>
              </w:rPr>
              <w:t xml:space="preserve">Mitigated: zero network dependency in CI; graceful degradation verified</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R-3</w:t>
            </w:r>
          </w:p>
        </w:tc>
        <w:tc>
          <w:tcPr>
            <w:tcW w:type="dxa" w:w="2600"/>
            <w:tcMar>
              <w:top w:type="dxa" w:w="60"/>
              <w:left w:type="dxa" w:w="100"/>
              <w:bottom w:type="dxa" w:w="60"/>
              <w:right w:type="dxa" w:w="100"/>
            </w:tcMar>
          </w:tcPr>
          <w:p>
            <w:pPr>
              <w:spacing w:after="20" w:line="250"/>
            </w:pPr>
            <w:r>
              <w:rPr>
                <w:b w:val="false"/>
                <w:bCs w:val="false"/>
                <w:sz w:val="19"/>
                <w:szCs w:val="19"/>
              </w:rPr>
              <w:t xml:space="preserve">Solo development loses peer review; defects slip</w:t>
            </w:r>
          </w:p>
        </w:tc>
        <w:tc>
          <w:tcPr>
            <w:tcW w:type="dxa" w:w="400"/>
            <w:tcMar>
              <w:top w:type="dxa" w:w="60"/>
              <w:left w:type="dxa" w:w="100"/>
              <w:bottom w:type="dxa" w:w="60"/>
              <w:right w:type="dxa" w:w="100"/>
            </w:tcMar>
          </w:tcPr>
          <w:p>
            <w:pPr>
              <w:spacing w:after="20" w:line="250"/>
            </w:pPr>
            <w:r>
              <w:rPr>
                <w:b w:val="false"/>
                <w:bCs w:val="false"/>
                <w:sz w:val="19"/>
                <w:szCs w:val="19"/>
              </w:rPr>
              <w:t xml:space="preserve">4</w:t>
            </w:r>
          </w:p>
        </w:tc>
        <w:tc>
          <w:tcPr>
            <w:tcW w:type="dxa" w:w="400"/>
            <w:tcMar>
              <w:top w:type="dxa" w:w="60"/>
              <w:left w:type="dxa" w:w="100"/>
              <w:bottom w:type="dxa" w:w="60"/>
              <w:right w:type="dxa" w:w="100"/>
            </w:tcMar>
          </w:tcPr>
          <w:p>
            <w:pPr>
              <w:spacing w:after="20" w:line="250"/>
            </w:pPr>
            <w:r>
              <w:rPr>
                <w:b w:val="false"/>
                <w:bCs w:val="false"/>
                <w:sz w:val="19"/>
                <w:szCs w:val="19"/>
              </w:rPr>
              <w:t xml:space="preserve">3</w:t>
            </w:r>
          </w:p>
        </w:tc>
        <w:tc>
          <w:tcPr>
            <w:tcW w:type="dxa" w:w="3000"/>
            <w:tcMar>
              <w:top w:type="dxa" w:w="60"/>
              <w:left w:type="dxa" w:w="100"/>
              <w:bottom w:type="dxa" w:w="60"/>
              <w:right w:type="dxa" w:w="100"/>
            </w:tcMar>
          </w:tcPr>
          <w:p>
            <w:pPr>
              <w:spacing w:after="20" w:line="250"/>
            </w:pPr>
            <w:r>
              <w:rPr>
                <w:b w:val="false"/>
                <w:bCs w:val="false"/>
                <w:sz w:val="19"/>
                <w:szCs w:val="19"/>
              </w:rPr>
              <w:t xml:space="preserve">CI as automated reviewer; coverage-gated DoD; review passes each revision sprint</w:t>
            </w:r>
          </w:p>
        </w:tc>
        <w:tc>
          <w:tcPr>
            <w:tcW w:type="dxa" w:w="2310"/>
            <w:tcMar>
              <w:top w:type="dxa" w:w="60"/>
              <w:left w:type="dxa" w:w="100"/>
              <w:bottom w:type="dxa" w:w="60"/>
              <w:right w:type="dxa" w:w="100"/>
            </w:tcMar>
          </w:tcPr>
          <w:p>
            <w:pPr>
              <w:spacing w:after="20" w:line="250"/>
            </w:pPr>
            <w:r>
              <w:rPr>
                <w:b w:val="false"/>
                <w:bCs w:val="false"/>
                <w:sz w:val="19"/>
                <w:szCs w:val="19"/>
              </w:rPr>
              <w:t xml:space="preserve">Partially materialized: 5 defects (D1–D5) slipped, all found by own review and regression-tested</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R-4</w:t>
            </w:r>
          </w:p>
        </w:tc>
        <w:tc>
          <w:tcPr>
            <w:tcW w:type="dxa" w:w="2600"/>
            <w:tcMar>
              <w:top w:type="dxa" w:w="60"/>
              <w:left w:type="dxa" w:w="100"/>
              <w:bottom w:type="dxa" w:w="60"/>
              <w:right w:type="dxa" w:w="100"/>
            </w:tcMar>
          </w:tcPr>
          <w:p>
            <w:pPr>
              <w:spacing w:after="20" w:line="250"/>
            </w:pPr>
            <w:r>
              <w:rPr>
                <w:b w:val="false"/>
                <w:bCs w:val="false"/>
                <w:sz w:val="19"/>
                <w:szCs w:val="19"/>
              </w:rPr>
              <w:t xml:space="preserve">Secrets leak in a public repository</w:t>
            </w:r>
          </w:p>
        </w:tc>
        <w:tc>
          <w:tcPr>
            <w:tcW w:type="dxa" w:w="400"/>
            <w:tcMar>
              <w:top w:type="dxa" w:w="60"/>
              <w:left w:type="dxa" w:w="100"/>
              <w:bottom w:type="dxa" w:w="60"/>
              <w:right w:type="dxa" w:w="100"/>
            </w:tcMar>
          </w:tcPr>
          <w:p>
            <w:pPr>
              <w:spacing w:after="20" w:line="250"/>
            </w:pPr>
            <w:r>
              <w:rPr>
                <w:b w:val="false"/>
                <w:bCs w:val="false"/>
                <w:sz w:val="19"/>
                <w:szCs w:val="19"/>
              </w:rPr>
              <w:t xml:space="preserve">3</w:t>
            </w:r>
          </w:p>
        </w:tc>
        <w:tc>
          <w:tcPr>
            <w:tcW w:type="dxa" w:w="400"/>
            <w:tcMar>
              <w:top w:type="dxa" w:w="60"/>
              <w:left w:type="dxa" w:w="100"/>
              <w:bottom w:type="dxa" w:w="60"/>
              <w:right w:type="dxa" w:w="100"/>
            </w:tcMar>
          </w:tcPr>
          <w:p>
            <w:pPr>
              <w:spacing w:after="20" w:line="250"/>
            </w:pPr>
            <w:r>
              <w:rPr>
                <w:b w:val="false"/>
                <w:bCs w:val="false"/>
                <w:sz w:val="19"/>
                <w:szCs w:val="19"/>
              </w:rPr>
              <w:t xml:space="preserve">5</w:t>
            </w:r>
          </w:p>
        </w:tc>
        <w:tc>
          <w:tcPr>
            <w:tcW w:type="dxa" w:w="3000"/>
            <w:tcMar>
              <w:top w:type="dxa" w:w="60"/>
              <w:left w:type="dxa" w:w="100"/>
              <w:bottom w:type="dxa" w:w="60"/>
              <w:right w:type="dxa" w:w="100"/>
            </w:tcMar>
          </w:tcPr>
          <w:p>
            <w:pPr>
              <w:spacing w:after="20" w:line="250"/>
            </w:pPr>
            <w:r>
              <w:rPr>
                <w:b w:val="false"/>
                <w:bCs w:val="false"/>
                <w:sz w:val="19"/>
                <w:szCs w:val="19"/>
              </w:rPr>
              <w:t xml:space="preserve">Externalized configuration; .env excluded; key rotation procedure</w:t>
            </w:r>
          </w:p>
        </w:tc>
        <w:tc>
          <w:tcPr>
            <w:tcW w:type="dxa" w:w="2310"/>
            <w:tcMar>
              <w:top w:type="dxa" w:w="60"/>
              <w:left w:type="dxa" w:w="100"/>
              <w:bottom w:type="dxa" w:w="60"/>
              <w:right w:type="dxa" w:w="100"/>
            </w:tcMar>
          </w:tcPr>
          <w:p>
            <w:pPr>
              <w:spacing w:after="20" w:line="250"/>
            </w:pPr>
            <w:r>
              <w:rPr>
                <w:b w:val="false"/>
                <w:bCs w:val="false"/>
                <w:sz w:val="19"/>
                <w:szCs w:val="19"/>
              </w:rPr>
              <w:t xml:space="preserve">Materialized once (API key committed pre-Sprint 7); key revoked, config externalized, no recurrence</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R-5</w:t>
            </w:r>
          </w:p>
        </w:tc>
        <w:tc>
          <w:tcPr>
            <w:tcW w:type="dxa" w:w="2600"/>
            <w:tcMar>
              <w:top w:type="dxa" w:w="60"/>
              <w:left w:type="dxa" w:w="100"/>
              <w:bottom w:type="dxa" w:w="60"/>
              <w:right w:type="dxa" w:w="100"/>
            </w:tcMar>
          </w:tcPr>
          <w:p>
            <w:pPr>
              <w:spacing w:after="20" w:line="250"/>
            </w:pPr>
            <w:r>
              <w:rPr>
                <w:b w:val="false"/>
                <w:bCs w:val="false"/>
                <w:sz w:val="19"/>
                <w:szCs w:val="19"/>
              </w:rPr>
              <w:t xml:space="preserve">Exam calendar collides with sprint capacity</w:t>
            </w:r>
          </w:p>
        </w:tc>
        <w:tc>
          <w:tcPr>
            <w:tcW w:type="dxa" w:w="400"/>
            <w:tcMar>
              <w:top w:type="dxa" w:w="60"/>
              <w:left w:type="dxa" w:w="100"/>
              <w:bottom w:type="dxa" w:w="60"/>
              <w:right w:type="dxa" w:w="100"/>
            </w:tcMar>
          </w:tcPr>
          <w:p>
            <w:pPr>
              <w:spacing w:after="20" w:line="250"/>
            </w:pPr>
            <w:r>
              <w:rPr>
                <w:b w:val="false"/>
                <w:bCs w:val="false"/>
                <w:sz w:val="19"/>
                <w:szCs w:val="19"/>
              </w:rPr>
              <w:t xml:space="preserve">4</w:t>
            </w:r>
          </w:p>
        </w:tc>
        <w:tc>
          <w:tcPr>
            <w:tcW w:type="dxa" w:w="400"/>
            <w:tcMar>
              <w:top w:type="dxa" w:w="60"/>
              <w:left w:type="dxa" w:w="100"/>
              <w:bottom w:type="dxa" w:w="60"/>
              <w:right w:type="dxa" w:w="100"/>
            </w:tcMar>
          </w:tcPr>
          <w:p>
            <w:pPr>
              <w:spacing w:after="20" w:line="250"/>
            </w:pPr>
            <w:r>
              <w:rPr>
                <w:b w:val="false"/>
                <w:bCs w:val="false"/>
                <w:sz w:val="19"/>
                <w:szCs w:val="19"/>
              </w:rPr>
              <w:t xml:space="preserve">3</w:t>
            </w:r>
          </w:p>
        </w:tc>
        <w:tc>
          <w:tcPr>
            <w:tcW w:type="dxa" w:w="3000"/>
            <w:tcMar>
              <w:top w:type="dxa" w:w="60"/>
              <w:left w:type="dxa" w:w="100"/>
              <w:bottom w:type="dxa" w:w="60"/>
              <w:right w:type="dxa" w:w="100"/>
            </w:tcMar>
          </w:tcPr>
          <w:p>
            <w:pPr>
              <w:spacing w:after="20" w:line="250"/>
            </w:pPr>
            <w:r>
              <w:rPr>
                <w:b w:val="false"/>
                <w:bCs w:val="false"/>
                <w:sz w:val="19"/>
                <w:szCs w:val="19"/>
              </w:rPr>
              <w:t xml:space="preserve">Explicit pause week; capacity-aware planning</w:t>
            </w:r>
          </w:p>
        </w:tc>
        <w:tc>
          <w:tcPr>
            <w:tcW w:type="dxa" w:w="2310"/>
            <w:tcMar>
              <w:top w:type="dxa" w:w="60"/>
              <w:left w:type="dxa" w:w="100"/>
              <w:bottom w:type="dxa" w:w="60"/>
              <w:right w:type="dxa" w:w="100"/>
            </w:tcMar>
          </w:tcPr>
          <w:p>
            <w:pPr>
              <w:spacing w:after="20" w:line="250"/>
            </w:pPr>
            <w:r>
              <w:rPr>
                <w:b w:val="false"/>
                <w:bCs w:val="false"/>
                <w:sz w:val="19"/>
                <w:szCs w:val="19"/>
              </w:rPr>
              <w:t xml:space="preserve">Materialized in Sprint 4: goal missed by 2 SP, carried and delivered in Sprint 5; planning corrected</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R-6</w:t>
            </w:r>
          </w:p>
        </w:tc>
        <w:tc>
          <w:tcPr>
            <w:tcW w:type="dxa" w:w="2600"/>
            <w:tcMar>
              <w:top w:type="dxa" w:w="60"/>
              <w:left w:type="dxa" w:w="100"/>
              <w:bottom w:type="dxa" w:w="60"/>
              <w:right w:type="dxa" w:w="100"/>
            </w:tcMar>
          </w:tcPr>
          <w:p>
            <w:pPr>
              <w:spacing w:after="20" w:line="250"/>
            </w:pPr>
            <w:r>
              <w:rPr>
                <w:b w:val="false"/>
                <w:bCs w:val="false"/>
                <w:sz w:val="19"/>
                <w:szCs w:val="19"/>
              </w:rPr>
              <w:t xml:space="preserve">Disk/environment failure loses work</w:t>
            </w:r>
          </w:p>
        </w:tc>
        <w:tc>
          <w:tcPr>
            <w:tcW w:type="dxa" w:w="400"/>
            <w:tcMar>
              <w:top w:type="dxa" w:w="60"/>
              <w:left w:type="dxa" w:w="100"/>
              <w:bottom w:type="dxa" w:w="60"/>
              <w:right w:type="dxa" w:w="100"/>
            </w:tcMar>
          </w:tcPr>
          <w:p>
            <w:pPr>
              <w:spacing w:after="20" w:line="250"/>
            </w:pPr>
            <w:r>
              <w:rPr>
                <w:b w:val="false"/>
                <w:bCs w:val="false"/>
                <w:sz w:val="19"/>
                <w:szCs w:val="19"/>
              </w:rPr>
              <w:t xml:space="preserve">2</w:t>
            </w:r>
          </w:p>
        </w:tc>
        <w:tc>
          <w:tcPr>
            <w:tcW w:type="dxa" w:w="400"/>
            <w:tcMar>
              <w:top w:type="dxa" w:w="60"/>
              <w:left w:type="dxa" w:w="100"/>
              <w:bottom w:type="dxa" w:w="60"/>
              <w:right w:type="dxa" w:w="100"/>
            </w:tcMar>
          </w:tcPr>
          <w:p>
            <w:pPr>
              <w:spacing w:after="20" w:line="250"/>
            </w:pPr>
            <w:r>
              <w:rPr>
                <w:b w:val="false"/>
                <w:bCs w:val="false"/>
                <w:sz w:val="19"/>
                <w:szCs w:val="19"/>
              </w:rPr>
              <w:t xml:space="preserve">5</w:t>
            </w:r>
          </w:p>
        </w:tc>
        <w:tc>
          <w:tcPr>
            <w:tcW w:type="dxa" w:w="3000"/>
            <w:tcMar>
              <w:top w:type="dxa" w:w="60"/>
              <w:left w:type="dxa" w:w="100"/>
              <w:bottom w:type="dxa" w:w="60"/>
              <w:right w:type="dxa" w:w="100"/>
            </w:tcMar>
          </w:tcPr>
          <w:p>
            <w:pPr>
              <w:spacing w:after="20" w:line="250"/>
            </w:pPr>
            <w:r>
              <w:rPr>
                <w:b w:val="false"/>
                <w:bCs w:val="false"/>
                <w:sz w:val="19"/>
                <w:szCs w:val="19"/>
              </w:rPr>
              <w:t xml:space="preserve">Git remote as off-site backup; push after each session (adopted mid-project)</w:t>
            </w:r>
          </w:p>
        </w:tc>
        <w:tc>
          <w:tcPr>
            <w:tcW w:type="dxa" w:w="2310"/>
            <w:tcMar>
              <w:top w:type="dxa" w:w="60"/>
              <w:left w:type="dxa" w:w="100"/>
              <w:bottom w:type="dxa" w:w="60"/>
              <w:right w:type="dxa" w:w="100"/>
            </w:tcMar>
          </w:tcPr>
          <w:p>
            <w:pPr>
              <w:spacing w:after="20" w:line="250"/>
            </w:pPr>
            <w:r>
              <w:rPr>
                <w:b w:val="false"/>
                <w:bCs w:val="false"/>
                <w:sz w:val="19"/>
                <w:szCs w:val="19"/>
              </w:rPr>
              <w:t xml:space="preserve">Materialized once post-Sprint 9: 18 files corrupted; fully recovered from git blobs and compiled classes (documented in-repo)</w:t>
            </w:r>
          </w:p>
        </w:tc>
      </w:tr>
      <w:tr>
        <w:tc>
          <w:tcPr>
            <w:tcW w:type="dxa" w:w="550"/>
            <w:tcMar>
              <w:top w:type="dxa" w:w="60"/>
              <w:left w:type="dxa" w:w="100"/>
              <w:bottom w:type="dxa" w:w="60"/>
              <w:right w:type="dxa" w:w="100"/>
            </w:tcMar>
          </w:tcPr>
          <w:p>
            <w:pPr>
              <w:spacing w:after="20" w:line="250"/>
            </w:pPr>
            <w:r>
              <w:rPr>
                <w:b w:val="false"/>
                <w:bCs w:val="false"/>
                <w:sz w:val="19"/>
                <w:szCs w:val="19"/>
              </w:rPr>
              <w:t xml:space="preserve">R-7</w:t>
            </w:r>
          </w:p>
        </w:tc>
        <w:tc>
          <w:tcPr>
            <w:tcW w:type="dxa" w:w="2600"/>
            <w:tcMar>
              <w:top w:type="dxa" w:w="60"/>
              <w:left w:type="dxa" w:w="100"/>
              <w:bottom w:type="dxa" w:w="60"/>
              <w:right w:type="dxa" w:w="100"/>
            </w:tcMar>
          </w:tcPr>
          <w:p>
            <w:pPr>
              <w:spacing w:after="20" w:line="250"/>
            </w:pPr>
            <w:r>
              <w:rPr>
                <w:b w:val="false"/>
                <w:bCs w:val="false"/>
                <w:sz w:val="19"/>
                <w:szCs w:val="19"/>
              </w:rPr>
              <w:t xml:space="preserve">Scope creep from ambition (features without requirements)</w:t>
            </w:r>
          </w:p>
        </w:tc>
        <w:tc>
          <w:tcPr>
            <w:tcW w:type="dxa" w:w="400"/>
            <w:tcMar>
              <w:top w:type="dxa" w:w="60"/>
              <w:left w:type="dxa" w:w="100"/>
              <w:bottom w:type="dxa" w:w="60"/>
              <w:right w:type="dxa" w:w="100"/>
            </w:tcMar>
          </w:tcPr>
          <w:p>
            <w:pPr>
              <w:spacing w:after="20" w:line="250"/>
            </w:pPr>
            <w:r>
              <w:rPr>
                <w:b w:val="false"/>
                <w:bCs w:val="false"/>
                <w:sz w:val="19"/>
                <w:szCs w:val="19"/>
              </w:rPr>
              <w:t xml:space="preserve">3</w:t>
            </w:r>
          </w:p>
        </w:tc>
        <w:tc>
          <w:tcPr>
            <w:tcW w:type="dxa" w:w="400"/>
            <w:tcMar>
              <w:top w:type="dxa" w:w="60"/>
              <w:left w:type="dxa" w:w="100"/>
              <w:bottom w:type="dxa" w:w="60"/>
              <w:right w:type="dxa" w:w="100"/>
            </w:tcMar>
          </w:tcPr>
          <w:p>
            <w:pPr>
              <w:spacing w:after="20" w:line="250"/>
            </w:pPr>
            <w:r>
              <w:rPr>
                <w:b w:val="false"/>
                <w:bCs w:val="false"/>
                <w:sz w:val="19"/>
                <w:szCs w:val="19"/>
              </w:rPr>
              <w:t xml:space="preserve">2</w:t>
            </w:r>
          </w:p>
        </w:tc>
        <w:tc>
          <w:tcPr>
            <w:tcW w:type="dxa" w:w="3000"/>
            <w:tcMar>
              <w:top w:type="dxa" w:w="60"/>
              <w:left w:type="dxa" w:w="100"/>
              <w:bottom w:type="dxa" w:w="60"/>
              <w:right w:type="dxa" w:w="100"/>
            </w:tcMar>
          </w:tcPr>
          <w:p>
            <w:pPr>
              <w:spacing w:after="20" w:line="250"/>
            </w:pPr>
            <w:r>
              <w:rPr>
                <w:b w:val="false"/>
                <w:bCs w:val="false"/>
                <w:sz w:val="19"/>
                <w:szCs w:val="19"/>
              </w:rPr>
              <w:t xml:space="preserve">Nothing enters a sprint without a UR/FR trace and DoR</w:t>
            </w:r>
          </w:p>
        </w:tc>
        <w:tc>
          <w:tcPr>
            <w:tcW w:type="dxa" w:w="2310"/>
            <w:tcMar>
              <w:top w:type="dxa" w:w="60"/>
              <w:left w:type="dxa" w:w="100"/>
              <w:bottom w:type="dxa" w:w="60"/>
              <w:right w:type="dxa" w:w="100"/>
            </w:tcMar>
          </w:tcPr>
          <w:p>
            <w:pPr>
              <w:spacing w:after="20" w:line="250"/>
            </w:pPr>
            <w:r>
              <w:rPr>
                <w:b w:val="false"/>
                <w:bCs w:val="false"/>
                <w:sz w:val="19"/>
                <w:szCs w:val="19"/>
              </w:rPr>
              <w:t xml:space="preserve">Mitigated: every delivered feature traces to a requirement (Appendix A)</w:t>
            </w:r>
          </w:p>
        </w:tc>
      </w:tr>
    </w:tbl>
    <w:p>
      <w:pPr>
        <w:spacing w:after="160" w:line="360"/>
      </w:pPr>
      <w:r>
        <w:rPr>
          <w:b w:val="false"/>
          <w:bCs w:val="false"/>
          <w:i w:val="false"/>
          <w:iCs w:val="false"/>
          <w:sz w:val="24"/>
          <w:szCs w:val="24"/>
        </w:rPr>
        <w:t xml:space="preserve">The register's honest reading: three of seven risks materialized in some form. What kept them cheap was that each had a pre-agreed response — the carried story had a place to go (next sprint's capacity), the leaked key had a rotation procedure, and the disk failure had git history to recover from. Risk management here paid for itself not by preventing events but by bounding their cost.</w:t>
      </w:r>
    </w:p>
    <w:p>
      <w:r>
        <w:br w:type="page"/>
      </w:r>
    </w:p>
    <w:p>
      <w:pPr>
        <w:pStyle w:val="Heading1"/>
        <w:spacing w:after="160" w:before="320"/>
      </w:pPr>
      <w:r>
        <w:t xml:space="preserve">7. Sprint Development</w:t>
      </w:r>
    </w:p>
    <w:p>
      <w:pPr>
        <w:spacing w:after="160" w:line="360"/>
      </w:pPr>
      <w:r>
        <w:rPr>
          <w:b w:val="false"/>
          <w:bCs w:val="false"/>
          <w:i w:val="false"/>
          <w:iCs w:val="false"/>
          <w:sz w:val="24"/>
          <w:szCs w:val="24"/>
        </w:rPr>
        <w:t xml:space="preserve">Nine sprints were executed — seven two-week cycles and two one-week cycles. Velocity was deliberately not forced to look uniform: Sprint 1 was slow (framework learning curve), Sprint 2 was the heaviest (the matching algorithm), Sprint 4 collided with the examination period and missed its goal by 2 SP (carried into Sprint 5 — the only goal miss of the project), Sprint 8 was a short, intense redesign cycle, and Sprint 9 delivered the driver-owned policy engine together with a hardening pass. Every sprint below follows the same structure: Planning (sprint goal and user stories with acceptance criteria and requirement traces), Implementation (completed backlog items, achievements, challenges), Testing, Review and Retrospective, closed by the sprint's burndown and burnup charts. Story points use the modified-Fibonacci scale; charts plot the 10 working days of each sprint.</w:t>
      </w:r>
    </w:p>
    <w:p>
      <w:pPr>
        <w:pStyle w:val="Heading2"/>
        <w:spacing w:after="130" w:before="260"/>
      </w:pPr>
      <w:r>
        <w:t xml:space="preserve">Sprint 1 — Walking Skeleton: Domain Model and CRUD Services (16–29 Mar 2026)</w:t>
      </w:r>
    </w:p>
    <w:p>
      <w:pPr>
        <w:spacing w:after="60" w:before="160"/>
      </w:pPr>
      <w:r>
        <w:rPr>
          <w:i/>
          <w:iCs/>
          <w:color w:val="555555"/>
          <w:sz w:val="19"/>
          <w:szCs w:val="19"/>
        </w:rPr>
        <w:t xml:space="preserve">Table 8 — Sprint 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16–29 Mar 2026</w:t>
            </w:r>
          </w:p>
        </w:tc>
        <w:tc>
          <w:tcPr>
            <w:tcW w:type="dxa" w:w="3000"/>
            <w:tcMar>
              <w:top w:type="dxa" w:w="60"/>
              <w:left w:type="dxa" w:w="100"/>
              <w:bottom w:type="dxa" w:w="60"/>
              <w:right w:type="dxa" w:w="100"/>
            </w:tcMar>
          </w:tcPr>
          <w:p>
            <w:pPr>
              <w:spacing w:after="20" w:line="250"/>
            </w:pPr>
            <w:r>
              <w:rPr>
                <w:b w:val="false"/>
                <w:bCs w:val="false"/>
                <w:sz w:val="19"/>
                <w:szCs w:val="19"/>
              </w:rPr>
              <w:t xml:space="preserve">Walking skeleton</w:t>
            </w:r>
          </w:p>
        </w:tc>
        <w:tc>
          <w:tcPr>
            <w:tcW w:type="dxa" w:w="1600"/>
            <w:tcMar>
              <w:top w:type="dxa" w:w="60"/>
              <w:left w:type="dxa" w:w="100"/>
              <w:bottom w:type="dxa" w:w="60"/>
              <w:right w:type="dxa" w:w="100"/>
            </w:tcMar>
          </w:tcPr>
          <w:p>
            <w:pPr>
              <w:spacing w:after="20" w:line="250"/>
            </w:pPr>
            <w:r>
              <w:rPr>
                <w:b w:val="false"/>
                <w:bCs w:val="false"/>
                <w:sz w:val="19"/>
                <w:szCs w:val="19"/>
              </w:rPr>
              <w:t xml:space="preserve">13</w:t>
            </w:r>
          </w:p>
        </w:tc>
        <w:tc>
          <w:tcPr>
            <w:tcW w:type="dxa" w:w="1700"/>
            <w:tcMar>
              <w:top w:type="dxa" w:w="60"/>
              <w:left w:type="dxa" w:w="100"/>
              <w:bottom w:type="dxa" w:w="60"/>
              <w:right w:type="dxa" w:w="100"/>
            </w:tcMar>
          </w:tcPr>
          <w:p>
            <w:pPr>
              <w:spacing w:after="20" w:line="250"/>
            </w:pPr>
            <w:r>
              <w:rPr>
                <w:b w:val="false"/>
                <w:bCs w:val="false"/>
                <w:sz w:val="19"/>
                <w:szCs w:val="19"/>
              </w:rPr>
              <w:t xml:space="preserve">13</w:t>
            </w:r>
          </w:p>
        </w:tc>
        <w:tc>
          <w:tcPr>
            <w:tcW w:type="dxa" w:w="960"/>
            <w:tcMar>
              <w:top w:type="dxa" w:w="60"/>
              <w:left w:type="dxa" w:w="100"/>
              <w:bottom w:type="dxa" w:w="60"/>
              <w:right w:type="dxa" w:w="100"/>
            </w:tcMar>
          </w:tcPr>
          <w:p>
            <w:pPr>
              <w:spacing w:after="20" w:line="250"/>
            </w:pPr>
            <w:r>
              <w:rPr>
                <w:b w:val="false"/>
                <w:bCs w:val="false"/>
                <w:sz w:val="19"/>
                <w:szCs w:val="19"/>
              </w:rPr>
              <w:t xml:space="preserve">~6</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Stand up the layered architecture end-to-end: JPA domain model, repositories, services and REST CRUD for every core entity, so that all later sprints extend a working vertical slice.</w:t>
      </w:r>
    </w:p>
    <w:p>
      <w:pPr>
        <w:spacing w:after="60" w:line="300"/>
      </w:pPr>
      <w:r>
        <w:rPr>
          <w:b/>
          <w:bCs/>
          <w:sz w:val="24"/>
          <w:szCs w:val="24"/>
        </w:rPr>
        <w:t xml:space="preserve">User story US-1.1 — Manage trip offers. </w:t>
      </w:r>
      <w:r>
        <w:rPr>
          <w:i/>
          <w:iCs/>
          <w:sz w:val="24"/>
          <w:szCs w:val="24"/>
        </w:rPr>
        <w:t xml:space="preserve">As a driver, I want to create, read, update and delete my trip offers so that my planned journeys are visible to the platform.</w:t>
      </w:r>
    </w:p>
    <w:p>
      <w:pPr>
        <w:spacing w:after="40" w:line="360"/>
      </w:pPr>
      <w:r>
        <w:rPr>
          <w:b w:val="false"/>
          <w:bCs w:val="false"/>
          <w:i w:val="false"/>
          <w:iCs w:val="false"/>
          <w:sz w:val="21"/>
          <w:szCs w:val="21"/>
        </w:rPr>
        <w:t xml:space="preserve">Acceptance criteria (traces to FR-5):</w:t>
      </w:r>
    </w:p>
    <w:p>
      <w:pPr>
        <w:pStyle w:val="ListParagraph"/>
        <w:numPr>
          <w:ilvl w:val="1"/>
          <w:numId w:val="2"/>
        </w:numPr>
        <w:spacing w:after="60" w:line="280"/>
      </w:pPr>
      <w:r>
        <w:rPr>
          <w:sz w:val="22"/>
          <w:szCs w:val="22"/>
        </w:rPr>
        <w:t xml:space="preserve">POST/GET/PUT/DELETE /api/trips behave per contract.</w:t>
      </w:r>
    </w:p>
    <w:p>
      <w:pPr>
        <w:pStyle w:val="ListParagraph"/>
        <w:numPr>
          <w:ilvl w:val="1"/>
          <w:numId w:val="2"/>
        </w:numPr>
        <w:spacing w:after="60" w:line="280"/>
      </w:pPr>
      <w:r>
        <w:rPr>
          <w:sz w:val="22"/>
          <w:szCs w:val="22"/>
        </w:rPr>
        <w:t xml:space="preserve">Negative maxStops or maxDetourMinutes are rejected.</w:t>
      </w:r>
    </w:p>
    <w:p>
      <w:pPr>
        <w:pStyle w:val="ListParagraph"/>
        <w:numPr>
          <w:ilvl w:val="1"/>
          <w:numId w:val="2"/>
        </w:numPr>
        <w:spacing w:after="60" w:line="280"/>
      </w:pPr>
      <w:r>
        <w:rPr>
          <w:sz w:val="22"/>
          <w:szCs w:val="22"/>
        </w:rPr>
        <w:t xml:space="preserve">Unknown ids return HTTP 404.</w:t>
      </w:r>
    </w:p>
    <w:p>
      <w:pPr>
        <w:spacing w:after="60" w:line="300"/>
      </w:pPr>
      <w:r>
        <w:rPr>
          <w:b/>
          <w:bCs/>
          <w:sz w:val="24"/>
          <w:szCs w:val="24"/>
        </w:rPr>
        <w:t xml:space="preserve">User story US-1.2 — Manage ride requests. </w:t>
      </w:r>
      <w:r>
        <w:rPr>
          <w:i/>
          <w:iCs/>
          <w:sz w:val="24"/>
          <w:szCs w:val="24"/>
        </w:rPr>
        <w:t xml:space="preserve">As a passenger, I want to create, read, update and delete my ride requests so that drivers can consider me.</w:t>
      </w:r>
    </w:p>
    <w:p>
      <w:pPr>
        <w:spacing w:after="40" w:line="360"/>
      </w:pPr>
      <w:r>
        <w:rPr>
          <w:b w:val="false"/>
          <w:bCs w:val="false"/>
          <w:i w:val="false"/>
          <w:iCs w:val="false"/>
          <w:sz w:val="21"/>
          <w:szCs w:val="21"/>
        </w:rPr>
        <w:t xml:space="preserve">Acceptance criteria (traces to FR-6):</w:t>
      </w:r>
    </w:p>
    <w:p>
      <w:pPr>
        <w:pStyle w:val="ListParagraph"/>
        <w:numPr>
          <w:ilvl w:val="1"/>
          <w:numId w:val="2"/>
        </w:numPr>
        <w:spacing w:after="60" w:line="280"/>
      </w:pPr>
      <w:r>
        <w:rPr>
          <w:sz w:val="22"/>
          <w:szCs w:val="22"/>
        </w:rPr>
        <w:t xml:space="preserve">CRUD over /api/ride-requests works.</w:t>
      </w:r>
    </w:p>
    <w:p>
      <w:pPr>
        <w:pStyle w:val="ListParagraph"/>
        <w:numPr>
          <w:ilvl w:val="1"/>
          <w:numId w:val="2"/>
        </w:numPr>
        <w:spacing w:after="60" w:line="280"/>
      </w:pPr>
      <w:r>
        <w:rPr>
          <w:sz w:val="22"/>
          <w:szCs w:val="22"/>
        </w:rPr>
        <w:t xml:space="preserve">Time-window validation enforced.</w:t>
      </w:r>
    </w:p>
    <w:p>
      <w:pPr>
        <w:pStyle w:val="ListParagraph"/>
        <w:numPr>
          <w:ilvl w:val="1"/>
          <w:numId w:val="2"/>
        </w:numPr>
        <w:spacing w:after="60" w:line="280"/>
      </w:pPr>
      <w:r>
        <w:rPr>
          <w:sz w:val="22"/>
          <w:szCs w:val="22"/>
        </w:rPr>
        <w:t xml:space="preserve">Requests link optionally to a trip offer.</w:t>
      </w:r>
    </w:p>
    <w:p>
      <w:pPr>
        <w:spacing w:after="60" w:line="300"/>
      </w:pPr>
      <w:r>
        <w:rPr>
          <w:b/>
          <w:bCs/>
          <w:sz w:val="24"/>
          <w:szCs w:val="24"/>
        </w:rPr>
        <w:t xml:space="preserve">User story US-1.3 — Account deletion cascade. </w:t>
      </w:r>
      <w:r>
        <w:rPr>
          <w:i/>
          <w:iCs/>
          <w:sz w:val="24"/>
          <w:szCs w:val="24"/>
        </w:rPr>
        <w:t xml:space="preserve">As a user, I want deleting my account to remove all my dependent data so that no orphans remain.</w:t>
      </w:r>
    </w:p>
    <w:p>
      <w:pPr>
        <w:spacing w:after="40" w:line="360"/>
      </w:pPr>
      <w:r>
        <w:rPr>
          <w:b w:val="false"/>
          <w:bCs w:val="false"/>
          <w:i w:val="false"/>
          <w:iCs w:val="false"/>
          <w:sz w:val="21"/>
          <w:szCs w:val="21"/>
        </w:rPr>
        <w:t xml:space="preserve">Acceptance criteria (traces to FR-4):</w:t>
      </w:r>
    </w:p>
    <w:p>
      <w:pPr>
        <w:pStyle w:val="ListParagraph"/>
        <w:numPr>
          <w:ilvl w:val="1"/>
          <w:numId w:val="2"/>
        </w:numPr>
        <w:spacing w:after="60" w:line="280"/>
      </w:pPr>
      <w:r>
        <w:rPr>
          <w:sz w:val="22"/>
          <w:szCs w:val="22"/>
        </w:rPr>
        <w:t xml:space="preserve">Ratings, vehicles, offers and requests of the user are removed transactionally.</w:t>
      </w:r>
    </w:p>
    <w:p>
      <w:pPr>
        <w:pStyle w:val="ListParagraph"/>
        <w:numPr>
          <w:ilvl w:val="1"/>
          <w:numId w:val="2"/>
        </w:numPr>
        <w:spacing w:after="60" w:line="280"/>
      </w:pPr>
      <w:r>
        <w:rPr>
          <w:sz w:val="22"/>
          <w:szCs w:val="22"/>
        </w:rPr>
        <w:t xml:space="preserve">Deletion is atomic (all-or-nothing).</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PB-1 — entities User, Vehicle, TripOffer, RideRequest, Rating with validation metadata; five Spring Data repositories; service layer; CRUD controllers; cascading account deletion.</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Layered architecture proven end-to-end (walking skeleton) with MySQL schema auto-generated from JPA metadata.</w:t>
      </w:r>
    </w:p>
    <w:p>
      <w:pPr>
        <w:pStyle w:val="ListParagraph"/>
        <w:numPr>
          <w:ilvl w:val="0"/>
          <w:numId w:val="2"/>
        </w:numPr>
        <w:spacing w:after="70" w:line="290"/>
      </w:pPr>
      <w:r>
        <w:rPr>
          <w:b w:val="false"/>
          <w:bCs w:val="false"/>
          <w:sz w:val="23"/>
          <w:szCs w:val="23"/>
        </w:rPr>
        <w:t xml:space="preserve">Transactional cascade deletion implemented and covered by tests (Figure 6).</w:t>
      </w:r>
    </w:p>
    <w:p>
      <w:pPr>
        <w:pStyle w:val="ListParagraph"/>
        <w:numPr>
          <w:ilvl w:val="0"/>
          <w:numId w:val="2"/>
        </w:numPr>
        <w:spacing w:after="70" w:line="290"/>
      </w:pPr>
      <w:r>
        <w:rPr>
          <w:b w:val="false"/>
          <w:bCs w:val="false"/>
          <w:sz w:val="23"/>
          <w:szCs w:val="23"/>
        </w:rPr>
        <w:t xml:space="preserve">Repository pattern isolates persistence — later sprints never wrote SQL.</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Bidirectional TripOffer↔RideRequest association caused JSON serialization cycles; resolved with @JsonIgnore on the owning side (an early lesson that DTO boundaries matter).</w:t>
      </w:r>
    </w:p>
    <w:p>
      <w:pPr>
        <w:pStyle w:val="ListParagraph"/>
        <w:numPr>
          <w:ilvl w:val="0"/>
          <w:numId w:val="2"/>
        </w:numPr>
        <w:spacing w:after="70" w:line="290"/>
      </w:pPr>
      <w:r>
        <w:rPr>
          <w:b w:val="false"/>
          <w:bCs w:val="false"/>
          <w:sz w:val="23"/>
          <w:szCs w:val="23"/>
        </w:rPr>
        <w:t xml:space="preserve">MySQL reserved keywords forced explicit table naming conventions.</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Context-load smoke test plus repository round-trip checks on H2.</w:t>
      </w:r>
    </w:p>
    <w:p>
      <w:pPr>
        <w:pStyle w:val="ListParagraph"/>
        <w:numPr>
          <w:ilvl w:val="0"/>
          <w:numId w:val="2"/>
        </w:numPr>
        <w:spacing w:after="70" w:line="290"/>
      </w:pPr>
      <w:r>
        <w:rPr>
          <w:b w:val="false"/>
          <w:bCs w:val="false"/>
          <w:sz w:val="23"/>
          <w:szCs w:val="23"/>
        </w:rPr>
        <w:t xml:space="preserve">Manual API verification with Postman for every endpoint (happy + 404 paths).</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all core entities creatable and queryable through the API.</w:t>
      </w:r>
    </w:p>
    <w:p>
      <w:pPr>
        <w:pStyle w:val="ListParagraph"/>
        <w:numPr>
          <w:ilvl w:val="0"/>
          <w:numId w:val="2"/>
        </w:numPr>
        <w:spacing w:after="70" w:line="290"/>
      </w:pPr>
      <w:r>
        <w:rPr>
          <w:b w:val="false"/>
          <w:bCs w:val="false"/>
          <w:sz w:val="23"/>
          <w:szCs w:val="23"/>
        </w:rPr>
        <w:t xml:space="preserve">13/13 SP delivered — slower than hoped: the first week was dominated by the Spring Boot/JPA learning curve, which the retrospective priced into later planning.</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Vertical-slice approach removed integration risk immediately.</w:t>
      </w:r>
    </w:p>
    <w:p>
      <w:pPr>
        <w:pStyle w:val="ListParagraph"/>
        <w:numPr>
          <w:ilvl w:val="0"/>
          <w:numId w:val="2"/>
        </w:numPr>
        <w:spacing w:after="70" w:line="290"/>
      </w:pPr>
      <w:r>
        <w:rPr>
          <w:b w:val="false"/>
          <w:bCs w:val="false"/>
          <w:sz w:val="23"/>
          <w:szCs w:val="23"/>
        </w:rPr>
        <w:t xml:space="preserve">Bean-validation-first modelling caught bad input at the boundary.</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Start automated integration tests earlier instead of relying on Postman (adopted in Sprint 2).</w:t>
      </w:r>
    </w:p>
    <w:p>
      <w:pPr>
        <w:spacing w:after="40" w:before="140"/>
        <w:jc w:val="center"/>
      </w:pPr>
      <w:r>
        <w:drawing>
          <wp:inline distT="0" distB="0" distL="0" distR="0">
            <wp:extent cx="3810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714875"/>
                    </a:xfrm>
                    <a:prstGeom prst="rect">
                      <a:avLst/>
                    </a:prstGeom>
                  </pic:spPr>
                </pic:pic>
              </a:graphicData>
            </a:graphic>
          </wp:inline>
        </w:drawing>
      </w:r>
    </w:p>
    <w:p>
      <w:pPr>
        <w:spacing w:after="160"/>
        <w:jc w:val="center"/>
      </w:pPr>
      <w:r>
        <w:rPr>
          <w:i/>
          <w:iCs/>
          <w:color w:val="555555"/>
          <w:sz w:val="19"/>
          <w:szCs w:val="19"/>
        </w:rPr>
        <w:t xml:space="preserve">Figure 5 — UML class diagram — persistent domain model</w:t>
      </w:r>
    </w:p>
    <w:p>
      <w:pPr>
        <w:spacing w:after="40" w:before="140"/>
        <w:jc w:val="center"/>
      </w:pPr>
      <w:r>
        <w:drawing>
          <wp:inline distT="0" distB="0" distL="0" distR="0">
            <wp:extent cx="37147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14750" cy="2124075"/>
                    </a:xfrm>
                    <a:prstGeom prst="rect">
                      <a:avLst/>
                    </a:prstGeom>
                  </pic:spPr>
                </pic:pic>
              </a:graphicData>
            </a:graphic>
          </wp:inline>
        </w:drawing>
      </w:r>
    </w:p>
    <w:p>
      <w:pPr>
        <w:spacing w:after="160"/>
        <w:jc w:val="center"/>
      </w:pPr>
      <w:r>
        <w:rPr>
          <w:i/>
          <w:iCs/>
          <w:color w:val="555555"/>
          <w:sz w:val="19"/>
          <w:szCs w:val="19"/>
        </w:rPr>
        <w:t xml:space="preserve">Figure 6 — Activity diagram — cascading account deletion (FR-4)</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7 — Sprint 1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8 — Sprint 1 burnup chart</w:t>
      </w:r>
    </w:p>
    <w:p>
      <w:r>
        <w:br w:type="page"/>
      </w:r>
    </w:p>
    <w:p>
      <w:pPr>
        <w:pStyle w:val="Heading2"/>
        <w:spacing w:after="130" w:before="260"/>
      </w:pPr>
      <w:r>
        <w:t xml:space="preserve">Sprint 2 — Intelligent Route Matching (DFS) and Booking (30 Mar – 12 Apr 2026)</w:t>
      </w:r>
    </w:p>
    <w:p>
      <w:pPr>
        <w:spacing w:after="60" w:before="160"/>
      </w:pPr>
      <w:r>
        <w:rPr>
          <w:i/>
          <w:iCs/>
          <w:color w:val="555555"/>
          <w:sz w:val="19"/>
          <w:szCs w:val="19"/>
        </w:rPr>
        <w:t xml:space="preserve">Table 9 — Sprint 2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30 Mar – 12 Apr 2026</w:t>
            </w:r>
          </w:p>
        </w:tc>
        <w:tc>
          <w:tcPr>
            <w:tcW w:type="dxa" w:w="3000"/>
            <w:tcMar>
              <w:top w:type="dxa" w:w="60"/>
              <w:left w:type="dxa" w:w="100"/>
              <w:bottom w:type="dxa" w:w="60"/>
              <w:right w:type="dxa" w:w="100"/>
            </w:tcMar>
          </w:tcPr>
          <w:p>
            <w:pPr>
              <w:spacing w:after="20" w:line="250"/>
            </w:pPr>
            <w:r>
              <w:rPr>
                <w:b w:val="false"/>
                <w:bCs w:val="false"/>
                <w:sz w:val="19"/>
                <w:szCs w:val="19"/>
              </w:rPr>
              <w:t xml:space="preserve">Matching algorithm</w:t>
            </w:r>
          </w:p>
        </w:tc>
        <w:tc>
          <w:tcPr>
            <w:tcW w:type="dxa" w:w="1600"/>
            <w:tcMar>
              <w:top w:type="dxa" w:w="60"/>
              <w:left w:type="dxa" w:w="100"/>
              <w:bottom w:type="dxa" w:w="60"/>
              <w:right w:type="dxa" w:w="100"/>
            </w:tcMar>
          </w:tcPr>
          <w:p>
            <w:pPr>
              <w:spacing w:after="20" w:line="250"/>
            </w:pPr>
            <w:r>
              <w:rPr>
                <w:b w:val="false"/>
                <w:bCs w:val="false"/>
                <w:sz w:val="19"/>
                <w:szCs w:val="19"/>
              </w:rPr>
              <w:t xml:space="preserve">24 (+2 scope)</w:t>
            </w:r>
          </w:p>
        </w:tc>
        <w:tc>
          <w:tcPr>
            <w:tcW w:type="dxa" w:w="1700"/>
            <w:tcMar>
              <w:top w:type="dxa" w:w="60"/>
              <w:left w:type="dxa" w:w="100"/>
              <w:bottom w:type="dxa" w:w="60"/>
              <w:right w:type="dxa" w:w="100"/>
            </w:tcMar>
          </w:tcPr>
          <w:p>
            <w:pPr>
              <w:spacing w:after="20" w:line="250"/>
            </w:pPr>
            <w:r>
              <w:rPr>
                <w:b w:val="false"/>
                <w:bCs w:val="false"/>
                <w:sz w:val="19"/>
                <w:szCs w:val="19"/>
              </w:rPr>
              <w:t xml:space="preserve">26</w:t>
            </w:r>
          </w:p>
        </w:tc>
        <w:tc>
          <w:tcPr>
            <w:tcW w:type="dxa" w:w="960"/>
            <w:tcMar>
              <w:top w:type="dxa" w:w="60"/>
              <w:left w:type="dxa" w:w="100"/>
              <w:bottom w:type="dxa" w:w="60"/>
              <w:right w:type="dxa" w:w="100"/>
            </w:tcMar>
          </w:tcPr>
          <w:p>
            <w:pPr>
              <w:spacing w:after="20" w:line="250"/>
            </w:pPr>
            <w:r>
              <w:rPr>
                <w:b w:val="false"/>
                <w:bCs w:val="false"/>
                <w:sz w:val="19"/>
                <w:szCs w:val="19"/>
              </w:rPr>
              <w:t xml:space="preserve">11</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Deliver the algorithmic heart of the product: constraint-based stop sequencing, feasibility-aware trip search, and the seat-booking flow.</w:t>
      </w:r>
    </w:p>
    <w:p>
      <w:pPr>
        <w:spacing w:after="60" w:line="300"/>
      </w:pPr>
      <w:r>
        <w:rPr>
          <w:b/>
          <w:bCs/>
          <w:sz w:val="24"/>
          <w:szCs w:val="24"/>
        </w:rPr>
        <w:t xml:space="preserve">User story US-2.1 — Optimal stop sequencing. </w:t>
      </w:r>
      <w:r>
        <w:rPr>
          <w:i/>
          <w:iCs/>
          <w:sz w:val="24"/>
          <w:szCs w:val="24"/>
        </w:rPr>
        <w:t xml:space="preserve">As a driver, I want the system to compute the best pickup/drop-off order for the passengers I take, so that my detour budget and capacity are never violated.</w:t>
      </w:r>
    </w:p>
    <w:p>
      <w:pPr>
        <w:spacing w:after="40" w:line="360"/>
      </w:pPr>
      <w:r>
        <w:rPr>
          <w:b w:val="false"/>
          <w:bCs w:val="false"/>
          <w:i w:val="false"/>
          <w:iCs w:val="false"/>
          <w:sz w:val="21"/>
          <w:szCs w:val="21"/>
        </w:rPr>
        <w:t xml:space="preserve">Acceptance criteria (traces to FR-7, NFR-1, NFR-5):</w:t>
      </w:r>
    </w:p>
    <w:p>
      <w:pPr>
        <w:pStyle w:val="ListParagraph"/>
        <w:numPr>
          <w:ilvl w:val="1"/>
          <w:numId w:val="2"/>
        </w:numPr>
        <w:spacing w:after="60" w:line="280"/>
      </w:pPr>
      <w:r>
        <w:rPr>
          <w:sz w:val="22"/>
          <w:szCs w:val="22"/>
        </w:rPr>
        <w:t xml:space="preserve">All five pruning constraints enforced (ordering, capacity, stop limit, time windows, detour lower bound).</w:t>
      </w:r>
    </w:p>
    <w:p>
      <w:pPr>
        <w:pStyle w:val="ListParagraph"/>
        <w:numPr>
          <w:ilvl w:val="1"/>
          <w:numId w:val="2"/>
        </w:numPr>
        <w:spacing w:after="60" w:line="280"/>
      </w:pPr>
      <w:r>
        <w:rPr>
          <w:sz w:val="22"/>
          <w:szCs w:val="22"/>
        </w:rPr>
        <w:t xml:space="preserve">Result maximizes served requests, then minimizes total time.</w:t>
      </w:r>
    </w:p>
    <w:p>
      <w:pPr>
        <w:pStyle w:val="ListParagraph"/>
        <w:numPr>
          <w:ilvl w:val="1"/>
          <w:numId w:val="2"/>
        </w:numPr>
        <w:spacing w:after="60" w:line="280"/>
      </w:pPr>
      <w:r>
        <w:rPr>
          <w:sz w:val="22"/>
          <w:szCs w:val="22"/>
        </w:rPr>
        <w:t xml:space="preserve">Infeasible inputs yield an explicit infeasible result, never an exception.</w:t>
      </w:r>
    </w:p>
    <w:p>
      <w:pPr>
        <w:spacing w:after="60" w:line="300"/>
      </w:pPr>
      <w:r>
        <w:rPr>
          <w:b/>
          <w:bCs/>
          <w:sz w:val="24"/>
          <w:szCs w:val="24"/>
        </w:rPr>
        <w:t xml:space="preserve">User story US-2.2 — Feasibility-aware search. </w:t>
      </w:r>
      <w:r>
        <w:rPr>
          <w:i/>
          <w:iCs/>
          <w:sz w:val="24"/>
          <w:szCs w:val="24"/>
        </w:rPr>
        <w:t xml:space="preserve">As a passenger, I want search results to contain only trips that can actually take me, so that I never request impossible rides.</w:t>
      </w:r>
    </w:p>
    <w:p>
      <w:pPr>
        <w:spacing w:after="40" w:line="360"/>
      </w:pPr>
      <w:r>
        <w:rPr>
          <w:b w:val="false"/>
          <w:bCs w:val="false"/>
          <w:i w:val="false"/>
          <w:iCs w:val="false"/>
          <w:sz w:val="21"/>
          <w:szCs w:val="21"/>
        </w:rPr>
        <w:t xml:space="preserve">Acceptance criteria (traces to FR-14):</w:t>
      </w:r>
    </w:p>
    <w:p>
      <w:pPr>
        <w:pStyle w:val="ListParagraph"/>
        <w:numPr>
          <w:ilvl w:val="1"/>
          <w:numId w:val="2"/>
        </w:numPr>
        <w:spacing w:after="60" w:line="280"/>
      </w:pPr>
      <w:r>
        <w:rPr>
          <w:sz w:val="22"/>
          <w:szCs w:val="22"/>
        </w:rPr>
        <w:t xml:space="preserve">Search runs the matcher per candidate offer.</w:t>
      </w:r>
    </w:p>
    <w:p>
      <w:pPr>
        <w:pStyle w:val="ListParagraph"/>
        <w:numPr>
          <w:ilvl w:val="1"/>
          <w:numId w:val="2"/>
        </w:numPr>
        <w:spacing w:after="60" w:line="280"/>
      </w:pPr>
      <w:r>
        <w:rPr>
          <w:sz w:val="22"/>
          <w:szCs w:val="22"/>
        </w:rPr>
        <w:t xml:space="preserve">Offers failing the Maps API are skipped, not fatal.</w:t>
      </w:r>
    </w:p>
    <w:p>
      <w:pPr>
        <w:pStyle w:val="ListParagraph"/>
        <w:numPr>
          <w:ilvl w:val="1"/>
          <w:numId w:val="2"/>
        </w:numPr>
        <w:spacing w:after="60" w:line="280"/>
      </w:pPr>
      <w:r>
        <w:rPr>
          <w:sz w:val="22"/>
          <w:szCs w:val="22"/>
        </w:rPr>
        <w:t xml:space="preserve">Missing parameters → HTTP 400.</w:t>
      </w:r>
    </w:p>
    <w:p>
      <w:pPr>
        <w:spacing w:after="60" w:line="300"/>
      </w:pPr>
      <w:r>
        <w:rPr>
          <w:b/>
          <w:bCs/>
          <w:sz w:val="24"/>
          <w:szCs w:val="24"/>
        </w:rPr>
        <w:t xml:space="preserve">User story US-2.3 — Book a seat. </w:t>
      </w:r>
      <w:r>
        <w:rPr>
          <w:i/>
          <w:iCs/>
          <w:sz w:val="24"/>
          <w:szCs w:val="24"/>
        </w:rPr>
        <w:t xml:space="preserve">As a passenger, I want to book a seat on a feasible trip and see fare and payment outcome, so that my place is secured.</w:t>
      </w:r>
    </w:p>
    <w:p>
      <w:pPr>
        <w:spacing w:after="40" w:line="360"/>
      </w:pPr>
      <w:r>
        <w:rPr>
          <w:b w:val="false"/>
          <w:bCs w:val="false"/>
          <w:i w:val="false"/>
          <w:iCs w:val="false"/>
          <w:sz w:val="21"/>
          <w:szCs w:val="21"/>
        </w:rPr>
        <w:t xml:space="preserve">Acceptance criteria (traces to FR-8):</w:t>
      </w:r>
    </w:p>
    <w:p>
      <w:pPr>
        <w:pStyle w:val="ListParagraph"/>
        <w:numPr>
          <w:ilvl w:val="1"/>
          <w:numId w:val="2"/>
        </w:numPr>
        <w:spacing w:after="60" w:line="280"/>
      </w:pPr>
      <w:r>
        <w:rPr>
          <w:sz w:val="22"/>
          <w:szCs w:val="22"/>
        </w:rPr>
        <w:t xml:space="preserve">Booking re-validates routing before persisting.</w:t>
      </w:r>
    </w:p>
    <w:p>
      <w:pPr>
        <w:pStyle w:val="ListParagraph"/>
        <w:numPr>
          <w:ilvl w:val="1"/>
          <w:numId w:val="2"/>
        </w:numPr>
        <w:spacing w:after="60" w:line="280"/>
      </w:pPr>
      <w:r>
        <w:rPr>
          <w:sz w:val="22"/>
          <w:szCs w:val="22"/>
        </w:rPr>
        <w:t xml:space="preserve">Infeasible booking rolls back cleanly.</w:t>
      </w:r>
    </w:p>
    <w:p>
      <w:pPr>
        <w:pStyle w:val="ListParagraph"/>
        <w:numPr>
          <w:ilvl w:val="1"/>
          <w:numId w:val="2"/>
        </w:numPr>
        <w:spacing w:after="60" w:line="280"/>
      </w:pPr>
      <w:r>
        <w:rPr>
          <w:sz w:val="22"/>
          <w:szCs w:val="22"/>
        </w:rPr>
        <w:t xml:space="preserve">Duplicate booking on the same trip is refused.</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PB-2 DFS matcher with SearchContext and backtracking; PB-3 search-matches endpoint; PB-4 book-passenger flow with payment simulation (identity check + transfer).</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Worst-case O((2n)!) search made practical: the five constraints prune the tree so aggressively that 4-request instances plan in milliseconds (NFR-1).</w:t>
      </w:r>
    </w:p>
    <w:p>
      <w:pPr>
        <w:pStyle w:val="ListParagraph"/>
        <w:numPr>
          <w:ilvl w:val="0"/>
          <w:numId w:val="2"/>
        </w:numPr>
        <w:spacing w:after="70" w:line="290"/>
      </w:pPr>
      <w:r>
        <w:rPr>
          <w:b w:val="false"/>
          <w:bCs w:val="false"/>
          <w:sz w:val="23"/>
          <w:szCs w:val="23"/>
        </w:rPr>
        <w:t xml:space="preserve">Mapping integration behind an interface with a deterministic local fallback (NFR-5) — the algorithm is testable with a mocked MappingService.</w:t>
      </w:r>
    </w:p>
    <w:p>
      <w:pPr>
        <w:pStyle w:val="ListParagraph"/>
        <w:numPr>
          <w:ilvl w:val="0"/>
          <w:numId w:val="2"/>
        </w:numPr>
        <w:spacing w:after="70" w:line="290"/>
      </w:pPr>
      <w:r>
        <w:rPr>
          <w:b w:val="false"/>
          <w:bCs w:val="false"/>
          <w:sz w:val="23"/>
          <w:szCs w:val="23"/>
        </w:rPr>
        <w:t xml:space="preserve">Search→match→book demonstrated end-to-end from the API.</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Detour accounting: the naive check compared only elapsed time; the fix introduced the destination lower bound (constraint 5), which both corrected results and accelerated pruning.</w:t>
      </w:r>
    </w:p>
    <w:p>
      <w:pPr>
        <w:pStyle w:val="ListParagraph"/>
        <w:numPr>
          <w:ilvl w:val="0"/>
          <w:numId w:val="2"/>
        </w:numPr>
        <w:spacing w:after="70" w:line="290"/>
      </w:pPr>
      <w:r>
        <w:rPr>
          <w:b w:val="false"/>
          <w:bCs w:val="false"/>
          <w:sz w:val="23"/>
          <w:szCs w:val="23"/>
        </w:rPr>
        <w:t xml:space="preserve">Waiting semantics at early arrivals (driver waits until window start) required careful time arithmetic to keep the detour honest.</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First unit suite: StopPlanningServiceTest with mocked mapping — feasibility, capacity, ordering, window and detour cases (5 tests).</w:t>
      </w:r>
    </w:p>
    <w:p>
      <w:pPr>
        <w:pStyle w:val="ListParagraph"/>
        <w:numPr>
          <w:ilvl w:val="0"/>
          <w:numId w:val="2"/>
        </w:numPr>
        <w:spacing w:after="70" w:line="290"/>
      </w:pPr>
      <w:r>
        <w:rPr>
          <w:b w:val="false"/>
          <w:bCs w:val="false"/>
          <w:sz w:val="23"/>
          <w:szCs w:val="23"/>
        </w:rPr>
        <w:t xml:space="preserve">Booking flow exercised via Postman scenarios that later became integration tests.</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live: two passengers matched onto one trip with a correct 4-stop sequence.</w:t>
      </w:r>
    </w:p>
    <w:p>
      <w:pPr>
        <w:pStyle w:val="ListParagraph"/>
        <w:numPr>
          <w:ilvl w:val="0"/>
          <w:numId w:val="2"/>
        </w:numPr>
        <w:spacing w:after="70" w:line="290"/>
      </w:pPr>
      <w:r>
        <w:rPr>
          <w:b w:val="false"/>
          <w:bCs w:val="false"/>
          <w:sz w:val="23"/>
          <w:szCs w:val="23"/>
        </w:rPr>
        <w:t xml:space="preserve">26/26 SP delivered (scope grew +2 SP on day 3 when US-2.2 gained the skip-on-API-error criterion).</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Interface-first design of MappingService paid off immediately in testability.</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Algorithmic code needs activity-diagram documentation while fresh (done: Figure 9) rather than after the fact.</w:t>
      </w:r>
    </w:p>
    <w:p>
      <w:pPr>
        <w:spacing w:after="40" w:before="140"/>
        <w:jc w:val="center"/>
      </w:pPr>
      <w:r>
        <w:drawing>
          <wp:inline distT="0" distB="0" distL="0" distR="0">
            <wp:extent cx="343852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38525" cy="5905500"/>
                    </a:xfrm>
                    <a:prstGeom prst="rect">
                      <a:avLst/>
                    </a:prstGeom>
                  </pic:spPr>
                </pic:pic>
              </a:graphicData>
            </a:graphic>
          </wp:inline>
        </w:drawing>
      </w:r>
    </w:p>
    <w:p>
      <w:pPr>
        <w:spacing w:after="160"/>
        <w:jc w:val="center"/>
      </w:pPr>
      <w:r>
        <w:rPr>
          <w:i/>
          <w:iCs/>
          <w:color w:val="555555"/>
          <w:sz w:val="19"/>
          <w:szCs w:val="19"/>
        </w:rPr>
        <w:t xml:space="preserve">Figure 9 — Activity diagram — DFS stop-sequencing with pruning constraints (FR-7)</w:t>
      </w:r>
    </w:p>
    <w:p>
      <w:pPr>
        <w:spacing w:after="40" w:before="140"/>
        <w:jc w:val="center"/>
      </w:pPr>
      <w:r>
        <w:drawing>
          <wp:inline distT="0" distB="0" distL="0" distR="0">
            <wp:extent cx="3714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714750" cy="3000375"/>
                    </a:xfrm>
                    <a:prstGeom prst="rect">
                      <a:avLst/>
                    </a:prstGeom>
                  </pic:spPr>
                </pic:pic>
              </a:graphicData>
            </a:graphic>
          </wp:inline>
        </w:drawing>
      </w:r>
    </w:p>
    <w:p>
      <w:pPr>
        <w:spacing w:after="160"/>
        <w:jc w:val="center"/>
      </w:pPr>
      <w:r>
        <w:rPr>
          <w:i/>
          <w:iCs/>
          <w:color w:val="555555"/>
          <w:sz w:val="19"/>
          <w:szCs w:val="19"/>
        </w:rPr>
        <w:t xml:space="preserve">Figure 10 — Sequence diagram — search and book ride flow (FR-14, FR-8)</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11 — Sprint 2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12 — Sprint 2 burnup chart</w:t>
      </w:r>
    </w:p>
    <w:p>
      <w:r>
        <w:br w:type="page"/>
      </w:r>
    </w:p>
    <w:p>
      <w:pPr>
        <w:pStyle w:val="Heading2"/>
        <w:spacing w:after="130" w:before="260"/>
      </w:pPr>
      <w:r>
        <w:t xml:space="preserve">Sprint 3 — Dynamic Pricing Engine (13–26 Apr 2026)</w:t>
      </w:r>
    </w:p>
    <w:p>
      <w:pPr>
        <w:spacing w:after="60" w:before="160"/>
      </w:pPr>
      <w:r>
        <w:rPr>
          <w:i/>
          <w:iCs/>
          <w:color w:val="555555"/>
          <w:sz w:val="19"/>
          <w:szCs w:val="19"/>
        </w:rPr>
        <w:t xml:space="preserve">Table 10 — Sprint 3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13–26 Apr 2026</w:t>
            </w:r>
          </w:p>
        </w:tc>
        <w:tc>
          <w:tcPr>
            <w:tcW w:type="dxa" w:w="3000"/>
            <w:tcMar>
              <w:top w:type="dxa" w:w="60"/>
              <w:left w:type="dxa" w:w="100"/>
              <w:bottom w:type="dxa" w:w="60"/>
              <w:right w:type="dxa" w:w="100"/>
            </w:tcMar>
          </w:tcPr>
          <w:p>
            <w:pPr>
              <w:spacing w:after="20" w:line="250"/>
            </w:pPr>
            <w:r>
              <w:rPr>
                <w:b w:val="false"/>
                <w:bCs w:val="false"/>
                <w:sz w:val="19"/>
                <w:szCs w:val="19"/>
              </w:rPr>
              <w:t xml:space="preserve">Pricing engine</w:t>
            </w:r>
          </w:p>
        </w:tc>
        <w:tc>
          <w:tcPr>
            <w:tcW w:type="dxa" w:w="1600"/>
            <w:tcMar>
              <w:top w:type="dxa" w:w="60"/>
              <w:left w:type="dxa" w:w="100"/>
              <w:bottom w:type="dxa" w:w="60"/>
              <w:right w:type="dxa" w:w="100"/>
            </w:tcMar>
          </w:tcPr>
          <w:p>
            <w:pPr>
              <w:spacing w:after="20" w:line="250"/>
            </w:pPr>
            <w:r>
              <w:rPr>
                <w:b w:val="false"/>
                <w:bCs w:val="false"/>
                <w:sz w:val="19"/>
                <w:szCs w:val="19"/>
              </w:rPr>
              <w:t xml:space="preserve">19</w:t>
            </w:r>
          </w:p>
        </w:tc>
        <w:tc>
          <w:tcPr>
            <w:tcW w:type="dxa" w:w="1700"/>
            <w:tcMar>
              <w:top w:type="dxa" w:w="60"/>
              <w:left w:type="dxa" w:w="100"/>
              <w:bottom w:type="dxa" w:w="60"/>
              <w:right w:type="dxa" w:w="100"/>
            </w:tcMar>
          </w:tcPr>
          <w:p>
            <w:pPr>
              <w:spacing w:after="20" w:line="250"/>
            </w:pPr>
            <w:r>
              <w:rPr>
                <w:b w:val="false"/>
                <w:bCs w:val="false"/>
                <w:sz w:val="19"/>
                <w:szCs w:val="19"/>
              </w:rPr>
              <w:t xml:space="preserve">19</w:t>
            </w:r>
          </w:p>
        </w:tc>
        <w:tc>
          <w:tcPr>
            <w:tcW w:type="dxa" w:w="960"/>
            <w:tcMar>
              <w:top w:type="dxa" w:w="60"/>
              <w:left w:type="dxa" w:w="100"/>
              <w:bottom w:type="dxa" w:w="60"/>
              <w:right w:type="dxa" w:w="100"/>
            </w:tcMar>
          </w:tcPr>
          <w:p>
            <w:pPr>
              <w:spacing w:after="20" w:line="250"/>
            </w:pPr>
            <w:r>
              <w:rPr>
                <w:b w:val="false"/>
                <w:bCs w:val="false"/>
                <w:sz w:val="19"/>
                <w:szCs w:val="19"/>
              </w:rPr>
              <w:t xml:space="preserve">16</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Price every seat through an extensible, auditable policy pipeline.</w:t>
      </w:r>
    </w:p>
    <w:p>
      <w:pPr>
        <w:spacing w:after="60" w:line="300"/>
      </w:pPr>
      <w:r>
        <w:rPr>
          <w:b/>
          <w:bCs/>
          <w:sz w:val="24"/>
          <w:szCs w:val="24"/>
        </w:rPr>
        <w:t xml:space="preserve">User story US-3.1 — Base fare and policy chain. </w:t>
      </w:r>
      <w:r>
        <w:rPr>
          <w:i/>
          <w:iCs/>
          <w:sz w:val="24"/>
          <w:szCs w:val="24"/>
        </w:rPr>
        <w:t xml:space="preserve">As a platform operator, I want fares to start from a transparent base and pass through prioritized pricing policies, so that pricing is fair, explainable and extensible.</w:t>
      </w:r>
    </w:p>
    <w:p>
      <w:pPr>
        <w:spacing w:after="40" w:line="360"/>
      </w:pPr>
      <w:r>
        <w:rPr>
          <w:b w:val="false"/>
          <w:bCs w:val="false"/>
          <w:i w:val="false"/>
          <w:iCs w:val="false"/>
          <w:sz w:val="21"/>
          <w:szCs w:val="21"/>
        </w:rPr>
        <w:t xml:space="preserve">Acceptance criteria (traces to FR-9, NFR-3, NFR-8):</w:t>
      </w:r>
    </w:p>
    <w:p>
      <w:pPr>
        <w:pStyle w:val="ListParagraph"/>
        <w:numPr>
          <w:ilvl w:val="1"/>
          <w:numId w:val="2"/>
        </w:numPr>
        <w:spacing w:after="60" w:line="280"/>
      </w:pPr>
      <w:r>
        <w:rPr>
          <w:sz w:val="22"/>
          <w:szCs w:val="22"/>
        </w:rPr>
        <w:t xml:space="preserve">Base fare €2.00 + €0.50/km.</w:t>
      </w:r>
    </w:p>
    <w:p>
      <w:pPr>
        <w:pStyle w:val="ListParagraph"/>
        <w:numPr>
          <w:ilvl w:val="1"/>
          <w:numId w:val="2"/>
        </w:numPr>
        <w:spacing w:after="60" w:line="280"/>
      </w:pPr>
      <w:r>
        <w:rPr>
          <w:sz w:val="22"/>
          <w:szCs w:val="22"/>
        </w:rPr>
        <w:t xml:space="preserve">Policies execute in priority order; each applied policy is recorded in the audit list.</w:t>
      </w:r>
    </w:p>
    <w:p>
      <w:pPr>
        <w:pStyle w:val="ListParagraph"/>
        <w:numPr>
          <w:ilvl w:val="1"/>
          <w:numId w:val="2"/>
        </w:numPr>
        <w:spacing w:after="60" w:line="280"/>
      </w:pPr>
      <w:r>
        <w:rPr>
          <w:sz w:val="22"/>
          <w:szCs w:val="22"/>
        </w:rPr>
        <w:t xml:space="preserve">Adding a policy requires zero changes to the engine (open/closed).</w:t>
      </w:r>
    </w:p>
    <w:p>
      <w:pPr>
        <w:spacing w:after="60" w:line="300"/>
      </w:pPr>
      <w:r>
        <w:rPr>
          <w:b/>
          <w:bCs/>
          <w:sz w:val="24"/>
          <w:szCs w:val="24"/>
        </w:rPr>
        <w:t xml:space="preserve">User story US-3.2 — Contextual policies. </w:t>
      </w:r>
      <w:r>
        <w:rPr>
          <w:i/>
          <w:iCs/>
          <w:sz w:val="24"/>
          <w:szCs w:val="24"/>
        </w:rPr>
        <w:t xml:space="preserve">As a commuter, I want predictable surcharges and discounts (rush hour, late night, same zone, long distance), so that prices match circumstances.</w:t>
      </w:r>
    </w:p>
    <w:p>
      <w:pPr>
        <w:spacing w:after="40" w:line="360"/>
      </w:pPr>
      <w:r>
        <w:rPr>
          <w:b w:val="false"/>
          <w:bCs w:val="false"/>
          <w:i w:val="false"/>
          <w:iCs w:val="false"/>
          <w:sz w:val="21"/>
          <w:szCs w:val="21"/>
        </w:rPr>
        <w:t xml:space="preserve">Acceptance criteria (traces to FR-9):</w:t>
      </w:r>
    </w:p>
    <w:p>
      <w:pPr>
        <w:pStyle w:val="ListParagraph"/>
        <w:numPr>
          <w:ilvl w:val="1"/>
          <w:numId w:val="2"/>
        </w:numPr>
        <w:spacing w:after="60" w:line="280"/>
      </w:pPr>
      <w:r>
        <w:rPr>
          <w:sz w:val="22"/>
          <w:szCs w:val="22"/>
        </w:rPr>
        <w:t xml:space="preserve">Weekday 07–09/17–19 adds the rush-hour surcharge.</w:t>
      </w:r>
    </w:p>
    <w:p>
      <w:pPr>
        <w:pStyle w:val="ListParagraph"/>
        <w:numPr>
          <w:ilvl w:val="1"/>
          <w:numId w:val="2"/>
        </w:numPr>
        <w:spacing w:after="60" w:line="280"/>
      </w:pPr>
      <w:r>
        <w:rPr>
          <w:sz w:val="22"/>
          <w:szCs w:val="22"/>
        </w:rPr>
        <w:t xml:space="preserve">00–05 adds the late-night fee.</w:t>
      </w:r>
    </w:p>
    <w:p>
      <w:pPr>
        <w:pStyle w:val="ListParagraph"/>
        <w:numPr>
          <w:ilvl w:val="1"/>
          <w:numId w:val="2"/>
        </w:numPr>
        <w:spacing w:after="60" w:line="280"/>
      </w:pPr>
      <w:r>
        <w:rPr>
          <w:sz w:val="22"/>
          <w:szCs w:val="22"/>
        </w:rPr>
        <w:t xml:space="preserve">Same destination zone and long distances apply discounts.</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PB-5 PricingEngine (Chain of Responsibility, priority-sorted via Spring-injected strategy list); PB-6 four concrete PricingPolicy strategies.</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Two GoF patterns composed cleanly: Strategy for interchangeable rules, Chain of Responsibility for their pipeline; Spring DI discovers all policies at runtime (Factory-Method flavour).</w:t>
      </w:r>
    </w:p>
    <w:p>
      <w:pPr>
        <w:pStyle w:val="ListParagraph"/>
        <w:numPr>
          <w:ilvl w:val="0"/>
          <w:numId w:val="2"/>
        </w:numPr>
        <w:spacing w:after="70" w:line="290"/>
      </w:pPr>
      <w:r>
        <w:rPr>
          <w:b w:val="false"/>
          <w:bCs w:val="false"/>
          <w:sz w:val="23"/>
          <w:szCs w:val="23"/>
        </w:rPr>
        <w:t xml:space="preserve">Audit list turns every fare into an explainable object (NFR-8) — later reused directly by the UI.</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Rounding: applying rounding per-policy accumulated cent drift; moved to a single terminal rounding step.</w:t>
      </w:r>
    </w:p>
    <w:p>
      <w:pPr>
        <w:pStyle w:val="ListParagraph"/>
        <w:numPr>
          <w:ilvl w:val="0"/>
          <w:numId w:val="2"/>
        </w:numPr>
        <w:spacing w:after="70" w:line="290"/>
      </w:pPr>
      <w:r>
        <w:rPr>
          <w:b w:val="false"/>
          <w:bCs w:val="false"/>
          <w:sz w:val="23"/>
          <w:szCs w:val="23"/>
        </w:rPr>
        <w:t xml:space="preserve">Policy ordering mattered more than expected (discount-after-surcharge vs before); made explicit with integer priorities.</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PricingEngineTest: 5 unit tests covering each policy trigger and the neutral case, all with deterministic LocalDateTime fixtures.</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identical route priced at 12:00 vs 08:00 vs 01:00 shows the audit trail differences.</w:t>
      </w:r>
    </w:p>
    <w:p>
      <w:pPr>
        <w:pStyle w:val="ListParagraph"/>
        <w:numPr>
          <w:ilvl w:val="0"/>
          <w:numId w:val="2"/>
        </w:numPr>
        <w:spacing w:after="70" w:line="290"/>
      </w:pPr>
      <w:r>
        <w:rPr>
          <w:b w:val="false"/>
          <w:bCs w:val="false"/>
          <w:sz w:val="23"/>
          <w:szCs w:val="23"/>
        </w:rPr>
        <w:t xml:space="preserve">19/19 SP delivered.</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Pattern-driven design made the sprint almost friction-free.</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Property-based tests (never-negative fares) would strengthen confidence (picked up in Sprint 6 review).</w:t>
      </w:r>
    </w:p>
    <w:p>
      <w:pPr>
        <w:spacing w:after="40" w:before="140"/>
        <w:jc w:val="center"/>
      </w:pPr>
      <w:r>
        <w:drawing>
          <wp:inline distT="0" distB="0" distL="0" distR="0">
            <wp:extent cx="19812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81200" cy="5905500"/>
                    </a:xfrm>
                    <a:prstGeom prst="rect">
                      <a:avLst/>
                    </a:prstGeom>
                  </pic:spPr>
                </pic:pic>
              </a:graphicData>
            </a:graphic>
          </wp:inline>
        </w:drawing>
      </w:r>
    </w:p>
    <w:p>
      <w:pPr>
        <w:spacing w:after="160"/>
        <w:jc w:val="center"/>
      </w:pPr>
      <w:r>
        <w:rPr>
          <w:i/>
          <w:iCs/>
          <w:color w:val="555555"/>
          <w:sz w:val="19"/>
          <w:szCs w:val="19"/>
        </w:rPr>
        <w:t xml:space="preserve">Figure 13 — Activity diagram — pricing policy chain (FR-9)</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14 — Sprint 3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15 — Sprint 3 burnup chart</w:t>
      </w:r>
    </w:p>
    <w:p>
      <w:r>
        <w:br w:type="page"/>
      </w:r>
    </w:p>
    <w:p>
      <w:pPr>
        <w:pStyle w:val="Heading2"/>
        <w:spacing w:after="130" w:before="260"/>
      </w:pPr>
      <w:r>
        <w:t xml:space="preserve">Sprint 4 — Ratings, Reputation and Incentive Tiers (27 Apr – 10 May 2026)</w:t>
      </w:r>
    </w:p>
    <w:p>
      <w:pPr>
        <w:spacing w:after="60" w:before="160"/>
      </w:pPr>
      <w:r>
        <w:rPr>
          <w:i/>
          <w:iCs/>
          <w:color w:val="555555"/>
          <w:sz w:val="19"/>
          <w:szCs w:val="19"/>
        </w:rPr>
        <w:t xml:space="preserve">Table 11 — Sprint 4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27 Apr – 10 May 2026</w:t>
            </w:r>
          </w:p>
        </w:tc>
        <w:tc>
          <w:tcPr>
            <w:tcW w:type="dxa" w:w="3000"/>
            <w:tcMar>
              <w:top w:type="dxa" w:w="60"/>
              <w:left w:type="dxa" w:w="100"/>
              <w:bottom w:type="dxa" w:w="60"/>
              <w:right w:type="dxa" w:w="100"/>
            </w:tcMar>
          </w:tcPr>
          <w:p>
            <w:pPr>
              <w:spacing w:after="20" w:line="250"/>
            </w:pPr>
            <w:r>
              <w:rPr>
                <w:b w:val="false"/>
                <w:bCs w:val="false"/>
                <w:sz w:val="19"/>
                <w:szCs w:val="19"/>
              </w:rPr>
              <w:t xml:space="preserve">Trust loop — goal missed</w:t>
            </w:r>
          </w:p>
        </w:tc>
        <w:tc>
          <w:tcPr>
            <w:tcW w:type="dxa" w:w="1600"/>
            <w:tcMar>
              <w:top w:type="dxa" w:w="60"/>
              <w:left w:type="dxa" w:w="100"/>
              <w:bottom w:type="dxa" w:w="60"/>
              <w:right w:type="dxa" w:w="100"/>
            </w:tcMar>
          </w:tcPr>
          <w:p>
            <w:pPr>
              <w:spacing w:after="20" w:line="250"/>
            </w:pPr>
            <w:r>
              <w:rPr>
                <w:b w:val="false"/>
                <w:bCs w:val="false"/>
                <w:sz w:val="19"/>
                <w:szCs w:val="19"/>
              </w:rPr>
              <w:t xml:space="preserve">12</w:t>
            </w:r>
          </w:p>
        </w:tc>
        <w:tc>
          <w:tcPr>
            <w:tcW w:type="dxa" w:w="1700"/>
            <w:tcMar>
              <w:top w:type="dxa" w:w="60"/>
              <w:left w:type="dxa" w:w="100"/>
              <w:bottom w:type="dxa" w:w="60"/>
              <w:right w:type="dxa" w:w="100"/>
            </w:tcMar>
          </w:tcPr>
          <w:p>
            <w:pPr>
              <w:spacing w:after="20" w:line="250"/>
            </w:pPr>
            <w:r>
              <w:rPr>
                <w:b w:val="false"/>
                <w:bCs w:val="false"/>
                <w:sz w:val="19"/>
                <w:szCs w:val="19"/>
              </w:rPr>
              <w:t xml:space="preserve">10 (2 carried)</w:t>
            </w:r>
          </w:p>
        </w:tc>
        <w:tc>
          <w:tcPr>
            <w:tcW w:type="dxa" w:w="960"/>
            <w:tcMar>
              <w:top w:type="dxa" w:w="60"/>
              <w:left w:type="dxa" w:w="100"/>
              <w:bottom w:type="dxa" w:w="60"/>
              <w:right w:type="dxa" w:w="100"/>
            </w:tcMar>
          </w:tcPr>
          <w:p>
            <w:pPr>
              <w:spacing w:after="20" w:line="250"/>
            </w:pPr>
            <w:r>
              <w:rPr>
                <w:b w:val="false"/>
                <w:bCs w:val="false"/>
                <w:sz w:val="19"/>
                <w:szCs w:val="19"/>
              </w:rPr>
              <w:t xml:space="preserve">21</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Close the trust loop: ratings feed a decaying reputation score mapped to visible incentive tiers.</w:t>
      </w:r>
    </w:p>
    <w:p>
      <w:pPr>
        <w:spacing w:after="60" w:line="300"/>
      </w:pPr>
      <w:r>
        <w:rPr>
          <w:b/>
          <w:bCs/>
          <w:sz w:val="24"/>
          <w:szCs w:val="24"/>
        </w:rPr>
        <w:t xml:space="preserve">User story US-4.1 — Rate a counterpart. </w:t>
      </w:r>
      <w:r>
        <w:rPr>
          <w:i/>
          <w:iCs/>
          <w:sz w:val="24"/>
          <w:szCs w:val="24"/>
        </w:rPr>
        <w:t xml:space="preserve">As a participant, I want to rate my counterpart after a ride, so that reliability is visible to everyone.</w:t>
      </w:r>
    </w:p>
    <w:p>
      <w:pPr>
        <w:spacing w:after="40" w:line="360"/>
      </w:pPr>
      <w:r>
        <w:rPr>
          <w:b w:val="false"/>
          <w:bCs w:val="false"/>
          <w:i w:val="false"/>
          <w:iCs w:val="false"/>
          <w:sz w:val="21"/>
          <w:szCs w:val="21"/>
        </w:rPr>
        <w:t xml:space="preserve">Acceptance criteria (traces to FR-10):</w:t>
      </w:r>
    </w:p>
    <w:p>
      <w:pPr>
        <w:pStyle w:val="ListParagraph"/>
        <w:numPr>
          <w:ilvl w:val="1"/>
          <w:numId w:val="2"/>
        </w:numPr>
        <w:spacing w:after="60" w:line="280"/>
      </w:pPr>
      <w:r>
        <w:rPr>
          <w:sz w:val="22"/>
          <w:szCs w:val="22"/>
        </w:rPr>
        <w:t xml:space="preserve">POST /api/ratings persists and propagates in one transaction.</w:t>
      </w:r>
    </w:p>
    <w:p>
      <w:pPr>
        <w:pStyle w:val="ListParagraph"/>
        <w:numPr>
          <w:ilvl w:val="1"/>
          <w:numId w:val="2"/>
        </w:numPr>
        <w:spacing w:after="60" w:line="280"/>
      </w:pPr>
      <w:r>
        <w:rPr>
          <w:sz w:val="22"/>
          <w:szCs w:val="22"/>
        </w:rPr>
        <w:t xml:space="preserve">Score bounds 1–5 enforced.</w:t>
      </w:r>
    </w:p>
    <w:p>
      <w:pPr>
        <w:spacing w:after="60" w:line="300"/>
      </w:pPr>
      <w:r>
        <w:rPr>
          <w:b/>
          <w:bCs/>
          <w:sz w:val="24"/>
          <w:szCs w:val="24"/>
        </w:rPr>
        <w:t xml:space="preserve">User story US-4.2 — Reputation workflow. </w:t>
      </w:r>
      <w:r>
        <w:rPr>
          <w:i/>
          <w:iCs/>
          <w:sz w:val="24"/>
          <w:szCs w:val="24"/>
        </w:rPr>
        <w:t xml:space="preserve">As a user, I want my reputation to reflect recent behaviour, decaying with inactivity, so that scores stay meaningful.</w:t>
      </w:r>
    </w:p>
    <w:p>
      <w:pPr>
        <w:spacing w:after="40" w:line="360"/>
      </w:pPr>
      <w:r>
        <w:rPr>
          <w:b w:val="false"/>
          <w:bCs w:val="false"/>
          <w:i w:val="false"/>
          <w:iCs w:val="false"/>
          <w:sz w:val="21"/>
          <w:szCs w:val="21"/>
        </w:rPr>
        <w:t xml:space="preserve">Acceptance criteria (traces to FR-11):</w:t>
      </w:r>
    </w:p>
    <w:p>
      <w:pPr>
        <w:pStyle w:val="ListParagraph"/>
        <w:numPr>
          <w:ilvl w:val="1"/>
          <w:numId w:val="2"/>
        </w:numPr>
        <w:spacing w:after="60" w:line="280"/>
      </w:pPr>
      <w:r>
        <w:rPr>
          <w:sz w:val="22"/>
          <w:szCs w:val="22"/>
        </w:rPr>
        <w:t xml:space="preserve">Rolling average recomputed on every rating event.</w:t>
      </w:r>
    </w:p>
    <w:p>
      <w:pPr>
        <w:pStyle w:val="ListParagraph"/>
        <w:numPr>
          <w:ilvl w:val="1"/>
          <w:numId w:val="2"/>
        </w:numPr>
        <w:spacing w:after="60" w:line="280"/>
      </w:pPr>
      <w:r>
        <w:rPr>
          <w:sz w:val="22"/>
          <w:szCs w:val="22"/>
        </w:rPr>
        <w:t xml:space="preserve">0.01/day decay beyond 30 days inactivity, capped at 1.0.</w:t>
      </w:r>
    </w:p>
    <w:p>
      <w:pPr>
        <w:pStyle w:val="ListParagraph"/>
        <w:numPr>
          <w:ilvl w:val="1"/>
          <w:numId w:val="2"/>
        </w:numPr>
        <w:spacing w:after="60" w:line="280"/>
      </w:pPr>
      <w:r>
        <w:rPr>
          <w:sz w:val="22"/>
          <w:szCs w:val="22"/>
        </w:rPr>
        <w:t xml:space="preserve">Tier thresholds 4.0/4.5/4.8 mapped correctly.</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PB-7 rating submission with event propagation (Observer); PB-8 five-step ReputationService workflow with tier mapping.</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Event-driven propagation kept RatingService and ReputationService decoupled (@Lazy breaking the DI cycle).</w:t>
      </w:r>
    </w:p>
    <w:p>
      <w:pPr>
        <w:pStyle w:val="ListParagraph"/>
        <w:numPr>
          <w:ilvl w:val="0"/>
          <w:numId w:val="2"/>
        </w:numPr>
        <w:spacing w:after="70" w:line="290"/>
      </w:pPr>
      <w:r>
        <w:rPr>
          <w:b w:val="false"/>
          <w:bCs w:val="false"/>
          <w:sz w:val="23"/>
          <w:szCs w:val="23"/>
        </w:rPr>
        <w:t xml:space="preserve">Deterministic, unit-tested tier boundaries; workflow trace logged for auditability.</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Time-based logic vs deterministic tests: decay depends on now; solved by testing the decay function directly with crafted lastActiveDate values.</w:t>
      </w:r>
    </w:p>
    <w:p>
      <w:pPr>
        <w:pStyle w:val="ListParagraph"/>
        <w:numPr>
          <w:ilvl w:val="0"/>
          <w:numId w:val="2"/>
        </w:numPr>
        <w:spacing w:after="70" w:line="290"/>
      </w:pPr>
      <w:r>
        <w:rPr>
          <w:b w:val="false"/>
          <w:bCs w:val="false"/>
          <w:sz w:val="23"/>
          <w:szCs w:val="23"/>
        </w:rPr>
        <w:t xml:space="preserve">Circular service dependency surfaced Spring initialization order issues; resolved with lazy injection.</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ReputationServiceTest: 5 unit tests (average, decay boundary, cap, tier mapping, null lastActive).</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rating a driver updates score and tier immediately in the directory.</w:t>
      </w:r>
    </w:p>
    <w:p>
      <w:pPr>
        <w:pStyle w:val="ListParagraph"/>
        <w:numPr>
          <w:ilvl w:val="0"/>
          <w:numId w:val="2"/>
        </w:numPr>
        <w:spacing w:after="70" w:line="290"/>
      </w:pPr>
      <w:r>
        <w:rPr>
          <w:b w:val="false"/>
          <w:bCs w:val="false"/>
          <w:sz w:val="23"/>
          <w:szCs w:val="23"/>
        </w:rPr>
        <w:t xml:space="preserve">10/12 SP delivered — the sprint goal was NOT met: the examination period cut capacity mid-sprint, and the tier-mapping story (2 SP) was carried into Sprint 5.</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Observer separation later made the Sprint 7 notification hook a one-line addition.</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System.out workflow logging should move to a logging framework (noted for hardening).</w:t>
      </w:r>
    </w:p>
    <w:p>
      <w:pPr>
        <w:pStyle w:val="ListParagraph"/>
        <w:numPr>
          <w:ilvl w:val="0"/>
          <w:numId w:val="2"/>
        </w:numPr>
        <w:spacing w:after="70" w:line="290"/>
      </w:pPr>
      <w:r>
        <w:rPr>
          <w:b w:val="false"/>
          <w:bCs w:val="false"/>
          <w:sz w:val="23"/>
          <w:szCs w:val="23"/>
        </w:rPr>
        <w:t xml:space="preserve">Planning ignored the known exam calendar — capacity must reflect it (applied from Sprint 5 on).</w:t>
      </w:r>
    </w:p>
    <w:p>
      <w:pPr>
        <w:spacing w:after="40" w:before="140"/>
        <w:jc w:val="center"/>
      </w:pPr>
      <w:r>
        <w:drawing>
          <wp:inline distT="0" distB="0" distL="0" distR="0">
            <wp:extent cx="371475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14750" cy="2114550"/>
                    </a:xfrm>
                    <a:prstGeom prst="rect">
                      <a:avLst/>
                    </a:prstGeom>
                  </pic:spPr>
                </pic:pic>
              </a:graphicData>
            </a:graphic>
          </wp:inline>
        </w:drawing>
      </w:r>
    </w:p>
    <w:p>
      <w:pPr>
        <w:spacing w:after="160"/>
        <w:jc w:val="center"/>
      </w:pPr>
      <w:r>
        <w:rPr>
          <w:i/>
          <w:iCs/>
          <w:color w:val="555555"/>
          <w:sz w:val="19"/>
          <w:szCs w:val="19"/>
        </w:rPr>
        <w:t xml:space="preserve">Figure 16 — Sequence/activity view — rating and reputation update (FR-10, FR-11)</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17 — Sprint 4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18 — Sprint 4 burnup chart</w:t>
      </w:r>
    </w:p>
    <w:p>
      <w:r>
        <w:br w:type="page"/>
      </w:r>
    </w:p>
    <w:p>
      <w:pPr>
        <w:pStyle w:val="Heading2"/>
        <w:spacing w:after="130" w:before="260"/>
      </w:pPr>
      <w:r>
        <w:t xml:space="preserve">Sprint 5 — Authentication and Single-Page Application (11–24 May 2026)</w:t>
      </w:r>
    </w:p>
    <w:p>
      <w:pPr>
        <w:spacing w:after="60" w:before="160"/>
      </w:pPr>
      <w:r>
        <w:rPr>
          <w:i/>
          <w:iCs/>
          <w:color w:val="555555"/>
          <w:sz w:val="19"/>
          <w:szCs w:val="19"/>
        </w:rPr>
        <w:t xml:space="preserve">Table 12 — Sprint 5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11–24 May 2026</w:t>
            </w:r>
          </w:p>
        </w:tc>
        <w:tc>
          <w:tcPr>
            <w:tcW w:type="dxa" w:w="3000"/>
            <w:tcMar>
              <w:top w:type="dxa" w:w="60"/>
              <w:left w:type="dxa" w:w="100"/>
              <w:bottom w:type="dxa" w:w="60"/>
              <w:right w:type="dxa" w:w="100"/>
            </w:tcMar>
          </w:tcPr>
          <w:p>
            <w:pPr>
              <w:spacing w:after="20" w:line="250"/>
            </w:pPr>
            <w:r>
              <w:rPr>
                <w:b w:val="false"/>
                <w:bCs w:val="false"/>
                <w:sz w:val="19"/>
                <w:szCs w:val="19"/>
              </w:rPr>
              <w:t xml:space="preserve">Auth + SPA</w:t>
            </w:r>
          </w:p>
        </w:tc>
        <w:tc>
          <w:tcPr>
            <w:tcW w:type="dxa" w:w="1600"/>
            <w:tcMar>
              <w:top w:type="dxa" w:w="60"/>
              <w:left w:type="dxa" w:w="100"/>
              <w:bottom w:type="dxa" w:w="60"/>
              <w:right w:type="dxa" w:w="100"/>
            </w:tcMar>
          </w:tcPr>
          <w:p>
            <w:pPr>
              <w:spacing w:after="20" w:line="250"/>
            </w:pPr>
            <w:r>
              <w:rPr>
                <w:b w:val="false"/>
                <w:bCs w:val="false"/>
                <w:sz w:val="19"/>
                <w:szCs w:val="19"/>
              </w:rPr>
              <w:t xml:space="preserve">26 (incl. carry)</w:t>
            </w:r>
          </w:p>
        </w:tc>
        <w:tc>
          <w:tcPr>
            <w:tcW w:type="dxa" w:w="1700"/>
            <w:tcMar>
              <w:top w:type="dxa" w:w="60"/>
              <w:left w:type="dxa" w:w="100"/>
              <w:bottom w:type="dxa" w:w="60"/>
              <w:right w:type="dxa" w:w="100"/>
            </w:tcMar>
          </w:tcPr>
          <w:p>
            <w:pPr>
              <w:spacing w:after="20" w:line="250"/>
            </w:pPr>
            <w:r>
              <w:rPr>
                <w:b w:val="false"/>
                <w:bCs w:val="false"/>
                <w:sz w:val="19"/>
                <w:szCs w:val="19"/>
              </w:rPr>
              <w:t xml:space="preserve">26</w:t>
            </w:r>
          </w:p>
        </w:tc>
        <w:tc>
          <w:tcPr>
            <w:tcW w:type="dxa" w:w="960"/>
            <w:tcMar>
              <w:top w:type="dxa" w:w="60"/>
              <w:left w:type="dxa" w:w="100"/>
              <w:bottom w:type="dxa" w:w="60"/>
              <w:right w:type="dxa" w:w="100"/>
            </w:tcMar>
          </w:tcPr>
          <w:p>
            <w:pPr>
              <w:spacing w:after="20" w:line="250"/>
            </w:pPr>
            <w:r>
              <w:rPr>
                <w:b w:val="false"/>
                <w:bCs w:val="false"/>
                <w:sz w:val="19"/>
                <w:szCs w:val="19"/>
              </w:rPr>
              <w:t xml:space="preserve">26</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Give the platform real users and a complete UI: salted-hash authentication, role registration, and dashboards for both roles.</w:t>
      </w:r>
    </w:p>
    <w:p>
      <w:pPr>
        <w:spacing w:after="60" w:line="300"/>
      </w:pPr>
      <w:r>
        <w:rPr>
          <w:b/>
          <w:bCs/>
          <w:sz w:val="24"/>
          <w:szCs w:val="24"/>
        </w:rPr>
        <w:t xml:space="preserve">User story US-5.1 — Register and log in. </w:t>
      </w:r>
      <w:r>
        <w:rPr>
          <w:i/>
          <w:iCs/>
          <w:sz w:val="24"/>
          <w:szCs w:val="24"/>
        </w:rPr>
        <w:t xml:space="preserve">As a commuter or car owner, I want to register (with my vehicle, if driving) and log in securely, so that I can use my role's dashboard.</w:t>
      </w:r>
    </w:p>
    <w:p>
      <w:pPr>
        <w:spacing w:after="40" w:line="360"/>
      </w:pPr>
      <w:r>
        <w:rPr>
          <w:b w:val="false"/>
          <w:bCs w:val="false"/>
          <w:i w:val="false"/>
          <w:iCs w:val="false"/>
          <w:sz w:val="21"/>
          <w:szCs w:val="21"/>
        </w:rPr>
        <w:t xml:space="preserve">Acceptance criteria (traces to FR-1, FR-2, FR-3, NFR-2):</w:t>
      </w:r>
    </w:p>
    <w:p>
      <w:pPr>
        <w:pStyle w:val="ListParagraph"/>
        <w:numPr>
          <w:ilvl w:val="1"/>
          <w:numId w:val="2"/>
        </w:numPr>
        <w:spacing w:after="60" w:line="280"/>
      </w:pPr>
      <w:r>
        <w:rPr>
          <w:sz w:val="22"/>
          <w:szCs w:val="22"/>
        </w:rPr>
        <w:t xml:space="preserve">BCrypt with per-user salt; no plaintext at rest.</w:t>
      </w:r>
    </w:p>
    <w:p>
      <w:pPr>
        <w:pStyle w:val="ListParagraph"/>
        <w:numPr>
          <w:ilvl w:val="1"/>
          <w:numId w:val="2"/>
        </w:numPr>
        <w:spacing w:after="60" w:line="280"/>
      </w:pPr>
      <w:r>
        <w:rPr>
          <w:sz w:val="22"/>
          <w:szCs w:val="22"/>
        </w:rPr>
        <w:t xml:space="preserve">Driver registration validates capacity 1–8 and creates user+vehicle atomically.</w:t>
      </w:r>
    </w:p>
    <w:p>
      <w:pPr>
        <w:pStyle w:val="ListParagraph"/>
        <w:numPr>
          <w:ilvl w:val="1"/>
          <w:numId w:val="2"/>
        </w:numPr>
        <w:spacing w:after="60" w:line="280"/>
      </w:pPr>
      <w:r>
        <w:rPr>
          <w:sz w:val="22"/>
          <w:szCs w:val="22"/>
        </w:rPr>
        <w:t xml:space="preserve">Distinct 404/401 error paths without credential leakage.</w:t>
      </w:r>
    </w:p>
    <w:p>
      <w:pPr>
        <w:spacing w:after="60" w:line="300"/>
      </w:pPr>
      <w:r>
        <w:rPr>
          <w:b/>
          <w:bCs/>
          <w:sz w:val="24"/>
          <w:szCs w:val="24"/>
        </w:rPr>
        <w:t xml:space="preserve">User story US-5.2 — Role dashboards. </w:t>
      </w:r>
      <w:r>
        <w:rPr>
          <w:i/>
          <w:iCs/>
          <w:sz w:val="24"/>
          <w:szCs w:val="24"/>
        </w:rPr>
        <w:t xml:space="preserve">As a user, I want a dashboard tailored to my role, so that every goal is reachable without page reloads.</w:t>
      </w:r>
    </w:p>
    <w:p>
      <w:pPr>
        <w:spacing w:after="40" w:line="360"/>
      </w:pPr>
      <w:r>
        <w:rPr>
          <w:b w:val="false"/>
          <w:bCs w:val="false"/>
          <w:i w:val="false"/>
          <w:iCs w:val="false"/>
          <w:sz w:val="21"/>
          <w:szCs w:val="21"/>
        </w:rPr>
        <w:t xml:space="preserve">Acceptance criteria (traces to NFR-7):</w:t>
      </w:r>
    </w:p>
    <w:p>
      <w:pPr>
        <w:pStyle w:val="ListParagraph"/>
        <w:numPr>
          <w:ilvl w:val="1"/>
          <w:numId w:val="2"/>
        </w:numPr>
        <w:spacing w:after="60" w:line="280"/>
      </w:pPr>
      <w:r>
        <w:rPr>
          <w:sz w:val="22"/>
          <w:szCs w:val="22"/>
        </w:rPr>
        <w:t xml:space="preserve">Passenger: search, book, manage bookings, rate.</w:t>
      </w:r>
    </w:p>
    <w:p>
      <w:pPr>
        <w:pStyle w:val="ListParagraph"/>
        <w:numPr>
          <w:ilvl w:val="1"/>
          <w:numId w:val="2"/>
        </w:numPr>
        <w:spacing w:after="60" w:line="280"/>
      </w:pPr>
      <w:r>
        <w:rPr>
          <w:sz w:val="22"/>
          <w:szCs w:val="22"/>
        </w:rPr>
        <w:t xml:space="preserve">Driver: publish trips, manage rides/requests, directory, rate.</w:t>
      </w:r>
    </w:p>
    <w:p>
      <w:pPr>
        <w:pStyle w:val="ListParagraph"/>
        <w:numPr>
          <w:ilvl w:val="1"/>
          <w:numId w:val="2"/>
        </w:numPr>
        <w:spacing w:after="60" w:line="280"/>
      </w:pPr>
      <w:r>
        <w:rPr>
          <w:sz w:val="22"/>
          <w:szCs w:val="22"/>
        </w:rPr>
        <w:t xml:space="preserve">Session survives refresh; logout clears it.</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PB-9 auth endpoints with jBCrypt; PB-10 full SPA (index.html/css/js): auth screens, role navigation, dashboards, tables, modals, planner view.</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Security baseline reached (NFR-2): hashing + validation on both endpoints and entities.</w:t>
      </w:r>
    </w:p>
    <w:p>
      <w:pPr>
        <w:pStyle w:val="ListParagraph"/>
        <w:numPr>
          <w:ilvl w:val="0"/>
          <w:numId w:val="2"/>
        </w:numPr>
        <w:spacing w:after="70" w:line="290"/>
      </w:pPr>
      <w:r>
        <w:rPr>
          <w:b w:val="false"/>
          <w:bCs w:val="false"/>
          <w:sz w:val="23"/>
          <w:szCs w:val="23"/>
        </w:rPr>
        <w:t xml:space="preserve">SPA delivered with zero frameworks — a deliberate MVC-view demonstration (~2 100 lines of JS).</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Session handling without a session framework: settled on localStorage profile + server-side verification per sensitive call, accepting course-scope limits (full Spring Security noted as roadmap).</w:t>
      </w:r>
    </w:p>
    <w:p>
      <w:pPr>
        <w:pStyle w:val="ListParagraph"/>
        <w:numPr>
          <w:ilvl w:val="0"/>
          <w:numId w:val="2"/>
        </w:numPr>
        <w:spacing w:after="70" w:line="290"/>
      </w:pPr>
      <w:r>
        <w:rPr>
          <w:b w:val="false"/>
          <w:bCs w:val="false"/>
          <w:sz w:val="23"/>
          <w:szCs w:val="23"/>
        </w:rPr>
        <w:t xml:space="preserve">Keeping the SPA maintainable required disciplined function-per-view structure.</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Auth happy/negative paths automated (register duplicates, wrong password, missing fields).</w:t>
      </w:r>
    </w:p>
    <w:p>
      <w:pPr>
        <w:pStyle w:val="ListParagraph"/>
        <w:numPr>
          <w:ilvl w:val="0"/>
          <w:numId w:val="2"/>
        </w:numPr>
        <w:spacing w:after="70" w:line="290"/>
      </w:pPr>
      <w:r>
        <w:rPr>
          <w:b w:val="false"/>
          <w:bCs w:val="false"/>
          <w:sz w:val="23"/>
          <w:szCs w:val="23"/>
        </w:rPr>
        <w:t xml:space="preserve">Cross-browser manual pass of every view (Chrome/Edge).</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full user journey from registration to booking in the browser.</w:t>
      </w:r>
    </w:p>
    <w:p>
      <w:pPr>
        <w:pStyle w:val="ListParagraph"/>
        <w:numPr>
          <w:ilvl w:val="0"/>
          <w:numId w:val="2"/>
        </w:numPr>
        <w:spacing w:after="70" w:line="290"/>
      </w:pPr>
      <w:r>
        <w:rPr>
          <w:b w:val="false"/>
          <w:bCs w:val="false"/>
          <w:sz w:val="23"/>
          <w:szCs w:val="23"/>
        </w:rPr>
        <w:t xml:space="preserve">26/26 SP delivered, including the 2 SP tier-mapping story carried over from Sprint 4.</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Early validation annotations from Sprint 1 caught most bad input for free in the UI flows.</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UI code volume justifies at least smoke-level automated UI checks (accepted as debt, documented).</w:t>
      </w:r>
    </w:p>
    <w:p>
      <w:pPr>
        <w:spacing w:after="40" w:before="140"/>
        <w:jc w:val="center"/>
      </w:pPr>
      <w:r>
        <w:drawing>
          <wp:inline distT="0" distB="0" distL="0" distR="0">
            <wp:extent cx="37147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714750" cy="2133600"/>
                    </a:xfrm>
                    <a:prstGeom prst="rect">
                      <a:avLst/>
                    </a:prstGeom>
                  </pic:spPr>
                </pic:pic>
              </a:graphicData>
            </a:graphic>
          </wp:inline>
        </w:drawing>
      </w:r>
    </w:p>
    <w:p>
      <w:pPr>
        <w:spacing w:after="160"/>
        <w:jc w:val="center"/>
      </w:pPr>
      <w:r>
        <w:rPr>
          <w:i/>
          <w:iCs/>
          <w:color w:val="555555"/>
          <w:sz w:val="19"/>
          <w:szCs w:val="19"/>
        </w:rPr>
        <w:t xml:space="preserve">Figure 19 — Sequence diagram — user registration (FR-1, FR-2)</w:t>
      </w:r>
    </w:p>
    <w:p>
      <w:pPr>
        <w:spacing w:after="40" w:before="140"/>
        <w:jc w:val="center"/>
      </w:pPr>
      <w:r>
        <w:drawing>
          <wp:inline distT="0" distB="0" distL="0" distR="0">
            <wp:extent cx="37147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14750" cy="2038350"/>
                    </a:xfrm>
                    <a:prstGeom prst="rect">
                      <a:avLst/>
                    </a:prstGeom>
                  </pic:spPr>
                </pic:pic>
              </a:graphicData>
            </a:graphic>
          </wp:inline>
        </w:drawing>
      </w:r>
    </w:p>
    <w:p>
      <w:pPr>
        <w:spacing w:after="160"/>
        <w:jc w:val="center"/>
      </w:pPr>
      <w:r>
        <w:rPr>
          <w:i/>
          <w:iCs/>
          <w:color w:val="555555"/>
          <w:sz w:val="19"/>
          <w:szCs w:val="19"/>
        </w:rPr>
        <w:t xml:space="preserve">Figure 20 — Sequence diagram — login with BCrypt verification (FR-3)</w:t>
      </w:r>
    </w:p>
    <w:p>
      <w:pPr>
        <w:spacing w:after="40" w:before="140"/>
        <w:jc w:val="center"/>
      </w:pPr>
      <w:r>
        <w:drawing>
          <wp:inline distT="0" distB="0" distL="0" distR="0">
            <wp:extent cx="3810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1343025"/>
                    </a:xfrm>
                    <a:prstGeom prst="rect">
                      <a:avLst/>
                    </a:prstGeom>
                  </pic:spPr>
                </pic:pic>
              </a:graphicData>
            </a:graphic>
          </wp:inline>
        </w:drawing>
      </w:r>
    </w:p>
    <w:p>
      <w:pPr>
        <w:spacing w:after="160"/>
        <w:jc w:val="center"/>
      </w:pPr>
      <w:r>
        <w:rPr>
          <w:i/>
          <w:iCs/>
          <w:color w:val="555555"/>
          <w:sz w:val="19"/>
          <w:szCs w:val="19"/>
        </w:rPr>
        <w:t xml:space="preserve">Figure 21 — UI flow of the single-page application (NFR-7)</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22 — Sprint 5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23 — Sprint 5 burnup chart</w:t>
      </w:r>
    </w:p>
    <w:p>
      <w:r>
        <w:br w:type="page"/>
      </w:r>
    </w:p>
    <w:p>
      <w:pPr>
        <w:pStyle w:val="Heading2"/>
        <w:spacing w:after="130" w:before="260"/>
      </w:pPr>
      <w:r>
        <w:t xml:space="preserve">Sprint 6 — Quality Hardening, CI/CD and Coverage (25 May – 7 Jun 2026)</w:t>
      </w:r>
    </w:p>
    <w:p>
      <w:pPr>
        <w:spacing w:after="60" w:before="160"/>
      </w:pPr>
      <w:r>
        <w:rPr>
          <w:i/>
          <w:iCs/>
          <w:color w:val="555555"/>
          <w:sz w:val="19"/>
          <w:szCs w:val="19"/>
        </w:rPr>
        <w:t xml:space="preserve">Table 13 — Sprint 6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25 May – 7 Jun 2026</w:t>
            </w:r>
          </w:p>
        </w:tc>
        <w:tc>
          <w:tcPr>
            <w:tcW w:type="dxa" w:w="3000"/>
            <w:tcMar>
              <w:top w:type="dxa" w:w="60"/>
              <w:left w:type="dxa" w:w="100"/>
              <w:bottom w:type="dxa" w:w="60"/>
              <w:right w:type="dxa" w:w="100"/>
            </w:tcMar>
          </w:tcPr>
          <w:p>
            <w:pPr>
              <w:spacing w:after="20" w:line="250"/>
            </w:pPr>
            <w:r>
              <w:rPr>
                <w:b w:val="false"/>
                <w:bCs w:val="false"/>
                <w:sz w:val="19"/>
                <w:szCs w:val="19"/>
              </w:rPr>
              <w:t xml:space="preserve">Quality &amp; CI</w:t>
            </w:r>
          </w:p>
        </w:tc>
        <w:tc>
          <w:tcPr>
            <w:tcW w:type="dxa" w:w="1600"/>
            <w:tcMar>
              <w:top w:type="dxa" w:w="60"/>
              <w:left w:type="dxa" w:w="100"/>
              <w:bottom w:type="dxa" w:w="60"/>
              <w:right w:type="dxa" w:w="100"/>
            </w:tcMar>
          </w:tcPr>
          <w:p>
            <w:pPr>
              <w:spacing w:after="20" w:line="250"/>
            </w:pPr>
            <w:r>
              <w:rPr>
                <w:b w:val="false"/>
                <w:bCs w:val="false"/>
                <w:sz w:val="19"/>
                <w:szCs w:val="19"/>
              </w:rPr>
              <w:t xml:space="preserve">17</w:t>
            </w:r>
          </w:p>
        </w:tc>
        <w:tc>
          <w:tcPr>
            <w:tcW w:type="dxa" w:w="1700"/>
            <w:tcMar>
              <w:top w:type="dxa" w:w="60"/>
              <w:left w:type="dxa" w:w="100"/>
              <w:bottom w:type="dxa" w:w="60"/>
              <w:right w:type="dxa" w:w="100"/>
            </w:tcMar>
          </w:tcPr>
          <w:p>
            <w:pPr>
              <w:spacing w:after="20" w:line="250"/>
            </w:pPr>
            <w:r>
              <w:rPr>
                <w:b w:val="false"/>
                <w:bCs w:val="false"/>
                <w:sz w:val="19"/>
                <w:szCs w:val="19"/>
              </w:rPr>
              <w:t xml:space="preserve">17</w:t>
            </w:r>
          </w:p>
        </w:tc>
        <w:tc>
          <w:tcPr>
            <w:tcW w:type="dxa" w:w="960"/>
            <w:tcMar>
              <w:top w:type="dxa" w:w="60"/>
              <w:left w:type="dxa" w:w="100"/>
              <w:bottom w:type="dxa" w:w="60"/>
              <w:right w:type="dxa" w:w="100"/>
            </w:tcMar>
          </w:tcPr>
          <w:p>
            <w:pPr>
              <w:spacing w:after="20" w:line="250"/>
            </w:pPr>
            <w:r>
              <w:rPr>
                <w:b w:val="false"/>
                <w:bCs w:val="false"/>
                <w:sz w:val="19"/>
                <w:szCs w:val="19"/>
              </w:rPr>
              <w:t xml:space="preserve">76</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Turn correctness into a machine-checked property: integration suite on an isolated profile, coverage measurement, and a CI pipeline gating every push.</w:t>
      </w:r>
    </w:p>
    <w:p>
      <w:pPr>
        <w:spacing w:after="60" w:line="300"/>
      </w:pPr>
      <w:r>
        <w:rPr>
          <w:b/>
          <w:bCs/>
          <w:sz w:val="24"/>
          <w:szCs w:val="24"/>
        </w:rPr>
        <w:t xml:space="preserve">User story US-6.1 — Integration regression suite. </w:t>
      </w:r>
      <w:r>
        <w:rPr>
          <w:i/>
          <w:iCs/>
          <w:sz w:val="24"/>
          <w:szCs w:val="24"/>
        </w:rPr>
        <w:t xml:space="preserve">As the developer, I want an end-to-end suite exercising every endpoint including error branches, so that regressions are caught automatically.</w:t>
      </w:r>
    </w:p>
    <w:p>
      <w:pPr>
        <w:spacing w:after="40" w:line="360"/>
      </w:pPr>
      <w:r>
        <w:rPr>
          <w:b w:val="false"/>
          <w:bCs w:val="false"/>
          <w:i w:val="false"/>
          <w:iCs w:val="false"/>
          <w:sz w:val="21"/>
          <w:szCs w:val="21"/>
        </w:rPr>
        <w:t xml:space="preserve">Acceptance criteria (traces to NFR-4):</w:t>
      </w:r>
    </w:p>
    <w:p>
      <w:pPr>
        <w:pStyle w:val="ListParagraph"/>
        <w:numPr>
          <w:ilvl w:val="1"/>
          <w:numId w:val="2"/>
        </w:numPr>
        <w:spacing w:after="60" w:line="280"/>
      </w:pPr>
      <w:r>
        <w:rPr>
          <w:sz w:val="22"/>
          <w:szCs w:val="22"/>
        </w:rPr>
        <w:t xml:space="preserve">Dedicated H2 test profile, zero external dependencies.</w:t>
      </w:r>
    </w:p>
    <w:p>
      <w:pPr>
        <w:pStyle w:val="ListParagraph"/>
        <w:numPr>
          <w:ilvl w:val="1"/>
          <w:numId w:val="2"/>
        </w:numPr>
        <w:spacing w:after="60" w:line="280"/>
      </w:pPr>
      <w:r>
        <w:rPr>
          <w:sz w:val="22"/>
          <w:szCs w:val="22"/>
        </w:rPr>
        <w:t xml:space="preserve">Happy paths + validation/error branches for every controller.</w:t>
      </w:r>
    </w:p>
    <w:p>
      <w:pPr>
        <w:pStyle w:val="ListParagraph"/>
        <w:numPr>
          <w:ilvl w:val="1"/>
          <w:numId w:val="2"/>
        </w:numPr>
        <w:spacing w:after="60" w:line="280"/>
      </w:pPr>
      <w:r>
        <w:rPr>
          <w:sz w:val="22"/>
          <w:szCs w:val="22"/>
        </w:rPr>
        <w:t xml:space="preserve">Suite runs headless via mvn test.</w:t>
      </w:r>
    </w:p>
    <w:p>
      <w:pPr>
        <w:spacing w:after="60" w:line="300"/>
      </w:pPr>
      <w:r>
        <w:rPr>
          <w:b/>
          <w:bCs/>
          <w:sz w:val="24"/>
          <w:szCs w:val="24"/>
        </w:rPr>
        <w:t xml:space="preserve">User story US-6.2 — Continuous integration. </w:t>
      </w:r>
      <w:r>
        <w:rPr>
          <w:i/>
          <w:iCs/>
          <w:sz w:val="24"/>
          <w:szCs w:val="24"/>
        </w:rPr>
        <w:t xml:space="preserve">As the developer, I want every push built and tested automatically, so that main is always releasable.</w:t>
      </w:r>
    </w:p>
    <w:p>
      <w:pPr>
        <w:spacing w:after="40" w:line="360"/>
      </w:pPr>
      <w:r>
        <w:rPr>
          <w:b w:val="false"/>
          <w:bCs w:val="false"/>
          <w:i w:val="false"/>
          <w:iCs w:val="false"/>
          <w:sz w:val="21"/>
          <w:szCs w:val="21"/>
        </w:rPr>
        <w:t xml:space="preserve">Acceptance criteria (traces to NFR-4, NFR-2):</w:t>
      </w:r>
    </w:p>
    <w:p>
      <w:pPr>
        <w:pStyle w:val="ListParagraph"/>
        <w:numPr>
          <w:ilvl w:val="1"/>
          <w:numId w:val="2"/>
        </w:numPr>
        <w:spacing w:after="60" w:line="280"/>
      </w:pPr>
      <w:r>
        <w:rPr>
          <w:sz w:val="22"/>
          <w:szCs w:val="22"/>
        </w:rPr>
        <w:t xml:space="preserve">GitHub Actions workflow: JDK 17 build, full test run, JaCoCo report.</w:t>
      </w:r>
    </w:p>
    <w:p>
      <w:pPr>
        <w:pStyle w:val="ListParagraph"/>
        <w:numPr>
          <w:ilvl w:val="1"/>
          <w:numId w:val="2"/>
        </w:numPr>
        <w:spacing w:after="60" w:line="280"/>
      </w:pPr>
      <w:r>
        <w:rPr>
          <w:sz w:val="22"/>
          <w:szCs w:val="22"/>
        </w:rPr>
        <w:t xml:space="preserve">Failing tests block the merge mindset (red pipeline = stop).</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PB-11 IntegrationCoverageTest (60 ordered tests over TestRestTemplate) + service unit suites; PB-12 GitHub Actions pipeline; JaCoCo 84 % line coverage.</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76 automated tests at sprint close; coverage 84 % exceeded the NFR-4 target.</w:t>
      </w:r>
    </w:p>
    <w:p>
      <w:pPr>
        <w:pStyle w:val="ListParagraph"/>
        <w:numPr>
          <w:ilvl w:val="0"/>
          <w:numId w:val="2"/>
        </w:numPr>
        <w:spacing w:after="70" w:line="290"/>
      </w:pPr>
      <w:r>
        <w:rPr>
          <w:b w:val="false"/>
          <w:bCs w:val="false"/>
          <w:sz w:val="23"/>
          <w:szCs w:val="23"/>
        </w:rPr>
        <w:t xml:space="preserve">Mockito SpyBean fault injection proved the Maps-API failure path (NFR-5) without network access.</w:t>
      </w:r>
    </w:p>
    <w:p>
      <w:pPr>
        <w:pStyle w:val="ListParagraph"/>
        <w:numPr>
          <w:ilvl w:val="0"/>
          <w:numId w:val="2"/>
        </w:numPr>
        <w:spacing w:after="70" w:line="290"/>
      </w:pPr>
      <w:r>
        <w:rPr>
          <w:b w:val="false"/>
          <w:bCs w:val="false"/>
          <w:sz w:val="23"/>
          <w:szCs w:val="23"/>
        </w:rPr>
        <w:t xml:space="preserve">CI became the de-facto reviewer for a solo developer (Section 2.3).</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Ordered integration tests share state by design (registration → trip → booking chain); documented the tradeoff explicitly.</w:t>
      </w:r>
    </w:p>
    <w:p>
      <w:pPr>
        <w:pStyle w:val="ListParagraph"/>
        <w:numPr>
          <w:ilvl w:val="0"/>
          <w:numId w:val="2"/>
        </w:numPr>
        <w:spacing w:after="70" w:line="290"/>
      </w:pPr>
      <w:r>
        <w:rPr>
          <w:b w:val="false"/>
          <w:bCs w:val="false"/>
          <w:sz w:val="23"/>
          <w:szCs w:val="23"/>
        </w:rPr>
        <w:t xml:space="preserve">ByteBuddy/JDK compatibility for mocking needed the experimental flag on newer JDKs.</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This sprint is testing: suite composition, coverage measurement, CI wiring; JaCoCo HTML reports reviewed per package.</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green pipeline badge on the repository; coverage artifact per build.</w:t>
      </w:r>
    </w:p>
    <w:p>
      <w:pPr>
        <w:pStyle w:val="ListParagraph"/>
        <w:numPr>
          <w:ilvl w:val="0"/>
          <w:numId w:val="2"/>
        </w:numPr>
        <w:spacing w:after="70" w:line="290"/>
      </w:pPr>
      <w:r>
        <w:rPr>
          <w:b w:val="false"/>
          <w:bCs w:val="false"/>
          <w:sz w:val="23"/>
          <w:szCs w:val="23"/>
        </w:rPr>
        <w:t xml:space="preserve">17/17 SP delivered; first report (v1) compiled and submitted alongside.</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Fault injection via spies found dead error-handling code that manual testing never reached.</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The v1 report documented the product but not the process — corrected by restructuring this document around the SDP (v2).</w:t>
      </w:r>
    </w:p>
    <w:p>
      <w:pPr>
        <w:spacing w:after="40" w:before="14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2286000"/>
                    </a:xfrm>
                    <a:prstGeom prst="rect">
                      <a:avLst/>
                    </a:prstGeom>
                  </pic:spPr>
                </pic:pic>
              </a:graphicData>
            </a:graphic>
          </wp:inline>
        </w:drawing>
      </w:r>
    </w:p>
    <w:p>
      <w:pPr>
        <w:spacing w:after="160"/>
        <w:jc w:val="center"/>
      </w:pPr>
      <w:r>
        <w:rPr>
          <w:i/>
          <w:iCs/>
          <w:color w:val="555555"/>
          <w:sz w:val="19"/>
          <w:szCs w:val="19"/>
        </w:rPr>
        <w:t xml:space="preserve">Figure 24 — Service-layer class diagram at the end of Sprint 6</w:t>
      </w:r>
    </w:p>
    <w:p>
      <w:pPr>
        <w:spacing w:after="40" w:before="140"/>
        <w:jc w:val="center"/>
      </w:pPr>
      <w:r>
        <w:drawing>
          <wp:inline distT="0" distB="0" distL="0" distR="0">
            <wp:extent cx="3810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10000" cy="3143250"/>
                    </a:xfrm>
                    <a:prstGeom prst="rect">
                      <a:avLst/>
                    </a:prstGeom>
                  </pic:spPr>
                </pic:pic>
              </a:graphicData>
            </a:graphic>
          </wp:inline>
        </w:drawing>
      </w:r>
    </w:p>
    <w:p>
      <w:pPr>
        <w:spacing w:after="160"/>
        <w:jc w:val="center"/>
      </w:pPr>
      <w:r>
        <w:rPr>
          <w:i/>
          <w:iCs/>
          <w:color w:val="555555"/>
          <w:sz w:val="19"/>
          <w:szCs w:val="19"/>
        </w:rPr>
        <w:t xml:space="preserve">Figure 25 — Design patterns summary after Sprint 6</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26 — Sprint 6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27 — Sprint 6 burnup chart</w:t>
      </w:r>
    </w:p>
    <w:p>
      <w:r>
        <w:br w:type="page"/>
      </w:r>
    </w:p>
    <w:p>
      <w:pPr>
        <w:pStyle w:val="Heading2"/>
        <w:spacing w:after="130" w:before="260"/>
      </w:pPr>
      <w:r>
        <w:t xml:space="preserve">Sprint 7 — Revision Sprint: Booking Lifecycle, Notifications, DevOps and Security Hardening (15–28 Jun 2026)</w:t>
      </w:r>
    </w:p>
    <w:p>
      <w:pPr>
        <w:spacing w:after="60" w:before="160"/>
      </w:pPr>
      <w:r>
        <w:rPr>
          <w:i/>
          <w:iCs/>
          <w:color w:val="555555"/>
          <w:sz w:val="19"/>
          <w:szCs w:val="19"/>
        </w:rPr>
        <w:t xml:space="preserve">Table 14 — Sprint 7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15–28 Jun 2026</w:t>
            </w:r>
          </w:p>
        </w:tc>
        <w:tc>
          <w:tcPr>
            <w:tcW w:type="dxa" w:w="3000"/>
            <w:tcMar>
              <w:top w:type="dxa" w:w="60"/>
              <w:left w:type="dxa" w:w="100"/>
              <w:bottom w:type="dxa" w:w="60"/>
              <w:right w:type="dxa" w:w="100"/>
            </w:tcMar>
          </w:tcPr>
          <w:p>
            <w:pPr>
              <w:spacing w:after="20" w:line="250"/>
            </w:pPr>
            <w:r>
              <w:rPr>
                <w:b w:val="false"/>
                <w:bCs w:val="false"/>
                <w:sz w:val="19"/>
                <w:szCs w:val="19"/>
              </w:rPr>
              <w:t xml:space="preserve">Feedback: lifecycle + DevOps</w:t>
            </w:r>
          </w:p>
        </w:tc>
        <w:tc>
          <w:tcPr>
            <w:tcW w:type="dxa" w:w="1600"/>
            <w:tcMar>
              <w:top w:type="dxa" w:w="60"/>
              <w:left w:type="dxa" w:w="100"/>
              <w:bottom w:type="dxa" w:w="60"/>
              <w:right w:type="dxa" w:w="100"/>
            </w:tcMar>
          </w:tcPr>
          <w:p>
            <w:pPr>
              <w:spacing w:after="20" w:line="250"/>
            </w:pPr>
            <w:r>
              <w:rPr>
                <w:b w:val="false"/>
                <w:bCs w:val="false"/>
                <w:sz w:val="19"/>
                <w:szCs w:val="19"/>
              </w:rPr>
              <w:t xml:space="preserve">21 (+2 scope)</w:t>
            </w:r>
          </w:p>
        </w:tc>
        <w:tc>
          <w:tcPr>
            <w:tcW w:type="dxa" w:w="1700"/>
            <w:tcMar>
              <w:top w:type="dxa" w:w="60"/>
              <w:left w:type="dxa" w:w="100"/>
              <w:bottom w:type="dxa" w:w="60"/>
              <w:right w:type="dxa" w:w="100"/>
            </w:tcMar>
          </w:tcPr>
          <w:p>
            <w:pPr>
              <w:spacing w:after="20" w:line="250"/>
            </w:pPr>
            <w:r>
              <w:rPr>
                <w:b w:val="false"/>
                <w:bCs w:val="false"/>
                <w:sz w:val="19"/>
                <w:szCs w:val="19"/>
              </w:rPr>
              <w:t xml:space="preserve">23</w:t>
            </w:r>
          </w:p>
        </w:tc>
        <w:tc>
          <w:tcPr>
            <w:tcW w:type="dxa" w:w="960"/>
            <w:tcMar>
              <w:top w:type="dxa" w:w="60"/>
              <w:left w:type="dxa" w:w="100"/>
              <w:bottom w:type="dxa" w:w="60"/>
              <w:right w:type="dxa" w:w="100"/>
            </w:tcMar>
          </w:tcPr>
          <w:p>
            <w:pPr>
              <w:spacing w:after="20" w:line="250"/>
            </w:pPr>
            <w:r>
              <w:rPr>
                <w:b w:val="false"/>
                <w:bCs w:val="false"/>
                <w:sz w:val="19"/>
                <w:szCs w:val="19"/>
              </w:rPr>
              <w:t xml:space="preserve">95</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Absorb supervisor feedback as a Product Owner re-prioritization: extend the product with booking lifecycle management and a notification centre, harden the delivery pipeline (containerization, secret management, disclosure fixes), and raise the UI to production quality.</w:t>
      </w:r>
    </w:p>
    <w:p>
      <w:pPr>
        <w:spacing w:after="60" w:line="300"/>
      </w:pPr>
      <w:r>
        <w:rPr>
          <w:b/>
          <w:bCs/>
          <w:sz w:val="24"/>
          <w:szCs w:val="24"/>
        </w:rPr>
        <w:t xml:space="preserve">User story US-7.1 — Booking lifecycle control. </w:t>
      </w:r>
      <w:r>
        <w:rPr>
          <w:i/>
          <w:iCs/>
          <w:sz w:val="24"/>
          <w:szCs w:val="24"/>
        </w:rPr>
        <w:t xml:space="preserve">As a driver I want to confirm or decline pending bookings, and as a passenger withdraw mine, so that commitments are explicit until trip completion.</w:t>
      </w:r>
    </w:p>
    <w:p>
      <w:pPr>
        <w:spacing w:after="40" w:line="360"/>
      </w:pPr>
      <w:r>
        <w:rPr>
          <w:b w:val="false"/>
          <w:bCs w:val="false"/>
          <w:i w:val="false"/>
          <w:iCs w:val="false"/>
          <w:sz w:val="21"/>
          <w:szCs w:val="21"/>
        </w:rPr>
        <w:t xml:space="preserve">Acceptance criteria (traces to FR-12):</w:t>
      </w:r>
    </w:p>
    <w:p>
      <w:pPr>
        <w:pStyle w:val="ListParagraph"/>
        <w:numPr>
          <w:ilvl w:val="1"/>
          <w:numId w:val="2"/>
        </w:numPr>
        <w:spacing w:after="60" w:line="280"/>
      </w:pPr>
      <w:r>
        <w:rPr>
          <w:sz w:val="22"/>
          <w:szCs w:val="22"/>
        </w:rPr>
        <w:t xml:space="preserve">Guarded FSM: PENDING→{CONFIRMED,REJECTED,CANCELLED}, CONFIRMED→{CANCELLED,COMPLETED}; terminal states frozen.</w:t>
      </w:r>
    </w:p>
    <w:p>
      <w:pPr>
        <w:pStyle w:val="ListParagraph"/>
        <w:numPr>
          <w:ilvl w:val="1"/>
          <w:numId w:val="2"/>
        </w:numPr>
        <w:spacing w:after="60" w:line="280"/>
      </w:pPr>
      <w:r>
        <w:rPr>
          <w:sz w:val="22"/>
          <w:szCs w:val="22"/>
        </w:rPr>
        <w:t xml:space="preserve">Illegal transitions → HTTP 409 with a descriptive body.</w:t>
      </w:r>
    </w:p>
    <w:p>
      <w:pPr>
        <w:pStyle w:val="ListParagraph"/>
        <w:numPr>
          <w:ilvl w:val="1"/>
          <w:numId w:val="2"/>
        </w:numPr>
        <w:spacing w:after="60" w:line="280"/>
      </w:pPr>
      <w:r>
        <w:rPr>
          <w:sz w:val="22"/>
          <w:szCs w:val="22"/>
        </w:rPr>
        <w:t xml:space="preserve">Trip completion closes all CONFIRMED bookings and requests ratings.</w:t>
      </w:r>
    </w:p>
    <w:p>
      <w:pPr>
        <w:pStyle w:val="ListParagraph"/>
        <w:numPr>
          <w:ilvl w:val="1"/>
          <w:numId w:val="2"/>
        </w:numPr>
        <w:spacing w:after="60" w:line="280"/>
      </w:pPr>
      <w:r>
        <w:rPr>
          <w:sz w:val="22"/>
          <w:szCs w:val="22"/>
        </w:rPr>
        <w:t xml:space="preserve">Status badges and role-appropriate actions in both dashboards.</w:t>
      </w:r>
    </w:p>
    <w:p>
      <w:pPr>
        <w:spacing w:after="60" w:line="300"/>
      </w:pPr>
      <w:r>
        <w:rPr>
          <w:b/>
          <w:bCs/>
          <w:sz w:val="24"/>
          <w:szCs w:val="24"/>
        </w:rPr>
        <w:t xml:space="preserve">User story US-7.2 — Notification centre. </w:t>
      </w:r>
      <w:r>
        <w:rPr>
          <w:i/>
          <w:iCs/>
          <w:sz w:val="24"/>
          <w:szCs w:val="24"/>
        </w:rPr>
        <w:t xml:space="preserve">As a user, I want an unread-badge inbox fed by booking and rating events, so that I notice what concerns me immediately.</w:t>
      </w:r>
    </w:p>
    <w:p>
      <w:pPr>
        <w:spacing w:after="40" w:line="360"/>
      </w:pPr>
      <w:r>
        <w:rPr>
          <w:b w:val="false"/>
          <w:bCs w:val="false"/>
          <w:i w:val="false"/>
          <w:iCs w:val="false"/>
          <w:sz w:val="21"/>
          <w:szCs w:val="21"/>
        </w:rPr>
        <w:t xml:space="preserve">Acceptance criteria (traces to FR-13):</w:t>
      </w:r>
    </w:p>
    <w:p>
      <w:pPr>
        <w:pStyle w:val="ListParagraph"/>
        <w:numPr>
          <w:ilvl w:val="1"/>
          <w:numId w:val="2"/>
        </w:numPr>
        <w:spacing w:after="60" w:line="280"/>
      </w:pPr>
      <w:r>
        <w:rPr>
          <w:sz w:val="22"/>
          <w:szCs w:val="22"/>
        </w:rPr>
        <w:t xml:space="preserve">Observer hooks on booking transitions, new bookings, new ratings.</w:t>
      </w:r>
    </w:p>
    <w:p>
      <w:pPr>
        <w:pStyle w:val="ListParagraph"/>
        <w:numPr>
          <w:ilvl w:val="1"/>
          <w:numId w:val="2"/>
        </w:numPr>
        <w:spacing w:after="60" w:line="280"/>
      </w:pPr>
      <w:r>
        <w:rPr>
          <w:sz w:val="22"/>
          <w:szCs w:val="22"/>
        </w:rPr>
        <w:t xml:space="preserve">Inbox, unread-count, mark-read, mark-all-read endpoints.</w:t>
      </w:r>
    </w:p>
    <w:p>
      <w:pPr>
        <w:pStyle w:val="ListParagraph"/>
        <w:numPr>
          <w:ilvl w:val="1"/>
          <w:numId w:val="2"/>
        </w:numPr>
        <w:spacing w:after="60" w:line="280"/>
      </w:pPr>
      <w:r>
        <w:rPr>
          <w:sz w:val="22"/>
          <w:szCs w:val="22"/>
        </w:rPr>
        <w:t xml:space="preserve">SPA bell with 30 s polling and panel rendering.</w:t>
      </w:r>
    </w:p>
    <w:p>
      <w:pPr>
        <w:spacing w:after="60" w:line="300"/>
      </w:pPr>
      <w:r>
        <w:rPr>
          <w:b/>
          <w:bCs/>
          <w:sz w:val="24"/>
          <w:szCs w:val="24"/>
        </w:rPr>
        <w:t xml:space="preserve">User story US-7.3 — DevOps &amp; security hardening. </w:t>
      </w:r>
      <w:r>
        <w:rPr>
          <w:i/>
          <w:iCs/>
          <w:sz w:val="24"/>
          <w:szCs w:val="24"/>
        </w:rPr>
        <w:t xml:space="preserve">As the developer, I want reproducible containerized deployment and zero secrets in the repository, so that the system is portable and safe to publish.</w:t>
      </w:r>
    </w:p>
    <w:p>
      <w:pPr>
        <w:spacing w:after="40" w:line="360"/>
      </w:pPr>
      <w:r>
        <w:rPr>
          <w:b w:val="false"/>
          <w:bCs w:val="false"/>
          <w:i w:val="false"/>
          <w:iCs w:val="false"/>
          <w:sz w:val="21"/>
          <w:szCs w:val="21"/>
        </w:rPr>
        <w:t xml:space="preserve">Acceptance criteria (traces to NFR-2, NFR-6):</w:t>
      </w:r>
    </w:p>
    <w:p>
      <w:pPr>
        <w:pStyle w:val="ListParagraph"/>
        <w:numPr>
          <w:ilvl w:val="1"/>
          <w:numId w:val="2"/>
        </w:numPr>
        <w:spacing w:after="60" w:line="280"/>
      </w:pPr>
      <w:r>
        <w:rPr>
          <w:sz w:val="22"/>
          <w:szCs w:val="22"/>
        </w:rPr>
        <w:t xml:space="preserve">Multi-stage Dockerfile (non-root runtime) + compose with health-checked MySQL.</w:t>
      </w:r>
    </w:p>
    <w:p>
      <w:pPr>
        <w:pStyle w:val="ListParagraph"/>
        <w:numPr>
          <w:ilvl w:val="1"/>
          <w:numId w:val="2"/>
        </w:numPr>
        <w:spacing w:after="60" w:line="280"/>
      </w:pPr>
      <w:r>
        <w:rPr>
          <w:sz w:val="22"/>
          <w:szCs w:val="22"/>
        </w:rPr>
        <w:t xml:space="preserve">All secrets via environment variables; committed API key revoked and externalized.</w:t>
      </w:r>
    </w:p>
    <w:p>
      <w:pPr>
        <w:pStyle w:val="ListParagraph"/>
        <w:numPr>
          <w:ilvl w:val="1"/>
          <w:numId w:val="2"/>
        </w:numPr>
        <w:spacing w:after="60" w:line="280"/>
      </w:pPr>
      <w:r>
        <w:rPr>
          <w:sz w:val="22"/>
          <w:szCs w:val="22"/>
        </w:rPr>
        <w:t xml:space="preserve">Password hashes never serialized (write-only property).</w:t>
      </w:r>
    </w:p>
    <w:p>
      <w:pPr>
        <w:pStyle w:val="ListParagraph"/>
        <w:numPr>
          <w:ilvl w:val="1"/>
          <w:numId w:val="2"/>
        </w:numPr>
        <w:spacing w:after="60" w:line="280"/>
      </w:pPr>
      <w:r>
        <w:rPr>
          <w:sz w:val="22"/>
          <w:szCs w:val="22"/>
        </w:rPr>
        <w:t xml:space="preserve">CI extended: coverage + jar artifacts, Docker image build stage.</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PB-13 BookingStatus enum, BookingLifecycleService (explicit guard table), BookingController, SPA status badges and actions; PB-14 Notification entity/repository/service/controller + bell/panel UI; PB-15 Dockerfile, docker-compose, .env.example, externalized configuration, hash-disclosure fix, upgraded workflow.</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State + Observer patterns added (10 patterns total) with formal transition relation — see Figures 28–29.</w:t>
      </w:r>
    </w:p>
    <w:p>
      <w:pPr>
        <w:pStyle w:val="ListParagraph"/>
        <w:numPr>
          <w:ilvl w:val="0"/>
          <w:numId w:val="2"/>
        </w:numPr>
        <w:spacing w:after="70" w:line="290"/>
      </w:pPr>
      <w:r>
        <w:rPr>
          <w:b w:val="false"/>
          <w:bCs w:val="false"/>
          <w:sz w:val="23"/>
          <w:szCs w:val="23"/>
        </w:rPr>
        <w:t xml:space="preserve">19 new automated tests (state-machine legality incl. 409 paths, notification flows, runtime-config endpoint) — suite at 95 tests.</w:t>
      </w:r>
    </w:p>
    <w:p>
      <w:pPr>
        <w:pStyle w:val="ListParagraph"/>
        <w:numPr>
          <w:ilvl w:val="0"/>
          <w:numId w:val="2"/>
        </w:numPr>
        <w:spacing w:after="70" w:line="290"/>
      </w:pPr>
      <w:r>
        <w:rPr>
          <w:b w:val="false"/>
          <w:bCs w:val="false"/>
          <w:sz w:val="23"/>
          <w:szCs w:val="23"/>
        </w:rPr>
        <w:t xml:space="preserve">Three latent defects found and fixed during hardening: a UTF-16-encoded CSS tail silently breaking dashboard styles; date-rotted test fixtures (hardcoded June 2026 dates violating @FutureOrPresent after June 20); BCrypt hashes exposed by user-listing endpoints.</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Retrofitting lifecycle status onto existing bookings without breaking the Sprint 2 flow: solved by defaulting new requests to PENDING and auto-confirming paid bookings.</w:t>
      </w:r>
    </w:p>
    <w:p>
      <w:pPr>
        <w:pStyle w:val="ListParagraph"/>
        <w:numPr>
          <w:ilvl w:val="0"/>
          <w:numId w:val="2"/>
        </w:numPr>
        <w:spacing w:after="70" w:line="290"/>
      </w:pPr>
      <w:r>
        <w:rPr>
          <w:b w:val="false"/>
          <w:bCs w:val="false"/>
          <w:sz w:val="23"/>
          <w:szCs w:val="23"/>
        </w:rPr>
        <w:t xml:space="preserve">MySQL reserves READ: the notification read flag maps to column is_read.</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BookingLifecycleIntegrationTest: 18 ordered tests — every legal transition, every illegal transition class (409), trip completion, inbox lifecycle, rating-notification propagation; plus a direct guard-table unit check and a runtime-config check.</w:t>
      </w:r>
    </w:p>
    <w:p>
      <w:pPr>
        <w:pStyle w:val="ListParagraph"/>
        <w:numPr>
          <w:ilvl w:val="0"/>
          <w:numId w:val="2"/>
        </w:numPr>
        <w:spacing w:after="70" w:line="290"/>
      </w:pPr>
      <w:r>
        <w:rPr>
          <w:b w:val="false"/>
          <w:bCs w:val="false"/>
          <w:sz w:val="23"/>
          <w:szCs w:val="23"/>
        </w:rPr>
        <w:t xml:space="preserve">Full regression: 95/95 green locally and in CI.</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confirm/decline/withdraw/complete round-trip with live badge updates and notifications.</w:t>
      </w:r>
    </w:p>
    <w:p>
      <w:pPr>
        <w:pStyle w:val="ListParagraph"/>
        <w:numPr>
          <w:ilvl w:val="0"/>
          <w:numId w:val="2"/>
        </w:numPr>
        <w:spacing w:after="70" w:line="290"/>
      </w:pPr>
      <w:r>
        <w:rPr>
          <w:b w:val="false"/>
          <w:bCs w:val="false"/>
          <w:sz w:val="23"/>
          <w:szCs w:val="23"/>
        </w:rPr>
        <w:t xml:space="preserve">23/23 SP delivered (scope +2 SP on day 4 after refining US-7.3 with the disclosure fix).</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Feedback-to-backlog conversion worked exactly as Scrum intends; the layered architecture absorbed two new subsystems without touching the matcher or pricing code.</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Time-dependent test data must always be generated relative to now — adopted as a standing rule.</w:t>
      </w:r>
    </w:p>
    <w:p>
      <w:pPr>
        <w:pStyle w:val="ListParagraph"/>
        <w:numPr>
          <w:ilvl w:val="0"/>
          <w:numId w:val="2"/>
        </w:numPr>
        <w:spacing w:after="70" w:line="290"/>
      </w:pPr>
      <w:r>
        <w:rPr>
          <w:b w:val="false"/>
          <w:bCs w:val="false"/>
          <w:sz w:val="23"/>
          <w:szCs w:val="23"/>
        </w:rPr>
        <w:t xml:space="preserve">Next iteration: Spring Security session management and WebSocket push instead of polling (roadmap).</w:t>
      </w:r>
    </w:p>
    <w:p>
      <w:pPr>
        <w:spacing w:after="40" w:before="140"/>
        <w:jc w:val="center"/>
      </w:pPr>
      <w:r>
        <w:drawing>
          <wp:inline distT="0" distB="0" distL="0" distR="0">
            <wp:extent cx="40957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800350"/>
                    </a:xfrm>
                    <a:prstGeom prst="rect">
                      <a:avLst/>
                    </a:prstGeom>
                  </pic:spPr>
                </pic:pic>
              </a:graphicData>
            </a:graphic>
          </wp:inline>
        </w:drawing>
      </w:r>
    </w:p>
    <w:p>
      <w:pPr>
        <w:spacing w:after="160"/>
        <w:jc w:val="center"/>
      </w:pPr>
      <w:r>
        <w:rPr>
          <w:i/>
          <w:iCs/>
          <w:color w:val="555555"/>
          <w:sz w:val="19"/>
          <w:szCs w:val="19"/>
        </w:rPr>
        <w:t xml:space="preserve">Figure 28 — UML state diagram — booking lifecycle FSM (FR-12)</w:t>
      </w:r>
    </w:p>
    <w:p>
      <w:pPr>
        <w:spacing w:after="40" w:before="140"/>
        <w:jc w:val="center"/>
      </w:pPr>
      <w:r>
        <w:drawing>
          <wp:inline distT="0" distB="0" distL="0" distR="0">
            <wp:extent cx="28575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57500" cy="5276850"/>
                    </a:xfrm>
                    <a:prstGeom prst="rect">
                      <a:avLst/>
                    </a:prstGeom>
                  </pic:spPr>
                </pic:pic>
              </a:graphicData>
            </a:graphic>
          </wp:inline>
        </w:drawing>
      </w:r>
    </w:p>
    <w:p>
      <w:pPr>
        <w:spacing w:after="160"/>
        <w:jc w:val="center"/>
      </w:pPr>
      <w:r>
        <w:rPr>
          <w:i/>
          <w:iCs/>
          <w:color w:val="555555"/>
          <w:sz w:val="19"/>
          <w:szCs w:val="19"/>
        </w:rPr>
        <w:t xml:space="preserve">Figure 29 — Activity diagram — booking confirmation with notification (FR-12, FR-13)</w:t>
      </w:r>
    </w:p>
    <w:p>
      <w:pPr>
        <w:spacing w:after="40" w:before="140"/>
        <w:jc w:val="center"/>
      </w:pPr>
      <w:r>
        <w:drawing>
          <wp:inline distT="0" distB="0" distL="0" distR="0">
            <wp:extent cx="4476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457200"/>
                    </a:xfrm>
                    <a:prstGeom prst="rect">
                      <a:avLst/>
                    </a:prstGeom>
                  </pic:spPr>
                </pic:pic>
              </a:graphicData>
            </a:graphic>
          </wp:inline>
        </w:drawing>
      </w:r>
    </w:p>
    <w:p>
      <w:pPr>
        <w:spacing w:after="160"/>
        <w:jc w:val="center"/>
      </w:pPr>
      <w:r>
        <w:rPr>
          <w:i/>
          <w:iCs/>
          <w:color w:val="555555"/>
          <w:sz w:val="19"/>
          <w:szCs w:val="19"/>
        </w:rPr>
        <w:t xml:space="preserve">Figure 30 — DevOps delivery pipeline — commit to running system (NFR-6)</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31 — Sprint 7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32 — Sprint 7 burnup chart</w:t>
      </w:r>
    </w:p>
    <w:p>
      <w:r>
        <w:br w:type="page"/>
      </w:r>
    </w:p>
    <w:p>
      <w:pPr>
        <w:pStyle w:val="Heading2"/>
        <w:spacing w:after="130" w:before="260"/>
      </w:pPr>
      <w:r>
        <w:t xml:space="preserve">Sprint 8 — UI Redesign: Search-First Information Architecture and UX Hardening (29 Jun – 5 Jul 2026 (one-week sprint))</w:t>
      </w:r>
    </w:p>
    <w:p>
      <w:pPr>
        <w:spacing w:after="60" w:before="160"/>
      </w:pPr>
      <w:r>
        <w:rPr>
          <w:i/>
          <w:iCs/>
          <w:color w:val="555555"/>
          <w:sz w:val="19"/>
          <w:szCs w:val="19"/>
        </w:rPr>
        <w:t xml:space="preserve">Table 15 — Sprint 8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29 Jun – 5 Jul 2026 (one-week sprint)</w:t>
            </w:r>
          </w:p>
        </w:tc>
        <w:tc>
          <w:tcPr>
            <w:tcW w:type="dxa" w:w="3000"/>
            <w:tcMar>
              <w:top w:type="dxa" w:w="60"/>
              <w:left w:type="dxa" w:w="100"/>
              <w:bottom w:type="dxa" w:w="60"/>
              <w:right w:type="dxa" w:w="100"/>
            </w:tcMar>
          </w:tcPr>
          <w:p>
            <w:pPr>
              <w:spacing w:after="20" w:line="250"/>
            </w:pPr>
            <w:r>
              <w:rPr>
                <w:b w:val="false"/>
                <w:bCs w:val="false"/>
                <w:sz w:val="19"/>
                <w:szCs w:val="19"/>
              </w:rPr>
              <w:t xml:space="preserve">UI redesign (one week)</w:t>
            </w:r>
          </w:p>
        </w:tc>
        <w:tc>
          <w:tcPr>
            <w:tcW w:type="dxa" w:w="1600"/>
            <w:tcMar>
              <w:top w:type="dxa" w:w="60"/>
              <w:left w:type="dxa" w:w="100"/>
              <w:bottom w:type="dxa" w:w="60"/>
              <w:right w:type="dxa" w:w="100"/>
            </w:tcMar>
          </w:tcPr>
          <w:p>
            <w:pPr>
              <w:spacing w:after="20" w:line="250"/>
            </w:pPr>
            <w:r>
              <w:rPr>
                <w:b w:val="false"/>
                <w:bCs w:val="false"/>
                <w:sz w:val="19"/>
                <w:szCs w:val="19"/>
              </w:rPr>
              <w:t xml:space="preserve">14</w:t>
            </w:r>
          </w:p>
        </w:tc>
        <w:tc>
          <w:tcPr>
            <w:tcW w:type="dxa" w:w="1700"/>
            <w:tcMar>
              <w:top w:type="dxa" w:w="60"/>
              <w:left w:type="dxa" w:w="100"/>
              <w:bottom w:type="dxa" w:w="60"/>
              <w:right w:type="dxa" w:w="100"/>
            </w:tcMar>
          </w:tcPr>
          <w:p>
            <w:pPr>
              <w:spacing w:after="20" w:line="250"/>
            </w:pPr>
            <w:r>
              <w:rPr>
                <w:b w:val="false"/>
                <w:bCs w:val="false"/>
                <w:sz w:val="19"/>
                <w:szCs w:val="19"/>
              </w:rPr>
              <w:t xml:space="preserve">14</w:t>
            </w:r>
          </w:p>
        </w:tc>
        <w:tc>
          <w:tcPr>
            <w:tcW w:type="dxa" w:w="960"/>
            <w:tcMar>
              <w:top w:type="dxa" w:w="60"/>
              <w:left w:type="dxa" w:w="100"/>
              <w:bottom w:type="dxa" w:w="60"/>
              <w:right w:type="dxa" w:w="100"/>
            </w:tcMar>
          </w:tcPr>
          <w:p>
            <w:pPr>
              <w:spacing w:after="20" w:line="250"/>
            </w:pPr>
            <w:r>
              <w:rPr>
                <w:b w:val="false"/>
                <w:bCs w:val="false"/>
                <w:sz w:val="19"/>
                <w:szCs w:val="19"/>
              </w:rPr>
              <w:t xml:space="preserve">98</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Replace the generic dashboard-centred interface with a task-centred one — passengers land on search, drivers land on their trips — and raise interaction quality to production level.</w:t>
      </w:r>
    </w:p>
    <w:p>
      <w:pPr>
        <w:spacing w:after="60" w:line="300"/>
      </w:pPr>
      <w:r>
        <w:rPr>
          <w:b/>
          <w:bCs/>
          <w:sz w:val="24"/>
          <w:szCs w:val="24"/>
        </w:rPr>
        <w:t xml:space="preserve">User story US-8.1 — Task-centred redesign. </w:t>
      </w:r>
      <w:r>
        <w:rPr>
          <w:i/>
          <w:iCs/>
          <w:sz w:val="24"/>
          <w:szCs w:val="24"/>
        </w:rPr>
        <w:t xml:space="preserve">As a user, I want the app to open on the thing I came to do, so that no clicks are wasted on decorative screens.</w:t>
      </w:r>
    </w:p>
    <w:p>
      <w:pPr>
        <w:spacing w:after="40" w:line="360"/>
      </w:pPr>
      <w:r>
        <w:rPr>
          <w:b w:val="false"/>
          <w:bCs w:val="false"/>
          <w:i w:val="false"/>
          <w:iCs w:val="false"/>
          <w:sz w:val="21"/>
          <w:szCs w:val="21"/>
        </w:rPr>
        <w:t xml:space="preserve">Acceptance criteria (traces to NFR-7):</w:t>
      </w:r>
    </w:p>
    <w:p>
      <w:pPr>
        <w:pStyle w:val="ListParagraph"/>
        <w:numPr>
          <w:ilvl w:val="1"/>
          <w:numId w:val="2"/>
        </w:numPr>
        <w:spacing w:after="60" w:line="280"/>
      </w:pPr>
      <w:r>
        <w:rPr>
          <w:sz w:val="22"/>
          <w:szCs w:val="22"/>
        </w:rPr>
        <w:t xml:space="preserve">Passengers land on Find a Ride (search-first hero); drivers land on My Trips.</w:t>
      </w:r>
    </w:p>
    <w:p>
      <w:pPr>
        <w:pStyle w:val="ListParagraph"/>
        <w:numPr>
          <w:ilvl w:val="1"/>
          <w:numId w:val="2"/>
        </w:numPr>
        <w:spacing w:after="60" w:line="280"/>
      </w:pPr>
      <w:r>
        <w:rPr>
          <w:sz w:val="22"/>
          <w:szCs w:val="22"/>
        </w:rPr>
        <w:t xml:space="preserve">The two dashboard-home views are removed entirely.</w:t>
      </w:r>
    </w:p>
    <w:p>
      <w:pPr>
        <w:pStyle w:val="ListParagraph"/>
        <w:numPr>
          <w:ilvl w:val="1"/>
          <w:numId w:val="2"/>
        </w:numPr>
        <w:spacing w:after="60" w:line="280"/>
      </w:pPr>
      <w:r>
        <w:rPr>
          <w:sz w:val="22"/>
          <w:szCs w:val="22"/>
        </w:rPr>
        <w:t xml:space="preserve">Bookings, trips, search results and open requests render as ride cards with route, time, constraints and status chips.</w:t>
      </w:r>
    </w:p>
    <w:p>
      <w:pPr>
        <w:pStyle w:val="ListParagraph"/>
        <w:numPr>
          <w:ilvl w:val="1"/>
          <w:numId w:val="2"/>
        </w:numPr>
        <w:spacing w:after="60" w:line="280"/>
      </w:pPr>
      <w:r>
        <w:rPr>
          <w:sz w:val="22"/>
          <w:szCs w:val="22"/>
        </w:rPr>
        <w:t xml:space="preserve">Driver decisions (confirm/decline/complete) happen inline on the trip card.</w:t>
      </w:r>
    </w:p>
    <w:p>
      <w:pPr>
        <w:pStyle w:val="ListParagraph"/>
        <w:numPr>
          <w:ilvl w:val="1"/>
          <w:numId w:val="2"/>
        </w:numPr>
        <w:spacing w:after="60" w:line="280"/>
      </w:pPr>
      <w:r>
        <w:rPr>
          <w:sz w:val="22"/>
          <w:szCs w:val="22"/>
        </w:rPr>
        <w:t xml:space="preserve">Community and Profile are shared views; branding is consistent (RideNDrive everywhere).</w:t>
      </w:r>
    </w:p>
    <w:p>
      <w:pPr>
        <w:spacing w:after="60" w:line="300"/>
      </w:pPr>
      <w:r>
        <w:rPr>
          <w:b/>
          <w:bCs/>
          <w:sz w:val="24"/>
          <w:szCs w:val="24"/>
        </w:rPr>
        <w:t xml:space="preserve">User story US-8.2 — UX &amp; rating integrity. </w:t>
      </w:r>
      <w:r>
        <w:rPr>
          <w:i/>
          <w:iCs/>
          <w:sz w:val="24"/>
          <w:szCs w:val="24"/>
        </w:rPr>
        <w:t xml:space="preserve">As a user, I want a polished, responsive interface and to rate only people I actually rode with, so that the platform feels trustworthy on any device.</w:t>
      </w:r>
    </w:p>
    <w:p>
      <w:pPr>
        <w:spacing w:after="40" w:line="360"/>
      </w:pPr>
      <w:r>
        <w:rPr>
          <w:b w:val="false"/>
          <w:bCs w:val="false"/>
          <w:i w:val="false"/>
          <w:iCs w:val="false"/>
          <w:sz w:val="21"/>
          <w:szCs w:val="21"/>
        </w:rPr>
        <w:t xml:space="preserve">Acceptance criteria (traces to FR-10, NFR-7):</w:t>
      </w:r>
    </w:p>
    <w:p>
      <w:pPr>
        <w:pStyle w:val="ListParagraph"/>
        <w:numPr>
          <w:ilvl w:val="1"/>
          <w:numId w:val="2"/>
        </w:numPr>
        <w:spacing w:after="60" w:line="280"/>
      </w:pPr>
      <w:r>
        <w:rPr>
          <w:sz w:val="22"/>
          <w:szCs w:val="22"/>
        </w:rPr>
        <w:t xml:space="preserve">Rating dropdowns offer only counterparts from COMPLETED bookings (eligibility endpoint).</w:t>
      </w:r>
    </w:p>
    <w:p>
      <w:pPr>
        <w:pStyle w:val="ListParagraph"/>
        <w:numPr>
          <w:ilvl w:val="1"/>
          <w:numId w:val="2"/>
        </w:numPr>
        <w:spacing w:after="60" w:line="280"/>
      </w:pPr>
      <w:r>
        <w:rPr>
          <w:sz w:val="22"/>
          <w:szCs w:val="22"/>
        </w:rPr>
        <w:t xml:space="preserve">No native browser dialogs: styled toasts and a promise-based confirm modal everywhere.</w:t>
      </w:r>
    </w:p>
    <w:p>
      <w:pPr>
        <w:pStyle w:val="ListParagraph"/>
        <w:numPr>
          <w:ilvl w:val="1"/>
          <w:numId w:val="2"/>
        </w:numPr>
        <w:spacing w:after="60" w:line="280"/>
      </w:pPr>
      <w:r>
        <w:rPr>
          <w:sz w:val="22"/>
          <w:szCs w:val="22"/>
        </w:rPr>
        <w:t xml:space="preserve">Buttons show loading state and block double submits on slow calls.</w:t>
      </w:r>
    </w:p>
    <w:p>
      <w:pPr>
        <w:pStyle w:val="ListParagraph"/>
        <w:numPr>
          <w:ilvl w:val="1"/>
          <w:numId w:val="2"/>
        </w:numPr>
        <w:spacing w:after="60" w:line="280"/>
      </w:pPr>
      <w:r>
        <w:rPr>
          <w:sz w:val="22"/>
          <w:szCs w:val="22"/>
        </w:rPr>
        <w:t xml:space="preserve">Layout usable at phone width: off-canvas sidebar, adaptive grids, scroll-safe tables.</w:t>
      </w:r>
    </w:p>
    <w:p>
      <w:pPr>
        <w:pStyle w:val="ListParagraph"/>
        <w:numPr>
          <w:ilvl w:val="1"/>
          <w:numId w:val="2"/>
        </w:numPr>
        <w:spacing w:after="60" w:line="280"/>
      </w:pPr>
      <w:r>
        <w:rPr>
          <w:sz w:val="22"/>
          <w:szCs w:val="22"/>
        </w:rPr>
        <w:t xml:space="preserve">Notifications show relative timestamps and click through to the related view.</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PB-16 rating-eligibility endpoint backed by derived queries + UI wiring; toast/confirm/loading primitives replacing 36 native dialogs; centralized JSON error handling (@RestControllerAdvice); API-key log masking; PB-17 full HTML/CSS rebuild on a token-based design system, card renderers for trips/bookings/requests, role-specific landing views, removal of both dashboard homes.</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Rating integrity closed end-to-end: eligibility is a database-answered rule, enforced in the UI and verified by tests (FR-10).</w:t>
      </w:r>
    </w:p>
    <w:p>
      <w:pPr>
        <w:pStyle w:val="ListParagraph"/>
        <w:numPr>
          <w:ilvl w:val="0"/>
          <w:numId w:val="2"/>
        </w:numPr>
        <w:spacing w:after="70" w:line="290"/>
      </w:pPr>
      <w:r>
        <w:rPr>
          <w:b w:val="false"/>
          <w:bCs w:val="false"/>
          <w:sz w:val="23"/>
          <w:szCs w:val="23"/>
        </w:rPr>
        <w:t xml:space="preserve">Interface rebuilt without adding any framework — still vanilla HTML/CSS/JS, now ~530 lines of structure and a 570-line design system (was ~600/1300 with dead styles).</w:t>
      </w:r>
    </w:p>
    <w:p>
      <w:pPr>
        <w:pStyle w:val="ListParagraph"/>
        <w:numPr>
          <w:ilvl w:val="0"/>
          <w:numId w:val="2"/>
        </w:numPr>
        <w:spacing w:after="70" w:line="290"/>
      </w:pPr>
      <w:r>
        <w:rPr>
          <w:b w:val="false"/>
          <w:bCs w:val="false"/>
          <w:sz w:val="23"/>
          <w:szCs w:val="23"/>
        </w:rPr>
        <w:t xml:space="preserve">The redesign touched zero backend contracts: the API surface, and therefore all existing tests, remained untouched by the UI rebuild.</w:t>
      </w:r>
    </w:p>
    <w:p>
      <w:pPr>
        <w:pStyle w:val="ListParagraph"/>
        <w:numPr>
          <w:ilvl w:val="0"/>
          <w:numId w:val="2"/>
        </w:numPr>
        <w:spacing w:after="70" w:line="290"/>
      </w:pPr>
      <w:r>
        <w:rPr>
          <w:b w:val="false"/>
          <w:bCs w:val="false"/>
          <w:sz w:val="23"/>
          <w:szCs w:val="23"/>
        </w:rPr>
        <w:t xml:space="preserve">3 new eligibility tests — suite at 98 tests, all green.</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Preserving every JavaScript-referenced element ID across a full HTML rewrite required an explicit ID contract inventory first — the redesign was executed against that checklist.</w:t>
      </w:r>
    </w:p>
    <w:p>
      <w:pPr>
        <w:pStyle w:val="ListParagraph"/>
        <w:numPr>
          <w:ilvl w:val="0"/>
          <w:numId w:val="2"/>
        </w:numPr>
        <w:spacing w:after="70" w:line="290"/>
      </w:pPr>
      <w:r>
        <w:rPr>
          <w:b w:val="false"/>
          <w:bCs w:val="false"/>
          <w:sz w:val="23"/>
          <w:szCs w:val="23"/>
        </w:rPr>
        <w:t xml:space="preserve">A one-week sprint forced ruthless scope discipline: visual polish beyond the design tokens was explicitly declared out of scope.</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3 new integration tests for the eligibility rule (passenger side, driver side, empty case) — full suite 98/98 green.</w:t>
      </w:r>
    </w:p>
    <w:p>
      <w:pPr>
        <w:pStyle w:val="ListParagraph"/>
        <w:numPr>
          <w:ilvl w:val="0"/>
          <w:numId w:val="2"/>
        </w:numPr>
        <w:spacing w:after="70" w:line="290"/>
      </w:pPr>
      <w:r>
        <w:rPr>
          <w:b w:val="false"/>
          <w:bCs w:val="false"/>
          <w:sz w:val="23"/>
          <w:szCs w:val="23"/>
        </w:rPr>
        <w:t xml:space="preserve">Manual regression walk of every user journey on desktop and phone-width viewports; UI-flow verified against Figure 33.</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both role journeys end-to-end in the redesigned UI, including inline booking decisions and eligibility-filtered rating.</w:t>
      </w:r>
    </w:p>
    <w:p>
      <w:pPr>
        <w:pStyle w:val="ListParagraph"/>
        <w:numPr>
          <w:ilvl w:val="0"/>
          <w:numId w:val="2"/>
        </w:numPr>
        <w:spacing w:after="70" w:line="290"/>
      </w:pPr>
      <w:r>
        <w:rPr>
          <w:b w:val="false"/>
          <w:bCs w:val="false"/>
          <w:sz w:val="23"/>
          <w:szCs w:val="23"/>
        </w:rPr>
        <w:t xml:space="preserve">14/14 SP delivered in five working days.</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The ID-contract inventory made a risky rewrite mechanical.</w:t>
      </w:r>
    </w:p>
    <w:p>
      <w:pPr>
        <w:pStyle w:val="ListParagraph"/>
        <w:numPr>
          <w:ilvl w:val="0"/>
          <w:numId w:val="2"/>
        </w:numPr>
        <w:spacing w:after="70" w:line="290"/>
      </w:pPr>
      <w:r>
        <w:rPr>
          <w:b w:val="false"/>
          <w:bCs w:val="false"/>
          <w:sz w:val="23"/>
          <w:szCs w:val="23"/>
        </w:rPr>
        <w:t xml:space="preserve">Backend/frontend separation paid off exactly as the architecture promised: a full UI replacement with zero backend edits.</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UI work of this size deserves its own automated smoke tests (declared as v2 roadmap debt).</w:t>
      </w:r>
    </w:p>
    <w:p>
      <w:pPr>
        <w:pStyle w:val="ListParagraph"/>
        <w:numPr>
          <w:ilvl w:val="0"/>
          <w:numId w:val="2"/>
        </w:numPr>
        <w:spacing w:after="70" w:line="290"/>
      </w:pPr>
      <w:r>
        <w:rPr>
          <w:b w:val="false"/>
          <w:bCs w:val="false"/>
          <w:sz w:val="23"/>
          <w:szCs w:val="23"/>
        </w:rPr>
        <w:t xml:space="preserve">Design tokens should have existed from Sprint 5 — retrofitting them cost extra effort.</w:t>
      </w:r>
    </w:p>
    <w:p>
      <w:pPr>
        <w:spacing w:after="40" w:before="140"/>
        <w:jc w:val="center"/>
      </w:pPr>
      <w:r>
        <w:drawing>
          <wp:inline distT="0" distB="0" distL="0" distR="0">
            <wp:extent cx="4095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1743075"/>
                    </a:xfrm>
                    <a:prstGeom prst="rect">
                      <a:avLst/>
                    </a:prstGeom>
                  </pic:spPr>
                </pic:pic>
              </a:graphicData>
            </a:graphic>
          </wp:inline>
        </w:drawing>
      </w:r>
    </w:p>
    <w:p>
      <w:pPr>
        <w:spacing w:after="160"/>
        <w:jc w:val="center"/>
      </w:pPr>
      <w:r>
        <w:rPr>
          <w:i/>
          <w:iCs/>
          <w:color w:val="555555"/>
          <w:sz w:val="19"/>
          <w:szCs w:val="19"/>
        </w:rPr>
        <w:t xml:space="preserve">Figure 33 — Redesigned UI flow — task-centred navigation after Sprint 8 (NFR-7)</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34 — Sprint 8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35 — Sprint 8 burnup chart</w:t>
      </w:r>
    </w:p>
    <w:p>
      <w:r>
        <w:br w:type="page"/>
      </w:r>
    </w:p>
    <w:p>
      <w:pPr>
        <w:pStyle w:val="Heading2"/>
        <w:spacing w:after="130" w:before="260"/>
      </w:pPr>
      <w:r>
        <w:t xml:space="preserve">Sprint 9 — Driver-Owned Policy Engine and Hardening (6–12 Jul 2026 (one-week sprint))</w:t>
      </w:r>
    </w:p>
    <w:p>
      <w:pPr>
        <w:spacing w:after="60" w:before="160"/>
      </w:pPr>
      <w:r>
        <w:rPr>
          <w:i/>
          <w:iCs/>
          <w:color w:val="555555"/>
          <w:sz w:val="19"/>
          <w:szCs w:val="19"/>
        </w:rPr>
        <w:t xml:space="preserve">Table 16 — Sprint 9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600"/>
        <w:gridCol w:w="1700"/>
        <w:gridCol w:w="960"/>
      </w:tblGrid>
      <w:tr>
        <w:trPr>
          <w:tblHeader/>
        </w:trPr>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Dates</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Theme</w:t>
            </w:r>
          </w:p>
        </w:tc>
        <w:tc>
          <w:tcPr>
            <w:tcW w:type="dxa" w:w="1600"/>
            <w:shd w:fill="1e3a8a" w:val="clear"/>
            <w:tcMar>
              <w:top w:type="dxa" w:w="60"/>
              <w:left w:type="dxa" w:w="100"/>
              <w:bottom w:type="dxa" w:w="60"/>
              <w:right w:type="dxa" w:w="100"/>
            </w:tcMar>
          </w:tcPr>
          <w:p>
            <w:pPr>
              <w:spacing w:after="20" w:line="250"/>
            </w:pPr>
            <w:r>
              <w:rPr>
                <w:b/>
                <w:bCs/>
                <w:color w:val="FFFFFF"/>
                <w:sz w:val="19"/>
                <w:szCs w:val="19"/>
              </w:rPr>
              <w:t xml:space="preserve">Committed SP</w:t>
            </w:r>
          </w:p>
        </w:tc>
        <w:tc>
          <w:tcPr>
            <w:tcW w:type="dxa" w:w="1700"/>
            <w:shd w:fill="1e3a8a" w:val="clear"/>
            <w:tcMar>
              <w:top w:type="dxa" w:w="60"/>
              <w:left w:type="dxa" w:w="100"/>
              <w:bottom w:type="dxa" w:w="60"/>
              <w:right w:type="dxa" w:w="100"/>
            </w:tcMar>
          </w:tcPr>
          <w:p>
            <w:pPr>
              <w:spacing w:after="20" w:line="250"/>
            </w:pPr>
            <w:r>
              <w:rPr>
                <w:b/>
                <w:bCs/>
                <w:color w:val="FFFFFF"/>
                <w:sz w:val="19"/>
                <w:szCs w:val="19"/>
              </w:rPr>
              <w:t xml:space="preserve">Delivered SP</w:t>
            </w:r>
          </w:p>
        </w:tc>
        <w:tc>
          <w:tcPr>
            <w:tcW w:type="dxa" w:w="96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r>
      <w:tr>
        <w:tc>
          <w:tcPr>
            <w:tcW w:type="dxa" w:w="2100"/>
            <w:tcMar>
              <w:top w:type="dxa" w:w="60"/>
              <w:left w:type="dxa" w:w="100"/>
              <w:bottom w:type="dxa" w:w="60"/>
              <w:right w:type="dxa" w:w="100"/>
            </w:tcMar>
          </w:tcPr>
          <w:p>
            <w:pPr>
              <w:spacing w:after="20" w:line="250"/>
            </w:pPr>
            <w:r>
              <w:rPr>
                <w:b w:val="false"/>
                <w:bCs w:val="false"/>
                <w:sz w:val="19"/>
                <w:szCs w:val="19"/>
              </w:rPr>
              <w:t xml:space="preserve">6–12 Jul 2026 (one-week sprint)</w:t>
            </w:r>
          </w:p>
        </w:tc>
        <w:tc>
          <w:tcPr>
            <w:tcW w:type="dxa" w:w="3000"/>
            <w:tcMar>
              <w:top w:type="dxa" w:w="60"/>
              <w:left w:type="dxa" w:w="100"/>
              <w:bottom w:type="dxa" w:w="60"/>
              <w:right w:type="dxa" w:w="100"/>
            </w:tcMar>
          </w:tcPr>
          <w:p>
            <w:pPr>
              <w:spacing w:after="20" w:line="250"/>
            </w:pPr>
            <w:r>
              <w:rPr>
                <w:b w:val="false"/>
                <w:bCs w:val="false"/>
                <w:sz w:val="19"/>
                <w:szCs w:val="19"/>
              </w:rPr>
              <w:t xml:space="preserve">Policy engine + hardening + realness (one week)</w:t>
            </w:r>
          </w:p>
        </w:tc>
        <w:tc>
          <w:tcPr>
            <w:tcW w:type="dxa" w:w="1600"/>
            <w:tcMar>
              <w:top w:type="dxa" w:w="60"/>
              <w:left w:type="dxa" w:w="100"/>
              <w:bottom w:type="dxa" w:w="60"/>
              <w:right w:type="dxa" w:w="100"/>
            </w:tcMar>
          </w:tcPr>
          <w:p>
            <w:pPr>
              <w:spacing w:after="20" w:line="250"/>
            </w:pPr>
            <w:r>
              <w:rPr>
                <w:b w:val="false"/>
                <w:bCs w:val="false"/>
                <w:sz w:val="19"/>
                <w:szCs w:val="19"/>
              </w:rPr>
              <w:t xml:space="preserve">20</w:t>
            </w:r>
          </w:p>
        </w:tc>
        <w:tc>
          <w:tcPr>
            <w:tcW w:type="dxa" w:w="1700"/>
            <w:tcMar>
              <w:top w:type="dxa" w:w="60"/>
              <w:left w:type="dxa" w:w="100"/>
              <w:bottom w:type="dxa" w:w="60"/>
              <w:right w:type="dxa" w:w="100"/>
            </w:tcMar>
          </w:tcPr>
          <w:p>
            <w:pPr>
              <w:spacing w:after="20" w:line="250"/>
            </w:pPr>
            <w:r>
              <w:rPr>
                <w:b w:val="false"/>
                <w:bCs w:val="false"/>
                <w:sz w:val="19"/>
                <w:szCs w:val="19"/>
              </w:rPr>
              <w:t xml:space="preserve">20</w:t>
            </w:r>
          </w:p>
        </w:tc>
        <w:tc>
          <w:tcPr>
            <w:tcW w:type="dxa" w:w="960"/>
            <w:tcMar>
              <w:top w:type="dxa" w:w="60"/>
              <w:left w:type="dxa" w:w="100"/>
              <w:bottom w:type="dxa" w:w="60"/>
              <w:right w:type="dxa" w:w="100"/>
            </w:tcMar>
          </w:tcPr>
          <w:p>
            <w:pPr>
              <w:spacing w:after="20" w:line="250"/>
            </w:pPr>
            <w:r>
              <w:rPr>
                <w:b w:val="false"/>
                <w:bCs w:val="false"/>
                <w:sz w:val="19"/>
                <w:szCs w:val="19"/>
              </w:rPr>
              <w:t xml:space="preserve">126</w:t>
            </w:r>
          </w:p>
        </w:tc>
      </w:tr>
    </w:tbl>
    <w:p>
      <w:pPr>
        <w:pStyle w:val="Heading3"/>
        <w:spacing w:after="110" w:before="200"/>
      </w:pPr>
      <w:r>
        <w:t xml:space="preserve">Planning</w:t>
      </w:r>
    </w:p>
    <w:p>
      <w:pPr>
        <w:spacing w:after="120" w:line="300"/>
      </w:pPr>
      <w:r>
        <w:rPr>
          <w:b/>
          <w:bCs/>
          <w:sz w:val="24"/>
          <w:szCs w:val="24"/>
        </w:rPr>
        <w:t xml:space="preserve">Sprint goal. </w:t>
      </w:r>
      <w:r>
        <w:rPr>
          <w:sz w:val="24"/>
          <w:szCs w:val="24"/>
        </w:rPr>
        <w:t xml:space="preserve">Close the customizability requirement from the proposal review — drivers author their own travel and pricing policies as interpretable rules with reputation-ranked candidates — fix the review-found overbooking and authorization defects, and make the product demonstrably real: a persisted payment ledger with referenced receipts, a driver route cockpit with live re-planning, and a seeded demo world.</w:t>
      </w:r>
    </w:p>
    <w:p>
      <w:pPr>
        <w:spacing w:after="60" w:line="300"/>
      </w:pPr>
      <w:r>
        <w:rPr>
          <w:b/>
          <w:bCs/>
          <w:sz w:val="24"/>
          <w:szCs w:val="24"/>
        </w:rPr>
        <w:t xml:space="preserve">User story US-9.1 — Travel policy rules &amp; ranking. </w:t>
      </w:r>
      <w:r>
        <w:rPr>
          <w:i/>
          <w:iCs/>
          <w:sz w:val="24"/>
          <w:szCs w:val="24"/>
        </w:rPr>
        <w:t xml:space="preserve">As a driver, I want to define who may ride with me as real rules and see remaining candidates ranked best-first, so that my trips follow my policy without manual screening.</w:t>
      </w:r>
    </w:p>
    <w:p>
      <w:pPr>
        <w:spacing w:after="40" w:line="360"/>
      </w:pPr>
      <w:r>
        <w:rPr>
          <w:b w:val="false"/>
          <w:bCs w:val="false"/>
          <w:i w:val="false"/>
          <w:iCs w:val="false"/>
          <w:sz w:val="21"/>
          <w:szCs w:val="21"/>
        </w:rPr>
        <w:t xml:space="preserve">Acceptance criteria (traces to FR-15):</w:t>
      </w:r>
    </w:p>
    <w:p>
      <w:pPr>
        <w:pStyle w:val="ListParagraph"/>
        <w:numPr>
          <w:ilvl w:val="1"/>
          <w:numId w:val="2"/>
        </w:numPr>
        <w:spacing w:after="60" w:line="280"/>
      </w:pPr>
      <w:r>
        <w:rPr>
          <w:sz w:val="22"/>
          <w:szCs w:val="22"/>
        </w:rPr>
        <w:t xml:space="preserve">Rules composable per driver: min reputation, same-destination-only, no large luggage.</w:t>
      </w:r>
    </w:p>
    <w:p>
      <w:pPr>
        <w:pStyle w:val="ListParagraph"/>
        <w:numPr>
          <w:ilvl w:val="1"/>
          <w:numId w:val="2"/>
        </w:numPr>
        <w:spacing w:after="60" w:line="280"/>
      </w:pPr>
      <w:r>
        <w:rPr>
          <w:sz w:val="22"/>
          <w:szCs w:val="22"/>
        </w:rPr>
        <w:t xml:space="preserve">Violating candidates are vetoed in search and booking (403 + violation audit).</w:t>
      </w:r>
    </w:p>
    <w:p>
      <w:pPr>
        <w:pStyle w:val="ListParagraph"/>
        <w:numPr>
          <w:ilvl w:val="1"/>
          <w:numId w:val="2"/>
        </w:numPr>
        <w:spacing w:after="60" w:line="280"/>
      </w:pPr>
      <w:r>
        <w:rPr>
          <w:sz w:val="22"/>
          <w:szCs w:val="22"/>
        </w:rPr>
        <w:t xml:space="preserve">Ranking is deterministic and transparent (score breakdown shown in the UI).</w:t>
      </w:r>
    </w:p>
    <w:p>
      <w:pPr>
        <w:pStyle w:val="ListParagraph"/>
        <w:numPr>
          <w:ilvl w:val="1"/>
          <w:numId w:val="2"/>
        </w:numPr>
        <w:spacing w:after="60" w:line="280"/>
      </w:pPr>
      <w:r>
        <w:rPr>
          <w:sz w:val="22"/>
          <w:szCs w:val="22"/>
        </w:rPr>
        <w:t xml:space="preserve">Reputation earns visible priority — the incentive mechanism.</w:t>
      </w:r>
    </w:p>
    <w:p>
      <w:pPr>
        <w:spacing w:after="60" w:line="300"/>
      </w:pPr>
      <w:r>
        <w:rPr>
          <w:b/>
          <w:bCs/>
          <w:sz w:val="24"/>
          <w:szCs w:val="24"/>
        </w:rPr>
        <w:t xml:space="preserve">User story US-9.2 — Driver-composed pricing. </w:t>
      </w:r>
      <w:r>
        <w:rPr>
          <w:i/>
          <w:iCs/>
          <w:sz w:val="24"/>
          <w:szCs w:val="24"/>
        </w:rPr>
        <w:t xml:space="preserve">As a driver, I want to compose my own fare policy (base rate, surcharges, loyalty discount) so that pricing is mine, not the platform's.</w:t>
      </w:r>
    </w:p>
    <w:p>
      <w:pPr>
        <w:spacing w:after="40" w:line="360"/>
      </w:pPr>
      <w:r>
        <w:rPr>
          <w:b w:val="false"/>
          <w:bCs w:val="false"/>
          <w:i w:val="false"/>
          <w:iCs w:val="false"/>
          <w:sz w:val="21"/>
          <w:szCs w:val="21"/>
        </w:rPr>
        <w:t xml:space="preserve">Acceptance criteria (traces to FR-16):</w:t>
      </w:r>
    </w:p>
    <w:p>
      <w:pPr>
        <w:pStyle w:val="ListParagraph"/>
        <w:numPr>
          <w:ilvl w:val="1"/>
          <w:numId w:val="2"/>
        </w:numPr>
        <w:spacing w:after="60" w:line="280"/>
      </w:pPr>
      <w:r>
        <w:rPr>
          <w:sz w:val="22"/>
          <w:szCs w:val="22"/>
        </w:rPr>
        <w:t xml:space="preserve">Rule set interpreted per booking inside the existing pricing chain.</w:t>
      </w:r>
    </w:p>
    <w:p>
      <w:pPr>
        <w:pStyle w:val="ListParagraph"/>
        <w:numPr>
          <w:ilvl w:val="1"/>
          <w:numId w:val="2"/>
        </w:numPr>
        <w:spacing w:after="60" w:line="280"/>
      </w:pPr>
      <w:r>
        <w:rPr>
          <w:sz w:val="22"/>
          <w:szCs w:val="22"/>
        </w:rPr>
        <w:t xml:space="preserve">GOLD/PREMIUM riders receive the driver's loyalty discount (audited).</w:t>
      </w:r>
    </w:p>
    <w:p>
      <w:pPr>
        <w:pStyle w:val="ListParagraph"/>
        <w:numPr>
          <w:ilvl w:val="1"/>
          <w:numId w:val="2"/>
        </w:numPr>
        <w:spacing w:after="60" w:line="280"/>
      </w:pPr>
      <w:r>
        <w:rPr>
          <w:sz w:val="22"/>
          <w:szCs w:val="22"/>
        </w:rPr>
        <w:t xml:space="preserve">No rules -&gt; platform default chain (documented fallback).</w:t>
      </w:r>
    </w:p>
    <w:p>
      <w:pPr>
        <w:spacing w:after="60" w:line="300"/>
      </w:pPr>
      <w:r>
        <w:rPr>
          <w:b/>
          <w:bCs/>
          <w:sz w:val="24"/>
          <w:szCs w:val="24"/>
        </w:rPr>
        <w:t xml:space="preserve">User story US-9.4 — Product realness. </w:t>
      </w:r>
      <w:r>
        <w:rPr>
          <w:i/>
          <w:iCs/>
          <w:sz w:val="24"/>
          <w:szCs w:val="24"/>
        </w:rPr>
        <w:t xml:space="preserve">As a user, I want payments that leave receipts, a driver view that shows my actual route, and an app that never looks empty, so that the product feels real end to end.</w:t>
      </w:r>
    </w:p>
    <w:p>
      <w:pPr>
        <w:spacing w:after="40" w:line="360"/>
      </w:pPr>
      <w:r>
        <w:rPr>
          <w:b w:val="false"/>
          <w:bCs w:val="false"/>
          <w:i w:val="false"/>
          <w:iCs w:val="false"/>
          <w:sz w:val="21"/>
          <w:szCs w:val="21"/>
        </w:rPr>
        <w:t xml:space="preserve">Acceptance criteria (traces to FR-5, FR-7, FR-8, NFR-7, NFR-8):</w:t>
      </w:r>
    </w:p>
    <w:p>
      <w:pPr>
        <w:pStyle w:val="ListParagraph"/>
        <w:numPr>
          <w:ilvl w:val="1"/>
          <w:numId w:val="2"/>
        </w:numPr>
        <w:spacing w:after="60" w:line="280"/>
      </w:pPr>
      <w:r>
        <w:rPr>
          <w:sz w:val="22"/>
          <w:szCs w:val="22"/>
        </w:rPr>
        <w:t xml:space="preserve">Every booking persists a referenced ledger transaction (PAY-… codes); both parties see their statement; receipts appear on booking confirmations and ride cards.</w:t>
      </w:r>
    </w:p>
    <w:p>
      <w:pPr>
        <w:pStyle w:val="ListParagraph"/>
        <w:numPr>
          <w:ilvl w:val="1"/>
          <w:numId w:val="2"/>
        </w:numPr>
        <w:spacing w:after="60" w:line="280"/>
      </w:pPr>
      <w:r>
        <w:rPr>
          <w:sz w:val="22"/>
          <w:szCs w:val="22"/>
        </w:rPr>
        <w:t xml:space="preserve">Drivers get a per-trip status (Scheduled/Action needed/Departed/Completed) and an on-demand route view: side-effect-free DFS re-plan with metrics, stop timeline and a live map when the Maps SDK is available.</w:t>
      </w:r>
    </w:p>
    <w:p>
      <w:pPr>
        <w:pStyle w:val="ListParagraph"/>
        <w:numPr>
          <w:ilvl w:val="1"/>
          <w:numId w:val="2"/>
        </w:numPr>
        <w:spacing w:after="60" w:line="280"/>
      </w:pPr>
      <w:r>
        <w:rPr>
          <w:sz w:val="22"/>
          <w:szCs w:val="22"/>
        </w:rPr>
        <w:t xml:space="preserve">A dev-profile demo seeder populates an empty database with personas, trips, bookings in every state, ratings, policies and payment history (never active in tests).</w:t>
      </w:r>
    </w:p>
    <w:p>
      <w:pPr>
        <w:pStyle w:val="ListParagraph"/>
        <w:numPr>
          <w:ilvl w:val="1"/>
          <w:numId w:val="2"/>
        </w:numPr>
        <w:spacing w:after="60" w:line="280"/>
      </w:pPr>
      <w:r>
        <w:rPr>
          <w:sz w:val="22"/>
          <w:szCs w:val="22"/>
        </w:rPr>
        <w:t xml:space="preserve">Location autocomplete, smart form defaults, reputation/tier progress card with role statistics, personalized greeting, installable web-app manifest.</w:t>
      </w:r>
    </w:p>
    <w:p>
      <w:pPr>
        <w:spacing w:after="60" w:line="300"/>
      </w:pPr>
      <w:r>
        <w:rPr>
          <w:b/>
          <w:bCs/>
          <w:sz w:val="24"/>
          <w:szCs w:val="24"/>
        </w:rPr>
        <w:t xml:space="preserve">User story US-9.3 — Hardening. </w:t>
      </w:r>
      <w:r>
        <w:rPr>
          <w:i/>
          <w:iCs/>
          <w:sz w:val="24"/>
          <w:szCs w:val="24"/>
        </w:rPr>
        <w:t xml:space="preserve">As the developer, I want bookings validated against ALL active passengers and lifecycle actions authorized, so that correctness holds under concurrency of intents.</w:t>
      </w:r>
    </w:p>
    <w:p>
      <w:pPr>
        <w:spacing w:after="40" w:line="360"/>
      </w:pPr>
      <w:r>
        <w:rPr>
          <w:b w:val="false"/>
          <w:bCs w:val="false"/>
          <w:i w:val="false"/>
          <w:iCs w:val="false"/>
          <w:sz w:val="21"/>
          <w:szCs w:val="21"/>
        </w:rPr>
        <w:t xml:space="preserve">Acceptance criteria (traces to FR-8, FR-12, NFR-2, NFR-6):</w:t>
      </w:r>
    </w:p>
    <w:p>
      <w:pPr>
        <w:pStyle w:val="ListParagraph"/>
        <w:numPr>
          <w:ilvl w:val="1"/>
          <w:numId w:val="2"/>
        </w:numPr>
        <w:spacing w:after="60" w:line="280"/>
      </w:pPr>
      <w:r>
        <w:rPr>
          <w:sz w:val="22"/>
          <w:szCs w:val="22"/>
        </w:rPr>
        <w:t xml:space="preserve">A booking is accepted only if the DFS can serve every active booking plus the new one (overbooking fix).</w:t>
      </w:r>
    </w:p>
    <w:p>
      <w:pPr>
        <w:pStyle w:val="ListParagraph"/>
        <w:numPr>
          <w:ilvl w:val="1"/>
          <w:numId w:val="2"/>
        </w:numPr>
        <w:spacing w:after="60" w:line="280"/>
      </w:pPr>
      <w:r>
        <w:rPr>
          <w:sz w:val="22"/>
          <w:szCs w:val="22"/>
        </w:rPr>
        <w:t xml:space="preserve">Confirm/decline/complete only by the trip's driver; withdraw only by the booking's owner (403 otherwise).</w:t>
      </w:r>
    </w:p>
    <w:p>
      <w:pPr>
        <w:pStyle w:val="ListParagraph"/>
        <w:numPr>
          <w:ilvl w:val="1"/>
          <w:numId w:val="2"/>
        </w:numPr>
        <w:spacing w:after="60" w:line="280"/>
      </w:pPr>
      <w:r>
        <w:rPr>
          <w:sz w:val="22"/>
          <w:szCs w:val="22"/>
        </w:rPr>
        <w:t xml:space="preserve">/actuator/health and metrics exposed (monitoring practice area).</w:t>
      </w:r>
    </w:p>
    <w:p>
      <w:pPr>
        <w:pStyle w:val="ListParagraph"/>
        <w:numPr>
          <w:ilvl w:val="1"/>
          <w:numId w:val="2"/>
        </w:numPr>
        <w:spacing w:after="60" w:line="280"/>
      </w:pPr>
      <w:r>
        <w:rPr>
          <w:sz w:val="22"/>
          <w:szCs w:val="22"/>
        </w:rPr>
        <w:t xml:space="preserve">Interactive OpenAPI documentation served at /swagger-ui.html.</w:t>
      </w:r>
    </w:p>
    <w:p>
      <w:pPr>
        <w:pStyle w:val="Heading3"/>
        <w:spacing w:after="110" w:before="200"/>
      </w:pPr>
      <w:r>
        <w:t xml:space="preserve">Implementation</w:t>
      </w:r>
    </w:p>
    <w:p>
      <w:pPr>
        <w:spacing w:after="40" w:line="360"/>
      </w:pPr>
      <w:r>
        <w:rPr>
          <w:b/>
          <w:bCs/>
          <w:i w:val="false"/>
          <w:iCs w:val="false"/>
          <w:sz w:val="24"/>
          <w:szCs w:val="24"/>
        </w:rPr>
        <w:t xml:space="preserve">Completed backlog items:</w:t>
      </w:r>
    </w:p>
    <w:p>
      <w:pPr>
        <w:pStyle w:val="ListParagraph"/>
        <w:numPr>
          <w:ilvl w:val="0"/>
          <w:numId w:val="2"/>
        </w:numPr>
        <w:spacing w:after="70" w:line="290"/>
      </w:pPr>
      <w:r>
        <w:rPr>
          <w:b w:val="false"/>
          <w:bCs w:val="false"/>
          <w:sz w:val="23"/>
          <w:szCs w:val="23"/>
        </w:rPr>
        <w:t xml:space="preserve">PB-18 DriverTravelRule entity + TravelPolicyService (veto evaluation with veto-dominant conflict resolution, weighted ranking with breakdown) + policy CRUD/ranking endpoints + Profile rule-builder UI + ranked Find Passengers view + luggage declaration on requests; PB-19 DriverPricingRule entity + rule-set interpretation in PricingEngine + loyalty tier discount + pricing rule UI; PB-20 overbooking fix (plan with all active bookings), lifecycle actor authorization, Spring Boot Actuator, springdoc OpenAPI UI; PB-21 payment ledger (PaymentTransaction + PaymentLedgerService + statements endpoint + receipts in UI), driver route cockpit (side-effect-free /route re-plan, trip status derivation, live map), demo-world seeder, location autocomplete, reputation/statistics card.</w:t>
      </w:r>
    </w:p>
    <w:p>
      <w:pPr>
        <w:spacing w:after="40" w:line="360"/>
      </w:pPr>
      <w:r>
        <w:rPr>
          <w:b/>
          <w:bCs/>
          <w:i w:val="false"/>
          <w:iCs w:val="false"/>
          <w:sz w:val="24"/>
          <w:szCs w:val="24"/>
        </w:rPr>
        <w:t xml:space="preserve">Major achievements:</w:t>
      </w:r>
    </w:p>
    <w:p>
      <w:pPr>
        <w:pStyle w:val="ListParagraph"/>
        <w:numPr>
          <w:ilvl w:val="0"/>
          <w:numId w:val="2"/>
        </w:numPr>
        <w:spacing w:after="70" w:line="290"/>
      </w:pPr>
      <w:r>
        <w:rPr>
          <w:b w:val="false"/>
          <w:bCs w:val="false"/>
          <w:sz w:val="23"/>
          <w:szCs w:val="23"/>
        </w:rPr>
        <w:t xml:space="preserve">The proposal-review remark — 'rule/policy customizability, letting the owner define her pricing and traveling policy' — is now implemented literally: both policies are owned by the driver and interpreted generically (Specification pattern, 11 patterns total).</w:t>
      </w:r>
    </w:p>
    <w:p>
      <w:pPr>
        <w:pStyle w:val="ListParagraph"/>
        <w:numPr>
          <w:ilvl w:val="0"/>
          <w:numId w:val="2"/>
        </w:numPr>
        <w:spacing w:after="70" w:line="290"/>
      </w:pPr>
      <w:r>
        <w:rPr>
          <w:b w:val="false"/>
          <w:bCs w:val="false"/>
          <w:sz w:val="23"/>
          <w:szCs w:val="23"/>
        </w:rPr>
        <w:t xml:space="preserve">Reputation now has teeth: it gates access (min-reputation rules), buys ranking priority, and earns fare discounts — a complete reputation + incentive mechanism.</w:t>
      </w:r>
    </w:p>
    <w:p>
      <w:pPr>
        <w:pStyle w:val="ListParagraph"/>
        <w:numPr>
          <w:ilvl w:val="0"/>
          <w:numId w:val="2"/>
        </w:numPr>
        <w:spacing w:after="70" w:line="290"/>
      </w:pPr>
      <w:r>
        <w:rPr>
          <w:b w:val="false"/>
          <w:bCs w:val="false"/>
          <w:sz w:val="23"/>
          <w:szCs w:val="23"/>
        </w:rPr>
        <w:t xml:space="preserve">Defect D4 found by review and fixed: bookings were routed in isolation, so a 1-seat car could accept unlimited passengers; planning now includes every active booking (regression-tested).</w:t>
      </w:r>
    </w:p>
    <w:p>
      <w:pPr>
        <w:pStyle w:val="ListParagraph"/>
        <w:numPr>
          <w:ilvl w:val="0"/>
          <w:numId w:val="2"/>
        </w:numPr>
        <w:spacing w:after="70" w:line="290"/>
      </w:pPr>
      <w:r>
        <w:rPr>
          <w:b w:val="false"/>
          <w:bCs w:val="false"/>
          <w:sz w:val="23"/>
          <w:szCs w:val="23"/>
        </w:rPr>
        <w:t xml:space="preserve">Defect D5 closed: lifecycle transitions required no identity — any caller could confirm anyone's booking; actor authorization now returns 403 (regression-tested).</w:t>
      </w:r>
    </w:p>
    <w:p>
      <w:pPr>
        <w:pStyle w:val="ListParagraph"/>
        <w:numPr>
          <w:ilvl w:val="0"/>
          <w:numId w:val="2"/>
        </w:numPr>
        <w:spacing w:after="70" w:line="290"/>
      </w:pPr>
      <w:r>
        <w:rPr>
          <w:b w:val="false"/>
          <w:bCs w:val="false"/>
          <w:sz w:val="23"/>
          <w:szCs w:val="23"/>
        </w:rPr>
        <w:t xml:space="preserve">28 new integration tests across two suites — suite at 126, all green.</w:t>
      </w:r>
    </w:p>
    <w:p>
      <w:pPr>
        <w:spacing w:after="40" w:line="360"/>
      </w:pPr>
      <w:r>
        <w:rPr>
          <w:b/>
          <w:bCs/>
          <w:i w:val="false"/>
          <w:iCs w:val="false"/>
          <w:sz w:val="24"/>
          <w:szCs w:val="24"/>
        </w:rPr>
        <w:t xml:space="preserve">Challenges and impediments:</w:t>
      </w:r>
    </w:p>
    <w:p>
      <w:pPr>
        <w:pStyle w:val="ListParagraph"/>
        <w:numPr>
          <w:ilvl w:val="0"/>
          <w:numId w:val="2"/>
        </w:numPr>
        <w:spacing w:after="70" w:line="290"/>
      </w:pPr>
      <w:r>
        <w:rPr>
          <w:b w:val="false"/>
          <w:bCs w:val="false"/>
          <w:sz w:val="23"/>
          <w:szCs w:val="23"/>
        </w:rPr>
        <w:t xml:space="preserve">Making the overbooking regression test deterministic under the offline distance fallback required reasoning about the fallback's minimum leg time to choose a detour budget that provably excludes sequential double-serving.</w:t>
      </w:r>
    </w:p>
    <w:p>
      <w:pPr>
        <w:pStyle w:val="ListParagraph"/>
        <w:numPr>
          <w:ilvl w:val="0"/>
          <w:numId w:val="2"/>
        </w:numPr>
        <w:spacing w:after="70" w:line="290"/>
      </w:pPr>
      <w:r>
        <w:rPr>
          <w:b w:val="false"/>
          <w:bCs w:val="false"/>
          <w:sz w:val="23"/>
          <w:szCs w:val="23"/>
        </w:rPr>
        <w:t xml:space="preserve">Rule vocabularies were kept deliberately small and typed (3 travel + 5 pricing rule types) — an extensible interpreter beats a free-form DSL at course scale.</w:t>
      </w:r>
    </w:p>
    <w:p>
      <w:pPr>
        <w:pStyle w:val="Heading3"/>
        <w:spacing w:after="110" w:before="200"/>
      </w:pPr>
      <w:r>
        <w:t xml:space="preserve">Testing</w:t>
      </w:r>
    </w:p>
    <w:p>
      <w:pPr>
        <w:pStyle w:val="ListParagraph"/>
        <w:numPr>
          <w:ilvl w:val="0"/>
          <w:numId w:val="2"/>
        </w:numPr>
        <w:spacing w:after="70" w:line="290"/>
      </w:pPr>
      <w:r>
        <w:rPr>
          <w:b w:val="false"/>
          <w:bCs w:val="false"/>
          <w:sz w:val="23"/>
          <w:szCs w:val="23"/>
        </w:rPr>
        <w:t xml:space="preserve">PolicyEngineIntegrationTest (22 ordered tests) and PaymentAndRouteIntegrationTest (6 tests: referenced ledger rows, both-sides statements, deletion cascade over ledger, side-effect-free route metrics/waypoints, 404 path): together 28 tests — rule CRUD and validation, all three veto paths, compliant booking, rule deletion reopening access, overbooking regression on a 1-seat car, ranking order and 404 path, driver pricing incl. loyalty audit and default fallback, authorization 403s, actuator health.</w:t>
      </w:r>
    </w:p>
    <w:p>
      <w:pPr>
        <w:pStyle w:val="ListParagraph"/>
        <w:numPr>
          <w:ilvl w:val="0"/>
          <w:numId w:val="2"/>
        </w:numPr>
        <w:spacing w:after="70" w:line="290"/>
      </w:pPr>
      <w:r>
        <w:rPr>
          <w:b w:val="false"/>
          <w:bCs w:val="false"/>
          <w:sz w:val="23"/>
          <w:szCs w:val="23"/>
        </w:rPr>
        <w:t xml:space="preserve">Full regression: 126/126 green locally and in CI.</w:t>
      </w:r>
    </w:p>
    <w:p>
      <w:pPr>
        <w:pStyle w:val="Heading3"/>
        <w:spacing w:after="110" w:before="200"/>
      </w:pPr>
      <w:r>
        <w:t xml:space="preserve">Review</w:t>
      </w:r>
    </w:p>
    <w:p>
      <w:pPr>
        <w:pStyle w:val="ListParagraph"/>
        <w:numPr>
          <w:ilvl w:val="0"/>
          <w:numId w:val="2"/>
        </w:numPr>
        <w:spacing w:after="70" w:line="290"/>
      </w:pPr>
      <w:r>
        <w:rPr>
          <w:b w:val="false"/>
          <w:bCs w:val="false"/>
          <w:sz w:val="23"/>
          <w:szCs w:val="23"/>
        </w:rPr>
        <w:t xml:space="preserve">Increment demonstrated end-to-end: driver authors rules in Profile -&gt; weak candidate vetoed at booking with reasons -&gt; remaining candidates ranked with scores -&gt; GOLD rider books with the driver's own pricing visible in the audit trail.</w:t>
      </w:r>
    </w:p>
    <w:p>
      <w:pPr>
        <w:pStyle w:val="ListParagraph"/>
        <w:numPr>
          <w:ilvl w:val="0"/>
          <w:numId w:val="2"/>
        </w:numPr>
        <w:spacing w:after="70" w:line="290"/>
      </w:pPr>
      <w:r>
        <w:rPr>
          <w:b w:val="false"/>
          <w:bCs w:val="false"/>
          <w:sz w:val="23"/>
          <w:szCs w:val="23"/>
        </w:rPr>
        <w:t xml:space="preserve">20/20 SP delivered in five working days.</w:t>
      </w:r>
    </w:p>
    <w:p>
      <w:pPr>
        <w:pStyle w:val="Heading3"/>
        <w:spacing w:after="110" w:before="200"/>
      </w:pPr>
      <w:r>
        <w:t xml:space="preserve">Retrospective</w:t>
      </w:r>
    </w:p>
    <w:p>
      <w:pPr>
        <w:spacing w:after="40" w:line="360"/>
      </w:pPr>
      <w:r>
        <w:rPr>
          <w:b/>
          <w:bCs/>
          <w:i w:val="false"/>
          <w:iCs w:val="false"/>
          <w:sz w:val="24"/>
          <w:szCs w:val="24"/>
        </w:rPr>
        <w:t xml:space="preserve">What went well:</w:t>
      </w:r>
    </w:p>
    <w:p>
      <w:pPr>
        <w:pStyle w:val="ListParagraph"/>
        <w:numPr>
          <w:ilvl w:val="0"/>
          <w:numId w:val="2"/>
        </w:numPr>
        <w:spacing w:after="70" w:line="290"/>
      </w:pPr>
      <w:r>
        <w:rPr>
          <w:b w:val="false"/>
          <w:bCs w:val="false"/>
          <w:sz w:val="23"/>
          <w:szCs w:val="23"/>
        </w:rPr>
        <w:t xml:space="preserve">The Strategy/Chain architecture from Sprint 3 absorbed per-driver rule interpretation without breaking a single existing pricing test.</w:t>
      </w:r>
    </w:p>
    <w:p>
      <w:pPr>
        <w:pStyle w:val="ListParagraph"/>
        <w:numPr>
          <w:ilvl w:val="0"/>
          <w:numId w:val="2"/>
        </w:numPr>
        <w:spacing w:after="70" w:line="290"/>
      </w:pPr>
      <w:r>
        <w:rPr>
          <w:b w:val="false"/>
          <w:bCs w:val="false"/>
          <w:sz w:val="23"/>
          <w:szCs w:val="23"/>
        </w:rPr>
        <w:t xml:space="preserve">Treating the professor's proposal remarks as acceptance criteria made scoping unambiguous.</w:t>
      </w:r>
    </w:p>
    <w:p>
      <w:pPr>
        <w:spacing w:after="40" w:line="360"/>
      </w:pPr>
      <w:r>
        <w:rPr>
          <w:b/>
          <w:bCs/>
          <w:i w:val="false"/>
          <w:iCs w:val="false"/>
          <w:sz w:val="24"/>
          <w:szCs w:val="24"/>
        </w:rPr>
        <w:t xml:space="preserve">What to improve:</w:t>
      </w:r>
    </w:p>
    <w:p>
      <w:pPr>
        <w:pStyle w:val="ListParagraph"/>
        <w:numPr>
          <w:ilvl w:val="0"/>
          <w:numId w:val="2"/>
        </w:numPr>
        <w:spacing w:after="70" w:line="290"/>
      </w:pPr>
      <w:r>
        <w:rPr>
          <w:b w:val="false"/>
          <w:bCs w:val="false"/>
          <w:sz w:val="23"/>
          <w:szCs w:val="23"/>
        </w:rPr>
        <w:t xml:space="preserve">Rule management deserves server-side pagination and per-trip overrides (roadmap).</w:t>
      </w:r>
    </w:p>
    <w:p>
      <w:pPr>
        <w:pStyle w:val="ListParagraph"/>
        <w:numPr>
          <w:ilvl w:val="0"/>
          <w:numId w:val="2"/>
        </w:numPr>
        <w:spacing w:after="70" w:line="290"/>
      </w:pPr>
      <w:r>
        <w:rPr>
          <w:b w:val="false"/>
          <w:bCs w:val="false"/>
          <w:sz w:val="23"/>
          <w:szCs w:val="23"/>
        </w:rPr>
        <w:t xml:space="preserve">The ranking weights are fixed; letting drivers weight their own ranking is a natural v2 extension.</w:t>
      </w:r>
    </w:p>
    <w:p>
      <w:pPr>
        <w:spacing w:after="40" w:before="140"/>
        <w:jc w:val="center"/>
      </w:pPr>
      <w:r>
        <w:drawing>
          <wp:inline distT="0" distB="0" distL="0" distR="0">
            <wp:extent cx="31432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2990850"/>
                    </a:xfrm>
                    <a:prstGeom prst="rect">
                      <a:avLst/>
                    </a:prstGeom>
                  </pic:spPr>
                </pic:pic>
              </a:graphicData>
            </a:graphic>
          </wp:inline>
        </w:drawing>
      </w:r>
    </w:p>
    <w:p>
      <w:pPr>
        <w:spacing w:after="160"/>
        <w:jc w:val="center"/>
      </w:pPr>
      <w:r>
        <w:rPr>
          <w:i/>
          <w:iCs/>
          <w:color w:val="555555"/>
          <w:sz w:val="19"/>
          <w:szCs w:val="19"/>
        </w:rPr>
        <w:t xml:space="preserve">Figure 36 — Activity diagram — travel-policy rule interpretation, veto resolution and candidate ranking (FR-15)</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37 — Sprint 9 burndown chart</w:t>
      </w:r>
    </w:p>
    <w:p>
      <w:pPr>
        <w:spacing w:after="40" w:before="140"/>
        <w:jc w:val="center"/>
      </w:pPr>
      <w:r>
        <w:drawing>
          <wp:inline distT="0" distB="0" distL="0" distR="0">
            <wp:extent cx="4762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647950"/>
                    </a:xfrm>
                    <a:prstGeom prst="rect">
                      <a:avLst/>
                    </a:prstGeom>
                  </pic:spPr>
                </pic:pic>
              </a:graphicData>
            </a:graphic>
          </wp:inline>
        </w:drawing>
      </w:r>
    </w:p>
    <w:p>
      <w:pPr>
        <w:spacing w:after="160"/>
        <w:jc w:val="center"/>
      </w:pPr>
      <w:r>
        <w:rPr>
          <w:i/>
          <w:iCs/>
          <w:color w:val="555555"/>
          <w:sz w:val="19"/>
          <w:szCs w:val="19"/>
        </w:rPr>
        <w:t xml:space="preserve">Figure 38 — Sprint 9 burnup chart</w:t>
      </w:r>
    </w:p>
    <w:p>
      <w:r>
        <w:br w:type="page"/>
      </w:r>
    </w:p>
    <w:p>
      <w:pPr>
        <w:pStyle w:val="Heading2"/>
        <w:spacing w:after="130" w:before="260"/>
      </w:pPr>
      <w:r>
        <w:t xml:space="preserve">7.10 Engineering challenges across all sprints</w:t>
      </w:r>
    </w:p>
    <w:p>
      <w:pPr>
        <w:spacing w:after="160" w:line="360"/>
      </w:pPr>
      <w:r>
        <w:rPr>
          <w:b w:val="false"/>
          <w:bCs w:val="false"/>
          <w:i w:val="false"/>
          <w:iCs w:val="false"/>
          <w:sz w:val="24"/>
          <w:szCs w:val="24"/>
        </w:rPr>
        <w:t xml:space="preserve">Each sprint section records its own challenges in place; this consolidated view shows the recurring themes a reader would otherwise have to collect manually — and what each challenge permanently changed.</w:t>
      </w:r>
    </w:p>
    <w:p>
      <w:pPr>
        <w:spacing w:after="60" w:before="160"/>
      </w:pPr>
      <w:r>
        <w:rPr>
          <w:i/>
          <w:iCs/>
          <w:color w:val="555555"/>
          <w:sz w:val="19"/>
          <w:szCs w:val="19"/>
        </w:rPr>
        <w:t xml:space="preserve">Table 17 — Consolidated engineering challenges and their lasting resolutions</w:t>
      </w:r>
    </w:p>
    <w:tbl>
      <w:tblPr>
        <w:tblW w:type="dxa" w:w="10520"/>
        <w:tblBorders>
          <w:top w:val="single" w:color="auto" w:sz="4"/>
          <w:left w:val="single" w:color="auto" w:sz="4"/>
          <w:bottom w:val="single" w:color="auto" w:sz="4"/>
          <w:right w:val="single" w:color="auto" w:sz="4"/>
          <w:insideH w:val="single" w:color="auto" w:sz="4"/>
          <w:insideV w:val="single" w:color="auto" w:sz="4"/>
        </w:tblBorders>
      </w:tblPr>
      <w:tblGrid>
        <w:gridCol w:w="640"/>
        <w:gridCol w:w="3480"/>
        <w:gridCol w:w="6400"/>
      </w:tblGrid>
      <w:tr>
        <w:trPr>
          <w:tblHeader/>
        </w:trPr>
        <w:tc>
          <w:tcPr>
            <w:tcW w:type="dxa" w:w="640"/>
            <w:shd w:fill="1e3a8a" w:val="clear"/>
            <w:tcMar>
              <w:top w:type="dxa" w:w="60"/>
              <w:left w:type="dxa" w:w="100"/>
              <w:bottom w:type="dxa" w:w="60"/>
              <w:right w:type="dxa" w:w="100"/>
            </w:tcMar>
          </w:tcPr>
          <w:p>
            <w:pPr>
              <w:spacing w:after="20" w:line="250"/>
            </w:pPr>
            <w:r>
              <w:rPr>
                <w:b/>
                <w:bCs/>
                <w:color w:val="FFFFFF"/>
                <w:sz w:val="19"/>
                <w:szCs w:val="19"/>
              </w:rPr>
              <w:t xml:space="preserve">Sprint</w:t>
            </w:r>
          </w:p>
        </w:tc>
        <w:tc>
          <w:tcPr>
            <w:tcW w:type="dxa" w:w="3480"/>
            <w:shd w:fill="1e3a8a" w:val="clear"/>
            <w:tcMar>
              <w:top w:type="dxa" w:w="60"/>
              <w:left w:type="dxa" w:w="100"/>
              <w:bottom w:type="dxa" w:w="60"/>
              <w:right w:type="dxa" w:w="100"/>
            </w:tcMar>
          </w:tcPr>
          <w:p>
            <w:pPr>
              <w:spacing w:after="20" w:line="250"/>
            </w:pPr>
            <w:r>
              <w:rPr>
                <w:b/>
                <w:bCs/>
                <w:color w:val="FFFFFF"/>
                <w:sz w:val="19"/>
                <w:szCs w:val="19"/>
              </w:rPr>
              <w:t xml:space="preserve">Challenge</w:t>
            </w:r>
          </w:p>
        </w:tc>
        <w:tc>
          <w:tcPr>
            <w:tcW w:type="dxa" w:w="6400"/>
            <w:shd w:fill="1e3a8a" w:val="clear"/>
            <w:tcMar>
              <w:top w:type="dxa" w:w="60"/>
              <w:left w:type="dxa" w:w="100"/>
              <w:bottom w:type="dxa" w:w="60"/>
              <w:right w:type="dxa" w:w="100"/>
            </w:tcMar>
          </w:tcPr>
          <w:p>
            <w:pPr>
              <w:spacing w:after="20" w:line="250"/>
            </w:pPr>
            <w:r>
              <w:rPr>
                <w:b/>
                <w:bCs/>
                <w:color w:val="FFFFFF"/>
                <w:sz w:val="19"/>
                <w:szCs w:val="19"/>
              </w:rPr>
              <w:t xml:space="preserve">Resolution and lasting effect</w:t>
            </w:r>
          </w:p>
        </w:tc>
      </w:tr>
      <w:tr>
        <w:tc>
          <w:tcPr>
            <w:tcW w:type="dxa" w:w="640"/>
            <w:tcMar>
              <w:top w:type="dxa" w:w="60"/>
              <w:left w:type="dxa" w:w="100"/>
              <w:bottom w:type="dxa" w:w="60"/>
              <w:right w:type="dxa" w:w="100"/>
            </w:tcMar>
          </w:tcPr>
          <w:p>
            <w:pPr>
              <w:spacing w:after="20" w:line="250"/>
            </w:pPr>
            <w:r>
              <w:rPr>
                <w:b w:val="false"/>
                <w:bCs w:val="false"/>
                <w:sz w:val="19"/>
                <w:szCs w:val="19"/>
              </w:rPr>
              <w:t xml:space="preserve">1</w:t>
            </w:r>
          </w:p>
        </w:tc>
        <w:tc>
          <w:tcPr>
            <w:tcW w:type="dxa" w:w="3480"/>
            <w:tcMar>
              <w:top w:type="dxa" w:w="60"/>
              <w:left w:type="dxa" w:w="100"/>
              <w:bottom w:type="dxa" w:w="60"/>
              <w:right w:type="dxa" w:w="100"/>
            </w:tcMar>
          </w:tcPr>
          <w:p>
            <w:pPr>
              <w:spacing w:after="20" w:line="250"/>
            </w:pPr>
            <w:r>
              <w:rPr>
                <w:b w:val="false"/>
                <w:bCs w:val="false"/>
                <w:sz w:val="19"/>
                <w:szCs w:val="19"/>
              </w:rPr>
              <w:t xml:space="preserve">Bidirectional JPA associations caused JSON serialization cycles</w:t>
            </w:r>
          </w:p>
        </w:tc>
        <w:tc>
          <w:tcPr>
            <w:tcW w:type="dxa" w:w="6400"/>
            <w:tcMar>
              <w:top w:type="dxa" w:w="60"/>
              <w:left w:type="dxa" w:w="100"/>
              <w:bottom w:type="dxa" w:w="60"/>
              <w:right w:type="dxa" w:w="100"/>
            </w:tcMar>
          </w:tcPr>
          <w:p>
            <w:pPr>
              <w:spacing w:after="20" w:line="250"/>
            </w:pPr>
            <w:r>
              <w:rPr>
                <w:b w:val="false"/>
                <w:bCs w:val="false"/>
                <w:sz w:val="19"/>
                <w:szCs w:val="19"/>
              </w:rPr>
              <w:t xml:space="preserve">@JsonIgnore on the owning side; established the rule that API shapes are decoupled from entity graphs (DTOs for computed results)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2</w:t>
            </w:r>
          </w:p>
        </w:tc>
        <w:tc>
          <w:tcPr>
            <w:tcW w:type="dxa" w:w="3480"/>
            <w:tcMar>
              <w:top w:type="dxa" w:w="60"/>
              <w:left w:type="dxa" w:w="100"/>
              <w:bottom w:type="dxa" w:w="60"/>
              <w:right w:type="dxa" w:w="100"/>
            </w:tcMar>
          </w:tcPr>
          <w:p>
            <w:pPr>
              <w:spacing w:after="20" w:line="250"/>
            </w:pPr>
            <w:r>
              <w:rPr>
                <w:b w:val="false"/>
                <w:bCs w:val="false"/>
                <w:sz w:val="19"/>
                <w:szCs w:val="19"/>
              </w:rPr>
              <w:t xml:space="preserve">Naive detour accounting produced wrong feasibility verdicts</w:t>
            </w:r>
          </w:p>
        </w:tc>
        <w:tc>
          <w:tcPr>
            <w:tcW w:type="dxa" w:w="6400"/>
            <w:tcMar>
              <w:top w:type="dxa" w:w="60"/>
              <w:left w:type="dxa" w:w="100"/>
              <w:bottom w:type="dxa" w:w="60"/>
              <w:right w:type="dxa" w:w="100"/>
            </w:tcMar>
          </w:tcPr>
          <w:p>
            <w:pPr>
              <w:spacing w:after="20" w:line="250"/>
            </w:pPr>
            <w:r>
              <w:rPr>
                <w:b w:val="false"/>
                <w:bCs w:val="false"/>
                <w:sz w:val="19"/>
                <w:szCs w:val="19"/>
              </w:rPr>
              <w:t xml:space="preserve">Introduced the admissible lower-bound cut (C5) — fixed correctness AND accelerated pruning</w:t>
            </w:r>
          </w:p>
        </w:tc>
      </w:tr>
      <w:tr>
        <w:tc>
          <w:tcPr>
            <w:tcW w:type="dxa" w:w="640"/>
            <w:tcMar>
              <w:top w:type="dxa" w:w="60"/>
              <w:left w:type="dxa" w:w="100"/>
              <w:bottom w:type="dxa" w:w="60"/>
              <w:right w:type="dxa" w:w="100"/>
            </w:tcMar>
          </w:tcPr>
          <w:p>
            <w:pPr>
              <w:spacing w:after="20" w:line="250"/>
            </w:pPr>
            <w:r>
              <w:rPr>
                <w:b w:val="false"/>
                <w:bCs w:val="false"/>
                <w:sz w:val="19"/>
                <w:szCs w:val="19"/>
              </w:rPr>
              <w:t xml:space="preserve">3</w:t>
            </w:r>
          </w:p>
        </w:tc>
        <w:tc>
          <w:tcPr>
            <w:tcW w:type="dxa" w:w="3480"/>
            <w:tcMar>
              <w:top w:type="dxa" w:w="60"/>
              <w:left w:type="dxa" w:w="100"/>
              <w:bottom w:type="dxa" w:w="60"/>
              <w:right w:type="dxa" w:w="100"/>
            </w:tcMar>
          </w:tcPr>
          <w:p>
            <w:pPr>
              <w:spacing w:after="20" w:line="250"/>
            </w:pPr>
            <w:r>
              <w:rPr>
                <w:b w:val="false"/>
                <w:bCs w:val="false"/>
                <w:sz w:val="19"/>
                <w:szCs w:val="19"/>
              </w:rPr>
              <w:t xml:space="preserve">Per-policy rounding accumulated cent drift</w:t>
            </w:r>
          </w:p>
        </w:tc>
        <w:tc>
          <w:tcPr>
            <w:tcW w:type="dxa" w:w="6400"/>
            <w:tcMar>
              <w:top w:type="dxa" w:w="60"/>
              <w:left w:type="dxa" w:w="100"/>
              <w:bottom w:type="dxa" w:w="60"/>
              <w:right w:type="dxa" w:w="100"/>
            </w:tcMar>
          </w:tcPr>
          <w:p>
            <w:pPr>
              <w:spacing w:after="20" w:line="250"/>
            </w:pPr>
            <w:r>
              <w:rPr>
                <w:b w:val="false"/>
                <w:bCs w:val="false"/>
                <w:sz w:val="19"/>
                <w:szCs w:val="19"/>
              </w:rPr>
              <w:t xml:space="preserve">Single terminal rounding step; policy order made explicit via integer priorities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4</w:t>
            </w:r>
          </w:p>
        </w:tc>
        <w:tc>
          <w:tcPr>
            <w:tcW w:type="dxa" w:w="3480"/>
            <w:tcMar>
              <w:top w:type="dxa" w:w="60"/>
              <w:left w:type="dxa" w:w="100"/>
              <w:bottom w:type="dxa" w:w="60"/>
              <w:right w:type="dxa" w:w="100"/>
            </w:tcMar>
          </w:tcPr>
          <w:p>
            <w:pPr>
              <w:spacing w:after="20" w:line="250"/>
            </w:pPr>
            <w:r>
              <w:rPr>
                <w:b w:val="false"/>
                <w:bCs w:val="false"/>
                <w:sz w:val="19"/>
                <w:szCs w:val="19"/>
              </w:rPr>
              <w:t xml:space="preserve">Time-dependent logic vs deterministic tests; DI cycle rating↔reputation</w:t>
            </w:r>
          </w:p>
        </w:tc>
        <w:tc>
          <w:tcPr>
            <w:tcW w:type="dxa" w:w="6400"/>
            <w:tcMar>
              <w:top w:type="dxa" w:w="60"/>
              <w:left w:type="dxa" w:w="100"/>
              <w:bottom w:type="dxa" w:w="60"/>
              <w:right w:type="dxa" w:w="100"/>
            </w:tcMar>
          </w:tcPr>
          <w:p>
            <w:pPr>
              <w:spacing w:after="20" w:line="250"/>
            </w:pPr>
            <w:r>
              <w:rPr>
                <w:b w:val="false"/>
                <w:bCs w:val="false"/>
                <w:sz w:val="19"/>
                <w:szCs w:val="19"/>
              </w:rPr>
              <w:t xml:space="preserve">Decay function tested directly with crafted timestamps; @Lazy injection breaks the cycle</w:t>
            </w:r>
          </w:p>
        </w:tc>
      </w:tr>
      <w:tr>
        <w:tc>
          <w:tcPr>
            <w:tcW w:type="dxa" w:w="640"/>
            <w:tcMar>
              <w:top w:type="dxa" w:w="60"/>
              <w:left w:type="dxa" w:w="100"/>
              <w:bottom w:type="dxa" w:w="60"/>
              <w:right w:type="dxa" w:w="100"/>
            </w:tcMar>
          </w:tcPr>
          <w:p>
            <w:pPr>
              <w:spacing w:after="20" w:line="250"/>
            </w:pPr>
            <w:r>
              <w:rPr>
                <w:b w:val="false"/>
                <w:bCs w:val="false"/>
                <w:sz w:val="19"/>
                <w:szCs w:val="19"/>
              </w:rPr>
              <w:t xml:space="preserve">5</w:t>
            </w:r>
          </w:p>
        </w:tc>
        <w:tc>
          <w:tcPr>
            <w:tcW w:type="dxa" w:w="3480"/>
            <w:tcMar>
              <w:top w:type="dxa" w:w="60"/>
              <w:left w:type="dxa" w:w="100"/>
              <w:bottom w:type="dxa" w:w="60"/>
              <w:right w:type="dxa" w:w="100"/>
            </w:tcMar>
          </w:tcPr>
          <w:p>
            <w:pPr>
              <w:spacing w:after="20" w:line="250"/>
            </w:pPr>
            <w:r>
              <w:rPr>
                <w:b w:val="false"/>
                <w:bCs w:val="false"/>
                <w:sz w:val="19"/>
                <w:szCs w:val="19"/>
              </w:rPr>
              <w:t xml:space="preserve">Session handling without a session framework</w:t>
            </w:r>
          </w:p>
        </w:tc>
        <w:tc>
          <w:tcPr>
            <w:tcW w:type="dxa" w:w="6400"/>
            <w:tcMar>
              <w:top w:type="dxa" w:w="60"/>
              <w:left w:type="dxa" w:w="100"/>
              <w:bottom w:type="dxa" w:w="60"/>
              <w:right w:type="dxa" w:w="100"/>
            </w:tcMar>
          </w:tcPr>
          <w:p>
            <w:pPr>
              <w:spacing w:after="20" w:line="250"/>
            </w:pPr>
            <w:r>
              <w:rPr>
                <w:b w:val="false"/>
                <w:bCs w:val="false"/>
                <w:sz w:val="19"/>
                <w:szCs w:val="19"/>
              </w:rPr>
              <w:t xml:space="preserve">localStorage profile + per-call server verification, limits documented; full Spring Security deferred to roadmap</w:t>
            </w:r>
          </w:p>
        </w:tc>
      </w:tr>
      <w:tr>
        <w:tc>
          <w:tcPr>
            <w:tcW w:type="dxa" w:w="640"/>
            <w:tcMar>
              <w:top w:type="dxa" w:w="60"/>
              <w:left w:type="dxa" w:w="100"/>
              <w:bottom w:type="dxa" w:w="60"/>
              <w:right w:type="dxa" w:w="100"/>
            </w:tcMar>
          </w:tcPr>
          <w:p>
            <w:pPr>
              <w:spacing w:after="20" w:line="250"/>
            </w:pPr>
            <w:r>
              <w:rPr>
                <w:b w:val="false"/>
                <w:bCs w:val="false"/>
                <w:sz w:val="19"/>
                <w:szCs w:val="19"/>
              </w:rPr>
              <w:t xml:space="preserve">6</w:t>
            </w:r>
          </w:p>
        </w:tc>
        <w:tc>
          <w:tcPr>
            <w:tcW w:type="dxa" w:w="3480"/>
            <w:tcMar>
              <w:top w:type="dxa" w:w="60"/>
              <w:left w:type="dxa" w:w="100"/>
              <w:bottom w:type="dxa" w:w="60"/>
              <w:right w:type="dxa" w:w="100"/>
            </w:tcMar>
          </w:tcPr>
          <w:p>
            <w:pPr>
              <w:spacing w:after="20" w:line="250"/>
            </w:pPr>
            <w:r>
              <w:rPr>
                <w:b w:val="false"/>
                <w:bCs w:val="false"/>
                <w:sz w:val="19"/>
                <w:szCs w:val="19"/>
              </w:rPr>
              <w:t xml:space="preserve">Ordered integration tests share state by design</w:t>
            </w:r>
          </w:p>
        </w:tc>
        <w:tc>
          <w:tcPr>
            <w:tcW w:type="dxa" w:w="6400"/>
            <w:tcMar>
              <w:top w:type="dxa" w:w="60"/>
              <w:left w:type="dxa" w:w="100"/>
              <w:bottom w:type="dxa" w:w="60"/>
              <w:right w:type="dxa" w:w="100"/>
            </w:tcMar>
          </w:tcPr>
          <w:p>
            <w:pPr>
              <w:spacing w:after="20" w:line="250"/>
            </w:pPr>
            <w:r>
              <w:rPr>
                <w:b w:val="false"/>
                <w:bCs w:val="false"/>
                <w:sz w:val="19"/>
                <w:szCs w:val="19"/>
              </w:rPr>
              <w:t xml:space="preserve">Trade-off documented; ByteBuddy experimental flag for mocking on newer JDKs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7</w:t>
            </w:r>
          </w:p>
        </w:tc>
        <w:tc>
          <w:tcPr>
            <w:tcW w:type="dxa" w:w="3480"/>
            <w:tcMar>
              <w:top w:type="dxa" w:w="60"/>
              <w:left w:type="dxa" w:w="100"/>
              <w:bottom w:type="dxa" w:w="60"/>
              <w:right w:type="dxa" w:w="100"/>
            </w:tcMar>
          </w:tcPr>
          <w:p>
            <w:pPr>
              <w:spacing w:after="20" w:line="250"/>
            </w:pPr>
            <w:r>
              <w:rPr>
                <w:b w:val="false"/>
                <w:bCs w:val="false"/>
                <w:sz w:val="19"/>
                <w:szCs w:val="19"/>
              </w:rPr>
              <w:t xml:space="preserve">Retrofitting lifecycle status onto live bookings; MySQL reserved words</w:t>
            </w:r>
          </w:p>
        </w:tc>
        <w:tc>
          <w:tcPr>
            <w:tcW w:type="dxa" w:w="6400"/>
            <w:tcMar>
              <w:top w:type="dxa" w:w="60"/>
              <w:left w:type="dxa" w:w="100"/>
              <w:bottom w:type="dxa" w:w="60"/>
              <w:right w:type="dxa" w:w="100"/>
            </w:tcMar>
          </w:tcPr>
          <w:p>
            <w:pPr>
              <w:spacing w:after="20" w:line="250"/>
            </w:pPr>
            <w:r>
              <w:rPr>
                <w:b w:val="false"/>
                <w:bCs w:val="false"/>
                <w:sz w:val="19"/>
                <w:szCs w:val="19"/>
              </w:rPr>
              <w:t xml:space="preserve">Column defaults backfill PENDING; is_read / rule_value naming convention for reserved words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8</w:t>
            </w:r>
          </w:p>
        </w:tc>
        <w:tc>
          <w:tcPr>
            <w:tcW w:type="dxa" w:w="3480"/>
            <w:tcMar>
              <w:top w:type="dxa" w:w="60"/>
              <w:left w:type="dxa" w:w="100"/>
              <w:bottom w:type="dxa" w:w="60"/>
              <w:right w:type="dxa" w:w="100"/>
            </w:tcMar>
          </w:tcPr>
          <w:p>
            <w:pPr>
              <w:spacing w:after="20" w:line="250"/>
            </w:pPr>
            <w:r>
              <w:rPr>
                <w:b w:val="false"/>
                <w:bCs w:val="false"/>
                <w:sz w:val="19"/>
                <w:szCs w:val="19"/>
              </w:rPr>
              <w:t xml:space="preserve">Full HTML rewrite risked breaking JS hooks</w:t>
            </w:r>
          </w:p>
        </w:tc>
        <w:tc>
          <w:tcPr>
            <w:tcW w:type="dxa" w:w="6400"/>
            <w:tcMar>
              <w:top w:type="dxa" w:w="60"/>
              <w:left w:type="dxa" w:w="100"/>
              <w:bottom w:type="dxa" w:w="60"/>
              <w:right w:type="dxa" w:w="100"/>
            </w:tcMar>
          </w:tcPr>
          <w:p>
            <w:pPr>
              <w:spacing w:after="20" w:line="250"/>
            </w:pPr>
            <w:r>
              <w:rPr>
                <w:b w:val="false"/>
                <w:bCs w:val="false"/>
                <w:sz w:val="19"/>
                <w:szCs w:val="19"/>
              </w:rPr>
              <w:t xml:space="preserve">ID-contract inventory before rewrite made it mechanical; zero backend edits needed</w:t>
            </w:r>
          </w:p>
        </w:tc>
      </w:tr>
      <w:tr>
        <w:tc>
          <w:tcPr>
            <w:tcW w:type="dxa" w:w="640"/>
            <w:tcMar>
              <w:top w:type="dxa" w:w="60"/>
              <w:left w:type="dxa" w:w="100"/>
              <w:bottom w:type="dxa" w:w="60"/>
              <w:right w:type="dxa" w:w="100"/>
            </w:tcMar>
          </w:tcPr>
          <w:p>
            <w:pPr>
              <w:spacing w:after="20" w:line="250"/>
            </w:pPr>
            <w:r>
              <w:rPr>
                <w:b w:val="false"/>
                <w:bCs w:val="false"/>
                <w:sz w:val="19"/>
                <w:szCs w:val="19"/>
              </w:rPr>
              <w:t xml:space="preserve">9</w:t>
            </w:r>
          </w:p>
        </w:tc>
        <w:tc>
          <w:tcPr>
            <w:tcW w:type="dxa" w:w="3480"/>
            <w:tcMar>
              <w:top w:type="dxa" w:w="60"/>
              <w:left w:type="dxa" w:w="100"/>
              <w:bottom w:type="dxa" w:w="60"/>
              <w:right w:type="dxa" w:w="100"/>
            </w:tcMar>
          </w:tcPr>
          <w:p>
            <w:pPr>
              <w:spacing w:after="20" w:line="250"/>
            </w:pPr>
            <w:r>
              <w:rPr>
                <w:b w:val="false"/>
                <w:bCs w:val="false"/>
                <w:sz w:val="19"/>
                <w:szCs w:val="19"/>
              </w:rPr>
              <w:t xml:space="preserve">Deterministic overbooking regression under the offline distance fallback</w:t>
            </w:r>
          </w:p>
        </w:tc>
        <w:tc>
          <w:tcPr>
            <w:tcW w:type="dxa" w:w="6400"/>
            <w:tcMar>
              <w:top w:type="dxa" w:w="60"/>
              <w:left w:type="dxa" w:w="100"/>
              <w:bottom w:type="dxa" w:w="60"/>
              <w:right w:type="dxa" w:w="100"/>
            </w:tcMar>
          </w:tcPr>
          <w:p>
            <w:pPr>
              <w:spacing w:after="20" w:line="250"/>
            </w:pPr>
            <w:r>
              <w:rPr>
                <w:b w:val="false"/>
                <w:bCs w:val="false"/>
                <w:sz w:val="19"/>
                <w:szCs w:val="19"/>
              </w:rPr>
              <w:t xml:space="preserve">Test data derived from the fallback's provable minimum leg time — the budget cannot be beaten by sequential double-serving</w:t>
            </w:r>
          </w:p>
        </w:tc>
      </w:tr>
    </w:tbl>
    <w:p>
      <w:r>
        <w:br w:type="page"/>
      </w:r>
    </w:p>
    <w:p>
      <w:pPr>
        <w:pStyle w:val="Heading1"/>
        <w:spacing w:after="160" w:before="320"/>
      </w:pPr>
      <w:r>
        <w:t xml:space="preserve">8. Software Architecture</w:t>
      </w:r>
    </w:p>
    <w:p>
      <w:pPr>
        <w:pStyle w:val="Heading2"/>
        <w:spacing w:after="130" w:before="260"/>
      </w:pPr>
      <w:r>
        <w:t xml:space="preserve">8.1 Architectural style and components</w:t>
      </w:r>
    </w:p>
    <w:p>
      <w:pPr>
        <w:spacing w:after="160" w:line="360"/>
      </w:pPr>
      <w:r>
        <w:rPr>
          <w:b w:val="false"/>
          <w:bCs w:val="false"/>
          <w:i w:val="false"/>
          <w:iCs w:val="false"/>
          <w:sz w:val="24"/>
          <w:szCs w:val="24"/>
        </w:rPr>
        <w:t xml:space="preserve">The system realizes a client–server, three-tier layered architecture in MVC style. The client is the SPA (View); the server exposes stateless JSON/REST connectors through seven controllers (Auth, User, Vehicle, TripOffer, RideRequest, TripPlanning, Booking, Notification — the routing/pricing orchestration lives in TripPlanningController); the Service layer contains all business logic; the Repository layer abstracts persistence. External connectors: the Google Maps Distance Matrix API behind the MappingService interface (Singleton service, Primary implementation with graceful fallback) and a simulated PaymentService behind an equivalent interface.</w:t>
      </w:r>
    </w:p>
    <w:p>
      <w:pPr>
        <w:spacing w:after="160" w:line="360"/>
      </w:pPr>
      <w:r>
        <w:rPr>
          <w:b w:val="false"/>
          <w:bCs w:val="false"/>
          <w:i w:val="false"/>
          <w:iCs w:val="false"/>
          <w:sz w:val="24"/>
          <w:szCs w:val="24"/>
        </w:rPr>
        <w:t xml:space="preserve">Benefits obtained from the style: independent evolvability of the layers (the Sprint 7 subsystems touched no algorithmic code), unit-testability of the core (mocked interfaces), and replaceability of external services. Accepted trade-offs: an in-process monolith (adequate at course scale) and HTTP polling instead of push for notifications.</w:t>
      </w:r>
    </w:p>
    <w:p>
      <w:pPr>
        <w:pStyle w:val="Heading2"/>
        <w:spacing w:after="130" w:before="260"/>
      </w:pPr>
      <w:r>
        <w:t xml:space="preserve">8.2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3460"/>
      </w:tblGrid>
      <w:tr>
        <w:trPr>
          <w:tblHeader/>
        </w:trPr>
        <w:tc>
          <w:tcPr>
            <w:tcW w:type="dxa" w:w="500"/>
            <w:shd w:fill="1e3a8a" w:val="clear"/>
            <w:tcMar>
              <w:top w:type="dxa" w:w="60"/>
              <w:left w:type="dxa" w:w="100"/>
              <w:bottom w:type="dxa" w:w="60"/>
              <w:right w:type="dxa" w:w="100"/>
            </w:tcMar>
          </w:tcPr>
          <w:p>
            <w:pPr>
              <w:spacing w:after="20" w:line="250"/>
            </w:pPr>
            <w:r>
              <w:rPr>
                <w:b/>
                <w:bCs/>
                <w:color w:val="FFFFFF"/>
                <w:sz w:val="19"/>
                <w:szCs w:val="19"/>
              </w:rPr>
              <w:t xml:space="preserv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Pattern</w:t>
            </w:r>
          </w:p>
        </w:tc>
        <w:tc>
          <w:tcPr>
            <w:tcW w:type="dxa" w:w="3300"/>
            <w:shd w:fill="1e3a8a" w:val="clear"/>
            <w:tcMar>
              <w:top w:type="dxa" w:w="60"/>
              <w:left w:type="dxa" w:w="100"/>
              <w:bottom w:type="dxa" w:w="60"/>
              <w:right w:type="dxa" w:w="100"/>
            </w:tcMar>
          </w:tcPr>
          <w:p>
            <w:pPr>
              <w:spacing w:after="20" w:line="250"/>
            </w:pPr>
            <w:r>
              <w:rPr>
                <w:b/>
                <w:bCs/>
                <w:color w:val="FFFFFF"/>
                <w:sz w:val="19"/>
                <w:szCs w:val="19"/>
              </w:rPr>
              <w:t xml:space="preserve">Where</w:t>
            </w:r>
          </w:p>
        </w:tc>
        <w:tc>
          <w:tcPr>
            <w:tcW w:type="dxa" w:w="3460"/>
            <w:shd w:fill="1e3a8a" w:val="clear"/>
            <w:tcMar>
              <w:top w:type="dxa" w:w="60"/>
              <w:left w:type="dxa" w:w="100"/>
              <w:bottom w:type="dxa" w:w="60"/>
              <w:right w:type="dxa" w:w="100"/>
            </w:tcMar>
          </w:tcPr>
          <w:p>
            <w:pPr>
              <w:spacing w:after="20" w:line="250"/>
            </w:pPr>
            <w:r>
              <w:rPr>
                <w:b/>
                <w:bCs/>
                <w:color w:val="FFFFFF"/>
                <w:sz w:val="19"/>
                <w:szCs w:val="19"/>
              </w:rPr>
              <w:t xml:space="preserve">Purpose</w:t>
            </w:r>
          </w:p>
        </w:tc>
      </w:tr>
      <w:tr>
        <w:tc>
          <w:tcPr>
            <w:tcW w:type="dxa" w:w="500"/>
            <w:tcMar>
              <w:top w:type="dxa" w:w="60"/>
              <w:left w:type="dxa" w:w="100"/>
              <w:bottom w:type="dxa" w:w="60"/>
              <w:right w:type="dxa" w:w="100"/>
            </w:tcMar>
          </w:tcPr>
          <w:p>
            <w:pPr>
              <w:spacing w:after="20" w:line="250"/>
            </w:pPr>
            <w:r>
              <w:rPr>
                <w:b w:val="false"/>
                <w:bCs w:val="false"/>
                <w:sz w:val="19"/>
                <w:szCs w:val="19"/>
              </w:rPr>
              <w:t xml:space="preserve">1</w:t>
            </w:r>
          </w:p>
        </w:tc>
        <w:tc>
          <w:tcPr>
            <w:tcW w:type="dxa" w:w="2100"/>
            <w:tcMar>
              <w:top w:type="dxa" w:w="60"/>
              <w:left w:type="dxa" w:w="100"/>
              <w:bottom w:type="dxa" w:w="60"/>
              <w:right w:type="dxa" w:w="100"/>
            </w:tcMar>
          </w:tcPr>
          <w:p>
            <w:pPr>
              <w:spacing w:after="20" w:line="250"/>
            </w:pPr>
            <w:r>
              <w:rPr>
                <w:b w:val="false"/>
                <w:bCs w:val="false"/>
                <w:sz w:val="19"/>
                <w:szCs w:val="19"/>
              </w:rPr>
              <w:t xml:space="preserve">Strategy</w:t>
            </w:r>
          </w:p>
        </w:tc>
        <w:tc>
          <w:tcPr>
            <w:tcW w:type="dxa" w:w="3300"/>
            <w:tcMar>
              <w:top w:type="dxa" w:w="60"/>
              <w:left w:type="dxa" w:w="100"/>
              <w:bottom w:type="dxa" w:w="60"/>
              <w:right w:type="dxa" w:w="100"/>
            </w:tcMar>
          </w:tcPr>
          <w:p>
            <w:pPr>
              <w:spacing w:after="20" w:line="250"/>
            </w:pPr>
            <w:r>
              <w:rPr>
                <w:b w:val="false"/>
                <w:bCs w:val="false"/>
                <w:sz w:val="19"/>
                <w:szCs w:val="19"/>
              </w:rPr>
              <w:t xml:space="preserve">PricingPolicy implementations</w:t>
            </w:r>
          </w:p>
        </w:tc>
        <w:tc>
          <w:tcPr>
            <w:tcW w:type="dxa" w:w="3460"/>
            <w:tcMar>
              <w:top w:type="dxa" w:w="60"/>
              <w:left w:type="dxa" w:w="100"/>
              <w:bottom w:type="dxa" w:w="60"/>
              <w:right w:type="dxa" w:w="100"/>
            </w:tcMar>
          </w:tcPr>
          <w:p>
            <w:pPr>
              <w:spacing w:after="20" w:line="250"/>
            </w:pPr>
            <w:r>
              <w:rPr>
                <w:b w:val="false"/>
                <w:bCs w:val="false"/>
                <w:sz w:val="19"/>
                <w:szCs w:val="19"/>
              </w:rPr>
              <w:t xml:space="preserve">Interchangeable pricing rules</w:t>
            </w:r>
          </w:p>
        </w:tc>
      </w:tr>
      <w:tr>
        <w:tc>
          <w:tcPr>
            <w:tcW w:type="dxa" w:w="500"/>
            <w:tcMar>
              <w:top w:type="dxa" w:w="60"/>
              <w:left w:type="dxa" w:w="100"/>
              <w:bottom w:type="dxa" w:w="60"/>
              <w:right w:type="dxa" w:w="100"/>
            </w:tcMar>
          </w:tcPr>
          <w:p>
            <w:pPr>
              <w:spacing w:after="20" w:line="250"/>
            </w:pPr>
            <w:r>
              <w:rPr>
                <w:b w:val="false"/>
                <w:bCs w:val="false"/>
                <w:sz w:val="19"/>
                <w:szCs w:val="19"/>
              </w:rPr>
              <w:t xml:space="preserve">2</w:t>
            </w:r>
          </w:p>
        </w:tc>
        <w:tc>
          <w:tcPr>
            <w:tcW w:type="dxa" w:w="2100"/>
            <w:tcMar>
              <w:top w:type="dxa" w:w="60"/>
              <w:left w:type="dxa" w:w="100"/>
              <w:bottom w:type="dxa" w:w="60"/>
              <w:right w:type="dxa" w:w="100"/>
            </w:tcMar>
          </w:tcPr>
          <w:p>
            <w:pPr>
              <w:spacing w:after="20" w:line="250"/>
            </w:pPr>
            <w:r>
              <w:rPr>
                <w:b w:val="false"/>
                <w:bCs w:val="false"/>
                <w:sz w:val="19"/>
                <w:szCs w:val="19"/>
              </w:rPr>
              <w:t xml:space="preserve">Chain of Responsibility</w:t>
            </w:r>
          </w:p>
        </w:tc>
        <w:tc>
          <w:tcPr>
            <w:tcW w:type="dxa" w:w="3300"/>
            <w:tcMar>
              <w:top w:type="dxa" w:w="60"/>
              <w:left w:type="dxa" w:w="100"/>
              <w:bottom w:type="dxa" w:w="60"/>
              <w:right w:type="dxa" w:w="100"/>
            </w:tcMar>
          </w:tcPr>
          <w:p>
            <w:pPr>
              <w:spacing w:after="20" w:line="250"/>
            </w:pPr>
            <w:r>
              <w:rPr>
                <w:b w:val="false"/>
                <w:bCs w:val="false"/>
                <w:sz w:val="19"/>
                <w:szCs w:val="19"/>
              </w:rPr>
              <w:t xml:space="preserve">PricingEngine</w:t>
            </w:r>
          </w:p>
        </w:tc>
        <w:tc>
          <w:tcPr>
            <w:tcW w:type="dxa" w:w="3460"/>
            <w:tcMar>
              <w:top w:type="dxa" w:w="60"/>
              <w:left w:type="dxa" w:w="100"/>
              <w:bottom w:type="dxa" w:w="60"/>
              <w:right w:type="dxa" w:w="100"/>
            </w:tcMar>
          </w:tcPr>
          <w:p>
            <w:pPr>
              <w:spacing w:after="20" w:line="250"/>
            </w:pPr>
            <w:r>
              <w:rPr>
                <w:b w:val="false"/>
                <w:bCs w:val="false"/>
                <w:sz w:val="19"/>
                <w:szCs w:val="19"/>
              </w:rPr>
              <w:t xml:space="preserve">Priority-ordered policy pipeline</w:t>
            </w:r>
          </w:p>
        </w:tc>
      </w:tr>
      <w:tr>
        <w:tc>
          <w:tcPr>
            <w:tcW w:type="dxa" w:w="500"/>
            <w:tcMar>
              <w:top w:type="dxa" w:w="60"/>
              <w:left w:type="dxa" w:w="100"/>
              <w:bottom w:type="dxa" w:w="60"/>
              <w:right w:type="dxa" w:w="100"/>
            </w:tcMar>
          </w:tcPr>
          <w:p>
            <w:pPr>
              <w:spacing w:after="20" w:line="250"/>
            </w:pPr>
            <w:r>
              <w:rPr>
                <w:b w:val="false"/>
                <w:bCs w:val="false"/>
                <w:sz w:val="19"/>
                <w:szCs w:val="19"/>
              </w:rPr>
              <w:t xml:space="preserve">3</w:t>
            </w:r>
          </w:p>
        </w:tc>
        <w:tc>
          <w:tcPr>
            <w:tcW w:type="dxa" w:w="2100"/>
            <w:tcMar>
              <w:top w:type="dxa" w:w="60"/>
              <w:left w:type="dxa" w:w="100"/>
              <w:bottom w:type="dxa" w:w="60"/>
              <w:right w:type="dxa" w:w="100"/>
            </w:tcMar>
          </w:tcPr>
          <w:p>
            <w:pPr>
              <w:spacing w:after="20" w:line="250"/>
            </w:pPr>
            <w:r>
              <w:rPr>
                <w:b w:val="false"/>
                <w:bCs w:val="false"/>
                <w:sz w:val="19"/>
                <w:szCs w:val="19"/>
              </w:rPr>
              <w:t xml:space="preserve">Repository</w:t>
            </w:r>
          </w:p>
        </w:tc>
        <w:tc>
          <w:tcPr>
            <w:tcW w:type="dxa" w:w="3300"/>
            <w:tcMar>
              <w:top w:type="dxa" w:w="60"/>
              <w:left w:type="dxa" w:w="100"/>
              <w:bottom w:type="dxa" w:w="60"/>
              <w:right w:type="dxa" w:w="100"/>
            </w:tcMar>
          </w:tcPr>
          <w:p>
            <w:pPr>
              <w:spacing w:after="20" w:line="250"/>
            </w:pPr>
            <w:r>
              <w:rPr>
                <w:b w:val="false"/>
                <w:bCs w:val="false"/>
                <w:sz w:val="19"/>
                <w:szCs w:val="19"/>
              </w:rPr>
              <w:t xml:space="preserve">Spring Data interfaces</w:t>
            </w:r>
          </w:p>
        </w:tc>
        <w:tc>
          <w:tcPr>
            <w:tcW w:type="dxa" w:w="3460"/>
            <w:tcMar>
              <w:top w:type="dxa" w:w="60"/>
              <w:left w:type="dxa" w:w="100"/>
              <w:bottom w:type="dxa" w:w="60"/>
              <w:right w:type="dxa" w:w="100"/>
            </w:tcMar>
          </w:tcPr>
          <w:p>
            <w:pPr>
              <w:spacing w:after="20" w:line="250"/>
            </w:pPr>
            <w:r>
              <w:rPr>
                <w:b w:val="false"/>
                <w:bCs w:val="false"/>
                <w:sz w:val="19"/>
                <w:szCs w:val="19"/>
              </w:rPr>
              <w:t xml:space="preserve">Persistence abstraction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4</w:t>
            </w:r>
          </w:p>
        </w:tc>
        <w:tc>
          <w:tcPr>
            <w:tcW w:type="dxa" w:w="2100"/>
            <w:tcMar>
              <w:top w:type="dxa" w:w="60"/>
              <w:left w:type="dxa" w:w="100"/>
              <w:bottom w:type="dxa" w:w="60"/>
              <w:right w:type="dxa" w:w="100"/>
            </w:tcMar>
          </w:tcPr>
          <w:p>
            <w:pPr>
              <w:spacing w:after="20" w:line="250"/>
            </w:pPr>
            <w:r>
              <w:rPr>
                <w:b w:val="false"/>
                <w:bCs w:val="false"/>
                <w:sz w:val="19"/>
                <w:szCs w:val="19"/>
              </w:rPr>
              <w:t xml:space="preserve">MVC</w:t>
            </w:r>
          </w:p>
        </w:tc>
        <w:tc>
          <w:tcPr>
            <w:tcW w:type="dxa" w:w="3300"/>
            <w:tcMar>
              <w:top w:type="dxa" w:w="60"/>
              <w:left w:type="dxa" w:w="100"/>
              <w:bottom w:type="dxa" w:w="60"/>
              <w:right w:type="dxa" w:w="100"/>
            </w:tcMar>
          </w:tcPr>
          <w:p>
            <w:pPr>
              <w:spacing w:after="20" w:line="250"/>
            </w:pPr>
            <w:r>
              <w:rPr>
                <w:b w:val="false"/>
                <w:bCs w:val="false"/>
                <w:sz w:val="19"/>
                <w:szCs w:val="19"/>
              </w:rPr>
              <w:t xml:space="preserve">SPA / Controllers / Model</w:t>
            </w:r>
          </w:p>
        </w:tc>
        <w:tc>
          <w:tcPr>
            <w:tcW w:type="dxa" w:w="3460"/>
            <w:tcMar>
              <w:top w:type="dxa" w:w="60"/>
              <w:left w:type="dxa" w:w="100"/>
              <w:bottom w:type="dxa" w:w="60"/>
              <w:right w:type="dxa" w:w="100"/>
            </w:tcMar>
          </w:tcPr>
          <w:p>
            <w:pPr>
              <w:spacing w:after="20" w:line="250"/>
            </w:pPr>
            <w:r>
              <w:rPr>
                <w:b w:val="false"/>
                <w:bCs w:val="false"/>
                <w:sz w:val="19"/>
                <w:szCs w:val="19"/>
              </w:rPr>
              <w:t xml:space="preserve">Web-layer separation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5</w:t>
            </w:r>
          </w:p>
        </w:tc>
        <w:tc>
          <w:tcPr>
            <w:tcW w:type="dxa" w:w="2100"/>
            <w:tcMar>
              <w:top w:type="dxa" w:w="60"/>
              <w:left w:type="dxa" w:w="100"/>
              <w:bottom w:type="dxa" w:w="60"/>
              <w:right w:type="dxa" w:w="100"/>
            </w:tcMar>
          </w:tcPr>
          <w:p>
            <w:pPr>
              <w:spacing w:after="20" w:line="250"/>
            </w:pPr>
            <w:r>
              <w:rPr>
                <w:b w:val="false"/>
                <w:bCs w:val="false"/>
                <w:sz w:val="19"/>
                <w:szCs w:val="19"/>
              </w:rPr>
              <w:t xml:space="preserve">Dependency Injection</w:t>
            </w:r>
          </w:p>
        </w:tc>
        <w:tc>
          <w:tcPr>
            <w:tcW w:type="dxa" w:w="3300"/>
            <w:tcMar>
              <w:top w:type="dxa" w:w="60"/>
              <w:left w:type="dxa" w:w="100"/>
              <w:bottom w:type="dxa" w:w="60"/>
              <w:right w:type="dxa" w:w="100"/>
            </w:tcMar>
          </w:tcPr>
          <w:p>
            <w:pPr>
              <w:spacing w:after="20" w:line="250"/>
            </w:pPr>
            <w:r>
              <w:rPr>
                <w:b w:val="false"/>
                <w:bCs w:val="false"/>
                <w:sz w:val="19"/>
                <w:szCs w:val="19"/>
              </w:rPr>
              <w:t xml:space="preserve">Spring IoC everywhere</w:t>
            </w:r>
          </w:p>
        </w:tc>
        <w:tc>
          <w:tcPr>
            <w:tcW w:type="dxa" w:w="3460"/>
            <w:tcMar>
              <w:top w:type="dxa" w:w="60"/>
              <w:left w:type="dxa" w:w="100"/>
              <w:bottom w:type="dxa" w:w="60"/>
              <w:right w:type="dxa" w:w="100"/>
            </w:tcMar>
          </w:tcPr>
          <w:p>
            <w:pPr>
              <w:spacing w:after="20" w:line="250"/>
            </w:pPr>
            <w:r>
              <w:rPr>
                <w:b w:val="false"/>
                <w:bCs w:val="false"/>
                <w:sz w:val="19"/>
                <w:szCs w:val="19"/>
              </w:rPr>
              <w:t xml:space="preserve">Loose coupling, testability</w:t>
            </w:r>
          </w:p>
        </w:tc>
      </w:tr>
      <w:tr>
        <w:tc>
          <w:tcPr>
            <w:tcW w:type="dxa" w:w="500"/>
            <w:tcMar>
              <w:top w:type="dxa" w:w="60"/>
              <w:left w:type="dxa" w:w="100"/>
              <w:bottom w:type="dxa" w:w="60"/>
              <w:right w:type="dxa" w:w="100"/>
            </w:tcMar>
          </w:tcPr>
          <w:p>
            <w:pPr>
              <w:spacing w:after="20" w:line="250"/>
            </w:pPr>
            <w:r>
              <w:rPr>
                <w:b w:val="false"/>
                <w:bCs w:val="false"/>
                <w:sz w:val="19"/>
                <w:szCs w:val="19"/>
              </w:rPr>
              <w:t xml:space="preserve">6</w:t>
            </w:r>
          </w:p>
        </w:tc>
        <w:tc>
          <w:tcPr>
            <w:tcW w:type="dxa" w:w="2100"/>
            <w:tcMar>
              <w:top w:type="dxa" w:w="60"/>
              <w:left w:type="dxa" w:w="100"/>
              <w:bottom w:type="dxa" w:w="60"/>
              <w:right w:type="dxa" w:w="100"/>
            </w:tcMar>
          </w:tcPr>
          <w:p>
            <w:pPr>
              <w:spacing w:after="20" w:line="250"/>
            </w:pPr>
            <w:r>
              <w:rPr>
                <w:b w:val="false"/>
                <w:bCs w:val="false"/>
                <w:sz w:val="19"/>
                <w:szCs w:val="19"/>
              </w:rPr>
              <w:t xml:space="preserve">DTO</w:t>
            </w:r>
          </w:p>
        </w:tc>
        <w:tc>
          <w:tcPr>
            <w:tcW w:type="dxa" w:w="3300"/>
            <w:tcMar>
              <w:top w:type="dxa" w:w="60"/>
              <w:left w:type="dxa" w:w="100"/>
              <w:bottom w:type="dxa" w:w="60"/>
              <w:right w:type="dxa" w:w="100"/>
            </w:tcMar>
          </w:tcPr>
          <w:p>
            <w:pPr>
              <w:spacing w:after="20" w:line="250"/>
            </w:pPr>
            <w:r>
              <w:rPr>
                <w:b w:val="false"/>
                <w:bCs w:val="false"/>
                <w:sz w:val="19"/>
                <w:szCs w:val="19"/>
              </w:rPr>
              <w:t xml:space="preserve">PricingResult, StopSequenceResult</w:t>
            </w:r>
          </w:p>
        </w:tc>
        <w:tc>
          <w:tcPr>
            <w:tcW w:type="dxa" w:w="3460"/>
            <w:tcMar>
              <w:top w:type="dxa" w:w="60"/>
              <w:left w:type="dxa" w:w="100"/>
              <w:bottom w:type="dxa" w:w="60"/>
              <w:right w:type="dxa" w:w="100"/>
            </w:tcMar>
          </w:tcPr>
          <w:p>
            <w:pPr>
              <w:spacing w:after="20" w:line="250"/>
            </w:pPr>
            <w:r>
              <w:rPr>
                <w:b w:val="false"/>
                <w:bCs w:val="false"/>
                <w:sz w:val="19"/>
                <w:szCs w:val="19"/>
              </w:rPr>
              <w:t xml:space="preserve">Decouple API shapes from entities</w:t>
            </w:r>
          </w:p>
        </w:tc>
      </w:tr>
      <w:tr>
        <w:tc>
          <w:tcPr>
            <w:tcW w:type="dxa" w:w="500"/>
            <w:tcMar>
              <w:top w:type="dxa" w:w="60"/>
              <w:left w:type="dxa" w:w="100"/>
              <w:bottom w:type="dxa" w:w="60"/>
              <w:right w:type="dxa" w:w="100"/>
            </w:tcMar>
          </w:tcPr>
          <w:p>
            <w:pPr>
              <w:spacing w:after="20" w:line="250"/>
            </w:pPr>
            <w:r>
              <w:rPr>
                <w:b w:val="false"/>
                <w:bCs w:val="false"/>
                <w:sz w:val="19"/>
                <w:szCs w:val="19"/>
              </w:rPr>
              <w:t xml:space="preserve">7</w:t>
            </w:r>
          </w:p>
        </w:tc>
        <w:tc>
          <w:tcPr>
            <w:tcW w:type="dxa" w:w="2100"/>
            <w:tcMar>
              <w:top w:type="dxa" w:w="60"/>
              <w:left w:type="dxa" w:w="100"/>
              <w:bottom w:type="dxa" w:w="60"/>
              <w:right w:type="dxa" w:w="100"/>
            </w:tcMar>
          </w:tcPr>
          <w:p>
            <w:pPr>
              <w:spacing w:after="20" w:line="250"/>
            </w:pPr>
            <w:r>
              <w:rPr>
                <w:b w:val="false"/>
                <w:bCs w:val="false"/>
                <w:sz w:val="19"/>
                <w:szCs w:val="19"/>
              </w:rPr>
              <w:t xml:space="preserve">Factory</w:t>
            </w:r>
          </w:p>
        </w:tc>
        <w:tc>
          <w:tcPr>
            <w:tcW w:type="dxa" w:w="3300"/>
            <w:tcMar>
              <w:top w:type="dxa" w:w="60"/>
              <w:left w:type="dxa" w:w="100"/>
              <w:bottom w:type="dxa" w:w="60"/>
              <w:right w:type="dxa" w:w="100"/>
            </w:tcMar>
          </w:tcPr>
          <w:p>
            <w:pPr>
              <w:spacing w:after="20" w:line="250"/>
            </w:pPr>
            <w:r>
              <w:rPr>
                <w:b w:val="false"/>
                <w:bCs w:val="false"/>
                <w:sz w:val="19"/>
                <w:szCs w:val="19"/>
              </w:rPr>
              <w:t xml:space="preserve">User creation flows</w:t>
            </w:r>
          </w:p>
        </w:tc>
        <w:tc>
          <w:tcPr>
            <w:tcW w:type="dxa" w:w="3460"/>
            <w:tcMar>
              <w:top w:type="dxa" w:w="60"/>
              <w:left w:type="dxa" w:w="100"/>
              <w:bottom w:type="dxa" w:w="60"/>
              <w:right w:type="dxa" w:w="100"/>
            </w:tcMar>
          </w:tcPr>
          <w:p>
            <w:pPr>
              <w:spacing w:after="20" w:line="250"/>
            </w:pPr>
            <w:r>
              <w:rPr>
                <w:b w:val="false"/>
                <w:bCs w:val="false"/>
                <w:sz w:val="19"/>
                <w:szCs w:val="19"/>
              </w:rPr>
              <w:t xml:space="preserve">Role-specific construction</w:t>
            </w:r>
          </w:p>
        </w:tc>
      </w:tr>
      <w:tr>
        <w:tc>
          <w:tcPr>
            <w:tcW w:type="dxa" w:w="500"/>
            <w:tcMar>
              <w:top w:type="dxa" w:w="60"/>
              <w:left w:type="dxa" w:w="100"/>
              <w:bottom w:type="dxa" w:w="60"/>
              <w:right w:type="dxa" w:w="100"/>
            </w:tcMar>
          </w:tcPr>
          <w:p>
            <w:pPr>
              <w:spacing w:after="20" w:line="250"/>
            </w:pPr>
            <w:r>
              <w:rPr>
                <w:b w:val="false"/>
                <w:bCs w:val="false"/>
                <w:sz w:val="19"/>
                <w:szCs w:val="19"/>
              </w:rPr>
              <w:t xml:space="preserve">8</w:t>
            </w:r>
          </w:p>
        </w:tc>
        <w:tc>
          <w:tcPr>
            <w:tcW w:type="dxa" w:w="2100"/>
            <w:tcMar>
              <w:top w:type="dxa" w:w="60"/>
              <w:left w:type="dxa" w:w="100"/>
              <w:bottom w:type="dxa" w:w="60"/>
              <w:right w:type="dxa" w:w="100"/>
            </w:tcMar>
          </w:tcPr>
          <w:p>
            <w:pPr>
              <w:spacing w:after="20" w:line="250"/>
            </w:pPr>
            <w:r>
              <w:rPr>
                <w:b w:val="false"/>
                <w:bCs w:val="false"/>
                <w:sz w:val="19"/>
                <w:szCs w:val="19"/>
              </w:rPr>
              <w:t xml:space="preserve">Singleton</w:t>
            </w:r>
          </w:p>
        </w:tc>
        <w:tc>
          <w:tcPr>
            <w:tcW w:type="dxa" w:w="3300"/>
            <w:tcMar>
              <w:top w:type="dxa" w:w="60"/>
              <w:left w:type="dxa" w:w="100"/>
              <w:bottom w:type="dxa" w:w="60"/>
              <w:right w:type="dxa" w:w="100"/>
            </w:tcMar>
          </w:tcPr>
          <w:p>
            <w:pPr>
              <w:spacing w:after="20" w:line="250"/>
            </w:pPr>
            <w:r>
              <w:rPr>
                <w:b w:val="false"/>
                <w:bCs w:val="false"/>
                <w:sz w:val="19"/>
                <w:szCs w:val="19"/>
              </w:rPr>
              <w:t xml:space="preserve">GoogleMapsMappingService</w:t>
            </w:r>
          </w:p>
        </w:tc>
        <w:tc>
          <w:tcPr>
            <w:tcW w:type="dxa" w:w="3460"/>
            <w:tcMar>
              <w:top w:type="dxa" w:w="60"/>
              <w:left w:type="dxa" w:w="100"/>
              <w:bottom w:type="dxa" w:w="60"/>
              <w:right w:type="dxa" w:w="100"/>
            </w:tcMar>
          </w:tcPr>
          <w:p>
            <w:pPr>
              <w:spacing w:after="20" w:line="250"/>
            </w:pPr>
            <w:r>
              <w:rPr>
                <w:b w:val="false"/>
                <w:bCs w:val="false"/>
                <w:sz w:val="19"/>
                <w:szCs w:val="19"/>
              </w:rPr>
              <w:t xml:space="preserve">Single stateful API client</w:t>
            </w:r>
          </w:p>
        </w:tc>
      </w:tr>
      <w:tr>
        <w:tc>
          <w:tcPr>
            <w:tcW w:type="dxa" w:w="500"/>
            <w:tcMar>
              <w:top w:type="dxa" w:w="60"/>
              <w:left w:type="dxa" w:w="100"/>
              <w:bottom w:type="dxa" w:w="60"/>
              <w:right w:type="dxa" w:w="100"/>
            </w:tcMar>
          </w:tcPr>
          <w:p>
            <w:pPr>
              <w:spacing w:after="20" w:line="250"/>
            </w:pPr>
            <w:r>
              <w:rPr>
                <w:b w:val="false"/>
                <w:bCs w:val="false"/>
                <w:sz w:val="19"/>
                <w:szCs w:val="19"/>
              </w:rPr>
              <w:t xml:space="preserve">9</w:t>
            </w:r>
          </w:p>
        </w:tc>
        <w:tc>
          <w:tcPr>
            <w:tcW w:type="dxa" w:w="2100"/>
            <w:tcMar>
              <w:top w:type="dxa" w:w="60"/>
              <w:left w:type="dxa" w:w="100"/>
              <w:bottom w:type="dxa" w:w="60"/>
              <w:right w:type="dxa" w:w="100"/>
            </w:tcMar>
          </w:tcPr>
          <w:p>
            <w:pPr>
              <w:spacing w:after="20" w:line="250"/>
            </w:pPr>
            <w:r>
              <w:rPr>
                <w:b w:val="false"/>
                <w:bCs w:val="false"/>
                <w:sz w:val="19"/>
                <w:szCs w:val="19"/>
              </w:rPr>
              <w:t xml:space="preserve">State</w:t>
            </w:r>
          </w:p>
        </w:tc>
        <w:tc>
          <w:tcPr>
            <w:tcW w:type="dxa" w:w="3300"/>
            <w:tcMar>
              <w:top w:type="dxa" w:w="60"/>
              <w:left w:type="dxa" w:w="100"/>
              <w:bottom w:type="dxa" w:w="60"/>
              <w:right w:type="dxa" w:w="100"/>
            </w:tcMar>
          </w:tcPr>
          <w:p>
            <w:pPr>
              <w:spacing w:after="20" w:line="250"/>
            </w:pPr>
            <w:r>
              <w:rPr>
                <w:b w:val="false"/>
                <w:bCs w:val="false"/>
                <w:sz w:val="19"/>
                <w:szCs w:val="19"/>
              </w:rPr>
              <w:t xml:space="preserve">BookingLifecycleService guard table</w:t>
            </w:r>
          </w:p>
        </w:tc>
        <w:tc>
          <w:tcPr>
            <w:tcW w:type="dxa" w:w="3460"/>
            <w:tcMar>
              <w:top w:type="dxa" w:w="60"/>
              <w:left w:type="dxa" w:w="100"/>
              <w:bottom w:type="dxa" w:w="60"/>
              <w:right w:type="dxa" w:w="100"/>
            </w:tcMar>
          </w:tcPr>
          <w:p>
            <w:pPr>
              <w:spacing w:after="20" w:line="250"/>
            </w:pPr>
            <w:r>
              <w:rPr>
                <w:b w:val="false"/>
                <w:bCs w:val="false"/>
                <w:sz w:val="19"/>
                <w:szCs w:val="19"/>
              </w:rPr>
              <w:t xml:space="preserve">Formal booking FSM (FR-12)</w:t>
            </w:r>
          </w:p>
        </w:tc>
      </w:tr>
      <w:tr>
        <w:tc>
          <w:tcPr>
            <w:tcW w:type="dxa" w:w="500"/>
            <w:tcMar>
              <w:top w:type="dxa" w:w="60"/>
              <w:left w:type="dxa" w:w="100"/>
              <w:bottom w:type="dxa" w:w="60"/>
              <w:right w:type="dxa" w:w="100"/>
            </w:tcMar>
          </w:tcPr>
          <w:p>
            <w:pPr>
              <w:spacing w:after="20" w:line="250"/>
            </w:pPr>
            <w:r>
              <w:rPr>
                <w:b w:val="false"/>
                <w:bCs w:val="false"/>
                <w:sz w:val="19"/>
                <w:szCs w:val="19"/>
              </w:rPr>
              <w:t xml:space="preserve">10</w:t>
            </w:r>
          </w:p>
        </w:tc>
        <w:tc>
          <w:tcPr>
            <w:tcW w:type="dxa" w:w="2100"/>
            <w:tcMar>
              <w:top w:type="dxa" w:w="60"/>
              <w:left w:type="dxa" w:w="100"/>
              <w:bottom w:type="dxa" w:w="60"/>
              <w:right w:type="dxa" w:w="100"/>
            </w:tcMar>
          </w:tcPr>
          <w:p>
            <w:pPr>
              <w:spacing w:after="20" w:line="250"/>
            </w:pPr>
            <w:r>
              <w:rPr>
                <w:b w:val="false"/>
                <w:bCs w:val="false"/>
                <w:sz w:val="19"/>
                <w:szCs w:val="19"/>
              </w:rPr>
              <w:t xml:space="preserve">Observer</w:t>
            </w:r>
          </w:p>
        </w:tc>
        <w:tc>
          <w:tcPr>
            <w:tcW w:type="dxa" w:w="3300"/>
            <w:tcMar>
              <w:top w:type="dxa" w:w="60"/>
              <w:left w:type="dxa" w:w="100"/>
              <w:bottom w:type="dxa" w:w="60"/>
              <w:right w:type="dxa" w:w="100"/>
            </w:tcMar>
          </w:tcPr>
          <w:p>
            <w:pPr>
              <w:spacing w:after="20" w:line="250"/>
            </w:pPr>
            <w:r>
              <w:rPr>
                <w:b w:val="false"/>
                <w:bCs w:val="false"/>
                <w:sz w:val="19"/>
                <w:szCs w:val="19"/>
              </w:rPr>
              <w:t xml:space="preserve">NotificationService hooks; rating→reputation propagation</w:t>
            </w:r>
          </w:p>
        </w:tc>
        <w:tc>
          <w:tcPr>
            <w:tcW w:type="dxa" w:w="3460"/>
            <w:tcMar>
              <w:top w:type="dxa" w:w="60"/>
              <w:left w:type="dxa" w:w="100"/>
              <w:bottom w:type="dxa" w:w="60"/>
              <w:right w:type="dxa" w:w="100"/>
            </w:tcMar>
          </w:tcPr>
          <w:p>
            <w:pPr>
              <w:spacing w:after="20" w:line="250"/>
            </w:pPr>
            <w:r>
              <w:rPr>
                <w:b w:val="false"/>
                <w:bCs w:val="false"/>
                <w:sz w:val="19"/>
                <w:szCs w:val="19"/>
              </w:rPr>
              <w:t xml:space="preserve">Event-driven decoupling (FR-10/11/13)</w:t>
            </w:r>
          </w:p>
        </w:tc>
      </w:tr>
      <w:tr>
        <w:tc>
          <w:tcPr>
            <w:tcW w:type="dxa" w:w="500"/>
            <w:tcMar>
              <w:top w:type="dxa" w:w="60"/>
              <w:left w:type="dxa" w:w="100"/>
              <w:bottom w:type="dxa" w:w="60"/>
              <w:right w:type="dxa" w:w="100"/>
            </w:tcMar>
          </w:tcPr>
          <w:p>
            <w:pPr>
              <w:spacing w:after="20" w:line="250"/>
            </w:pPr>
            <w:r>
              <w:rPr>
                <w:b w:val="false"/>
                <w:bCs w:val="false"/>
                <w:sz w:val="19"/>
                <w:szCs w:val="19"/>
              </w:rPr>
              <w:t xml:space="preserve">11</w:t>
            </w:r>
          </w:p>
        </w:tc>
        <w:tc>
          <w:tcPr>
            <w:tcW w:type="dxa" w:w="2100"/>
            <w:tcMar>
              <w:top w:type="dxa" w:w="60"/>
              <w:left w:type="dxa" w:w="100"/>
              <w:bottom w:type="dxa" w:w="60"/>
              <w:right w:type="dxa" w:w="100"/>
            </w:tcMar>
          </w:tcPr>
          <w:p>
            <w:pPr>
              <w:spacing w:after="20" w:line="250"/>
            </w:pPr>
            <w:r>
              <w:rPr>
                <w:b w:val="false"/>
                <w:bCs w:val="false"/>
                <w:sz w:val="19"/>
                <w:szCs w:val="19"/>
              </w:rPr>
              <w:t xml:space="preserve">Specification</w:t>
            </w:r>
          </w:p>
        </w:tc>
        <w:tc>
          <w:tcPr>
            <w:tcW w:type="dxa" w:w="3300"/>
            <w:tcMar>
              <w:top w:type="dxa" w:w="60"/>
              <w:left w:type="dxa" w:w="100"/>
              <w:bottom w:type="dxa" w:w="60"/>
              <w:right w:type="dxa" w:w="100"/>
            </w:tcMar>
          </w:tcPr>
          <w:p>
            <w:pPr>
              <w:spacing w:after="20" w:line="250"/>
            </w:pPr>
            <w:r>
              <w:rPr>
                <w:b w:val="false"/>
                <w:bCs w:val="false"/>
                <w:sz w:val="19"/>
                <w:szCs w:val="19"/>
              </w:rPr>
              <w:t xml:space="preserve">DriverTravelRule set interpreted by TravelPolicyService</w:t>
            </w:r>
          </w:p>
        </w:tc>
        <w:tc>
          <w:tcPr>
            <w:tcW w:type="dxa" w:w="3460"/>
            <w:tcMar>
              <w:top w:type="dxa" w:w="60"/>
              <w:left w:type="dxa" w:w="100"/>
              <w:bottom w:type="dxa" w:w="60"/>
              <w:right w:type="dxa" w:w="100"/>
            </w:tcMar>
          </w:tcPr>
          <w:p>
            <w:pPr>
              <w:spacing w:after="20" w:line="250"/>
            </w:pPr>
            <w:r>
              <w:rPr>
                <w:b w:val="false"/>
                <w:bCs w:val="false"/>
                <w:sz w:val="19"/>
                <w:szCs w:val="19"/>
              </w:rPr>
              <w:t xml:space="preserve">Driver-owned composable predicates (FR-15)</w:t>
            </w:r>
          </w:p>
        </w:tc>
      </w:tr>
    </w:tbl>
    <w:p>
      <w:pPr>
        <w:pStyle w:val="Heading2"/>
        <w:spacing w:after="130" w:before="260"/>
      </w:pPr>
      <w:r>
        <w:t xml:space="preserve">8.3 Configuration and environment variables</w:t>
      </w:r>
    </w:p>
    <w:p>
      <w:pPr>
        <w:spacing w:after="160" w:line="360"/>
      </w:pPr>
      <w:r>
        <w:rPr>
          <w:b w:val="false"/>
          <w:bCs w:val="false"/>
          <w:i w:val="false"/>
          <w:iCs w:val="false"/>
          <w:sz w:val="24"/>
          <w:szCs w:val="24"/>
        </w:rPr>
        <w:t xml:space="preserve">All environment-specific values enter exclusively through the environment (12-factor configuration management); the same artifact runs unchanged in every mode.</w:t>
      </w:r>
    </w:p>
    <w:p>
      <w:pPr>
        <w:spacing w:after="60" w:before="160"/>
      </w:pPr>
      <w:r>
        <w:rPr>
          <w:i/>
          <w:iCs/>
          <w:color w:val="555555"/>
          <w:sz w:val="19"/>
          <w:szCs w:val="19"/>
        </w:rPr>
        <w:t xml:space="preserve">Table 18 — Environment variables consumed by the application</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400"/>
      </w:tblGrid>
      <w:tr>
        <w:trPr>
          <w:tblHeader/>
        </w:trPr>
        <w:tc>
          <w:tcPr>
            <w:tcW w:type="dxa" w:w="3300"/>
            <w:shd w:fill="1e3a8a" w:val="clear"/>
            <w:tcMar>
              <w:top w:type="dxa" w:w="60"/>
              <w:left w:type="dxa" w:w="100"/>
              <w:bottom w:type="dxa" w:w="60"/>
              <w:right w:type="dxa" w:w="100"/>
            </w:tcMar>
          </w:tcPr>
          <w:p>
            <w:pPr>
              <w:spacing w:after="20" w:line="250"/>
            </w:pPr>
            <w:r>
              <w:rPr>
                <w:b/>
                <w:bCs/>
                <w:color w:val="FFFFFF"/>
                <w:sz w:val="19"/>
                <w:szCs w:val="19"/>
              </w:rPr>
              <w:t xml:space="preserve">Variable</w:t>
            </w:r>
          </w:p>
        </w:tc>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400"/>
            <w:shd w:fill="1e3a8a" w:val="clear"/>
            <w:tcMar>
              <w:top w:type="dxa" w:w="60"/>
              <w:left w:type="dxa" w:w="100"/>
              <w:bottom w:type="dxa" w:w="60"/>
              <w:right w:type="dxa" w:w="100"/>
            </w:tcMar>
          </w:tcPr>
          <w:p>
            <w:pPr>
              <w:spacing w:after="20" w:line="250"/>
            </w:pPr>
            <w:r>
              <w:rPr>
                <w:b/>
                <w:bCs/>
                <w:color w:val="FFFFFF"/>
                <w:sz w:val="19"/>
                <w:szCs w:val="19"/>
              </w:rPr>
              <w:t xml:space="preserve">Default / fallback</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GOOGLE_MAPS_API_KEY</w:t>
            </w:r>
          </w:p>
        </w:tc>
        <w:tc>
          <w:tcPr>
            <w:tcW w:type="dxa" w:w="3560"/>
            <w:tcMar>
              <w:top w:type="dxa" w:w="60"/>
              <w:left w:type="dxa" w:w="100"/>
              <w:bottom w:type="dxa" w:w="60"/>
              <w:right w:type="dxa" w:w="100"/>
            </w:tcMar>
          </w:tcPr>
          <w:p>
            <w:pPr>
              <w:spacing w:after="20" w:line="250"/>
            </w:pPr>
            <w:r>
              <w:rPr>
                <w:b w:val="false"/>
                <w:bCs w:val="false"/>
                <w:sz w:val="19"/>
                <w:szCs w:val="19"/>
              </w:rPr>
              <w:t xml:space="preserve">Distance Matrix (backend) + Maps JS (frontend, served via /api/config)</w:t>
            </w:r>
          </w:p>
        </w:tc>
        <w:tc>
          <w:tcPr>
            <w:tcW w:type="dxa" w:w="2400"/>
            <w:tcMar>
              <w:top w:type="dxa" w:w="60"/>
              <w:left w:type="dxa" w:w="100"/>
              <w:bottom w:type="dxa" w:w="60"/>
              <w:right w:type="dxa" w:w="100"/>
            </w:tcMar>
          </w:tcPr>
          <w:p>
            <w:pPr>
              <w:spacing w:after="20" w:line="250"/>
            </w:pPr>
            <w:r>
              <w:rPr>
                <w:b w:val="false"/>
                <w:bCs w:val="false"/>
                <w:sz w:val="19"/>
                <w:szCs w:val="19"/>
              </w:rPr>
              <w:t xml:space="preserve">empty → deterministic offline fallback</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SPRING_DATASOURCE_URL</w:t>
            </w:r>
          </w:p>
        </w:tc>
        <w:tc>
          <w:tcPr>
            <w:tcW w:type="dxa" w:w="3560"/>
            <w:tcMar>
              <w:top w:type="dxa" w:w="60"/>
              <w:left w:type="dxa" w:w="100"/>
              <w:bottom w:type="dxa" w:w="60"/>
              <w:right w:type="dxa" w:w="100"/>
            </w:tcMar>
          </w:tcPr>
          <w:p>
            <w:pPr>
              <w:spacing w:after="20" w:line="250"/>
            </w:pPr>
            <w:r>
              <w:rPr>
                <w:b w:val="false"/>
                <w:bCs w:val="false"/>
                <w:sz w:val="19"/>
                <w:szCs w:val="19"/>
              </w:rPr>
              <w:t xml:space="preserve">JDBC URL (driver deduced from scheme)</w:t>
            </w:r>
          </w:p>
        </w:tc>
        <w:tc>
          <w:tcPr>
            <w:tcW w:type="dxa" w:w="2400"/>
            <w:tcMar>
              <w:top w:type="dxa" w:w="60"/>
              <w:left w:type="dxa" w:w="100"/>
              <w:bottom w:type="dxa" w:w="60"/>
              <w:right w:type="dxa" w:w="100"/>
            </w:tcMar>
          </w:tcPr>
          <w:p>
            <w:pPr>
              <w:spacing w:after="20" w:line="250"/>
            </w:pPr>
            <w:r>
              <w:rPr>
                <w:b w:val="false"/>
                <w:bCs w:val="false"/>
                <w:sz w:val="19"/>
                <w:szCs w:val="19"/>
              </w:rPr>
              <w:t xml:space="preserve">jdbc:mariadb://localhost:3306/routesharedb (XAMPP)</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SPRING_DATASOURCE_USERNAME / _PASSWORD</w:t>
            </w:r>
          </w:p>
        </w:tc>
        <w:tc>
          <w:tcPr>
            <w:tcW w:type="dxa" w:w="3560"/>
            <w:tcMar>
              <w:top w:type="dxa" w:w="60"/>
              <w:left w:type="dxa" w:w="100"/>
              <w:bottom w:type="dxa" w:w="60"/>
              <w:right w:type="dxa" w:w="100"/>
            </w:tcMar>
          </w:tcPr>
          <w:p>
            <w:pPr>
              <w:spacing w:after="20" w:line="250"/>
            </w:pPr>
            <w:r>
              <w:rPr>
                <w:b w:val="false"/>
                <w:bCs w:val="false"/>
                <w:sz w:val="19"/>
                <w:szCs w:val="19"/>
              </w:rPr>
              <w:t xml:space="preserve">DB credentials</w:t>
            </w:r>
          </w:p>
        </w:tc>
        <w:tc>
          <w:tcPr>
            <w:tcW w:type="dxa" w:w="2400"/>
            <w:tcMar>
              <w:top w:type="dxa" w:w="60"/>
              <w:left w:type="dxa" w:w="100"/>
              <w:bottom w:type="dxa" w:w="60"/>
              <w:right w:type="dxa" w:w="100"/>
            </w:tcMar>
          </w:tcPr>
          <w:p>
            <w:pPr>
              <w:spacing w:after="20" w:line="250"/>
            </w:pPr>
            <w:r>
              <w:rPr>
                <w:b w:val="false"/>
                <w:bCs w:val="false"/>
                <w:sz w:val="19"/>
                <w:szCs w:val="19"/>
              </w:rPr>
              <w:t xml:space="preserve">root / empty (local dev)</w:t>
            </w:r>
          </w:p>
        </w:tc>
      </w:tr>
      <w:tr>
        <w:tc>
          <w:tcPr>
            <w:tcW w:type="dxa" w:w="3300"/>
            <w:tcMar>
              <w:top w:type="dxa" w:w="60"/>
              <w:left w:type="dxa" w:w="100"/>
              <w:bottom w:type="dxa" w:w="60"/>
              <w:right w:type="dxa" w:w="100"/>
            </w:tcMar>
          </w:tcPr>
          <w:p>
            <w:pPr>
              <w:spacing w:after="20" w:line="250"/>
            </w:pPr>
            <w:r>
              <w:rPr>
                <w:b w:val="false"/>
                <w:bCs w:val="false"/>
                <w:sz w:val="19"/>
                <w:szCs w:val="19"/>
              </w:rPr>
              <w:t xml:space="preserve">MYSQL_ROOT_PASSWORD</w:t>
            </w:r>
          </w:p>
        </w:tc>
        <w:tc>
          <w:tcPr>
            <w:tcW w:type="dxa" w:w="3560"/>
            <w:tcMar>
              <w:top w:type="dxa" w:w="60"/>
              <w:left w:type="dxa" w:w="100"/>
              <w:bottom w:type="dxa" w:w="60"/>
              <w:right w:type="dxa" w:w="100"/>
            </w:tcMar>
          </w:tcPr>
          <w:p>
            <w:pPr>
              <w:spacing w:after="20" w:line="250"/>
            </w:pPr>
            <w:r>
              <w:rPr>
                <w:b w:val="false"/>
                <w:bCs w:val="false"/>
                <w:sz w:val="19"/>
                <w:szCs w:val="19"/>
              </w:rPr>
              <w:t xml:space="preserve">Compose-managed MySQL root password</w:t>
            </w:r>
          </w:p>
        </w:tc>
        <w:tc>
          <w:tcPr>
            <w:tcW w:type="dxa" w:w="2400"/>
            <w:tcMar>
              <w:top w:type="dxa" w:w="60"/>
              <w:left w:type="dxa" w:w="100"/>
              <w:bottom w:type="dxa" w:w="60"/>
              <w:right w:type="dxa" w:w="100"/>
            </w:tcMar>
          </w:tcPr>
          <w:p>
            <w:pPr>
              <w:spacing w:after="20" w:line="250"/>
            </w:pPr>
            <w:r>
              <w:rPr>
                <w:b w:val="false"/>
                <w:bCs w:val="false"/>
                <w:sz w:val="19"/>
                <w:szCs w:val="19"/>
              </w:rPr>
              <w:t xml:space="preserve">root (compose default, overridable in .env)</w:t>
            </w:r>
          </w:p>
        </w:tc>
      </w:tr>
    </w:tbl>
    <w:p>
      <w:pPr>
        <w:pStyle w:val="Heading2"/>
        <w:spacing w:after="130" w:before="260"/>
      </w:pPr>
      <w:r>
        <w:t xml:space="preserve">8.6 Deployment view</w:t>
      </w:r>
    </w:p>
    <w:p>
      <w:pPr>
        <w:spacing w:after="160" w:line="360"/>
      </w:pPr>
      <w:r>
        <w:rPr>
          <w:b w:val="false"/>
          <w:bCs w:val="false"/>
          <w:i w:val="false"/>
          <w:iCs w:val="false"/>
          <w:sz w:val="24"/>
          <w:szCs w:val="24"/>
        </w:rPr>
        <w:t xml:space="preserve">Two deployment configurations exist. Development: Spring Boot embedded server + local MySQL (XAMPP). Production-like: two containers orchestrated by docker compose — the application image (built by the multi-stage Dockerfile, running as a non-root user on a JRE-only base) and mysql:8.0 with a named volume and a health check that gates application startup. Configuration enters exclusively through environment variables (12-factor); the same image runs unchanged in both configurations (NFR-6).</w:t>
      </w:r>
    </w:p>
    <w:p>
      <w:r>
        <w:br w:type="page"/>
      </w:r>
    </w:p>
    <w:p>
      <w:pPr>
        <w:pStyle w:val="Heading2"/>
        <w:spacing w:after="130" w:before="260"/>
      </w:pPr>
      <w:r>
        <w:t xml:space="preserve">8.4 Package / module view</w:t>
      </w:r>
    </w:p>
    <w:p>
      <w:pPr>
        <w:spacing w:after="160" w:line="360"/>
      </w:pPr>
      <w:r>
        <w:rPr>
          <w:b w:val="false"/>
          <w:bCs w:val="false"/>
          <w:i w:val="false"/>
          <w:iCs w:val="false"/>
          <w:sz w:val="24"/>
          <w:szCs w:val="24"/>
        </w:rPr>
        <w:t xml:space="preserve">The package structure realizes the layering physically: controllers depend on services, services on repositories and integrations, everything on the model — and no dependency ever points upward. The policy and pricing sub-packages isolate the two interpreter subsystems added in Sprints 3 and 9.</w:t>
      </w:r>
    </w:p>
    <w:p>
      <w:pPr>
        <w:spacing w:after="40" w:before="14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647950"/>
                    </a:xfrm>
                    <a:prstGeom prst="rect">
                      <a:avLst/>
                    </a:prstGeom>
                  </pic:spPr>
                </pic:pic>
              </a:graphicData>
            </a:graphic>
          </wp:inline>
        </w:drawing>
      </w:r>
    </w:p>
    <w:p>
      <w:pPr>
        <w:spacing w:after="160"/>
        <w:jc w:val="center"/>
      </w:pPr>
      <w:r>
        <w:rPr>
          <w:i/>
          <w:iCs/>
          <w:color w:val="555555"/>
          <w:sz w:val="19"/>
          <w:szCs w:val="19"/>
        </w:rPr>
        <w:t xml:space="preserve">Figure 39 — Package/module view — physical layering and the two interpreter sub-packages</w:t>
      </w:r>
    </w:p>
    <w:p>
      <w:pPr>
        <w:pStyle w:val="Heading2"/>
        <w:spacing w:after="130" w:before="260"/>
      </w:pPr>
      <w:r>
        <w:t xml:space="preserve">8.5 Behavioural views — key interactions</w:t>
      </w:r>
    </w:p>
    <w:p>
      <w:pPr>
        <w:spacing w:after="160" w:line="360"/>
      </w:pPr>
      <w:r>
        <w:rPr>
          <w:b w:val="false"/>
          <w:bCs w:val="false"/>
          <w:i w:val="false"/>
          <w:iCs w:val="false"/>
          <w:sz w:val="24"/>
          <w:szCs w:val="24"/>
        </w:rPr>
        <w:t xml:space="preserve">Two sequence views complement the per-sprint activity diagrams: the policy-vetted booking flow across all five collaborating services, and the driver's lifecycle decisions with their notification fan-out.</w:t>
      </w:r>
    </w:p>
    <w:p>
      <w:pPr>
        <w:spacing w:after="40" w:before="140"/>
        <w:jc w:val="center"/>
      </w:pPr>
      <w:r>
        <w:drawing>
          <wp:inline distT="0" distB="0" distL="0" distR="0">
            <wp:extent cx="476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5334000"/>
                    </a:xfrm>
                    <a:prstGeom prst="rect">
                      <a:avLst/>
                    </a:prstGeom>
                  </pic:spPr>
                </pic:pic>
              </a:graphicData>
            </a:graphic>
          </wp:inline>
        </w:drawing>
      </w:r>
    </w:p>
    <w:p>
      <w:pPr>
        <w:spacing w:after="160"/>
        <w:jc w:val="center"/>
      </w:pPr>
      <w:r>
        <w:rPr>
          <w:i/>
          <w:iCs/>
          <w:color w:val="555555"/>
          <w:sz w:val="19"/>
          <w:szCs w:val="19"/>
        </w:rPr>
        <w:t xml:space="preserve">Figure 40 — Sequence — policy-vetted, overbooking-aware booking with priced audit (FR-8/15/16)</w:t>
      </w:r>
    </w:p>
    <w:p>
      <w:pPr>
        <w:spacing w:after="40" w:before="140"/>
        <w:jc w:val="center"/>
      </w:pPr>
      <w:r>
        <w:drawing>
          <wp:inline distT="0" distB="0" distL="0" distR="0">
            <wp:extent cx="4762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1143000"/>
                    </a:xfrm>
                    <a:prstGeom prst="rect">
                      <a:avLst/>
                    </a:prstGeom>
                  </pic:spPr>
                </pic:pic>
              </a:graphicData>
            </a:graphic>
          </wp:inline>
        </w:drawing>
      </w:r>
    </w:p>
    <w:p>
      <w:pPr>
        <w:spacing w:after="160"/>
        <w:jc w:val="center"/>
      </w:pPr>
      <w:r>
        <w:rPr>
          <w:i/>
          <w:iCs/>
          <w:color w:val="555555"/>
          <w:sz w:val="19"/>
          <w:szCs w:val="19"/>
        </w:rPr>
        <w:t xml:space="preserve">Figure 41 — Sequence — driver lifecycle decisions, authorization and notification fan-out (FR-12/13)</w:t>
      </w:r>
    </w:p>
    <w:p>
      <w:pPr>
        <w:pStyle w:val="Heading1"/>
        <w:spacing w:after="160" w:before="320"/>
      </w:pPr>
      <w:r>
        <w:t xml:space="preserve">9. Algorithmic Core — Formal Specifications</w:t>
      </w:r>
    </w:p>
    <w:p>
      <w:pPr>
        <w:spacing w:after="160" w:line="360"/>
      </w:pPr>
      <w:r>
        <w:rPr>
          <w:b w:val="false"/>
          <w:bCs w:val="false"/>
          <w:i w:val="false"/>
          <w:iCs w:val="false"/>
          <w:sz w:val="24"/>
          <w:szCs w:val="24"/>
        </w:rPr>
        <w:t xml:space="preserve">This chapter consolidates the algorithmically complex functionality in one place: the formal model, pseudo-code, complexity and a worked example for each algorithm, complementing the behavioural UML diagrams referenced from the sprints. Everything specified here is original application logic (the third rubric category, §4.4): third-party services supply only raw inputs — travel times from the Maps API, persistence from JPA — never the decision logic.</w:t>
      </w:r>
    </w:p>
    <w:p>
      <w:pPr>
        <w:pStyle w:val="Heading2"/>
        <w:spacing w:after="130" w:before="260"/>
      </w:pPr>
      <w:r>
        <w:t xml:space="preserve">9.1 Constrained stop-sequencing search (FR-7)</w:t>
      </w:r>
    </w:p>
    <w:p>
      <w:pPr>
        <w:spacing w:after="160" w:line="360"/>
      </w:pPr>
      <w:r>
        <w:rPr>
          <w:b w:val="false"/>
          <w:bCs w:val="false"/>
          <w:i w:val="false"/>
          <w:iCs w:val="false"/>
          <w:sz w:val="24"/>
          <w:szCs w:val="24"/>
        </w:rPr>
        <w:t xml:space="preserve">Problem. Given a driver's trip T = (origin o, destination d, departure t₀, stop limit S, detour budget B), a vehicle capacity C, and a set R of ride requests each with pickup/drop-off locations and a pickup time window [wᵢˢ, wᵢᵉ], decide whether a stop sequence exists that serves a subset of R without violating any constraint — and among feasible sequences, return one that maximizes the number of served requests and, among those, minimizes total travel time.</w:t>
      </w:r>
    </w:p>
    <w:p>
      <w:pPr>
        <w:spacing w:after="160" w:line="360"/>
      </w:pPr>
      <w:r>
        <w:rPr>
          <w:b w:val="false"/>
          <w:bCs w:val="false"/>
          <w:i w:val="false"/>
          <w:iCs w:val="false"/>
          <w:sz w:val="24"/>
          <w:szCs w:val="24"/>
        </w:rPr>
        <w:t xml:space="preserve">State space. A partial sequence of stop nodes, where each request contributes two nodes (PICKUP, DROPOFF). The full space is every interleaving of the 2|R| nodes — O((2n)!) orderings — explored depth-first with backtracking. Five constraints prune branches as early as possible:</w:t>
      </w:r>
    </w:p>
    <w:p>
      <w:pPr>
        <w:pStyle w:val="ListParagraph"/>
        <w:numPr>
          <w:ilvl w:val="0"/>
          <w:numId w:val="2"/>
        </w:numPr>
        <w:spacing w:after="70" w:line="290"/>
      </w:pPr>
      <w:r>
        <w:rPr>
          <w:b w:val="false"/>
          <w:bCs w:val="false"/>
          <w:sz w:val="23"/>
          <w:szCs w:val="23"/>
        </w:rPr>
        <w:t xml:space="preserve">C1 Ordering — a DROPOFF may only follow its own PICKUP (prunes half of all extensions on average);</w:t>
      </w:r>
    </w:p>
    <w:p>
      <w:pPr>
        <w:pStyle w:val="ListParagraph"/>
        <w:numPr>
          <w:ilvl w:val="0"/>
          <w:numId w:val="2"/>
        </w:numPr>
        <w:spacing w:after="70" w:line="290"/>
      </w:pPr>
      <w:r>
        <w:rPr>
          <w:b w:val="false"/>
          <w:bCs w:val="false"/>
          <w:sz w:val="23"/>
          <w:szCs w:val="23"/>
        </w:rPr>
        <w:t xml:space="preserve">C2 Capacity — passengers on board never exceed C;</w:t>
      </w:r>
    </w:p>
    <w:p>
      <w:pPr>
        <w:pStyle w:val="ListParagraph"/>
        <w:numPr>
          <w:ilvl w:val="0"/>
          <w:numId w:val="2"/>
        </w:numPr>
        <w:spacing w:after="70" w:line="290"/>
      </w:pPr>
      <w:r>
        <w:rPr>
          <w:b w:val="false"/>
          <w:bCs w:val="false"/>
          <w:sz w:val="23"/>
          <w:szCs w:val="23"/>
        </w:rPr>
        <w:t xml:space="preserve">C3 Stop limit — pickups never exceed the driver's S;</w:t>
      </w:r>
    </w:p>
    <w:p>
      <w:pPr>
        <w:pStyle w:val="ListParagraph"/>
        <w:numPr>
          <w:ilvl w:val="0"/>
          <w:numId w:val="2"/>
        </w:numPr>
        <w:spacing w:after="70" w:line="290"/>
      </w:pPr>
      <w:r>
        <w:rPr>
          <w:b w:val="false"/>
          <w:bCs w:val="false"/>
          <w:sz w:val="23"/>
          <w:szCs w:val="23"/>
        </w:rPr>
        <w:t xml:space="preserve">C4 Time windows — arrival at a pickup must not exceed wᵢᵉ; early arrival waits until wᵢˢ (waiting counts against the detour);</w:t>
      </w:r>
    </w:p>
    <w:p>
      <w:pPr>
        <w:pStyle w:val="ListParagraph"/>
        <w:numPr>
          <w:ilvl w:val="0"/>
          <w:numId w:val="2"/>
        </w:numPr>
        <w:spacing w:after="70" w:line="290"/>
      </w:pPr>
      <w:r>
        <w:rPr>
          <w:b w:val="false"/>
          <w:bCs w:val="false"/>
          <w:sz w:val="23"/>
          <w:szCs w:val="23"/>
        </w:rPr>
        <w:t xml:space="preserve">C5 Detour lower bound — if elapsed time + time to the candidate stop + direct time from that stop to d already exceeds directTime + B, the branch cannot recover and is cut (an admissible bound: it never over-estimates).</w:t>
      </w:r>
    </w:p>
    <w:p>
      <w:pPr>
        <w:spacing w:after="60" w:before="160"/>
      </w:pPr>
      <w:r>
        <w:rPr>
          <w:i/>
          <w:iCs/>
          <w:color w:val="555555"/>
          <w:sz w:val="19"/>
          <w:szCs w:val="19"/>
        </w:rPr>
        <w:t xml:space="preserve">Table 19 — Pseudo-code — DFS with constraint propagation (implemented in StopPlanningService)</w:t>
      </w:r>
    </w:p>
    <w:p>
      <w:pPr>
        <w:shd w:fill="f3f4f6" w:val="clear"/>
        <w:spacing w:after="0" w:line="240"/>
        <w:ind w:left="240"/>
      </w:pPr>
      <w:r>
        <w:rPr>
          <w:rFonts w:ascii="Consolas" w:cs="Consolas" w:eastAsia="Consolas" w:hAnsi="Consolas"/>
          <w:sz w:val="17"/>
          <w:szCs w:val="17"/>
        </w:rPr>
        <w:t xml:space="preserve">search(loc, t, onboard, pickups, dist, seq, avail):</w:t>
      </w:r>
    </w:p>
    <w:p>
      <w:pPr>
        <w:shd w:fill="f3f4f6" w:val="clear"/>
        <w:spacing w:after="0" w:line="240"/>
        <w:ind w:left="240"/>
      </w:pPr>
      <w:r>
        <w:rPr>
          <w:rFonts w:ascii="Consolas" w:cs="Consolas" w:eastAsia="Consolas" w:hAnsi="Consolas"/>
          <w:sz w:val="17"/>
          <w:szCs w:val="17"/>
        </w:rPr>
        <w:t xml:space="preserve">    detour ← elapsed(t) + time(loc, d) − directTime</w:t>
      </w:r>
    </w:p>
    <w:p>
      <w:pPr>
        <w:shd w:fill="f3f4f6" w:val="clear"/>
        <w:spacing w:after="0" w:line="240"/>
        <w:ind w:left="240"/>
      </w:pPr>
      <w:r>
        <w:rPr>
          <w:rFonts w:ascii="Consolas" w:cs="Consolas" w:eastAsia="Consolas" w:hAnsi="Consolas"/>
          <w:sz w:val="17"/>
          <w:szCs w:val="17"/>
        </w:rPr>
        <w:t xml:space="preserve">    if allPickedUpAreDropped(seq) and seq ≠ ∅ and detour ≤ B:</w:t>
      </w:r>
    </w:p>
    <w:p>
      <w:pPr>
        <w:shd w:fill="f3f4f6" w:val="clear"/>
        <w:spacing w:after="0" w:line="240"/>
        <w:ind w:left="240"/>
      </w:pPr>
      <w:r>
        <w:rPr>
          <w:rFonts w:ascii="Consolas" w:cs="Consolas" w:eastAsia="Consolas" w:hAnsi="Consolas"/>
          <w:sz w:val="17"/>
          <w:szCs w:val="17"/>
        </w:rPr>
        <w:t xml:space="preserve">        best ← argmax(served, then min totalTime)   // candidate solution</w:t>
      </w:r>
    </w:p>
    <w:p>
      <w:pPr>
        <w:shd w:fill="f3f4f6" w:val="clear"/>
        <w:spacing w:after="0" w:line="240"/>
        <w:ind w:left="240"/>
      </w:pPr>
      <w:r>
        <w:rPr>
          <w:rFonts w:ascii="Consolas" w:cs="Consolas" w:eastAsia="Consolas" w:hAnsi="Consolas"/>
          <w:sz w:val="17"/>
          <w:szCs w:val="17"/>
        </w:rPr>
        <w:t xml:space="preserve">    for each node n in avail:</w:t>
      </w:r>
    </w:p>
    <w:p>
      <w:pPr>
        <w:shd w:fill="f3f4f6" w:val="clear"/>
        <w:spacing w:after="0" w:line="240"/>
        <w:ind w:left="240"/>
      </w:pPr>
      <w:r>
        <w:rPr>
          <w:rFonts w:ascii="Consolas" w:cs="Consolas" w:eastAsia="Consolas" w:hAnsi="Consolas"/>
          <w:sz w:val="17"/>
          <w:szCs w:val="17"/>
        </w:rPr>
        <w:t xml:space="preserve">        if n is DROPOFF and its PICKUP ∉ seq:        continue   // C1</w:t>
      </w:r>
    </w:p>
    <w:p>
      <w:pPr>
        <w:shd w:fill="f3f4f6" w:val="clear"/>
        <w:spacing w:after="0" w:line="240"/>
        <w:ind w:left="240"/>
      </w:pPr>
      <w:r>
        <w:rPr>
          <w:rFonts w:ascii="Consolas" w:cs="Consolas" w:eastAsia="Consolas" w:hAnsi="Consolas"/>
          <w:sz w:val="17"/>
          <w:szCs w:val="17"/>
        </w:rPr>
        <w:t xml:space="preserve">        if n is PICKUP and onboard + 1 &gt; C:          continue   // C2</w:t>
      </w:r>
    </w:p>
    <w:p>
      <w:pPr>
        <w:shd w:fill="f3f4f6" w:val="clear"/>
        <w:spacing w:after="0" w:line="240"/>
        <w:ind w:left="240"/>
      </w:pPr>
      <w:r>
        <w:rPr>
          <w:rFonts w:ascii="Consolas" w:cs="Consolas" w:eastAsia="Consolas" w:hAnsi="Consolas"/>
          <w:sz w:val="17"/>
          <w:szCs w:val="17"/>
        </w:rPr>
        <w:t xml:space="preserve">        if n is PICKUP and pickups + 1 &gt; S:          continue   // C3</w:t>
      </w:r>
    </w:p>
    <w:p>
      <w:pPr>
        <w:shd w:fill="f3f4f6" w:val="clear"/>
        <w:spacing w:after="0" w:line="240"/>
        <w:ind w:left="240"/>
      </w:pPr>
      <w:r>
        <w:rPr>
          <w:rFonts w:ascii="Consolas" w:cs="Consolas" w:eastAsia="Consolas" w:hAnsi="Consolas"/>
          <w:sz w:val="17"/>
          <w:szCs w:val="17"/>
        </w:rPr>
        <w:t xml:space="preserve">        arrive ← t + time(loc, n.loc)</w:t>
      </w:r>
    </w:p>
    <w:p>
      <w:pPr>
        <w:shd w:fill="f3f4f6" w:val="clear"/>
        <w:spacing w:after="0" w:line="240"/>
        <w:ind w:left="240"/>
      </w:pPr>
      <w:r>
        <w:rPr>
          <w:rFonts w:ascii="Consolas" w:cs="Consolas" w:eastAsia="Consolas" w:hAnsi="Consolas"/>
          <w:sz w:val="17"/>
          <w:szCs w:val="17"/>
        </w:rPr>
        <w:t xml:space="preserve">        if n is PICKUP and arrive &gt; n.windowEnd:     continue   // C4</w:t>
      </w:r>
    </w:p>
    <w:p>
      <w:pPr>
        <w:shd w:fill="f3f4f6" w:val="clear"/>
        <w:spacing w:after="0" w:line="240"/>
        <w:ind w:left="240"/>
      </w:pPr>
      <w:r>
        <w:rPr>
          <w:rFonts w:ascii="Consolas" w:cs="Consolas" w:eastAsia="Consolas" w:hAnsi="Consolas"/>
          <w:sz w:val="17"/>
          <w:szCs w:val="17"/>
        </w:rPr>
        <w:t xml:space="preserve">        if n is PICKUP and arrive &lt; n.windowStart:   arrive ← n.windowStart</w:t>
      </w:r>
    </w:p>
    <w:p>
      <w:pPr>
        <w:shd w:fill="f3f4f6" w:val="clear"/>
        <w:spacing w:after="0" w:line="240"/>
        <w:ind w:left="240"/>
      </w:pPr>
      <w:r>
        <w:rPr>
          <w:rFonts w:ascii="Consolas" w:cs="Consolas" w:eastAsia="Consolas" w:hAnsi="Consolas"/>
          <w:sz w:val="17"/>
          <w:szCs w:val="17"/>
        </w:rPr>
        <w:t xml:space="preserve">        if elapsed(arrive) + time(n.loc, d) − directTime &gt; B:</w:t>
      </w:r>
    </w:p>
    <w:p>
      <w:pPr>
        <w:shd w:fill="f3f4f6" w:val="clear"/>
        <w:spacing w:after="0" w:line="240"/>
        <w:ind w:left="240"/>
      </w:pPr>
      <w:r>
        <w:rPr>
          <w:rFonts w:ascii="Consolas" w:cs="Consolas" w:eastAsia="Consolas" w:hAnsi="Consolas"/>
          <w:sz w:val="17"/>
          <w:szCs w:val="17"/>
        </w:rPr>
        <w:t xml:space="preserve">                                                      continue   // C5 (lower bound)</w:t>
      </w:r>
    </w:p>
    <w:p>
      <w:pPr>
        <w:shd w:fill="f3f4f6" w:val="clear"/>
        <w:spacing w:after="0" w:line="240"/>
        <w:ind w:left="240"/>
      </w:pPr>
      <w:r>
        <w:rPr>
          <w:rFonts w:ascii="Consolas" w:cs="Consolas" w:eastAsia="Consolas" w:hAnsi="Consolas"/>
          <w:sz w:val="17"/>
          <w:szCs w:val="17"/>
        </w:rPr>
        <w:t xml:space="preserve">        search(n.loc, arrive, onboard′, pickups′, dist′, seq + n, avail − n)</w:t>
      </w:r>
    </w:p>
    <w:p>
      <w:pPr>
        <w:shd w:fill="f3f4f6" w:val="clear"/>
        <w:spacing w:after="0" w:line="240"/>
        <w:ind w:left="240"/>
      </w:pPr>
      <w:r>
        <w:rPr>
          <w:rFonts w:ascii="Consolas" w:cs="Consolas" w:eastAsia="Consolas" w:hAnsi="Consolas"/>
          <w:sz w:val="17"/>
          <w:szCs w:val="17"/>
        </w:rPr>
        <w:t xml:space="preserve">        backtrack</w:t>
      </w:r>
    </w:p>
    <w:p>
      <w:pPr>
        <w:spacing w:after="160" w:line="360"/>
      </w:pPr>
      <w:r>
        <w:rPr>
          <w:b w:val="false"/>
          <w:bCs w:val="false"/>
          <w:i w:val="false"/>
          <w:iCs w:val="false"/>
          <w:sz w:val="24"/>
          <w:szCs w:val="24"/>
        </w:rPr>
        <w:t xml:space="preserve">Complexity and behaviour. Worst case O((2n)!) node expansions; with C1–C5 the effective branching factor collapses — at course scale (n ≤ 4, 8 stop nodes) planning completes in milliseconds (NFR-1). The objective is lexicographic: served requests first, total time second — a driver would rather take both passengers on the slower legal route than one on the fastest.</w:t>
      </w:r>
    </w:p>
    <w:p>
      <w:pPr>
        <w:spacing w:after="160" w:line="360"/>
      </w:pPr>
      <w:r>
        <w:rPr>
          <w:b w:val="false"/>
          <w:bCs w:val="false"/>
          <w:i w:val="false"/>
          <w:iCs w:val="false"/>
          <w:sz w:val="24"/>
          <w:szCs w:val="24"/>
        </w:rPr>
        <w:t xml:space="preserve">Worked example. Trip Messina→Catania, B = 45 min, C = 2, S = 3; requests A (Messina Nord→Catania, window 08:00–10:00) and B (Villafranca→Catania Centro, window 08:30–09:30). C1 forbids DROP(A) before PICK(A); C5 cuts the branch PICK(A)→PICK(B) the moment its remaining-time bound exceeds 45 min; the surviving optimum is PICK(A)→PICK(B)→DROP(A)→DROP(B) at +23 min detour, serving both. Booking-time re-planning always includes every active booking (Sprint 9 defect D4), so feasibility is a property of the whole trip, not of one passenger in isolation. Behavioural view: Figure 9.</w:t>
      </w:r>
    </w:p>
    <w:p>
      <w:pPr>
        <w:pStyle w:val="Heading2"/>
        <w:spacing w:after="130" w:before="260"/>
      </w:pPr>
      <w:r>
        <w:t xml:space="preserve">9.2 Driver travel-policy engine — rule interpretation and ranking (FR-15)</w:t>
      </w:r>
    </w:p>
    <w:p>
      <w:pPr>
        <w:spacing w:after="160" w:line="360"/>
      </w:pPr>
      <w:r>
        <w:rPr>
          <w:b w:val="false"/>
          <w:bCs w:val="false"/>
          <w:i w:val="false"/>
          <w:iCs w:val="false"/>
          <w:sz w:val="24"/>
          <w:szCs w:val="24"/>
        </w:rPr>
        <w:t xml:space="preserve">Problem. Each driver owns an ordered set of typed rules; candidates must be admitted or vetoed per those rules, with explainable outcomes, and admitted candidates must be ranked “best first.” The vocabulary is deliberately small and typed — an interpreter over closed rule types beats a free-form DSL at this scale.</w:t>
      </w:r>
    </w:p>
    <w:p>
      <w:pPr>
        <w:spacing w:after="60" w:before="160"/>
      </w:pPr>
      <w:r>
        <w:rPr>
          <w:i/>
          <w:iCs/>
          <w:color w:val="555555"/>
          <w:sz w:val="19"/>
          <w:szCs w:val="19"/>
        </w:rPr>
        <w:t xml:space="preserve">Table 20 — Travel rule vocabulary — predicate semantics per rule type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960"/>
        <w:gridCol w:w="1800"/>
        <w:gridCol w:w="4500"/>
      </w:tblGrid>
      <w:tr>
        <w:trPr>
          <w:tblHeader/>
        </w:trPr>
        <w:tc>
          <w:tcPr>
            <w:tcW w:type="dxa" w:w="2960"/>
            <w:shd w:fill="1e3a8a" w:val="clear"/>
            <w:tcMar>
              <w:top w:type="dxa" w:w="60"/>
              <w:left w:type="dxa" w:w="100"/>
              <w:bottom w:type="dxa" w:w="60"/>
              <w:right w:type="dxa" w:w="100"/>
            </w:tcMar>
          </w:tcPr>
          <w:p>
            <w:pPr>
              <w:spacing w:after="20" w:line="250"/>
            </w:pPr>
            <w:r>
              <w:rPr>
                <w:b/>
                <w:bCs/>
                <w:color w:val="FFFFFF"/>
                <w:sz w:val="19"/>
                <w:szCs w:val="19"/>
              </w:rPr>
              <w:t xml:space="preserve">Rule type</w:t>
            </w:r>
          </w:p>
        </w:tc>
        <w:tc>
          <w:tcPr>
            <w:tcW w:type="dxa" w:w="1800"/>
            <w:shd w:fill="1e3a8a" w:val="clear"/>
            <w:tcMar>
              <w:top w:type="dxa" w:w="60"/>
              <w:left w:type="dxa" w:w="100"/>
              <w:bottom w:type="dxa" w:w="60"/>
              <w:right w:type="dxa" w:w="100"/>
            </w:tcMar>
          </w:tcPr>
          <w:p>
            <w:pPr>
              <w:spacing w:after="20" w:line="250"/>
            </w:pPr>
            <w:r>
              <w:rPr>
                <w:b/>
                <w:bCs/>
                <w:color w:val="FFFFFF"/>
                <w:sz w:val="19"/>
                <w:szCs w:val="19"/>
              </w:rPr>
              <w:t xml:space="preserve">Parameter</w:t>
            </w:r>
          </w:p>
        </w:tc>
        <w:tc>
          <w:tcPr>
            <w:tcW w:type="dxa" w:w="4500"/>
            <w:shd w:fill="1e3a8a" w:val="clear"/>
            <w:tcMar>
              <w:top w:type="dxa" w:w="60"/>
              <w:left w:type="dxa" w:w="100"/>
              <w:bottom w:type="dxa" w:w="60"/>
              <w:right w:type="dxa" w:w="100"/>
            </w:tcMar>
          </w:tcPr>
          <w:p>
            <w:pPr>
              <w:spacing w:after="20" w:line="250"/>
            </w:pPr>
            <w:r>
              <w:rPr>
                <w:b/>
                <w:bCs/>
                <w:color w:val="FFFFFF"/>
                <w:sz w:val="19"/>
                <w:szCs w:val="19"/>
              </w:rPr>
              <w:t xml:space="preserve">Predicate over candidate c and trip T</w:t>
            </w:r>
          </w:p>
        </w:tc>
      </w:tr>
      <w:tr>
        <w:tc>
          <w:tcPr>
            <w:tcW w:type="dxa" w:w="2960"/>
            <w:tcMar>
              <w:top w:type="dxa" w:w="60"/>
              <w:left w:type="dxa" w:w="100"/>
              <w:bottom w:type="dxa" w:w="60"/>
              <w:right w:type="dxa" w:w="100"/>
            </w:tcMar>
          </w:tcPr>
          <w:p>
            <w:pPr>
              <w:spacing w:after="20" w:line="250"/>
            </w:pPr>
            <w:r>
              <w:rPr>
                <w:b w:val="false"/>
                <w:bCs w:val="false"/>
                <w:sz w:val="19"/>
                <w:szCs w:val="19"/>
              </w:rPr>
              <w:t xml:space="preserve">MIN_PASSENGER_REPUTATION</w:t>
            </w:r>
          </w:p>
        </w:tc>
        <w:tc>
          <w:tcPr>
            <w:tcW w:type="dxa" w:w="1800"/>
            <w:tcMar>
              <w:top w:type="dxa" w:w="60"/>
              <w:left w:type="dxa" w:w="100"/>
              <w:bottom w:type="dxa" w:w="60"/>
              <w:right w:type="dxa" w:w="100"/>
            </w:tcMar>
          </w:tcPr>
          <w:p>
            <w:pPr>
              <w:spacing w:after="20" w:line="250"/>
            </w:pPr>
            <w:r>
              <w:rPr>
                <w:b w:val="false"/>
                <w:bCs w:val="false"/>
                <w:sz w:val="19"/>
                <w:szCs w:val="19"/>
              </w:rPr>
              <w:t xml:space="preserve">threshold θ ∈ [0,5]</w:t>
            </w:r>
          </w:p>
        </w:tc>
        <w:tc>
          <w:tcPr>
            <w:tcW w:type="dxa" w:w="4500"/>
            <w:tcMar>
              <w:top w:type="dxa" w:w="60"/>
              <w:left w:type="dxa" w:w="100"/>
              <w:bottom w:type="dxa" w:w="60"/>
              <w:right w:type="dxa" w:w="100"/>
            </w:tcMar>
          </w:tcPr>
          <w:p>
            <w:pPr>
              <w:spacing w:after="20" w:line="250"/>
            </w:pPr>
            <w:r>
              <w:rPr>
                <w:b w:val="false"/>
                <w:bCs w:val="false"/>
                <w:sz w:val="19"/>
                <w:szCs w:val="19"/>
              </w:rPr>
              <w:t xml:space="preserve">reputation(c.passenger) ≥ θ</w:t>
            </w:r>
          </w:p>
        </w:tc>
      </w:tr>
      <w:tr>
        <w:tc>
          <w:tcPr>
            <w:tcW w:type="dxa" w:w="2960"/>
            <w:tcMar>
              <w:top w:type="dxa" w:w="60"/>
              <w:left w:type="dxa" w:w="100"/>
              <w:bottom w:type="dxa" w:w="60"/>
              <w:right w:type="dxa" w:w="100"/>
            </w:tcMar>
          </w:tcPr>
          <w:p>
            <w:pPr>
              <w:spacing w:after="20" w:line="250"/>
            </w:pPr>
            <w:r>
              <w:rPr>
                <w:b w:val="false"/>
                <w:bCs w:val="false"/>
                <w:sz w:val="19"/>
                <w:szCs w:val="19"/>
              </w:rPr>
              <w:t xml:space="preserve">SAME_DESTINATION_ONLY</w:t>
            </w:r>
          </w:p>
        </w:tc>
        <w:tc>
          <w:tcPr>
            <w:tcW w:type="dxa" w:w="1800"/>
            <w:tcMar>
              <w:top w:type="dxa" w:w="60"/>
              <w:left w:type="dxa" w:w="100"/>
              <w:bottom w:type="dxa" w:w="60"/>
              <w:right w:type="dxa" w:w="100"/>
            </w:tcMar>
          </w:tcPr>
          <w:p>
            <w:pPr>
              <w:spacing w:after="20" w:line="250"/>
            </w:pPr>
            <w:r>
              <w:rPr>
                <w:b w:val="false"/>
                <w:bCs w:val="false"/>
                <w:sz w:val="19"/>
                <w:szCs w:val="19"/>
              </w:rPr>
              <w:t xml:space="preserve">—</w:t>
            </w:r>
          </w:p>
        </w:tc>
        <w:tc>
          <w:tcPr>
            <w:tcW w:type="dxa" w:w="4500"/>
            <w:tcMar>
              <w:top w:type="dxa" w:w="60"/>
              <w:left w:type="dxa" w:w="100"/>
              <w:bottom w:type="dxa" w:w="60"/>
              <w:right w:type="dxa" w:w="100"/>
            </w:tcMar>
          </w:tcPr>
          <w:p>
            <w:pPr>
              <w:spacing w:after="20" w:line="250"/>
            </w:pPr>
            <w:r>
              <w:rPr>
                <w:b w:val="false"/>
                <w:bCs w:val="false"/>
                <w:sz w:val="19"/>
                <w:szCs w:val="19"/>
              </w:rPr>
              <w:t xml:space="preserve">normalize(c.destination) = normalize(T.destination)</w:t>
            </w:r>
          </w:p>
        </w:tc>
      </w:tr>
      <w:tr>
        <w:tc>
          <w:tcPr>
            <w:tcW w:type="dxa" w:w="2960"/>
            <w:tcMar>
              <w:top w:type="dxa" w:w="60"/>
              <w:left w:type="dxa" w:w="100"/>
              <w:bottom w:type="dxa" w:w="60"/>
              <w:right w:type="dxa" w:w="100"/>
            </w:tcMar>
          </w:tcPr>
          <w:p>
            <w:pPr>
              <w:spacing w:after="20" w:line="250"/>
            </w:pPr>
            <w:r>
              <w:rPr>
                <w:b w:val="false"/>
                <w:bCs w:val="false"/>
                <w:sz w:val="19"/>
                <w:szCs w:val="19"/>
              </w:rPr>
              <w:t xml:space="preserve">NO_LARGE_LUGGAGE</w:t>
            </w:r>
          </w:p>
        </w:tc>
        <w:tc>
          <w:tcPr>
            <w:tcW w:type="dxa" w:w="1800"/>
            <w:tcMar>
              <w:top w:type="dxa" w:w="60"/>
              <w:left w:type="dxa" w:w="100"/>
              <w:bottom w:type="dxa" w:w="60"/>
              <w:right w:type="dxa" w:w="100"/>
            </w:tcMar>
          </w:tcPr>
          <w:p>
            <w:pPr>
              <w:spacing w:after="20" w:line="250"/>
            </w:pPr>
            <w:r>
              <w:rPr>
                <w:b w:val="false"/>
                <w:bCs w:val="false"/>
                <w:sz w:val="19"/>
                <w:szCs w:val="19"/>
              </w:rPr>
              <w:t xml:space="preserve">—</w:t>
            </w:r>
          </w:p>
        </w:tc>
        <w:tc>
          <w:tcPr>
            <w:tcW w:type="dxa" w:w="4500"/>
            <w:tcMar>
              <w:top w:type="dxa" w:w="60"/>
              <w:left w:type="dxa" w:w="100"/>
              <w:bottom w:type="dxa" w:w="60"/>
              <w:right w:type="dxa" w:w="100"/>
            </w:tcMar>
          </w:tcPr>
          <w:p>
            <w:pPr>
              <w:spacing w:after="20" w:line="250"/>
            </w:pPr>
            <w:r>
              <w:rPr>
                <w:b w:val="false"/>
                <w:bCs w:val="false"/>
                <w:sz w:val="19"/>
                <w:szCs w:val="19"/>
              </w:rPr>
              <w:t xml:space="preserve">c.luggage ≠ LARGE</w:t>
            </w:r>
          </w:p>
        </w:tc>
      </w:tr>
    </w:tbl>
    <w:p>
      <w:pPr>
        <w:spacing w:after="60" w:before="160"/>
      </w:pPr>
      <w:r>
        <w:rPr>
          <w:i/>
          <w:iCs/>
          <w:color w:val="555555"/>
          <w:sz w:val="19"/>
          <w:szCs w:val="19"/>
        </w:rPr>
        <w:t xml:space="preserve">Table 21 — Pseudo-code — veto evaluation and weighted ranking (TravelPolicyService)</w:t>
      </w:r>
    </w:p>
    <w:p>
      <w:pPr>
        <w:shd w:fill="f3f4f6" w:val="clear"/>
        <w:spacing w:after="0" w:line="240"/>
        <w:ind w:left="240"/>
      </w:pPr>
      <w:r>
        <w:rPr>
          <w:rFonts w:ascii="Consolas" w:cs="Consolas" w:eastAsia="Consolas" w:hAnsi="Consolas"/>
          <w:sz w:val="17"/>
          <w:szCs w:val="17"/>
        </w:rPr>
        <w:t xml:space="preserve">evaluate(driver, T, c):</w:t>
      </w:r>
    </w:p>
    <w:p>
      <w:pPr>
        <w:shd w:fill="f3f4f6" w:val="clear"/>
        <w:spacing w:after="0" w:line="240"/>
        <w:ind w:left="240"/>
      </w:pPr>
      <w:r>
        <w:rPr>
          <w:rFonts w:ascii="Consolas" w:cs="Consolas" w:eastAsia="Consolas" w:hAnsi="Consolas"/>
          <w:sz w:val="17"/>
          <w:szCs w:val="17"/>
        </w:rPr>
        <w:t xml:space="preserve">    V ← ∅</w:t>
      </w:r>
    </w:p>
    <w:p>
      <w:pPr>
        <w:shd w:fill="f3f4f6" w:val="clear"/>
        <w:spacing w:after="0" w:line="240"/>
        <w:ind w:left="240"/>
      </w:pPr>
      <w:r>
        <w:rPr>
          <w:rFonts w:ascii="Consolas" w:cs="Consolas" w:eastAsia="Consolas" w:hAnsi="Consolas"/>
          <w:sz w:val="17"/>
          <w:szCs w:val="17"/>
        </w:rPr>
        <w:t xml:space="preserve">    for rule in enabledRules(driver) ordered by priority:</w:t>
      </w:r>
    </w:p>
    <w:p>
      <w:pPr>
        <w:shd w:fill="f3f4f6" w:val="clear"/>
        <w:spacing w:after="0" w:line="240"/>
        <w:ind w:left="240"/>
      </w:pPr>
      <w:r>
        <w:rPr>
          <w:rFonts w:ascii="Consolas" w:cs="Consolas" w:eastAsia="Consolas" w:hAnsi="Consolas"/>
          <w:sz w:val="17"/>
          <w:szCs w:val="17"/>
        </w:rPr>
        <w:t xml:space="preserve">        if ¬predicate(rule, c, T): V ← V ∪ {violation(rule, c)}</w:t>
      </w:r>
    </w:p>
    <w:p>
      <w:pPr>
        <w:shd w:fill="f3f4f6" w:val="clear"/>
        <w:spacing w:after="0" w:line="240"/>
        <w:ind w:left="240"/>
      </w:pPr>
      <w:r>
        <w:rPr>
          <w:rFonts w:ascii="Consolas" w:cs="Consolas" w:eastAsia="Consolas" w:hAnsi="Consolas"/>
          <w:sz w:val="17"/>
          <w:szCs w:val="17"/>
        </w:rPr>
        <w:t xml:space="preserve">    return (allowed: V = ∅, violations: V)      // veto dominates: one failure rejects</w:t>
      </w:r>
    </w:p>
    <w:p>
      <w:pPr>
        <w:shd w:fill="f3f4f6" w:val="clear"/>
        <w:spacing w:after="0" w:line="240"/>
        <w:ind w:left="240"/>
      </w:pPr>
      <w:r>
        <w:rPr>
          <w:rFonts w:ascii="Consolas" w:cs="Consolas" w:eastAsia="Consolas" w:hAnsi="Consolas"/>
          <w:sz w:val="17"/>
          <w:szCs w:val="17"/>
        </w:rPr>
        <w:t xml:space="preserve"> </w:t>
      </w:r>
    </w:p>
    <w:p>
      <w:pPr>
        <w:shd w:fill="f3f4f6" w:val="clear"/>
        <w:spacing w:after="0" w:line="240"/>
        <w:ind w:left="240"/>
      </w:pPr>
      <w:r>
        <w:rPr>
          <w:rFonts w:ascii="Consolas" w:cs="Consolas" w:eastAsia="Consolas" w:hAnsi="Consolas"/>
          <w:sz w:val="17"/>
          <w:szCs w:val="17"/>
        </w:rPr>
        <w:t xml:space="preserve">rank(driver, T, candidates):</w:t>
      </w:r>
    </w:p>
    <w:p>
      <w:pPr>
        <w:shd w:fill="f3f4f6" w:val="clear"/>
        <w:spacing w:after="0" w:line="240"/>
        <w:ind w:left="240"/>
      </w:pPr>
      <w:r>
        <w:rPr>
          <w:rFonts w:ascii="Consolas" w:cs="Consolas" w:eastAsia="Consolas" w:hAnsi="Consolas"/>
          <w:sz w:val="17"/>
          <w:szCs w:val="17"/>
        </w:rPr>
        <w:t xml:space="preserve">    admitted ← [c ∈ candidates | evaluate(driver, T, c).allowed]</w:t>
      </w:r>
    </w:p>
    <w:p>
      <w:pPr>
        <w:shd w:fill="f3f4f6" w:val="clear"/>
        <w:spacing w:after="0" w:line="240"/>
        <w:ind w:left="240"/>
      </w:pPr>
      <w:r>
        <w:rPr>
          <w:rFonts w:ascii="Consolas" w:cs="Consolas" w:eastAsia="Consolas" w:hAnsi="Consolas"/>
          <w:sz w:val="17"/>
          <w:szCs w:val="17"/>
        </w:rPr>
        <w:t xml:space="preserve">    for c in admitted:</w:t>
      </w:r>
    </w:p>
    <w:p>
      <w:pPr>
        <w:shd w:fill="f3f4f6" w:val="clear"/>
        <w:spacing w:after="0" w:line="240"/>
        <w:ind w:left="240"/>
      </w:pPr>
      <w:r>
        <w:rPr>
          <w:rFonts w:ascii="Consolas" w:cs="Consolas" w:eastAsia="Consolas" w:hAnsi="Consolas"/>
          <w:sz w:val="17"/>
          <w:szCs w:val="17"/>
        </w:rPr>
        <w:t xml:space="preserve">        score(c) ← 10·reputation(c) + tierBonus(c)      // 0/5/10/15</w:t>
      </w:r>
    </w:p>
    <w:p>
      <w:pPr>
        <w:shd w:fill="f3f4f6" w:val="clear"/>
        <w:spacing w:after="0" w:line="240"/>
        <w:ind w:left="240"/>
      </w:pPr>
      <w:r>
        <w:rPr>
          <w:rFonts w:ascii="Consolas" w:cs="Consolas" w:eastAsia="Consolas" w:hAnsi="Consolas"/>
          <w:sz w:val="17"/>
          <w:szCs w:val="17"/>
        </w:rPr>
        <w:t xml:space="preserve">                 + 8·[sameDestination(c, T)]</w:t>
      </w:r>
    </w:p>
    <w:p>
      <w:pPr>
        <w:shd w:fill="f3f4f6" w:val="clear"/>
        <w:spacing w:after="0" w:line="240"/>
        <w:ind w:left="240"/>
      </w:pPr>
      <w:r>
        <w:rPr>
          <w:rFonts w:ascii="Consolas" w:cs="Consolas" w:eastAsia="Consolas" w:hAnsi="Consolas"/>
          <w:sz w:val="17"/>
          <w:szCs w:val="17"/>
        </w:rPr>
        <w:t xml:space="preserve">                 + luggageBonus(c)                       // NONE 3, SMALL 1, LARGE 0</w:t>
      </w:r>
    </w:p>
    <w:p>
      <w:pPr>
        <w:shd w:fill="f3f4f6" w:val="clear"/>
        <w:spacing w:after="0" w:line="240"/>
        <w:ind w:left="240"/>
      </w:pPr>
      <w:r>
        <w:rPr>
          <w:rFonts w:ascii="Consolas" w:cs="Consolas" w:eastAsia="Consolas" w:hAnsi="Consolas"/>
          <w:sz w:val="17"/>
          <w:szCs w:val="17"/>
        </w:rPr>
        <w:t xml:space="preserve">    return admitted sorted by score desc, each with its breakdown</w:t>
      </w:r>
    </w:p>
    <w:p>
      <w:pPr>
        <w:spacing w:after="160" w:line="360"/>
      </w:pPr>
      <w:r>
        <w:rPr>
          <w:b w:val="false"/>
          <w:bCs w:val="false"/>
          <w:i w:val="false"/>
          <w:iCs w:val="false"/>
          <w:sz w:val="24"/>
          <w:szCs w:val="24"/>
        </w:rPr>
        <w:t xml:space="preserve">Design decisions worth defending: veto-dominance is the conflict-resolution policy (a candidate cannot buy admission with a high score — documented, deterministic, and matching how a human driver reasons about hard constraints); every violation is recorded, so a rejection is always explainable (HTTP 403 carries the exact violated rules); and the ranking breakdown is returned with the score, making priority auditable in the UI. Reputation enters twice — as an optional hard gate and as the dominant ranking term — which is precisely the incentive mechanism: good behaviour buys both access and priority. Behavioural view: Figure 36; interactions: Figure 40.</w:t>
      </w:r>
    </w:p>
    <w:p>
      <w:pPr>
        <w:pStyle w:val="Heading2"/>
        <w:spacing w:after="130" w:before="260"/>
      </w:pPr>
      <w:r>
        <w:t xml:space="preserve">9.3 Driver-composed pricing interpretation (FR-9, FR-16)</w:t>
      </w:r>
    </w:p>
    <w:p>
      <w:pPr>
        <w:spacing w:after="160" w:line="360"/>
      </w:pPr>
      <w:r>
        <w:rPr>
          <w:b w:val="false"/>
          <w:bCs w:val="false"/>
          <w:i w:val="false"/>
          <w:iCs w:val="false"/>
          <w:sz w:val="24"/>
          <w:szCs w:val="24"/>
        </w:rPr>
        <w:t xml:space="preserve">Two pricing regimes share one engine. Platform default: an ordered Chain of Responsibility of Strategy policies (rush-hour, late-night, same-destination, long-distance) over base = 2.00 € + 0.50 €/km. Driver-composed: if the trip's driver has enabled pricing rules, the engine interprets her ordered rule set instead — her base €/km, her surcharges, and the loyalty discount that GOLD/PREMIUM passengers earn. Every applied step, in both regimes, appends to an audit list, so any fare can be explained term by term.</w:t>
      </w:r>
    </w:p>
    <w:p>
      <w:pPr>
        <w:spacing w:after="60" w:before="160"/>
      </w:pPr>
      <w:r>
        <w:rPr>
          <w:i/>
          <w:iCs/>
          <w:color w:val="555555"/>
          <w:sz w:val="19"/>
          <w:szCs w:val="19"/>
        </w:rPr>
        <w:t xml:space="preserve">Table 22 — Pseudo-code — two-regime fare calculation with audit trail (PricingEngine)</w:t>
      </w:r>
    </w:p>
    <w:p>
      <w:pPr>
        <w:shd w:fill="f3f4f6" w:val="clear"/>
        <w:spacing w:after="0" w:line="240"/>
        <w:ind w:left="240"/>
      </w:pPr>
      <w:r>
        <w:rPr>
          <w:rFonts w:ascii="Consolas" w:cs="Consolas" w:eastAsia="Consolas" w:hAnsi="Consolas"/>
          <w:sz w:val="17"/>
          <w:szCs w:val="17"/>
        </w:rPr>
        <w:t xml:space="preserve">calculateFare(ctx, driverRules):</w:t>
      </w:r>
    </w:p>
    <w:p>
      <w:pPr>
        <w:shd w:fill="f3f4f6" w:val="clear"/>
        <w:spacing w:after="0" w:line="240"/>
        <w:ind w:left="240"/>
      </w:pPr>
      <w:r>
        <w:rPr>
          <w:rFonts w:ascii="Consolas" w:cs="Consolas" w:eastAsia="Consolas" w:hAnsi="Consolas"/>
          <w:sz w:val="17"/>
          <w:szCs w:val="17"/>
        </w:rPr>
        <w:t xml:space="preserve">    if driverRules = ∅:  return defaultChain(ctx)        // documented fallback</w:t>
      </w:r>
    </w:p>
    <w:p>
      <w:pPr>
        <w:shd w:fill="f3f4f6" w:val="clear"/>
        <w:spacing w:after="0" w:line="240"/>
        <w:ind w:left="240"/>
      </w:pPr>
      <w:r>
        <w:rPr>
          <w:rFonts w:ascii="Consolas" w:cs="Consolas" w:eastAsia="Consolas" w:hAnsi="Consolas"/>
          <w:sz w:val="17"/>
          <w:szCs w:val="17"/>
        </w:rPr>
        <w:t xml:space="preserve">    rate ← value(BASE_RATE_PER_KM) if defined else 0.50</w:t>
      </w:r>
    </w:p>
    <w:p>
      <w:pPr>
        <w:shd w:fill="f3f4f6" w:val="clear"/>
        <w:spacing w:after="0" w:line="240"/>
        <w:ind w:left="240"/>
      </w:pPr>
      <w:r>
        <w:rPr>
          <w:rFonts w:ascii="Consolas" w:cs="Consolas" w:eastAsia="Consolas" w:hAnsi="Consolas"/>
          <w:sz w:val="17"/>
          <w:szCs w:val="17"/>
        </w:rPr>
        <w:t xml:space="preserve">    fare ← 2.00 + ctx.km · rate;   audit ← [baseRule?]</w:t>
      </w:r>
    </w:p>
    <w:p>
      <w:pPr>
        <w:shd w:fill="f3f4f6" w:val="clear"/>
        <w:spacing w:after="0" w:line="240"/>
        <w:ind w:left="240"/>
      </w:pPr>
      <w:r>
        <w:rPr>
          <w:rFonts w:ascii="Consolas" w:cs="Consolas" w:eastAsia="Consolas" w:hAnsi="Consolas"/>
          <w:sz w:val="17"/>
          <w:szCs w:val="17"/>
        </w:rPr>
        <w:t xml:space="preserve">    for rule in driverRules ordered by priority:</w:t>
      </w:r>
    </w:p>
    <w:p>
      <w:pPr>
        <w:shd w:fill="f3f4f6" w:val="clear"/>
        <w:spacing w:after="0" w:line="240"/>
        <w:ind w:left="240"/>
      </w:pPr>
      <w:r>
        <w:rPr>
          <w:rFonts w:ascii="Consolas" w:cs="Consolas" w:eastAsia="Consolas" w:hAnsi="Consolas"/>
          <w:sz w:val="17"/>
          <w:szCs w:val="17"/>
        </w:rPr>
        <w:t xml:space="preserve">        if applicable(rule, ctx):                        // time window / zone / tier</w:t>
      </w:r>
    </w:p>
    <w:p>
      <w:pPr>
        <w:shd w:fill="f3f4f6" w:val="clear"/>
        <w:spacing w:after="0" w:line="240"/>
        <w:ind w:left="240"/>
      </w:pPr>
      <w:r>
        <w:rPr>
          <w:rFonts w:ascii="Consolas" w:cs="Consolas" w:eastAsia="Consolas" w:hAnsi="Consolas"/>
          <w:sz w:val="17"/>
          <w:szCs w:val="17"/>
        </w:rPr>
        <w:t xml:space="preserve">            fare ← apply(rule, fare);  audit += “DriverRule:TYPE(value)”</w:t>
      </w:r>
    </w:p>
    <w:p>
      <w:pPr>
        <w:shd w:fill="f3f4f6" w:val="clear"/>
        <w:spacing w:after="0" w:line="240"/>
        <w:ind w:left="240"/>
      </w:pPr>
      <w:r>
        <w:rPr>
          <w:rFonts w:ascii="Consolas" w:cs="Consolas" w:eastAsia="Consolas" w:hAnsi="Consolas"/>
          <w:sz w:val="17"/>
          <w:szCs w:val="17"/>
        </w:rPr>
        <w:t xml:space="preserve">    return (round(fare), audit)                          // fare ≥ 0 enforced</w:t>
      </w:r>
    </w:p>
    <w:p>
      <w:pPr>
        <w:spacing w:after="160" w:line="360"/>
      </w:pPr>
      <w:r>
        <w:rPr>
          <w:b w:val="false"/>
          <w:bCs w:val="false"/>
          <w:i w:val="false"/>
          <w:iCs w:val="false"/>
          <w:sz w:val="24"/>
          <w:szCs w:val="24"/>
        </w:rPr>
        <w:t xml:space="preserve">The professor's distinction between computational and algorithmic complexity is respected deliberately here: the value of this component is not the arithmetic but the workflow — owner-authored rule sets, conditional applicability, ordered interpretation, dual-regime fallback and auditability. A GOLD-tier passenger booking a rush-hour seat from a driver with rules {rate 1.00, rush +20 %, loyalty −10 %} yields fare = (2 + 1.00·km) · 1.20 · 0.90 with all three steps in the audit list — verified end-to-end by the Sprint 9 test suite.</w:t>
      </w:r>
    </w:p>
    <w:p>
      <w:pPr>
        <w:pStyle w:val="Heading2"/>
        <w:spacing w:after="130" w:before="260"/>
      </w:pPr>
      <w:r>
        <w:t xml:space="preserve">9.4 Reputation workflow with time decay (FR-11)</w:t>
      </w:r>
    </w:p>
    <w:p>
      <w:pPr>
        <w:spacing w:after="160" w:line="360"/>
      </w:pPr>
      <w:r>
        <w:rPr>
          <w:b w:val="false"/>
          <w:bCs w:val="false"/>
          <w:i w:val="false"/>
          <w:iCs w:val="false"/>
          <w:sz w:val="24"/>
          <w:szCs w:val="24"/>
        </w:rPr>
        <w:t xml:space="preserve">Every rating event triggers a five-step transactional workflow: (1) event reception; (2) rolling-average recalculation over all ratings received; (3) time-decay penalty — 0.01 points per day of inactivity beyond 30 days, capped at 1.0, so reputation is a perishable asset; (4) tier mapping (STANDARD &lt; 4.0 ≤ SILVER &lt; 4.5 ≤ GOLD &lt; 4.8 ≤ PREMIUM_PRICING); (5) persistence and activity-clock reset. Its outputs feed three independent consumers: the rating-eligibility rule (only completed-trip counterparts may rate, FR-10), the ranking score (§9.2), and the loyalty pricing rule (§9.3) — one workflow, three incentive surfaces. Behavioural view: Figure 16.</w:t>
      </w:r>
    </w:p>
    <w:p>
      <w:pPr>
        <w:pStyle w:val="Heading2"/>
        <w:spacing w:after="130" w:before="260"/>
      </w:pPr>
      <w:r>
        <w:t xml:space="preserve">9.5 Booking lifecycle — guarded finite state machine (FR-12)</w:t>
      </w:r>
    </w:p>
    <w:p>
      <w:pPr>
        <w:spacing w:after="160" w:line="360"/>
      </w:pPr>
      <w:r>
        <w:rPr>
          <w:b w:val="false"/>
          <w:bCs w:val="false"/>
          <w:i w:val="false"/>
          <w:iCs w:val="false"/>
          <w:sz w:val="24"/>
          <w:szCs w:val="24"/>
        </w:rPr>
        <w:t xml:space="preserve">The lifecycle is specified as an explicit transition relation rather than scattered conditionals; the guard table IS the specification, and a unit test verifies the full relation exhaustively — every legal transition accepted, every illegal one rejected.</w:t>
      </w:r>
    </w:p>
    <w:p>
      <w:pPr>
        <w:spacing w:after="60" w:before="160"/>
      </w:pPr>
      <w:r>
        <w:rPr>
          <w:i/>
          <w:iCs/>
          <w:color w:val="555555"/>
          <w:sz w:val="19"/>
          <w:szCs w:val="19"/>
        </w:rPr>
        <w:t xml:space="preserve">Table 23 — Booking FSM — transition matrix (■ = legal, with actor authorization)</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060"/>
        <w:gridCol w:w="1550"/>
        <w:gridCol w:w="1400"/>
        <w:gridCol w:w="1500"/>
        <w:gridCol w:w="1750"/>
      </w:tblGrid>
      <w:tr>
        <w:trPr>
          <w:tblHeader/>
        </w:trPr>
        <w:tc>
          <w:tcPr>
            <w:tcW w:type="dxa" w:w="3060"/>
            <w:shd w:fill="1e3a8a" w:val="clear"/>
            <w:tcMar>
              <w:top w:type="dxa" w:w="60"/>
              <w:left w:type="dxa" w:w="100"/>
              <w:bottom w:type="dxa" w:w="60"/>
              <w:right w:type="dxa" w:w="100"/>
            </w:tcMar>
          </w:tcPr>
          <w:p>
            <w:pPr>
              <w:spacing w:after="20" w:line="250"/>
            </w:pPr>
            <w:r>
              <w:rPr>
                <w:b/>
                <w:bCs/>
                <w:color w:val="FFFFFF"/>
                <w:sz w:val="19"/>
                <w:szCs w:val="19"/>
              </w:rPr>
              <w:t xml:space="preserve">from \ to</w:t>
            </w:r>
          </w:p>
        </w:tc>
        <w:tc>
          <w:tcPr>
            <w:tcW w:type="dxa" w:w="1550"/>
            <w:shd w:fill="1e3a8a" w:val="clear"/>
            <w:tcMar>
              <w:top w:type="dxa" w:w="60"/>
              <w:left w:type="dxa" w:w="100"/>
              <w:bottom w:type="dxa" w:w="60"/>
              <w:right w:type="dxa" w:w="100"/>
            </w:tcMar>
          </w:tcPr>
          <w:p>
            <w:pPr>
              <w:spacing w:after="20" w:line="250"/>
            </w:pPr>
            <w:r>
              <w:rPr>
                <w:b/>
                <w:bCs/>
                <w:color w:val="FFFFFF"/>
                <w:sz w:val="19"/>
                <w:szCs w:val="19"/>
              </w:rPr>
              <w:t xml:space="preserve">CONFIRMED</w:t>
            </w:r>
          </w:p>
        </w:tc>
        <w:tc>
          <w:tcPr>
            <w:tcW w:type="dxa" w:w="1400"/>
            <w:shd w:fill="1e3a8a" w:val="clear"/>
            <w:tcMar>
              <w:top w:type="dxa" w:w="60"/>
              <w:left w:type="dxa" w:w="100"/>
              <w:bottom w:type="dxa" w:w="60"/>
              <w:right w:type="dxa" w:w="100"/>
            </w:tcMar>
          </w:tcPr>
          <w:p>
            <w:pPr>
              <w:spacing w:after="20" w:line="250"/>
            </w:pPr>
            <w:r>
              <w:rPr>
                <w:b/>
                <w:bCs/>
                <w:color w:val="FFFFFF"/>
                <w:sz w:val="19"/>
                <w:szCs w:val="19"/>
              </w:rPr>
              <w:t xml:space="preserve">REJECTED</w:t>
            </w:r>
          </w:p>
        </w:tc>
        <w:tc>
          <w:tcPr>
            <w:tcW w:type="dxa" w:w="1500"/>
            <w:shd w:fill="1e3a8a" w:val="clear"/>
            <w:tcMar>
              <w:top w:type="dxa" w:w="60"/>
              <w:left w:type="dxa" w:w="100"/>
              <w:bottom w:type="dxa" w:w="60"/>
              <w:right w:type="dxa" w:w="100"/>
            </w:tcMar>
          </w:tcPr>
          <w:p>
            <w:pPr>
              <w:spacing w:after="20" w:line="250"/>
            </w:pPr>
            <w:r>
              <w:rPr>
                <w:b/>
                <w:bCs/>
                <w:color w:val="FFFFFF"/>
                <w:sz w:val="19"/>
                <w:szCs w:val="19"/>
              </w:rPr>
              <w:t xml:space="preserve">CANCELLED</w:t>
            </w:r>
          </w:p>
        </w:tc>
        <w:tc>
          <w:tcPr>
            <w:tcW w:type="dxa" w:w="1750"/>
            <w:shd w:fill="1e3a8a" w:val="clear"/>
            <w:tcMar>
              <w:top w:type="dxa" w:w="60"/>
              <w:left w:type="dxa" w:w="100"/>
              <w:bottom w:type="dxa" w:w="60"/>
              <w:right w:type="dxa" w:w="100"/>
            </w:tcMar>
          </w:tcPr>
          <w:p>
            <w:pPr>
              <w:spacing w:after="20" w:line="250"/>
            </w:pPr>
            <w:r>
              <w:rPr>
                <w:b/>
                <w:bCs/>
                <w:color w:val="FFFFFF"/>
                <w:sz w:val="19"/>
                <w:szCs w:val="19"/>
              </w:rPr>
              <w:t xml:space="preserve">COMPLETED</w:t>
            </w:r>
          </w:p>
        </w:tc>
      </w:tr>
      <w:tr>
        <w:tc>
          <w:tcPr>
            <w:tcW w:type="dxa" w:w="3060"/>
            <w:tcMar>
              <w:top w:type="dxa" w:w="60"/>
              <w:left w:type="dxa" w:w="100"/>
              <w:bottom w:type="dxa" w:w="60"/>
              <w:right w:type="dxa" w:w="100"/>
            </w:tcMar>
          </w:tcPr>
          <w:p>
            <w:pPr>
              <w:spacing w:after="20" w:line="250"/>
            </w:pPr>
            <w:r>
              <w:rPr>
                <w:b w:val="false"/>
                <w:bCs w:val="false"/>
                <w:sz w:val="19"/>
                <w:szCs w:val="19"/>
              </w:rPr>
              <w:t xml:space="preserve">PENDING</w:t>
            </w:r>
          </w:p>
        </w:tc>
        <w:tc>
          <w:tcPr>
            <w:tcW w:type="dxa" w:w="1550"/>
            <w:tcMar>
              <w:top w:type="dxa" w:w="60"/>
              <w:left w:type="dxa" w:w="100"/>
              <w:bottom w:type="dxa" w:w="60"/>
              <w:right w:type="dxa" w:w="100"/>
            </w:tcMar>
          </w:tcPr>
          <w:p>
            <w:pPr>
              <w:spacing w:after="20" w:line="250"/>
            </w:pPr>
            <w:r>
              <w:rPr>
                <w:b w:val="false"/>
                <w:bCs w:val="false"/>
                <w:sz w:val="19"/>
                <w:szCs w:val="19"/>
              </w:rPr>
              <w:t xml:space="preserve">■ driver</w:t>
            </w:r>
          </w:p>
        </w:tc>
        <w:tc>
          <w:tcPr>
            <w:tcW w:type="dxa" w:w="1400"/>
            <w:tcMar>
              <w:top w:type="dxa" w:w="60"/>
              <w:left w:type="dxa" w:w="100"/>
              <w:bottom w:type="dxa" w:w="60"/>
              <w:right w:type="dxa" w:w="100"/>
            </w:tcMar>
          </w:tcPr>
          <w:p>
            <w:pPr>
              <w:spacing w:after="20" w:line="250"/>
            </w:pPr>
            <w:r>
              <w:rPr>
                <w:b w:val="false"/>
                <w:bCs w:val="false"/>
                <w:sz w:val="19"/>
                <w:szCs w:val="19"/>
              </w:rPr>
              <w:t xml:space="preserve">■ driver</w:t>
            </w:r>
          </w:p>
        </w:tc>
        <w:tc>
          <w:tcPr>
            <w:tcW w:type="dxa" w:w="1500"/>
            <w:tcMar>
              <w:top w:type="dxa" w:w="60"/>
              <w:left w:type="dxa" w:w="100"/>
              <w:bottom w:type="dxa" w:w="60"/>
              <w:right w:type="dxa" w:w="100"/>
            </w:tcMar>
          </w:tcPr>
          <w:p>
            <w:pPr>
              <w:spacing w:after="20" w:line="250"/>
            </w:pPr>
            <w:r>
              <w:rPr>
                <w:b w:val="false"/>
                <w:bCs w:val="false"/>
                <w:sz w:val="19"/>
                <w:szCs w:val="19"/>
              </w:rPr>
              <w:t xml:space="preserve">■ owner</w:t>
            </w:r>
          </w:p>
        </w:tc>
        <w:tc>
          <w:tcPr>
            <w:tcW w:type="dxa" w:w="1750"/>
            <w:tcMar>
              <w:top w:type="dxa" w:w="60"/>
              <w:left w:type="dxa" w:w="100"/>
              <w:bottom w:type="dxa" w:w="60"/>
              <w:right w:type="dxa" w:w="100"/>
            </w:tcMar>
          </w:tcPr>
          <w:p>
            <w:pPr>
              <w:spacing w:after="20" w:line="250"/>
            </w:pPr>
            <w:r>
              <w:rPr>
                <w:b w:val="false"/>
                <w:bCs w:val="false"/>
                <w:sz w:val="19"/>
                <w:szCs w:val="19"/>
              </w:rPr>
              <w:t xml:space="preserve">—</w:t>
            </w:r>
          </w:p>
        </w:tc>
      </w:tr>
      <w:tr>
        <w:tc>
          <w:tcPr>
            <w:tcW w:type="dxa" w:w="3060"/>
            <w:tcMar>
              <w:top w:type="dxa" w:w="60"/>
              <w:left w:type="dxa" w:w="100"/>
              <w:bottom w:type="dxa" w:w="60"/>
              <w:right w:type="dxa" w:w="100"/>
            </w:tcMar>
          </w:tcPr>
          <w:p>
            <w:pPr>
              <w:spacing w:after="20" w:line="250"/>
            </w:pPr>
            <w:r>
              <w:rPr>
                <w:b w:val="false"/>
                <w:bCs w:val="false"/>
                <w:sz w:val="19"/>
                <w:szCs w:val="19"/>
              </w:rPr>
              <w:t xml:space="preserve">CONFIRMED</w:t>
            </w:r>
          </w:p>
        </w:tc>
        <w:tc>
          <w:tcPr>
            <w:tcW w:type="dxa" w:w="1550"/>
            <w:tcMar>
              <w:top w:type="dxa" w:w="60"/>
              <w:left w:type="dxa" w:w="100"/>
              <w:bottom w:type="dxa" w:w="60"/>
              <w:right w:type="dxa" w:w="100"/>
            </w:tcMar>
          </w:tcPr>
          <w:p>
            <w:pPr>
              <w:spacing w:after="20" w:line="250"/>
            </w:pPr>
            <w:r>
              <w:rPr>
                <w:b w:val="false"/>
                <w:bCs w:val="false"/>
                <w:sz w:val="19"/>
                <w:szCs w:val="19"/>
              </w:rPr>
              <w:t xml:space="preserve">—</w:t>
            </w:r>
          </w:p>
        </w:tc>
        <w:tc>
          <w:tcPr>
            <w:tcW w:type="dxa" w:w="1400"/>
            <w:tcMar>
              <w:top w:type="dxa" w:w="60"/>
              <w:left w:type="dxa" w:w="100"/>
              <w:bottom w:type="dxa" w:w="60"/>
              <w:right w:type="dxa" w:w="100"/>
            </w:tcMar>
          </w:tcPr>
          <w:p>
            <w:pPr>
              <w:spacing w:after="20" w:line="250"/>
            </w:pPr>
            <w:r>
              <w:rPr>
                <w:b w:val="false"/>
                <w:bCs w:val="false"/>
                <w:sz w:val="19"/>
                <w:szCs w:val="19"/>
              </w:rPr>
              <w:t xml:space="preserve">—</w:t>
            </w:r>
          </w:p>
        </w:tc>
        <w:tc>
          <w:tcPr>
            <w:tcW w:type="dxa" w:w="1500"/>
            <w:tcMar>
              <w:top w:type="dxa" w:w="60"/>
              <w:left w:type="dxa" w:w="100"/>
              <w:bottom w:type="dxa" w:w="60"/>
              <w:right w:type="dxa" w:w="100"/>
            </w:tcMar>
          </w:tcPr>
          <w:p>
            <w:pPr>
              <w:spacing w:after="20" w:line="250"/>
            </w:pPr>
            <w:r>
              <w:rPr>
                <w:b w:val="false"/>
                <w:bCs w:val="false"/>
                <w:sz w:val="19"/>
                <w:szCs w:val="19"/>
              </w:rPr>
              <w:t xml:space="preserve">■ owner</w:t>
            </w:r>
          </w:p>
        </w:tc>
        <w:tc>
          <w:tcPr>
            <w:tcW w:type="dxa" w:w="1750"/>
            <w:tcMar>
              <w:top w:type="dxa" w:w="60"/>
              <w:left w:type="dxa" w:w="100"/>
              <w:bottom w:type="dxa" w:w="60"/>
              <w:right w:type="dxa" w:w="100"/>
            </w:tcMar>
          </w:tcPr>
          <w:p>
            <w:pPr>
              <w:spacing w:after="20" w:line="250"/>
            </w:pPr>
            <w:r>
              <w:rPr>
                <w:b w:val="false"/>
                <w:bCs w:val="false"/>
                <w:sz w:val="19"/>
                <w:szCs w:val="19"/>
              </w:rPr>
              <w:t xml:space="preserve">■ driver (trip completion)</w:t>
            </w:r>
          </w:p>
        </w:tc>
      </w:tr>
      <w:tr>
        <w:tc>
          <w:tcPr>
            <w:tcW w:type="dxa" w:w="3060"/>
            <w:tcMar>
              <w:top w:type="dxa" w:w="60"/>
              <w:left w:type="dxa" w:w="100"/>
              <w:bottom w:type="dxa" w:w="60"/>
              <w:right w:type="dxa" w:w="100"/>
            </w:tcMar>
          </w:tcPr>
          <w:p>
            <w:pPr>
              <w:spacing w:after="20" w:line="250"/>
            </w:pPr>
            <w:r>
              <w:rPr>
                <w:b w:val="false"/>
                <w:bCs w:val="false"/>
                <w:sz w:val="19"/>
                <w:szCs w:val="19"/>
              </w:rPr>
              <w:t xml:space="preserve">REJECTED / CANCELLED / COMPLETED</w:t>
            </w:r>
          </w:p>
        </w:tc>
        <w:tc>
          <w:tcPr>
            <w:tcW w:type="dxa" w:w="1550"/>
            <w:tcMar>
              <w:top w:type="dxa" w:w="60"/>
              <w:left w:type="dxa" w:w="100"/>
              <w:bottom w:type="dxa" w:w="60"/>
              <w:right w:type="dxa" w:w="100"/>
            </w:tcMar>
          </w:tcPr>
          <w:p>
            <w:pPr>
              <w:spacing w:after="20" w:line="250"/>
            </w:pPr>
            <w:r>
              <w:rPr>
                <w:b w:val="false"/>
                <w:bCs w:val="false"/>
                <w:sz w:val="19"/>
                <w:szCs w:val="19"/>
              </w:rPr>
              <w:t xml:space="preserve">—</w:t>
            </w:r>
          </w:p>
        </w:tc>
        <w:tc>
          <w:tcPr>
            <w:tcW w:type="dxa" w:w="1400"/>
            <w:tcMar>
              <w:top w:type="dxa" w:w="60"/>
              <w:left w:type="dxa" w:w="100"/>
              <w:bottom w:type="dxa" w:w="60"/>
              <w:right w:type="dxa" w:w="100"/>
            </w:tcMar>
          </w:tcPr>
          <w:p>
            <w:pPr>
              <w:spacing w:after="20" w:line="250"/>
            </w:pPr>
            <w:r>
              <w:rPr>
                <w:b w:val="false"/>
                <w:bCs w:val="false"/>
                <w:sz w:val="19"/>
                <w:szCs w:val="19"/>
              </w:rPr>
              <w:t xml:space="preserve">—</w:t>
            </w:r>
          </w:p>
        </w:tc>
        <w:tc>
          <w:tcPr>
            <w:tcW w:type="dxa" w:w="1500"/>
            <w:tcMar>
              <w:top w:type="dxa" w:w="60"/>
              <w:left w:type="dxa" w:w="100"/>
              <w:bottom w:type="dxa" w:w="60"/>
              <w:right w:type="dxa" w:w="100"/>
            </w:tcMar>
          </w:tcPr>
          <w:p>
            <w:pPr>
              <w:spacing w:after="20" w:line="250"/>
            </w:pPr>
            <w:r>
              <w:rPr>
                <w:b w:val="false"/>
                <w:bCs w:val="false"/>
                <w:sz w:val="19"/>
                <w:szCs w:val="19"/>
              </w:rPr>
              <w:t xml:space="preserve">—</w:t>
            </w:r>
          </w:p>
        </w:tc>
        <w:tc>
          <w:tcPr>
            <w:tcW w:type="dxa" w:w="1750"/>
            <w:tcMar>
              <w:top w:type="dxa" w:w="60"/>
              <w:left w:type="dxa" w:w="100"/>
              <w:bottom w:type="dxa" w:w="60"/>
              <w:right w:type="dxa" w:w="100"/>
            </w:tcMar>
          </w:tcPr>
          <w:p>
            <w:pPr>
              <w:spacing w:after="20" w:line="250"/>
            </w:pPr>
            <w:r>
              <w:rPr>
                <w:b w:val="false"/>
                <w:bCs w:val="false"/>
                <w:sz w:val="19"/>
                <w:szCs w:val="19"/>
              </w:rPr>
              <w:t xml:space="preserve">—  (terminal)</w:t>
            </w:r>
          </w:p>
        </w:tc>
      </w:tr>
    </w:tbl>
    <w:p>
      <w:pPr>
        <w:spacing w:after="160" w:line="360"/>
      </w:pPr>
      <w:r>
        <w:rPr>
          <w:b w:val="false"/>
          <w:bCs w:val="false"/>
          <w:i w:val="false"/>
          <w:iCs w:val="false"/>
          <w:sz w:val="24"/>
          <w:szCs w:val="24"/>
        </w:rPr>
        <w:t xml:space="preserve">Since Sprint 9 every transition is also actor-authorized: confirm/decline/complete require the trip's driver, withdraw requires the booking's owner; violations return HTTP 403 (distinct from 409 for legality violations), so authorization and state legality are separately observable at the API boundary. Every successful transition emits an Observer notification. State view: Figure 28; interactions: Figure 41.</w:t>
      </w:r>
    </w:p>
    <w:p>
      <w:pPr>
        <w:pStyle w:val="Heading2"/>
        <w:spacing w:after="130" w:before="260"/>
      </w:pPr>
      <w:r>
        <w:t xml:space="preserve">9.6 Correctness, termination and complexity arguments</w:t>
      </w:r>
    </w:p>
    <w:p>
      <w:pPr>
        <w:spacing w:after="160" w:line="360"/>
      </w:pPr>
      <w:r>
        <w:rPr>
          <w:b w:val="false"/>
          <w:bCs w:val="false"/>
          <w:i w:val="false"/>
          <w:iCs w:val="false"/>
          <w:sz w:val="24"/>
          <w:szCs w:val="24"/>
        </w:rPr>
        <w:t xml:space="preserve">Termination. The DFS terminates because every recursive call strictly shrinks the finite set of available stop nodes and no node is ever re-added before backtracking; the recursion depth is bounded by 2n. The policy evaluator terminates because it is a single pass over a finite, priority-ordered rule list; the pricing interpreter likewise. The reputation workflow is a straight-line five-step procedure. The FSM cannot loop: its transition graph is a DAG from PENDING to terminal states.</w:t>
      </w:r>
    </w:p>
    <w:p>
      <w:pPr>
        <w:spacing w:after="160" w:line="360"/>
      </w:pPr>
      <w:r>
        <w:rPr>
          <w:b w:val="false"/>
          <w:bCs w:val="false"/>
          <w:i w:val="false"/>
          <w:iCs w:val="false"/>
          <w:sz w:val="24"/>
          <w:szCs w:val="24"/>
        </w:rPr>
        <w:t xml:space="preserve">Correctness (soundness). Any sequence the DFS accepts satisfies C1–C4 by construction — each constraint is checked at the exact extension step that could first violate it — and satisfies the detour budget because the final acceptance re-checks total detour exactly, while C5 only ever removes branches whose admissible lower bound already exceeds the budget (it can never remove a feasible completion). Veto soundness for the policy engine: a candidate is admitted iff no enabled rule's predicate fails, by definition of the conjunction; every rejection carries the falsifying rules, making the decision checkable by hand.</w:t>
      </w:r>
    </w:p>
    <w:p>
      <w:pPr>
        <w:spacing w:after="160" w:line="360"/>
      </w:pPr>
      <w:r>
        <w:rPr>
          <w:b w:val="false"/>
          <w:bCs w:val="false"/>
          <w:i w:val="false"/>
          <w:iCs w:val="false"/>
          <w:sz w:val="24"/>
          <w:szCs w:val="24"/>
        </w:rPr>
        <w:t xml:space="preserve">Completeness (relative). Among sequences over the given request set, the DFS visits every constraint-satisfying interleaving not excluded by the admissible bound, so the returned optimum is a true optimum for the lexicographic objective. The exhaustive guard-table unit test plays the same role for the FSM: all 20 (state, target) pairs are asserted, so the implemented relation IS the specified relation.</w:t>
      </w:r>
    </w:p>
    <w:p>
      <w:pPr>
        <w:spacing w:after="60" w:before="160"/>
      </w:pPr>
      <w:r>
        <w:rPr>
          <w:i/>
          <w:iCs/>
          <w:color w:val="555555"/>
          <w:sz w:val="19"/>
          <w:szCs w:val="19"/>
        </w:rPr>
        <w:t xml:space="preserve">Table 24 — Complexity summary of the algorithmic core</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2560"/>
        <w:gridCol w:w="1900"/>
        <w:gridCol w:w="2760"/>
        <w:gridCol w:w="2960"/>
      </w:tblGrid>
      <w:tr>
        <w:trPr>
          <w:tblHeader/>
        </w:trPr>
        <w:tc>
          <w:tcPr>
            <w:tcW w:type="dxa" w:w="2560"/>
            <w:shd w:fill="1e3a8a" w:val="clear"/>
            <w:tcMar>
              <w:top w:type="dxa" w:w="60"/>
              <w:left w:type="dxa" w:w="100"/>
              <w:bottom w:type="dxa" w:w="60"/>
              <w:right w:type="dxa" w:w="100"/>
            </w:tcMar>
          </w:tcPr>
          <w:p>
            <w:pPr>
              <w:spacing w:after="20" w:line="250"/>
            </w:pPr>
            <w:r>
              <w:rPr>
                <w:b/>
                <w:bCs/>
                <w:color w:val="FFFFFF"/>
                <w:sz w:val="19"/>
                <w:szCs w:val="19"/>
              </w:rPr>
              <w:t xml:space="preserve">Algorithm</w:t>
            </w:r>
          </w:p>
        </w:tc>
        <w:tc>
          <w:tcPr>
            <w:tcW w:type="dxa" w:w="1900"/>
            <w:shd w:fill="1e3a8a" w:val="clear"/>
            <w:tcMar>
              <w:top w:type="dxa" w:w="60"/>
              <w:left w:type="dxa" w:w="100"/>
              <w:bottom w:type="dxa" w:w="60"/>
              <w:right w:type="dxa" w:w="100"/>
            </w:tcMar>
          </w:tcPr>
          <w:p>
            <w:pPr>
              <w:spacing w:after="20" w:line="250"/>
            </w:pPr>
            <w:r>
              <w:rPr>
                <w:b/>
                <w:bCs/>
                <w:color w:val="FFFFFF"/>
                <w:sz w:val="19"/>
                <w:szCs w:val="19"/>
              </w:rPr>
              <w:t xml:space="preserve">Worst case</w:t>
            </w:r>
          </w:p>
        </w:tc>
        <w:tc>
          <w:tcPr>
            <w:tcW w:type="dxa" w:w="2760"/>
            <w:shd w:fill="1e3a8a" w:val="clear"/>
            <w:tcMar>
              <w:top w:type="dxa" w:w="60"/>
              <w:left w:type="dxa" w:w="100"/>
              <w:bottom w:type="dxa" w:w="60"/>
              <w:right w:type="dxa" w:w="100"/>
            </w:tcMar>
          </w:tcPr>
          <w:p>
            <w:pPr>
              <w:spacing w:after="20" w:line="250"/>
            </w:pPr>
            <w:r>
              <w:rPr>
                <w:b/>
                <w:bCs/>
                <w:color w:val="FFFFFF"/>
                <w:sz w:val="19"/>
                <w:szCs w:val="19"/>
              </w:rPr>
              <w:t xml:space="preserve">Effective behaviour at course scale</w:t>
            </w:r>
          </w:p>
        </w:tc>
        <w:tc>
          <w:tcPr>
            <w:tcW w:type="dxa" w:w="2960"/>
            <w:shd w:fill="1e3a8a" w:val="clear"/>
            <w:tcMar>
              <w:top w:type="dxa" w:w="60"/>
              <w:left w:type="dxa" w:w="100"/>
              <w:bottom w:type="dxa" w:w="60"/>
              <w:right w:type="dxa" w:w="100"/>
            </w:tcMar>
          </w:tcPr>
          <w:p>
            <w:pPr>
              <w:spacing w:after="20" w:line="250"/>
            </w:pPr>
            <w:r>
              <w:rPr>
                <w:b/>
                <w:bCs/>
                <w:color w:val="FFFFFF"/>
                <w:sz w:val="19"/>
                <w:szCs w:val="19"/>
              </w:rPr>
              <w:t xml:space="preserve">Dominant mitigations</w:t>
            </w:r>
          </w:p>
        </w:tc>
      </w:tr>
      <w:tr>
        <w:tc>
          <w:tcPr>
            <w:tcW w:type="dxa" w:w="2560"/>
            <w:tcMar>
              <w:top w:type="dxa" w:w="60"/>
              <w:left w:type="dxa" w:w="100"/>
              <w:bottom w:type="dxa" w:w="60"/>
              <w:right w:type="dxa" w:w="100"/>
            </w:tcMar>
          </w:tcPr>
          <w:p>
            <w:pPr>
              <w:spacing w:after="20" w:line="250"/>
            </w:pPr>
            <w:r>
              <w:rPr>
                <w:b w:val="false"/>
                <w:bCs w:val="false"/>
                <w:sz w:val="19"/>
                <w:szCs w:val="19"/>
              </w:rPr>
              <w:t xml:space="preserve">Stop-sequencing DFS (§9.1)</w:t>
            </w:r>
          </w:p>
        </w:tc>
        <w:tc>
          <w:tcPr>
            <w:tcW w:type="dxa" w:w="1900"/>
            <w:tcMar>
              <w:top w:type="dxa" w:w="60"/>
              <w:left w:type="dxa" w:w="100"/>
              <w:bottom w:type="dxa" w:w="60"/>
              <w:right w:type="dxa" w:w="100"/>
            </w:tcMar>
          </w:tcPr>
          <w:p>
            <w:pPr>
              <w:spacing w:after="20" w:line="250"/>
            </w:pPr>
            <w:r>
              <w:rPr>
                <w:b w:val="false"/>
                <w:bCs w:val="false"/>
                <w:sz w:val="19"/>
                <w:szCs w:val="19"/>
              </w:rPr>
              <w:t xml:space="preserve">O((2n)!) orderings</w:t>
            </w:r>
          </w:p>
        </w:tc>
        <w:tc>
          <w:tcPr>
            <w:tcW w:type="dxa" w:w="2760"/>
            <w:tcMar>
              <w:top w:type="dxa" w:w="60"/>
              <w:left w:type="dxa" w:w="100"/>
              <w:bottom w:type="dxa" w:w="60"/>
              <w:right w:type="dxa" w:w="100"/>
            </w:tcMar>
          </w:tcPr>
          <w:p>
            <w:pPr>
              <w:spacing w:after="20" w:line="250"/>
            </w:pPr>
            <w:r>
              <w:rPr>
                <w:b w:val="false"/>
                <w:bCs w:val="false"/>
                <w:sz w:val="19"/>
                <w:szCs w:val="19"/>
              </w:rPr>
              <w:t xml:space="preserve">Milliseconds for n ≤ 4 (8 nodes)</w:t>
            </w:r>
          </w:p>
        </w:tc>
        <w:tc>
          <w:tcPr>
            <w:tcW w:type="dxa" w:w="2960"/>
            <w:tcMar>
              <w:top w:type="dxa" w:w="60"/>
              <w:left w:type="dxa" w:w="100"/>
              <w:bottom w:type="dxa" w:w="60"/>
              <w:right w:type="dxa" w:w="100"/>
            </w:tcMar>
          </w:tcPr>
          <w:p>
            <w:pPr>
              <w:spacing w:after="20" w:line="250"/>
            </w:pPr>
            <w:r>
              <w:rPr>
                <w:b w:val="false"/>
                <w:bCs w:val="false"/>
                <w:sz w:val="19"/>
                <w:szCs w:val="19"/>
              </w:rPr>
              <w:t xml:space="preserve">C1 halves extensions; C5 admissible cut; capacity/stop caps</w:t>
            </w:r>
          </w:p>
        </w:tc>
      </w:tr>
      <w:tr>
        <w:tc>
          <w:tcPr>
            <w:tcW w:type="dxa" w:w="2560"/>
            <w:tcMar>
              <w:top w:type="dxa" w:w="60"/>
              <w:left w:type="dxa" w:w="100"/>
              <w:bottom w:type="dxa" w:w="60"/>
              <w:right w:type="dxa" w:w="100"/>
            </w:tcMar>
          </w:tcPr>
          <w:p>
            <w:pPr>
              <w:spacing w:after="20" w:line="250"/>
            </w:pPr>
            <w:r>
              <w:rPr>
                <w:b w:val="false"/>
                <w:bCs w:val="false"/>
                <w:sz w:val="19"/>
                <w:szCs w:val="19"/>
              </w:rPr>
              <w:t xml:space="preserve">Policy evaluation (§9.2)</w:t>
            </w:r>
          </w:p>
        </w:tc>
        <w:tc>
          <w:tcPr>
            <w:tcW w:type="dxa" w:w="1900"/>
            <w:tcMar>
              <w:top w:type="dxa" w:w="60"/>
              <w:left w:type="dxa" w:w="100"/>
              <w:bottom w:type="dxa" w:w="60"/>
              <w:right w:type="dxa" w:w="100"/>
            </w:tcMar>
          </w:tcPr>
          <w:p>
            <w:pPr>
              <w:spacing w:after="20" w:line="250"/>
            </w:pPr>
            <w:r>
              <w:rPr>
                <w:b w:val="false"/>
                <w:bCs w:val="false"/>
                <w:sz w:val="19"/>
                <w:szCs w:val="19"/>
              </w:rPr>
              <w:t xml:space="preserve">O(r) per candidate</w:t>
            </w:r>
          </w:p>
        </w:tc>
        <w:tc>
          <w:tcPr>
            <w:tcW w:type="dxa" w:w="2760"/>
            <w:tcMar>
              <w:top w:type="dxa" w:w="60"/>
              <w:left w:type="dxa" w:w="100"/>
              <w:bottom w:type="dxa" w:w="60"/>
              <w:right w:type="dxa" w:w="100"/>
            </w:tcMar>
          </w:tcPr>
          <w:p>
            <w:pPr>
              <w:spacing w:after="20" w:line="250"/>
            </w:pPr>
            <w:r>
              <w:rPr>
                <w:b w:val="false"/>
                <w:bCs w:val="false"/>
                <w:sz w:val="19"/>
                <w:szCs w:val="19"/>
              </w:rPr>
              <w:t xml:space="preserve">r ≤ 3 rule types per driver</w:t>
            </w:r>
          </w:p>
        </w:tc>
        <w:tc>
          <w:tcPr>
            <w:tcW w:type="dxa" w:w="2960"/>
            <w:tcMar>
              <w:top w:type="dxa" w:w="60"/>
              <w:left w:type="dxa" w:w="100"/>
              <w:bottom w:type="dxa" w:w="60"/>
              <w:right w:type="dxa" w:w="100"/>
            </w:tcMar>
          </w:tcPr>
          <w:p>
            <w:pPr>
              <w:spacing w:after="20" w:line="250"/>
            </w:pPr>
            <w:r>
              <w:rPr>
                <w:b w:val="false"/>
                <w:bCs w:val="false"/>
                <w:sz w:val="19"/>
                <w:szCs w:val="19"/>
              </w:rPr>
              <w:t xml:space="preserve">Typed vocabulary; enabled-only, priority-ordered fetch</w:t>
            </w:r>
          </w:p>
        </w:tc>
      </w:tr>
      <w:tr>
        <w:tc>
          <w:tcPr>
            <w:tcW w:type="dxa" w:w="2560"/>
            <w:tcMar>
              <w:top w:type="dxa" w:w="60"/>
              <w:left w:type="dxa" w:w="100"/>
              <w:bottom w:type="dxa" w:w="60"/>
              <w:right w:type="dxa" w:w="100"/>
            </w:tcMar>
          </w:tcPr>
          <w:p>
            <w:pPr>
              <w:spacing w:after="20" w:line="250"/>
            </w:pPr>
            <w:r>
              <w:rPr>
                <w:b w:val="false"/>
                <w:bCs w:val="false"/>
                <w:sz w:val="19"/>
                <w:szCs w:val="19"/>
              </w:rPr>
              <w:t xml:space="preserve">Candidate ranking (§9.2)</w:t>
            </w:r>
          </w:p>
        </w:tc>
        <w:tc>
          <w:tcPr>
            <w:tcW w:type="dxa" w:w="1900"/>
            <w:tcMar>
              <w:top w:type="dxa" w:w="60"/>
              <w:left w:type="dxa" w:w="100"/>
              <w:bottom w:type="dxa" w:w="60"/>
              <w:right w:type="dxa" w:w="100"/>
            </w:tcMar>
          </w:tcPr>
          <w:p>
            <w:pPr>
              <w:spacing w:after="20" w:line="250"/>
            </w:pPr>
            <w:r>
              <w:rPr>
                <w:b w:val="false"/>
                <w:bCs w:val="false"/>
                <w:sz w:val="19"/>
                <w:szCs w:val="19"/>
              </w:rPr>
              <w:t xml:space="preserve">O(c·r + c log c)</w:t>
            </w:r>
          </w:p>
        </w:tc>
        <w:tc>
          <w:tcPr>
            <w:tcW w:type="dxa" w:w="2760"/>
            <w:tcMar>
              <w:top w:type="dxa" w:w="60"/>
              <w:left w:type="dxa" w:w="100"/>
              <w:bottom w:type="dxa" w:w="60"/>
              <w:right w:type="dxa" w:w="100"/>
            </w:tcMar>
          </w:tcPr>
          <w:p>
            <w:pPr>
              <w:spacing w:after="20" w:line="250"/>
            </w:pPr>
            <w:r>
              <w:rPr>
                <w:b w:val="false"/>
                <w:bCs w:val="false"/>
                <w:sz w:val="19"/>
                <w:szCs w:val="19"/>
              </w:rPr>
              <w:t xml:space="preserve">Dozens of candidates at most</w:t>
            </w:r>
          </w:p>
        </w:tc>
        <w:tc>
          <w:tcPr>
            <w:tcW w:type="dxa" w:w="2960"/>
            <w:tcMar>
              <w:top w:type="dxa" w:w="60"/>
              <w:left w:type="dxa" w:w="100"/>
              <w:bottom w:type="dxa" w:w="60"/>
              <w:right w:type="dxa" w:w="100"/>
            </w:tcMar>
          </w:tcPr>
          <w:p>
            <w:pPr>
              <w:spacing w:after="20" w:line="250"/>
            </w:pPr>
            <w:r>
              <w:rPr>
                <w:b w:val="false"/>
                <w:bCs w:val="false"/>
                <w:sz w:val="19"/>
                <w:szCs w:val="19"/>
              </w:rPr>
              <w:t xml:space="preserve">Score computed once per candidate; DB-side filtering</w:t>
            </w:r>
          </w:p>
        </w:tc>
      </w:tr>
      <w:tr>
        <w:tc>
          <w:tcPr>
            <w:tcW w:type="dxa" w:w="2560"/>
            <w:tcMar>
              <w:top w:type="dxa" w:w="60"/>
              <w:left w:type="dxa" w:w="100"/>
              <w:bottom w:type="dxa" w:w="60"/>
              <w:right w:type="dxa" w:w="100"/>
            </w:tcMar>
          </w:tcPr>
          <w:p>
            <w:pPr>
              <w:spacing w:after="20" w:line="250"/>
            </w:pPr>
            <w:r>
              <w:rPr>
                <w:b w:val="false"/>
                <w:bCs w:val="false"/>
                <w:sz w:val="19"/>
                <w:szCs w:val="19"/>
              </w:rPr>
              <w:t xml:space="preserve">Pricing interpretation (§9.3)</w:t>
            </w:r>
          </w:p>
        </w:tc>
        <w:tc>
          <w:tcPr>
            <w:tcW w:type="dxa" w:w="1900"/>
            <w:tcMar>
              <w:top w:type="dxa" w:w="60"/>
              <w:left w:type="dxa" w:w="100"/>
              <w:bottom w:type="dxa" w:w="60"/>
              <w:right w:type="dxa" w:w="100"/>
            </w:tcMar>
          </w:tcPr>
          <w:p>
            <w:pPr>
              <w:spacing w:after="20" w:line="250"/>
            </w:pPr>
            <w:r>
              <w:rPr>
                <w:b w:val="false"/>
                <w:bCs w:val="false"/>
                <w:sz w:val="19"/>
                <w:szCs w:val="19"/>
              </w:rPr>
              <w:t xml:space="preserve">O(p)</w:t>
            </w:r>
          </w:p>
        </w:tc>
        <w:tc>
          <w:tcPr>
            <w:tcW w:type="dxa" w:w="2760"/>
            <w:tcMar>
              <w:top w:type="dxa" w:w="60"/>
              <w:left w:type="dxa" w:w="100"/>
              <w:bottom w:type="dxa" w:w="60"/>
              <w:right w:type="dxa" w:w="100"/>
            </w:tcMar>
          </w:tcPr>
          <w:p>
            <w:pPr>
              <w:spacing w:after="20" w:line="250"/>
            </w:pPr>
            <w:r>
              <w:rPr>
                <w:b w:val="false"/>
                <w:bCs w:val="false"/>
                <w:sz w:val="19"/>
                <w:szCs w:val="19"/>
              </w:rPr>
              <w:t xml:space="preserve">p ≤ 5 rules per driver</w:t>
            </w:r>
          </w:p>
        </w:tc>
        <w:tc>
          <w:tcPr>
            <w:tcW w:type="dxa" w:w="2960"/>
            <w:tcMar>
              <w:top w:type="dxa" w:w="60"/>
              <w:left w:type="dxa" w:w="100"/>
              <w:bottom w:type="dxa" w:w="60"/>
              <w:right w:type="dxa" w:w="100"/>
            </w:tcMar>
          </w:tcPr>
          <w:p>
            <w:pPr>
              <w:spacing w:after="20" w:line="250"/>
            </w:pPr>
            <w:r>
              <w:rPr>
                <w:b w:val="false"/>
                <w:bCs w:val="false"/>
                <w:sz w:val="19"/>
                <w:szCs w:val="19"/>
              </w:rPr>
              <w:t xml:space="preserve">Single pass; audit appended in-line</w:t>
            </w:r>
          </w:p>
        </w:tc>
      </w:tr>
      <w:tr>
        <w:tc>
          <w:tcPr>
            <w:tcW w:type="dxa" w:w="2560"/>
            <w:tcMar>
              <w:top w:type="dxa" w:w="60"/>
              <w:left w:type="dxa" w:w="100"/>
              <w:bottom w:type="dxa" w:w="60"/>
              <w:right w:type="dxa" w:w="100"/>
            </w:tcMar>
          </w:tcPr>
          <w:p>
            <w:pPr>
              <w:spacing w:after="20" w:line="250"/>
            </w:pPr>
            <w:r>
              <w:rPr>
                <w:b w:val="false"/>
                <w:bCs w:val="false"/>
                <w:sz w:val="19"/>
                <w:szCs w:val="19"/>
              </w:rPr>
              <w:t xml:space="preserve">Reputation workflow (§9.4)</w:t>
            </w:r>
          </w:p>
        </w:tc>
        <w:tc>
          <w:tcPr>
            <w:tcW w:type="dxa" w:w="1900"/>
            <w:tcMar>
              <w:top w:type="dxa" w:w="60"/>
              <w:left w:type="dxa" w:w="100"/>
              <w:bottom w:type="dxa" w:w="60"/>
              <w:right w:type="dxa" w:w="100"/>
            </w:tcMar>
          </w:tcPr>
          <w:p>
            <w:pPr>
              <w:spacing w:after="20" w:line="250"/>
            </w:pPr>
            <w:r>
              <w:rPr>
                <w:b w:val="false"/>
                <w:bCs w:val="false"/>
                <w:sz w:val="19"/>
                <w:szCs w:val="19"/>
              </w:rPr>
              <w:t xml:space="preserve">O(k) over k ratings</w:t>
            </w:r>
          </w:p>
        </w:tc>
        <w:tc>
          <w:tcPr>
            <w:tcW w:type="dxa" w:w="2760"/>
            <w:tcMar>
              <w:top w:type="dxa" w:w="60"/>
              <w:left w:type="dxa" w:w="100"/>
              <w:bottom w:type="dxa" w:w="60"/>
              <w:right w:type="dxa" w:w="100"/>
            </w:tcMar>
          </w:tcPr>
          <w:p>
            <w:pPr>
              <w:spacing w:after="20" w:line="250"/>
            </w:pPr>
            <w:r>
              <w:rPr>
                <w:b w:val="false"/>
                <w:bCs w:val="false"/>
                <w:sz w:val="19"/>
                <w:szCs w:val="19"/>
              </w:rPr>
              <w:t xml:space="preserve">Rolling average over user's ratings</w:t>
            </w:r>
          </w:p>
        </w:tc>
        <w:tc>
          <w:tcPr>
            <w:tcW w:type="dxa" w:w="2960"/>
            <w:tcMar>
              <w:top w:type="dxa" w:w="60"/>
              <w:left w:type="dxa" w:w="100"/>
              <w:bottom w:type="dxa" w:w="60"/>
              <w:right w:type="dxa" w:w="100"/>
            </w:tcMar>
          </w:tcPr>
          <w:p>
            <w:pPr>
              <w:spacing w:after="20" w:line="250"/>
            </w:pPr>
            <w:r>
              <w:rPr>
                <w:b w:val="false"/>
                <w:bCs w:val="false"/>
                <w:sz w:val="19"/>
                <w:szCs w:val="19"/>
              </w:rPr>
              <w:t xml:space="preserve">Derived query fetch; single transaction</w:t>
            </w:r>
          </w:p>
        </w:tc>
      </w:tr>
    </w:tbl>
    <w:p>
      <w:r>
        <w:br w:type="page"/>
      </w:r>
    </w:p>
    <w:p>
      <w:pPr>
        <w:pStyle w:val="Heading1"/>
        <w:spacing w:after="160" w:before="320"/>
      </w:pPr>
      <w:r>
        <w:t xml:space="preserve">10. Non-Functional Requirements — Implementation and Verification</w:t>
      </w:r>
    </w:p>
    <w:p>
      <w:pPr>
        <w:spacing w:after="160" w:line="360"/>
      </w:pPr>
      <w:r>
        <w:rPr>
          <w:b w:val="false"/>
          <w:bCs w:val="false"/>
          <w:i w:val="false"/>
          <w:iCs w:val="false"/>
          <w:sz w:val="24"/>
          <w:szCs w:val="24"/>
        </w:rPr>
        <w:t xml:space="preserve">Each NFR from §4.2 is verified by a concrete method with a measured or observable result. Where a target is quantitative, the measured value is stated; where it is structural, the verifying artifact is named. All measurements are reproducible on the reference environment (Appendix H).</w:t>
      </w:r>
    </w:p>
    <w:p>
      <w:pPr>
        <w:spacing w:after="60" w:before="160"/>
      </w:pPr>
      <w:r>
        <w:rPr>
          <w:i/>
          <w:iCs/>
          <w:color w:val="555555"/>
          <w:sz w:val="19"/>
          <w:szCs w:val="19"/>
        </w:rPr>
        <w:t xml:space="preserve">Table 25 — NFR verification matrix — method and measured result per requirement</w:t>
      </w:r>
    </w:p>
    <w:tbl>
      <w:tblPr>
        <w:tblW w:type="dxa" w:w="10520"/>
        <w:tblBorders>
          <w:top w:val="single" w:color="auto" w:sz="4"/>
          <w:left w:val="single" w:color="auto" w:sz="4"/>
          <w:bottom w:val="single" w:color="auto" w:sz="4"/>
          <w:right w:val="single" w:color="auto" w:sz="4"/>
          <w:insideH w:val="single" w:color="auto" w:sz="4"/>
          <w:insideV w:val="single" w:color="auto" w:sz="4"/>
        </w:tblBorders>
      </w:tblPr>
      <w:tblGrid>
        <w:gridCol w:w="640"/>
        <w:gridCol w:w="2900"/>
        <w:gridCol w:w="2900"/>
        <w:gridCol w:w="4080"/>
      </w:tblGrid>
      <w:tr>
        <w:trPr>
          <w:tblHeader/>
        </w:trPr>
        <w:tc>
          <w:tcPr>
            <w:tcW w:type="dxa" w:w="640"/>
            <w:shd w:fill="1e3a8a" w:val="clear"/>
            <w:tcMar>
              <w:top w:type="dxa" w:w="60"/>
              <w:left w:type="dxa" w:w="100"/>
              <w:bottom w:type="dxa" w:w="60"/>
              <w:right w:type="dxa" w:w="100"/>
            </w:tcMar>
          </w:tcPr>
          <w:p>
            <w:pPr>
              <w:spacing w:after="20" w:line="250"/>
            </w:pPr>
            <w:r>
              <w:rPr>
                <w:b/>
                <w:bCs/>
                <w:color w:val="FFFFFF"/>
                <w:sz w:val="19"/>
                <w:szCs w:val="19"/>
              </w:rPr>
              <w:t xml:space="preserve">ID</w:t>
            </w:r>
          </w:p>
        </w:tc>
        <w:tc>
          <w:tcPr>
            <w:tcW w:type="dxa" w:w="2900"/>
            <w:shd w:fill="1e3a8a" w:val="clear"/>
            <w:tcMar>
              <w:top w:type="dxa" w:w="60"/>
              <w:left w:type="dxa" w:w="100"/>
              <w:bottom w:type="dxa" w:w="60"/>
              <w:right w:type="dxa" w:w="100"/>
            </w:tcMar>
          </w:tcPr>
          <w:p>
            <w:pPr>
              <w:spacing w:after="20" w:line="250"/>
            </w:pPr>
            <w:r>
              <w:rPr>
                <w:b/>
                <w:bCs/>
                <w:color w:val="FFFFFF"/>
                <w:sz w:val="19"/>
                <w:szCs w:val="19"/>
              </w:rPr>
              <w:t xml:space="preserve">Requirement (target)</w:t>
            </w:r>
          </w:p>
        </w:tc>
        <w:tc>
          <w:tcPr>
            <w:tcW w:type="dxa" w:w="2900"/>
            <w:shd w:fill="1e3a8a" w:val="clear"/>
            <w:tcMar>
              <w:top w:type="dxa" w:w="60"/>
              <w:left w:type="dxa" w:w="100"/>
              <w:bottom w:type="dxa" w:w="60"/>
              <w:right w:type="dxa" w:w="100"/>
            </w:tcMar>
          </w:tcPr>
          <w:p>
            <w:pPr>
              <w:spacing w:after="20" w:line="250"/>
            </w:pPr>
            <w:r>
              <w:rPr>
                <w:b/>
                <w:bCs/>
                <w:color w:val="FFFFFF"/>
                <w:sz w:val="19"/>
                <w:szCs w:val="19"/>
              </w:rPr>
              <w:t xml:space="preserve">Verification method</w:t>
            </w:r>
          </w:p>
        </w:tc>
        <w:tc>
          <w:tcPr>
            <w:tcW w:type="dxa" w:w="4080"/>
            <w:shd w:fill="1e3a8a" w:val="clear"/>
            <w:tcMar>
              <w:top w:type="dxa" w:w="60"/>
              <w:left w:type="dxa" w:w="100"/>
              <w:bottom w:type="dxa" w:w="60"/>
              <w:right w:type="dxa" w:w="100"/>
            </w:tcMar>
          </w:tcPr>
          <w:p>
            <w:pPr>
              <w:spacing w:after="20" w:line="250"/>
            </w:pPr>
            <w:r>
              <w:rPr>
                <w:b/>
                <w:bCs/>
                <w:color w:val="FFFFFF"/>
                <w:sz w:val="19"/>
                <w:szCs w:val="19"/>
              </w:rPr>
              <w:t xml:space="preserve">Measured / observed result</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NFR-1</w:t>
            </w:r>
          </w:p>
        </w:tc>
        <w:tc>
          <w:tcPr>
            <w:tcW w:type="dxa" w:w="2900"/>
            <w:tcMar>
              <w:top w:type="dxa" w:w="60"/>
              <w:left w:type="dxa" w:w="100"/>
              <w:bottom w:type="dxa" w:w="60"/>
              <w:right w:type="dxa" w:w="100"/>
            </w:tcMar>
          </w:tcPr>
          <w:p>
            <w:pPr>
              <w:spacing w:after="20" w:line="250"/>
            </w:pPr>
            <w:r>
              <w:rPr>
                <w:b w:val="false"/>
                <w:bCs w:val="false"/>
                <w:sz w:val="19"/>
                <w:szCs w:val="19"/>
              </w:rPr>
              <w:t xml:space="preserve">Matching &lt; 2 s for ≤ 4 concurrent requests</w:t>
            </w:r>
          </w:p>
        </w:tc>
        <w:tc>
          <w:tcPr>
            <w:tcW w:type="dxa" w:w="2900"/>
            <w:tcMar>
              <w:top w:type="dxa" w:w="60"/>
              <w:left w:type="dxa" w:w="100"/>
              <w:bottom w:type="dxa" w:w="60"/>
              <w:right w:type="dxa" w:w="100"/>
            </w:tcMar>
          </w:tcPr>
          <w:p>
            <w:pPr>
              <w:spacing w:after="20" w:line="250"/>
            </w:pPr>
            <w:r>
              <w:rPr>
                <w:b w:val="false"/>
                <w:bCs w:val="false"/>
                <w:sz w:val="19"/>
                <w:szCs w:val="19"/>
              </w:rPr>
              <w:t xml:space="preserve">Timed integration runs over the planning endpoint (8-node instances)</w:t>
            </w:r>
          </w:p>
        </w:tc>
        <w:tc>
          <w:tcPr>
            <w:tcW w:type="dxa" w:w="4080"/>
            <w:tcMar>
              <w:top w:type="dxa" w:w="60"/>
              <w:left w:type="dxa" w:w="100"/>
              <w:bottom w:type="dxa" w:w="60"/>
              <w:right w:type="dxa" w:w="100"/>
            </w:tcMar>
          </w:tcPr>
          <w:p>
            <w:pPr>
              <w:spacing w:after="20" w:line="250"/>
            </w:pPr>
            <w:r>
              <w:rPr>
                <w:b w:val="false"/>
                <w:bCs w:val="false"/>
                <w:sz w:val="19"/>
                <w:szCs w:val="19"/>
              </w:rPr>
              <w:t xml:space="preserve">Milliseconds per plan; the entire 126-test suite incl. dozens of plans completes in ~30 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NFR-2</w:t>
            </w:r>
          </w:p>
        </w:tc>
        <w:tc>
          <w:tcPr>
            <w:tcW w:type="dxa" w:w="2900"/>
            <w:tcMar>
              <w:top w:type="dxa" w:w="60"/>
              <w:left w:type="dxa" w:w="100"/>
              <w:bottom w:type="dxa" w:w="60"/>
              <w:right w:type="dxa" w:w="100"/>
            </w:tcMar>
          </w:tcPr>
          <w:p>
            <w:pPr>
              <w:spacing w:after="20" w:line="250"/>
            </w:pPr>
            <w:r>
              <w:rPr>
                <w:b w:val="false"/>
                <w:bCs w:val="false"/>
                <w:sz w:val="19"/>
                <w:szCs w:val="19"/>
              </w:rPr>
              <w:t xml:space="preserve">No plaintext credentials; no secrets in repo; hashes never serialized</w:t>
            </w:r>
          </w:p>
        </w:tc>
        <w:tc>
          <w:tcPr>
            <w:tcW w:type="dxa" w:w="2900"/>
            <w:tcMar>
              <w:top w:type="dxa" w:w="60"/>
              <w:left w:type="dxa" w:w="100"/>
              <w:bottom w:type="dxa" w:w="60"/>
              <w:right w:type="dxa" w:w="100"/>
            </w:tcMar>
          </w:tcPr>
          <w:p>
            <w:pPr>
              <w:spacing w:after="20" w:line="250"/>
            </w:pPr>
            <w:r>
              <w:rPr>
                <w:b w:val="false"/>
                <w:bCs w:val="false"/>
                <w:sz w:val="19"/>
                <w:szCs w:val="19"/>
              </w:rPr>
              <w:t xml:space="preserve">Code inspection + dedicated tests + repository history audit</w:t>
            </w:r>
          </w:p>
        </w:tc>
        <w:tc>
          <w:tcPr>
            <w:tcW w:type="dxa" w:w="4080"/>
            <w:tcMar>
              <w:top w:type="dxa" w:w="60"/>
              <w:left w:type="dxa" w:w="100"/>
              <w:bottom w:type="dxa" w:w="60"/>
              <w:right w:type="dxa" w:w="100"/>
            </w:tcMar>
          </w:tcPr>
          <w:p>
            <w:pPr>
              <w:spacing w:after="20" w:line="250"/>
            </w:pPr>
            <w:r>
              <w:rPr>
                <w:b w:val="false"/>
                <w:bCs w:val="false"/>
                <w:sz w:val="19"/>
                <w:szCs w:val="19"/>
              </w:rPr>
              <w:t xml:space="preserve">BCrypt w/ per-user salt; leaked key revoked &amp; externalized (R-4); WRITE_ONLY password property verified by API tests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NFR-3</w:t>
            </w:r>
          </w:p>
        </w:tc>
        <w:tc>
          <w:tcPr>
            <w:tcW w:type="dxa" w:w="2900"/>
            <w:tcMar>
              <w:top w:type="dxa" w:w="60"/>
              <w:left w:type="dxa" w:w="100"/>
              <w:bottom w:type="dxa" w:w="60"/>
              <w:right w:type="dxa" w:w="100"/>
            </w:tcMar>
          </w:tcPr>
          <w:p>
            <w:pPr>
              <w:spacing w:after="20" w:line="250"/>
            </w:pPr>
            <w:r>
              <w:rPr>
                <w:b w:val="false"/>
                <w:bCs w:val="false"/>
                <w:sz w:val="19"/>
                <w:szCs w:val="19"/>
              </w:rPr>
              <w:t xml:space="preserve">Maintainability: strict layering, patterns, open/closed pricing</w:t>
            </w:r>
          </w:p>
        </w:tc>
        <w:tc>
          <w:tcPr>
            <w:tcW w:type="dxa" w:w="2900"/>
            <w:tcMar>
              <w:top w:type="dxa" w:w="60"/>
              <w:left w:type="dxa" w:w="100"/>
              <w:bottom w:type="dxa" w:w="60"/>
              <w:right w:type="dxa" w:w="100"/>
            </w:tcMar>
          </w:tcPr>
          <w:p>
            <w:pPr>
              <w:spacing w:after="20" w:line="250"/>
            </w:pPr>
            <w:r>
              <w:rPr>
                <w:b w:val="false"/>
                <w:bCs w:val="false"/>
                <w:sz w:val="19"/>
                <w:szCs w:val="19"/>
              </w:rPr>
              <w:t xml:space="preserve">Architecture review; adding a pricing rule type touches zero engine consumers</w:t>
            </w:r>
          </w:p>
        </w:tc>
        <w:tc>
          <w:tcPr>
            <w:tcW w:type="dxa" w:w="4080"/>
            <w:tcMar>
              <w:top w:type="dxa" w:w="60"/>
              <w:left w:type="dxa" w:w="100"/>
              <w:bottom w:type="dxa" w:w="60"/>
              <w:right w:type="dxa" w:w="100"/>
            </w:tcMar>
          </w:tcPr>
          <w:p>
            <w:pPr>
              <w:spacing w:after="20" w:line="250"/>
            </w:pPr>
            <w:r>
              <w:rPr>
                <w:b w:val="false"/>
                <w:bCs w:val="false"/>
                <w:sz w:val="19"/>
                <w:szCs w:val="19"/>
              </w:rPr>
              <w:t xml:space="preserve">11 documented patterns; policy vocabularies extended without engine changes in Sprint 9</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NFR-4</w:t>
            </w:r>
          </w:p>
        </w:tc>
        <w:tc>
          <w:tcPr>
            <w:tcW w:type="dxa" w:w="2900"/>
            <w:tcMar>
              <w:top w:type="dxa" w:w="60"/>
              <w:left w:type="dxa" w:w="100"/>
              <w:bottom w:type="dxa" w:w="60"/>
              <w:right w:type="dxa" w:w="100"/>
            </w:tcMar>
          </w:tcPr>
          <w:p>
            <w:pPr>
              <w:spacing w:after="20" w:line="250"/>
            </w:pPr>
            <w:r>
              <w:rPr>
                <w:b w:val="false"/>
                <w:bCs w:val="false"/>
                <w:sz w:val="19"/>
                <w:szCs w:val="19"/>
              </w:rPr>
              <w:t xml:space="preserve">Testability: ≥ 80 % line coverage, zero-dependency suite</w:t>
            </w:r>
          </w:p>
        </w:tc>
        <w:tc>
          <w:tcPr>
            <w:tcW w:type="dxa" w:w="2900"/>
            <w:tcMar>
              <w:top w:type="dxa" w:w="60"/>
              <w:left w:type="dxa" w:w="100"/>
              <w:bottom w:type="dxa" w:w="60"/>
              <w:right w:type="dxa" w:w="100"/>
            </w:tcMar>
          </w:tcPr>
          <w:p>
            <w:pPr>
              <w:spacing w:after="20" w:line="250"/>
            </w:pPr>
            <w:r>
              <w:rPr>
                <w:b w:val="false"/>
                <w:bCs w:val="false"/>
                <w:sz w:val="19"/>
                <w:szCs w:val="19"/>
              </w:rPr>
              <w:t xml:space="preserve">JaCoCo on every CI run; suite runs on in-memory H2 with stubbed integrations</w:t>
            </w:r>
          </w:p>
        </w:tc>
        <w:tc>
          <w:tcPr>
            <w:tcW w:type="dxa" w:w="4080"/>
            <w:tcMar>
              <w:top w:type="dxa" w:w="60"/>
              <w:left w:type="dxa" w:w="100"/>
              <w:bottom w:type="dxa" w:w="60"/>
              <w:right w:type="dxa" w:w="100"/>
            </w:tcMar>
          </w:tcPr>
          <w:p>
            <w:pPr>
              <w:spacing w:after="20" w:line="250"/>
            </w:pPr>
            <w:r>
              <w:rPr>
                <w:b w:val="false"/>
                <w:bCs w:val="false"/>
                <w:sz w:val="19"/>
                <w:szCs w:val="19"/>
              </w:rPr>
              <w:t xml:space="preserve">≈ 84 % line coverage; 120 tests, no network or DB installation required</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NFR-5</w:t>
            </w:r>
          </w:p>
        </w:tc>
        <w:tc>
          <w:tcPr>
            <w:tcW w:type="dxa" w:w="2900"/>
            <w:tcMar>
              <w:top w:type="dxa" w:w="60"/>
              <w:left w:type="dxa" w:w="100"/>
              <w:bottom w:type="dxa" w:w="60"/>
              <w:right w:type="dxa" w:w="100"/>
            </w:tcMar>
          </w:tcPr>
          <w:p>
            <w:pPr>
              <w:spacing w:after="20" w:line="250"/>
            </w:pPr>
            <w:r>
              <w:rPr>
                <w:b w:val="false"/>
                <w:bCs w:val="false"/>
                <w:sz w:val="19"/>
                <w:szCs w:val="19"/>
              </w:rPr>
              <w:t xml:space="preserve">Reliability: graceful Maps degradation, no crash on invalid input</w:t>
            </w:r>
          </w:p>
        </w:tc>
        <w:tc>
          <w:tcPr>
            <w:tcW w:type="dxa" w:w="2900"/>
            <w:tcMar>
              <w:top w:type="dxa" w:w="60"/>
              <w:left w:type="dxa" w:w="100"/>
              <w:bottom w:type="dxa" w:w="60"/>
              <w:right w:type="dxa" w:w="100"/>
            </w:tcMar>
          </w:tcPr>
          <w:p>
            <w:pPr>
              <w:spacing w:after="20" w:line="250"/>
            </w:pPr>
            <w:r>
              <w:rPr>
                <w:b w:val="false"/>
                <w:bCs w:val="false"/>
                <w:sz w:val="19"/>
                <w:szCs w:val="19"/>
              </w:rPr>
              <w:t xml:space="preserve">Fault injection via Mockito spy; offline fallback exercised by the whole suite</w:t>
            </w:r>
          </w:p>
        </w:tc>
        <w:tc>
          <w:tcPr>
            <w:tcW w:type="dxa" w:w="4080"/>
            <w:tcMar>
              <w:top w:type="dxa" w:w="60"/>
              <w:left w:type="dxa" w:w="100"/>
              <w:bottom w:type="dxa" w:w="60"/>
              <w:right w:type="dxa" w:w="100"/>
            </w:tcMar>
          </w:tcPr>
          <w:p>
            <w:pPr>
              <w:spacing w:after="20" w:line="250"/>
            </w:pPr>
            <w:r>
              <w:rPr>
                <w:b w:val="false"/>
                <w:bCs w:val="false"/>
                <w:sz w:val="19"/>
                <w:szCs w:val="19"/>
              </w:rPr>
              <w:t xml:space="preserve">API failure → deterministic fallback verified; invalid inputs return structured 4xx, never 500 traces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NFR-6</w:t>
            </w:r>
          </w:p>
        </w:tc>
        <w:tc>
          <w:tcPr>
            <w:tcW w:type="dxa" w:w="2900"/>
            <w:tcMar>
              <w:top w:type="dxa" w:w="60"/>
              <w:left w:type="dxa" w:w="100"/>
              <w:bottom w:type="dxa" w:w="60"/>
              <w:right w:type="dxa" w:w="100"/>
            </w:tcMar>
          </w:tcPr>
          <w:p>
            <w:pPr>
              <w:spacing w:after="20" w:line="250"/>
            </w:pPr>
            <w:r>
              <w:rPr>
                <w:b w:val="false"/>
                <w:bCs w:val="false"/>
                <w:sz w:val="19"/>
                <w:szCs w:val="19"/>
              </w:rPr>
              <w:t xml:space="preserve">Portability: one-command deployment</w:t>
            </w:r>
          </w:p>
        </w:tc>
        <w:tc>
          <w:tcPr>
            <w:tcW w:type="dxa" w:w="2900"/>
            <w:tcMar>
              <w:top w:type="dxa" w:w="60"/>
              <w:left w:type="dxa" w:w="100"/>
              <w:bottom w:type="dxa" w:w="60"/>
              <w:right w:type="dxa" w:w="100"/>
            </w:tcMar>
          </w:tcPr>
          <w:p>
            <w:pPr>
              <w:spacing w:after="20" w:line="250"/>
            </w:pPr>
            <w:r>
              <w:rPr>
                <w:b w:val="false"/>
                <w:bCs w:val="false"/>
                <w:sz w:val="19"/>
                <w:szCs w:val="19"/>
              </w:rPr>
              <w:t xml:space="preserve">Clean-machine bring-up via docker compose; health probe</w:t>
            </w:r>
          </w:p>
        </w:tc>
        <w:tc>
          <w:tcPr>
            <w:tcW w:type="dxa" w:w="4080"/>
            <w:tcMar>
              <w:top w:type="dxa" w:w="60"/>
              <w:left w:type="dxa" w:w="100"/>
              <w:bottom w:type="dxa" w:w="60"/>
              <w:right w:type="dxa" w:w="100"/>
            </w:tcMar>
          </w:tcPr>
          <w:p>
            <w:pPr>
              <w:spacing w:after="20" w:line="250"/>
            </w:pPr>
            <w:r>
              <w:rPr>
                <w:b w:val="false"/>
                <w:bCs w:val="false"/>
                <w:sz w:val="19"/>
                <w:szCs w:val="19"/>
              </w:rPr>
              <w:t xml:space="preserve">compose up → app + MySQL healthy; /actuator/health = UP; same jar runs on XAMPP/MariaDB and H2 profiles</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NFR-7</w:t>
            </w:r>
          </w:p>
        </w:tc>
        <w:tc>
          <w:tcPr>
            <w:tcW w:type="dxa" w:w="2900"/>
            <w:tcMar>
              <w:top w:type="dxa" w:w="60"/>
              <w:left w:type="dxa" w:w="100"/>
              <w:bottom w:type="dxa" w:w="60"/>
              <w:right w:type="dxa" w:w="100"/>
            </w:tcMar>
          </w:tcPr>
          <w:p>
            <w:pPr>
              <w:spacing w:after="20" w:line="250"/>
            </w:pPr>
            <w:r>
              <w:rPr>
                <w:b w:val="false"/>
                <w:bCs w:val="false"/>
                <w:sz w:val="19"/>
                <w:szCs w:val="19"/>
              </w:rPr>
              <w:t xml:space="preserve">Usability: every goal reachable without page reloads; mobile usable</w:t>
            </w:r>
          </w:p>
        </w:tc>
        <w:tc>
          <w:tcPr>
            <w:tcW w:type="dxa" w:w="2900"/>
            <w:tcMar>
              <w:top w:type="dxa" w:w="60"/>
              <w:left w:type="dxa" w:w="100"/>
              <w:bottom w:type="dxa" w:w="60"/>
              <w:right w:type="dxa" w:w="100"/>
            </w:tcMar>
          </w:tcPr>
          <w:p>
            <w:pPr>
              <w:spacing w:after="20" w:line="250"/>
            </w:pPr>
            <w:r>
              <w:rPr>
                <w:b w:val="false"/>
                <w:bCs w:val="false"/>
                <w:sz w:val="19"/>
                <w:szCs w:val="19"/>
              </w:rPr>
              <w:t xml:space="preserve">Task walk-throughs on desktop and phone-width viewports (both roles)</w:t>
            </w:r>
          </w:p>
        </w:tc>
        <w:tc>
          <w:tcPr>
            <w:tcW w:type="dxa" w:w="4080"/>
            <w:tcMar>
              <w:top w:type="dxa" w:w="60"/>
              <w:left w:type="dxa" w:w="100"/>
              <w:bottom w:type="dxa" w:w="60"/>
              <w:right w:type="dxa" w:w="100"/>
            </w:tcMar>
          </w:tcPr>
          <w:p>
            <w:pPr>
              <w:spacing w:after="20" w:line="250"/>
            </w:pPr>
            <w:r>
              <w:rPr>
                <w:b w:val="false"/>
                <w:bCs w:val="false"/>
                <w:sz w:val="19"/>
                <w:szCs w:val="19"/>
              </w:rPr>
              <w:t xml:space="preserve">All journeys SPA-internal; hamburger navigation at ≤ 900 px; status chips visible on every booking</w:t>
            </w:r>
          </w:p>
        </w:tc>
      </w:tr>
      <w:tr>
        <w:tc>
          <w:tcPr>
            <w:tcW w:type="dxa" w:w="640"/>
            <w:tcMar>
              <w:top w:type="dxa" w:w="60"/>
              <w:left w:type="dxa" w:w="100"/>
              <w:bottom w:type="dxa" w:w="60"/>
              <w:right w:type="dxa" w:w="100"/>
            </w:tcMar>
          </w:tcPr>
          <w:p>
            <w:pPr>
              <w:spacing w:after="20" w:line="250"/>
            </w:pPr>
            <w:r>
              <w:rPr>
                <w:b w:val="false"/>
                <w:bCs w:val="false"/>
                <w:sz w:val="19"/>
                <w:szCs w:val="19"/>
              </w:rPr>
              <w:t xml:space="preserve">NFR-8</w:t>
            </w:r>
          </w:p>
        </w:tc>
        <w:tc>
          <w:tcPr>
            <w:tcW w:type="dxa" w:w="2900"/>
            <w:tcMar>
              <w:top w:type="dxa" w:w="60"/>
              <w:left w:type="dxa" w:w="100"/>
              <w:bottom w:type="dxa" w:w="60"/>
              <w:right w:type="dxa" w:w="100"/>
            </w:tcMar>
          </w:tcPr>
          <w:p>
            <w:pPr>
              <w:spacing w:after="20" w:line="250"/>
            </w:pPr>
            <w:r>
              <w:rPr>
                <w:b w:val="false"/>
                <w:bCs w:val="false"/>
                <w:sz w:val="19"/>
                <w:szCs w:val="19"/>
              </w:rPr>
              <w:t xml:space="preserve">Auditability: explainable fares and events</w:t>
            </w:r>
          </w:p>
        </w:tc>
        <w:tc>
          <w:tcPr>
            <w:tcW w:type="dxa" w:w="2900"/>
            <w:tcMar>
              <w:top w:type="dxa" w:w="60"/>
              <w:left w:type="dxa" w:w="100"/>
              <w:bottom w:type="dxa" w:w="60"/>
              <w:right w:type="dxa" w:w="100"/>
            </w:tcMar>
          </w:tcPr>
          <w:p>
            <w:pPr>
              <w:spacing w:after="20" w:line="250"/>
            </w:pPr>
            <w:r>
              <w:rPr>
                <w:b w:val="false"/>
                <w:bCs w:val="false"/>
                <w:sz w:val="19"/>
                <w:szCs w:val="19"/>
              </w:rPr>
              <w:t xml:space="preserve">API responses inspected in tests</w:t>
            </w:r>
          </w:p>
        </w:tc>
        <w:tc>
          <w:tcPr>
            <w:tcW w:type="dxa" w:w="4080"/>
            <w:tcMar>
              <w:top w:type="dxa" w:w="60"/>
              <w:left w:type="dxa" w:w="100"/>
              <w:bottom w:type="dxa" w:w="60"/>
              <w:right w:type="dxa" w:w="100"/>
            </w:tcMar>
          </w:tcPr>
          <w:p>
            <w:pPr>
              <w:spacing w:after="20" w:line="250"/>
            </w:pPr>
            <w:r>
              <w:rPr>
                <w:b w:val="false"/>
                <w:bCs w:val="false"/>
                <w:sz w:val="19"/>
                <w:szCs w:val="19"/>
              </w:rPr>
              <w:t xml:space="preserve">Every fare carries its applied-rule audit list; every notification persisted with timestamp; policy rejections carry violated rules</w:t>
            </w:r>
          </w:p>
        </w:tc>
      </w:tr>
    </w:tbl>
    <w:p>
      <w:pPr>
        <w:spacing w:after="160" w:line="360"/>
      </w:pPr>
      <w:r>
        <w:rPr>
          <w:b w:val="false"/>
          <w:bCs w:val="false"/>
          <w:i w:val="false"/>
          <w:iCs w:val="false"/>
          <w:sz w:val="24"/>
          <w:szCs w:val="24"/>
        </w:rPr>
        <w:t xml:space="preserve">Three of these verifications deserve a comment beyond the table. NFR-4's number is not decorative: coverage is recomputed by CI on every push, so the ≈ 84 % figure is a property of the current main branch, not of a one-off measurement. NFR-5 is verified adversarially — a Mockito spy injects Maps failures into live planning calls, which is how the dead error-handling path of the search endpoint was originally found. And NFR-2 has a history rather than just a status: the one violation that ever existed (a committed API key) is documented in the risk register (R-4) together with its remediation, which is more credible than claiming the requirement was never violated.</w:t>
      </w:r>
    </w:p>
    <w:p>
      <w:r>
        <w:br w:type="page"/>
      </w:r>
    </w:p>
    <w:p>
      <w:pPr>
        <w:pStyle w:val="Heading1"/>
        <w:spacing w:after="160" w:before="320"/>
      </w:pPr>
      <w:r>
        <w:t xml:space="preserve">11. Verification and Validation</w:t>
      </w:r>
    </w:p>
    <w:p>
      <w:pPr>
        <w:pStyle w:val="Heading2"/>
        <w:spacing w:after="130" w:before="260"/>
      </w:pPr>
      <w:r>
        <w:t xml:space="preserve">11.1 Test strategy</w:t>
      </w:r>
    </w:p>
    <w:p>
      <w:pPr>
        <w:spacing w:after="160" w:line="360"/>
      </w:pPr>
      <w:r>
        <w:rPr>
          <w:b w:val="false"/>
          <w:bCs w:val="false"/>
          <w:i w:val="false"/>
          <w:iCs w:val="false"/>
          <w:sz w:val="24"/>
          <w:szCs w:val="24"/>
        </w:rPr>
        <w:t xml:space="preserve">Three complementary levels, all executed by mvn test and by CI on every push: unit tests of the algorithmic services with mocked collaborators (matching, pricing, reputation — 15 tests); an ordered end-to-end integration suite driving the real HTTP stack against the H2 profile (60 tests covering every endpoint's happy and error branches, including fault injection of Maps API failures via a Mockito spy); the Sprint 7 lifecycle/notification/eligibility suite (22 tests) verifying the full state machine — every legal transition, every illegal-transition class as HTTP 409, trip completion semantics, and Observer propagation into the inbox — and the Sprint 9 policy-engine suite (22 tests) covering rule CRUD, all veto paths, ranking, driver pricing with the loyalty audit, the overbooking regression, action-authorization 403s and the monitoring endpoint. The suite totals 126 automated tests.</w:t>
      </w:r>
    </w:p>
    <w:p>
      <w:pPr>
        <w:pStyle w:val="Heading2"/>
        <w:spacing w:after="130" w:before="260"/>
      </w:pPr>
      <w:r>
        <w:t xml:space="preserve">11.2 Results and coverage</w:t>
      </w:r>
    </w:p>
    <w:p>
      <w:pPr>
        <w:pStyle w:val="ListParagraph"/>
        <w:numPr>
          <w:ilvl w:val="0"/>
          <w:numId w:val="2"/>
        </w:numPr>
        <w:spacing w:after="70" w:line="290"/>
      </w:pPr>
      <w:r>
        <w:rPr>
          <w:b w:val="false"/>
          <w:bCs w:val="false"/>
          <w:sz w:val="23"/>
          <w:szCs w:val="23"/>
        </w:rPr>
        <w:t xml:space="preserve">126 automated tests, all green (local and CI); JaCoCo line coverage ≈ 84 %, above the ≥ 80 % target of NFR-4;</w:t>
      </w:r>
    </w:p>
    <w:p>
      <w:pPr>
        <w:pStyle w:val="ListParagraph"/>
        <w:numPr>
          <w:ilvl w:val="0"/>
          <w:numId w:val="2"/>
        </w:numPr>
        <w:spacing w:after="70" w:line="290"/>
      </w:pPr>
      <w:r>
        <w:rPr>
          <w:b w:val="false"/>
          <w:bCs w:val="false"/>
          <w:sz w:val="23"/>
          <w:szCs w:val="23"/>
        </w:rPr>
        <w:t xml:space="preserve">requirement coverage: every FR is exercised by at least one named test scenario; the FSM guard table of FR-12 is additionally verified exhaustively at unit level;</w:t>
      </w:r>
    </w:p>
    <w:p>
      <w:pPr>
        <w:pStyle w:val="ListParagraph"/>
        <w:numPr>
          <w:ilvl w:val="0"/>
          <w:numId w:val="2"/>
        </w:numPr>
        <w:spacing w:after="70" w:line="290"/>
      </w:pPr>
      <w:r>
        <w:rPr>
          <w:b w:val="false"/>
          <w:bCs w:val="false"/>
          <w:sz w:val="23"/>
          <w:szCs w:val="23"/>
        </w:rPr>
        <w:t xml:space="preserve">defects found by verification during Sprints 7–9 hardening: (D1) dashboard CSS silently unparsed due to a UTF-16-encoded file tail — fixed and visually re-verified; (D2) integration fixtures with hardcoded June 2026 dates began violating @FutureOrPresent at persistence after 20 June — replaced by now-relative dates (standing rule adopted); (D3) BCrypt password hashes serialized by user-listing endpoints — fixed with a write-only JSON property and re-tested; (D4) bookings routed in isolation allowed overbooking beyond vehicle capacity — fixed by planning with all active bookings, regression-tested on a 1-seat vehicle; (D5) lifecycle transitions accepted any caller — fixed with actor authorization (HTTP 403), regression-tested.</w:t>
      </w:r>
    </w:p>
    <w:p>
      <w:pPr>
        <w:pStyle w:val="Heading2"/>
        <w:spacing w:after="130" w:before="260"/>
      </w:pPr>
      <w:r>
        <w:t xml:space="preserve">11.3 Validation against user needs</w:t>
      </w:r>
    </w:p>
    <w:p>
      <w:pPr>
        <w:spacing w:after="160" w:line="360"/>
      </w:pPr>
      <w:r>
        <w:rPr>
          <w:b w:val="false"/>
          <w:bCs w:val="false"/>
          <w:i w:val="false"/>
          <w:iCs w:val="false"/>
          <w:sz w:val="24"/>
          <w:szCs w:val="24"/>
        </w:rPr>
        <w:t xml:space="preserve">Each sprint review demonstrated the increment against its sprint goal from the user's perspective (Section 7). Final validation walked the complete passenger and driver journeys: register → search (only feasible trips shown) → book (fare with audit trail, payment simulation) → driver confirm → trip completion → rating → reputation/tier update → notifications at every step.</w:t>
      </w:r>
    </w:p>
    <w:p>
      <w:r>
        <w:br w:type="page"/>
      </w:r>
    </w:p>
    <w:p>
      <w:pPr>
        <w:pStyle w:val="Heading1"/>
        <w:spacing w:after="160" w:before="320"/>
      </w:pPr>
      <w:r>
        <w:t xml:space="preserve">12. Project Closure</w:t>
      </w:r>
    </w:p>
    <w:p>
      <w:pPr>
        <w:pStyle w:val="Heading2"/>
        <w:spacing w:after="130" w:before="260"/>
      </w:pPr>
      <w:r>
        <w:t xml:space="preserve">12.1 Velocity and delivery</w:t>
      </w:r>
    </w:p>
    <w:p>
      <w:pPr>
        <w:spacing w:after="160" w:line="360"/>
      </w:pPr>
      <w:r>
        <w:rPr>
          <w:b w:val="false"/>
          <w:bCs w:val="false"/>
          <w:i w:val="false"/>
          <w:iCs w:val="false"/>
          <w:sz w:val="24"/>
          <w:szCs w:val="24"/>
        </w:rPr>
        <w:t xml:space="preserve">168 story points were delivered over nine sprints (average velocity ≈ 18.7 SP/sprint, ranging from 10 to 26). Velocity was deliberately not smoothed: Sprint 1 paid the framework learning curve, Sprint 2 was the heaviest cycle, and Sprint 4 — colliding with the examination period — is the one sprint whose goal was missed (2 SP carried into Sprint 5 and delivered there). The two scope adjustments (Sprints 2 and 7) were absorbed within their sprints. Total effort tracked ≈ 100 hours, matching the course's individual budget.</w:t>
      </w:r>
    </w:p>
    <w:p>
      <w:pPr>
        <w:spacing w:after="40" w:before="140"/>
        <w:jc w:val="center"/>
      </w:pPr>
      <w:r>
        <w:drawing>
          <wp:inline distT="0" distB="0" distL="0" distR="0">
            <wp:extent cx="48577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857750" cy="2428875"/>
                    </a:xfrm>
                    <a:prstGeom prst="rect">
                      <a:avLst/>
                    </a:prstGeom>
                  </pic:spPr>
                </pic:pic>
              </a:graphicData>
            </a:graphic>
          </wp:inline>
        </w:drawing>
      </w:r>
    </w:p>
    <w:p>
      <w:pPr>
        <w:spacing w:after="160"/>
        <w:jc w:val="center"/>
      </w:pPr>
      <w:r>
        <w:rPr>
          <w:i/>
          <w:iCs/>
          <w:color w:val="555555"/>
          <w:sz w:val="19"/>
          <w:szCs w:val="19"/>
        </w:rPr>
        <w:t xml:space="preserve">Figure 42 — Velocity per sprint — committed vs delivered story points</w:t>
      </w:r>
    </w:p>
    <w:p>
      <w:pPr>
        <w:pStyle w:val="Heading2"/>
        <w:spacing w:after="130" w:before="260"/>
      </w:pPr>
      <w:r>
        <w:t xml:space="preserve">12.2 Effort accounting</w:t>
      </w:r>
    </w:p>
    <w:p>
      <w:pPr>
        <w:spacing w:after="160" w:line="360"/>
      </w:pPr>
      <w:r>
        <w:rPr>
          <w:b w:val="false"/>
          <w:bCs w:val="false"/>
          <w:i w:val="false"/>
          <w:iCs w:val="false"/>
          <w:sz w:val="24"/>
          <w:szCs w:val="24"/>
        </w:rPr>
        <w:t xml:space="preserve">The course budgets ≈ 100 hours per student. Tracked effort landed at ≈ 104 hours, distributed as below — the two one-week sprints were compact but intense, and quality work (Sprint 6 plus verification effort inside every sprint) consumed about a quarter of the total, which the defect record (§11.2) justifies in hindsight.</w:t>
      </w:r>
    </w:p>
    <w:p>
      <w:pPr>
        <w:spacing w:after="60" w:before="160"/>
      </w:pPr>
      <w:r>
        <w:rPr>
          <w:i/>
          <w:iCs/>
          <w:color w:val="555555"/>
          <w:sz w:val="19"/>
          <w:szCs w:val="19"/>
        </w:rPr>
        <w:t xml:space="preserve">Table 26 — Tracked effort per sprint against the 100-hour course budget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1160"/>
      </w:tblGrid>
      <w:tr>
        <w:trPr>
          <w:tblHeader/>
        </w:trPr>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S1</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S2</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S3</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S4</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S5</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S6</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S7</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S8</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S9</w:t>
            </w:r>
          </w:p>
        </w:tc>
        <w:tc>
          <w:tcPr>
            <w:tcW w:type="dxa" w:w="1160"/>
            <w:shd w:fill="1e3a8a" w:val="clear"/>
            <w:tcMar>
              <w:top w:type="dxa" w:w="60"/>
              <w:left w:type="dxa" w:w="100"/>
              <w:bottom w:type="dxa" w:w="60"/>
              <w:right w:type="dxa" w:w="100"/>
            </w:tcMar>
          </w:tcPr>
          <w:p>
            <w:pPr>
              <w:spacing w:after="20" w:line="250"/>
            </w:pPr>
            <w:r>
              <w:rPr>
                <w:b/>
                <w:bCs/>
                <w:color w:val="FFFFFF"/>
                <w:sz w:val="19"/>
                <w:szCs w:val="19"/>
              </w:rPr>
              <w:t xml:space="preserve">Total</w:t>
            </w:r>
          </w:p>
        </w:tc>
      </w:tr>
      <w:tr>
        <w:tc>
          <w:tcPr>
            <w:tcW w:type="dxa" w:w="900"/>
            <w:tcMar>
              <w:top w:type="dxa" w:w="60"/>
              <w:left w:type="dxa" w:w="100"/>
              <w:bottom w:type="dxa" w:w="60"/>
              <w:right w:type="dxa" w:w="100"/>
            </w:tcMar>
          </w:tcPr>
          <w:p>
            <w:pPr>
              <w:spacing w:after="20" w:line="250"/>
            </w:pPr>
            <w:r>
              <w:rPr>
                <w:b w:val="false"/>
                <w:bCs w:val="false"/>
                <w:sz w:val="19"/>
                <w:szCs w:val="19"/>
              </w:rPr>
              <w:t xml:space="preserve">10 h</w:t>
            </w:r>
          </w:p>
        </w:tc>
        <w:tc>
          <w:tcPr>
            <w:tcW w:type="dxa" w:w="900"/>
            <w:tcMar>
              <w:top w:type="dxa" w:w="60"/>
              <w:left w:type="dxa" w:w="100"/>
              <w:bottom w:type="dxa" w:w="60"/>
              <w:right w:type="dxa" w:w="100"/>
            </w:tcMar>
          </w:tcPr>
          <w:p>
            <w:pPr>
              <w:spacing w:after="20" w:line="250"/>
            </w:pPr>
            <w:r>
              <w:rPr>
                <w:b w:val="false"/>
                <w:bCs w:val="false"/>
                <w:sz w:val="19"/>
                <w:szCs w:val="19"/>
              </w:rPr>
              <w:t xml:space="preserve">14 h</w:t>
            </w:r>
          </w:p>
        </w:tc>
        <w:tc>
          <w:tcPr>
            <w:tcW w:type="dxa" w:w="900"/>
            <w:tcMar>
              <w:top w:type="dxa" w:w="60"/>
              <w:left w:type="dxa" w:w="100"/>
              <w:bottom w:type="dxa" w:w="60"/>
              <w:right w:type="dxa" w:w="100"/>
            </w:tcMar>
          </w:tcPr>
          <w:p>
            <w:pPr>
              <w:spacing w:after="20" w:line="250"/>
            </w:pPr>
            <w:r>
              <w:rPr>
                <w:b w:val="false"/>
                <w:bCs w:val="false"/>
                <w:sz w:val="19"/>
                <w:szCs w:val="19"/>
              </w:rPr>
              <w:t xml:space="preserve">10 h</w:t>
            </w:r>
          </w:p>
        </w:tc>
        <w:tc>
          <w:tcPr>
            <w:tcW w:type="dxa" w:w="900"/>
            <w:tcMar>
              <w:top w:type="dxa" w:w="60"/>
              <w:left w:type="dxa" w:w="100"/>
              <w:bottom w:type="dxa" w:w="60"/>
              <w:right w:type="dxa" w:w="100"/>
            </w:tcMar>
          </w:tcPr>
          <w:p>
            <w:pPr>
              <w:spacing w:after="20" w:line="250"/>
            </w:pPr>
            <w:r>
              <w:rPr>
                <w:b w:val="false"/>
                <w:bCs w:val="false"/>
                <w:sz w:val="19"/>
                <w:szCs w:val="19"/>
              </w:rPr>
              <w:t xml:space="preserve">7 h</w:t>
            </w:r>
          </w:p>
        </w:tc>
        <w:tc>
          <w:tcPr>
            <w:tcW w:type="dxa" w:w="900"/>
            <w:tcMar>
              <w:top w:type="dxa" w:w="60"/>
              <w:left w:type="dxa" w:w="100"/>
              <w:bottom w:type="dxa" w:w="60"/>
              <w:right w:type="dxa" w:w="100"/>
            </w:tcMar>
          </w:tcPr>
          <w:p>
            <w:pPr>
              <w:spacing w:after="20" w:line="250"/>
            </w:pPr>
            <w:r>
              <w:rPr>
                <w:b w:val="false"/>
                <w:bCs w:val="false"/>
                <w:sz w:val="19"/>
                <w:szCs w:val="19"/>
              </w:rPr>
              <w:t xml:space="preserve">13 h</w:t>
            </w:r>
          </w:p>
        </w:tc>
        <w:tc>
          <w:tcPr>
            <w:tcW w:type="dxa" w:w="900"/>
            <w:tcMar>
              <w:top w:type="dxa" w:w="60"/>
              <w:left w:type="dxa" w:w="100"/>
              <w:bottom w:type="dxa" w:w="60"/>
              <w:right w:type="dxa" w:w="100"/>
            </w:tcMar>
          </w:tcPr>
          <w:p>
            <w:pPr>
              <w:spacing w:after="20" w:line="250"/>
            </w:pPr>
            <w:r>
              <w:rPr>
                <w:b w:val="false"/>
                <w:bCs w:val="false"/>
                <w:sz w:val="19"/>
                <w:szCs w:val="19"/>
              </w:rPr>
              <w:t xml:space="preserve">11 h</w:t>
            </w:r>
          </w:p>
        </w:tc>
        <w:tc>
          <w:tcPr>
            <w:tcW w:type="dxa" w:w="900"/>
            <w:tcMar>
              <w:top w:type="dxa" w:w="60"/>
              <w:left w:type="dxa" w:w="100"/>
              <w:bottom w:type="dxa" w:w="60"/>
              <w:right w:type="dxa" w:w="100"/>
            </w:tcMar>
          </w:tcPr>
          <w:p>
            <w:pPr>
              <w:spacing w:after="20" w:line="250"/>
            </w:pPr>
            <w:r>
              <w:rPr>
                <w:b w:val="false"/>
                <w:bCs w:val="false"/>
                <w:sz w:val="19"/>
                <w:szCs w:val="19"/>
              </w:rPr>
              <w:t xml:space="preserve">14 h</w:t>
            </w:r>
          </w:p>
        </w:tc>
        <w:tc>
          <w:tcPr>
            <w:tcW w:type="dxa" w:w="900"/>
            <w:tcMar>
              <w:top w:type="dxa" w:w="60"/>
              <w:left w:type="dxa" w:w="100"/>
              <w:bottom w:type="dxa" w:w="60"/>
              <w:right w:type="dxa" w:w="100"/>
            </w:tcMar>
          </w:tcPr>
          <w:p>
            <w:pPr>
              <w:spacing w:after="20" w:line="250"/>
            </w:pPr>
            <w:r>
              <w:rPr>
                <w:b w:val="false"/>
                <w:bCs w:val="false"/>
                <w:sz w:val="19"/>
                <w:szCs w:val="19"/>
              </w:rPr>
              <w:t xml:space="preserve">11 h</w:t>
            </w:r>
          </w:p>
        </w:tc>
        <w:tc>
          <w:tcPr>
            <w:tcW w:type="dxa" w:w="900"/>
            <w:tcMar>
              <w:top w:type="dxa" w:w="60"/>
              <w:left w:type="dxa" w:w="100"/>
              <w:bottom w:type="dxa" w:w="60"/>
              <w:right w:type="dxa" w:w="100"/>
            </w:tcMar>
          </w:tcPr>
          <w:p>
            <w:pPr>
              <w:spacing w:after="20" w:line="250"/>
            </w:pPr>
            <w:r>
              <w:rPr>
                <w:b w:val="false"/>
                <w:bCs w:val="false"/>
                <w:sz w:val="19"/>
                <w:szCs w:val="19"/>
              </w:rPr>
              <w:t xml:space="preserve">16 h</w:t>
            </w:r>
          </w:p>
        </w:tc>
        <w:tc>
          <w:tcPr>
            <w:tcW w:type="dxa" w:w="1160"/>
            <w:tcMar>
              <w:top w:type="dxa" w:w="60"/>
              <w:left w:type="dxa" w:w="100"/>
              <w:bottom w:type="dxa" w:w="60"/>
              <w:right w:type="dxa" w:w="100"/>
            </w:tcMar>
          </w:tcPr>
          <w:p>
            <w:pPr>
              <w:spacing w:after="20" w:line="250"/>
            </w:pPr>
            <w:r>
              <w:rPr>
                <w:b w:val="false"/>
                <w:bCs w:val="false"/>
                <w:sz w:val="19"/>
                <w:szCs w:val="19"/>
              </w:rPr>
              <w:t xml:space="preserve">≈ 106 h</w:t>
            </w:r>
          </w:p>
        </w:tc>
      </w:tr>
    </w:tbl>
    <w:p>
      <w:pPr>
        <w:spacing w:after="160" w:line="360"/>
      </w:pPr>
      <w:r>
        <w:rPr>
          <w:b w:val="false"/>
          <w:bCs w:val="false"/>
          <w:i w:val="false"/>
          <w:iCs w:val="false"/>
          <w:sz w:val="24"/>
          <w:szCs w:val="24"/>
        </w:rPr>
        <w:t xml:space="preserve">Risk management is treated in its own section (§6); the register there includes the retrospective outcome of every identified risk, three of which materialized in bounded form.</w:t>
      </w:r>
    </w:p>
    <w:p>
      <w:pPr>
        <w:pStyle w:val="Heading2"/>
        <w:spacing w:after="130" w:before="260"/>
      </w:pPr>
      <w:r>
        <w:t xml:space="preserve">12.3 Lessons learned</w:t>
      </w:r>
    </w:p>
    <w:p>
      <w:pPr>
        <w:pStyle w:val="ListParagraph"/>
        <w:numPr>
          <w:ilvl w:val="0"/>
          <w:numId w:val="2"/>
        </w:numPr>
        <w:spacing w:after="70" w:line="290"/>
      </w:pPr>
      <w:r>
        <w:rPr>
          <w:b w:val="false"/>
          <w:bCs w:val="false"/>
          <w:sz w:val="23"/>
          <w:szCs w:val="23"/>
        </w:rPr>
        <w:t xml:space="preserve">Organizing work by process (backlog → sprint → increment) produced better engineering than organizing by component: every piece of code exists because a story with acceptance criteria demanded it;</w:t>
      </w:r>
    </w:p>
    <w:p>
      <w:pPr>
        <w:pStyle w:val="ListParagraph"/>
        <w:numPr>
          <w:ilvl w:val="0"/>
          <w:numId w:val="2"/>
        </w:numPr>
        <w:spacing w:after="70" w:line="290"/>
      </w:pPr>
      <w:r>
        <w:rPr>
          <w:b w:val="false"/>
          <w:bCs w:val="false"/>
          <w:sz w:val="23"/>
          <w:szCs w:val="23"/>
        </w:rPr>
        <w:t xml:space="preserve">automation substitutes surprisingly well for a missing team — but only for what it checks: the three D-defects were exactly in the gaps (encoding, time-dependence, serialization) the pipeline did not yet gate;</w:t>
      </w:r>
    </w:p>
    <w:p>
      <w:pPr>
        <w:pStyle w:val="ListParagraph"/>
        <w:numPr>
          <w:ilvl w:val="0"/>
          <w:numId w:val="2"/>
        </w:numPr>
        <w:spacing w:after="70" w:line="290"/>
      </w:pPr>
      <w:r>
        <w:rPr>
          <w:b w:val="false"/>
          <w:bCs w:val="false"/>
          <w:sz w:val="23"/>
          <w:szCs w:val="23"/>
        </w:rPr>
        <w:t xml:space="preserve">interface-first design of external dependencies (maps, payments) is what made 95-test automation possible without any network access;</w:t>
      </w:r>
    </w:p>
    <w:p>
      <w:pPr>
        <w:pStyle w:val="ListParagraph"/>
        <w:numPr>
          <w:ilvl w:val="0"/>
          <w:numId w:val="2"/>
        </w:numPr>
        <w:spacing w:after="70" w:line="290"/>
      </w:pPr>
      <w:r>
        <w:rPr>
          <w:b w:val="false"/>
          <w:bCs w:val="false"/>
          <w:sz w:val="23"/>
          <w:szCs w:val="23"/>
        </w:rPr>
        <w:t xml:space="preserve">supervisor feedback handled as backlog re-prioritization (not as rework) turned criticism into a productive, well-scoped sprint.</w:t>
      </w:r>
    </w:p>
    <w:p>
      <w:pPr>
        <w:pStyle w:val="Heading2"/>
        <w:spacing w:after="130" w:before="260"/>
      </w:pPr>
      <w:r>
        <w:t xml:space="preserve">12.4 Roadmap</w:t>
      </w:r>
    </w:p>
    <w:p>
      <w:pPr>
        <w:pStyle w:val="ListParagraph"/>
        <w:numPr>
          <w:ilvl w:val="0"/>
          <w:numId w:val="2"/>
        </w:numPr>
        <w:spacing w:after="70" w:line="290"/>
      </w:pPr>
      <w:r>
        <w:rPr>
          <w:b w:val="false"/>
          <w:bCs w:val="false"/>
          <w:sz w:val="23"/>
          <w:szCs w:val="23"/>
        </w:rPr>
        <w:t xml:space="preserve">Spring Security with server-side sessions/JWT, replacing the course-scope localStorage session;</w:t>
      </w:r>
    </w:p>
    <w:p>
      <w:pPr>
        <w:pStyle w:val="ListParagraph"/>
        <w:numPr>
          <w:ilvl w:val="0"/>
          <w:numId w:val="2"/>
        </w:numPr>
        <w:spacing w:after="70" w:line="290"/>
      </w:pPr>
      <w:r>
        <w:rPr>
          <w:b w:val="false"/>
          <w:bCs w:val="false"/>
          <w:sz w:val="23"/>
          <w:szCs w:val="23"/>
        </w:rPr>
        <w:t xml:space="preserve">WebSocket push for notifications, replacing 30 s polling;</w:t>
      </w:r>
    </w:p>
    <w:p>
      <w:pPr>
        <w:pStyle w:val="ListParagraph"/>
        <w:numPr>
          <w:ilvl w:val="0"/>
          <w:numId w:val="2"/>
        </w:numPr>
        <w:spacing w:after="70" w:line="290"/>
      </w:pPr>
      <w:r>
        <w:rPr>
          <w:b w:val="false"/>
          <w:bCs w:val="false"/>
          <w:sz w:val="23"/>
          <w:szCs w:val="23"/>
        </w:rPr>
        <w:t xml:space="preserve">real payment provider integration behind the existing PaymentService interface;</w:t>
      </w:r>
    </w:p>
    <w:p>
      <w:pPr>
        <w:pStyle w:val="ListParagraph"/>
        <w:numPr>
          <w:ilvl w:val="0"/>
          <w:numId w:val="2"/>
        </w:numPr>
        <w:spacing w:after="70" w:line="290"/>
      </w:pPr>
      <w:r>
        <w:rPr>
          <w:b w:val="false"/>
          <w:bCs w:val="false"/>
          <w:sz w:val="23"/>
          <w:szCs w:val="23"/>
        </w:rPr>
        <w:t xml:space="preserve">live GPS tracking and native mobile clients (declared Won't-have for v1);</w:t>
      </w:r>
    </w:p>
    <w:p>
      <w:pPr>
        <w:pStyle w:val="ListParagraph"/>
        <w:numPr>
          <w:ilvl w:val="0"/>
          <w:numId w:val="2"/>
        </w:numPr>
        <w:spacing w:after="70" w:line="290"/>
      </w:pPr>
      <w:r>
        <w:rPr>
          <w:b w:val="false"/>
          <w:bCs w:val="false"/>
          <w:sz w:val="23"/>
          <w:szCs w:val="23"/>
        </w:rPr>
        <w:t xml:space="preserve">monitoring/alerting to complete the DevOps practice areas (metrics endpoint + dashboards).</w:t>
      </w:r>
    </w:p>
    <w:p>
      <w:pPr>
        <w:pStyle w:val="Heading2"/>
        <w:spacing w:after="130" w:before="260"/>
      </w:pPr>
      <w:r>
        <w:t xml:space="preserve">12.5 Conclusion</w:t>
      </w:r>
    </w:p>
    <w:p>
      <w:pPr>
        <w:spacing w:after="160" w:line="360"/>
      </w:pPr>
      <w:r>
        <w:rPr>
          <w:b w:val="false"/>
          <w:bCs w:val="false"/>
          <w:i w:val="false"/>
          <w:iCs w:val="false"/>
          <w:sz w:val="24"/>
          <w:szCs w:val="24"/>
        </w:rPr>
        <w:t xml:space="preserve">RideNDrive delivers its vision — constraint-aware commuter carpooling with explainable pricing and a working trust loop — through a disciplined Scrum process augmented with DevOps automation: 9 documented sprints, 21 delivered backlog items, 16 uniquely identified functional requirements traced from user story to test, 11 design patterns, 126 automated tests at ≈ 84 % coverage, and a one-command containerized deployment. The process, not only the product, is the deliverable of this course — and this report documents both.</w:t>
      </w:r>
    </w:p>
    <w:p>
      <w:r>
        <w:br w:type="page"/>
      </w:r>
    </w:p>
    <w:p>
      <w:pPr>
        <w:pStyle w:val="Heading1"/>
        <w:spacing w:after="160" w:before="320"/>
      </w:pPr>
      <w:r>
        <w:t xml:space="preserve">13. References</w:t>
      </w:r>
    </w:p>
    <w:p>
      <w:pPr>
        <w:spacing w:after="160" w:line="360"/>
      </w:pPr>
      <w:r>
        <w:rPr>
          <w:b w:val="false"/>
          <w:bCs w:val="false"/>
          <w:i w:val="false"/>
          <w:iCs w:val="false"/>
          <w:sz w:val="24"/>
          <w:szCs w:val="24"/>
        </w:rPr>
        <w:t xml:space="preserve">[1] I. Sommerville, Software Engineering, 10th ed., Pearson, 2016.</w:t>
      </w:r>
    </w:p>
    <w:p>
      <w:pPr>
        <w:spacing w:after="160" w:line="360"/>
      </w:pPr>
      <w:r>
        <w:rPr>
          <w:b w:val="false"/>
          <w:bCs w:val="false"/>
          <w:i w:val="false"/>
          <w:iCs w:val="false"/>
          <w:sz w:val="24"/>
          <w:szCs w:val="24"/>
        </w:rPr>
        <w:t xml:space="preserve">[2] C. Ghezzi, M. Jazayeri, D. Mandrioli, Fundamentals of Software Engineering, 2nd ed., Prentice Hall, 2003.</w:t>
      </w:r>
    </w:p>
    <w:p>
      <w:pPr>
        <w:spacing w:after="160" w:line="360"/>
      </w:pPr>
      <w:r>
        <w:rPr>
          <w:b w:val="false"/>
          <w:bCs w:val="false"/>
          <w:i w:val="false"/>
          <w:iCs w:val="false"/>
          <w:sz w:val="24"/>
          <w:szCs w:val="24"/>
        </w:rPr>
        <w:t xml:space="preserve">[3] E. Gamma, R. Helm, R. Johnson, J. Vlissides, Design Patterns: Elements of Reusable Object-Oriented Software, Addison-Wesley, 1994.</w:t>
      </w:r>
    </w:p>
    <w:p>
      <w:pPr>
        <w:spacing w:after="160" w:line="360"/>
      </w:pPr>
      <w:r>
        <w:rPr>
          <w:b w:val="false"/>
          <w:bCs w:val="false"/>
          <w:i w:val="false"/>
          <w:iCs w:val="false"/>
          <w:sz w:val="24"/>
          <w:szCs w:val="24"/>
        </w:rPr>
        <w:t xml:space="preserve">[4] K. Schwaber, J. Sutherland, The Scrum Guide, 2020 edition, scrumguides.org.</w:t>
      </w:r>
    </w:p>
    <w:p>
      <w:pPr>
        <w:spacing w:after="160" w:line="360"/>
      </w:pPr>
      <w:r>
        <w:rPr>
          <w:b w:val="false"/>
          <w:bCs w:val="false"/>
          <w:i w:val="false"/>
          <w:iCs w:val="false"/>
          <w:sz w:val="24"/>
          <w:szCs w:val="24"/>
        </w:rPr>
        <w:t xml:space="preserve">[5] K. Beck et al., Manifesto for Agile Software Development, agilemanifesto.org, 2001.</w:t>
      </w:r>
    </w:p>
    <w:p>
      <w:pPr>
        <w:spacing w:after="160" w:line="360"/>
      </w:pPr>
      <w:r>
        <w:rPr>
          <w:b w:val="false"/>
          <w:bCs w:val="false"/>
          <w:i w:val="false"/>
          <w:iCs w:val="false"/>
          <w:sz w:val="24"/>
          <w:szCs w:val="24"/>
        </w:rPr>
        <w:t xml:space="preserve">[6] Spring Boot Reference Documentation, VMware, docs.spring.io/spring-boot.</w:t>
      </w:r>
    </w:p>
    <w:p>
      <w:pPr>
        <w:spacing w:after="160" w:line="360"/>
      </w:pPr>
      <w:r>
        <w:rPr>
          <w:b w:val="false"/>
          <w:bCs w:val="false"/>
          <w:i w:val="false"/>
          <w:iCs w:val="false"/>
          <w:sz w:val="24"/>
          <w:szCs w:val="24"/>
        </w:rPr>
        <w:t xml:space="preserve">[7] Google Maps Platform, Distance Matrix API documentation, developers.google.com/maps.</w:t>
      </w:r>
    </w:p>
    <w:p>
      <w:pPr>
        <w:spacing w:after="160" w:line="360"/>
      </w:pPr>
      <w:r>
        <w:rPr>
          <w:b w:val="false"/>
          <w:bCs w:val="false"/>
          <w:i w:val="false"/>
          <w:iCs w:val="false"/>
          <w:sz w:val="24"/>
          <w:szCs w:val="24"/>
        </w:rPr>
        <w:t xml:space="preserve">[8] JUnit 5 User Guide, junit.org/junit5.</w:t>
      </w:r>
    </w:p>
    <w:p>
      <w:pPr>
        <w:spacing w:after="160" w:line="360"/>
      </w:pPr>
      <w:r>
        <w:rPr>
          <w:b w:val="false"/>
          <w:bCs w:val="false"/>
          <w:i w:val="false"/>
          <w:iCs w:val="false"/>
          <w:sz w:val="24"/>
          <w:szCs w:val="24"/>
        </w:rPr>
        <w:t xml:space="preserve">[9] JaCoCo Java Code Coverage Library documentation, jacoco.org.</w:t>
      </w:r>
    </w:p>
    <w:p>
      <w:pPr>
        <w:spacing w:after="160" w:line="360"/>
      </w:pPr>
      <w:r>
        <w:rPr>
          <w:b w:val="false"/>
          <w:bCs w:val="false"/>
          <w:i w:val="false"/>
          <w:iCs w:val="false"/>
          <w:sz w:val="24"/>
          <w:szCs w:val="24"/>
        </w:rPr>
        <w:t xml:space="preserve">[10] Docker and Docker Compose documentation, docs.docker.com.</w:t>
      </w:r>
    </w:p>
    <w:p>
      <w:pPr>
        <w:spacing w:after="160" w:line="360"/>
      </w:pPr>
      <w:r>
        <w:rPr>
          <w:b w:val="false"/>
          <w:bCs w:val="false"/>
          <w:i w:val="false"/>
          <w:iCs w:val="false"/>
          <w:sz w:val="24"/>
          <w:szCs w:val="24"/>
        </w:rPr>
        <w:t xml:space="preserve">[11] MariaDB Server documentation, mariadb.com/kb.</w:t>
      </w:r>
    </w:p>
    <w:p>
      <w:pPr>
        <w:spacing w:after="160" w:line="360"/>
      </w:pPr>
      <w:r>
        <w:rPr>
          <w:b w:val="false"/>
          <w:bCs w:val="false"/>
          <w:i w:val="false"/>
          <w:iCs w:val="false"/>
          <w:sz w:val="24"/>
          <w:szCs w:val="24"/>
        </w:rPr>
        <w:t xml:space="preserve">[12] Course materials: Software Engineering lecture notes 1–11 (S. Distefano, University of Messina, a.y. 2025/26): software processes, agile development, requirements engineering, modeling, architecture, testing, DevOps white paper.</w:t>
      </w:r>
    </w:p>
    <w:p>
      <w:r>
        <w:br w:type="page"/>
      </w:r>
    </w:p>
    <w:p>
      <w:pPr>
        <w:pStyle w:val="Heading1"/>
        <w:spacing w:after="160" w:before="320"/>
      </w:pPr>
      <w:r>
        <w:t xml:space="preserve">Appendix A — Requirements Traceability Matrix</w:t>
      </w:r>
    </w:p>
    <w:p>
      <w:pPr>
        <w:spacing w:after="160" w:line="360"/>
      </w:pPr>
      <w:r>
        <w:rPr>
          <w:b w:val="false"/>
          <w:bCs w:val="false"/>
          <w:i w:val="false"/>
          <w:iCs w:val="false"/>
          <w:sz w:val="24"/>
          <w:szCs w:val="24"/>
        </w:rPr>
        <w:t xml:space="preserve">The complete chain from user need to verifying artifact. Every row is checkable: the FR exists in §4.1b, the backlog item in §5, the sprint section documents the implementation, and the named test class contains the verifying scenarios.</w:t>
      </w:r>
    </w:p>
    <w:p>
      <w:pPr>
        <w:spacing w:after="60" w:before="160"/>
      </w:pPr>
      <w:r>
        <w:rPr>
          <w:i/>
          <w:iCs/>
          <w:color w:val="555555"/>
          <w:sz w:val="19"/>
          <w:szCs w:val="19"/>
        </w:rPr>
        <w:t xml:space="preserve">Table 27 — Full traceability: UR → FR → backlog → sprint → verifying tests</w:t>
      </w:r>
    </w:p>
    <w:tbl>
      <w:tblPr>
        <w:tblW w:type="dxa" w:w="10520"/>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1450"/>
        <w:gridCol w:w="900"/>
        <w:gridCol w:w="5870"/>
      </w:tblGrid>
      <w:tr>
        <w:trPr>
          <w:tblHeader/>
        </w:trPr>
        <w:tc>
          <w:tcPr>
            <w:tcW w:type="dxa" w:w="1150"/>
            <w:shd w:fill="1e3a8a" w:val="clear"/>
            <w:tcMar>
              <w:top w:type="dxa" w:w="60"/>
              <w:left w:type="dxa" w:w="100"/>
              <w:bottom w:type="dxa" w:w="60"/>
              <w:right w:type="dxa" w:w="100"/>
            </w:tcMar>
          </w:tcPr>
          <w:p>
            <w:pPr>
              <w:spacing w:after="20" w:line="250"/>
            </w:pPr>
            <w:r>
              <w:rPr>
                <w:b/>
                <w:bCs/>
                <w:color w:val="FFFFFF"/>
                <w:sz w:val="19"/>
                <w:szCs w:val="19"/>
              </w:rPr>
              <w:t xml:space="preserve">UR</w:t>
            </w:r>
          </w:p>
        </w:tc>
        <w:tc>
          <w:tcPr>
            <w:tcW w:type="dxa" w:w="1150"/>
            <w:shd w:fill="1e3a8a" w:val="clear"/>
            <w:tcMar>
              <w:top w:type="dxa" w:w="60"/>
              <w:left w:type="dxa" w:w="100"/>
              <w:bottom w:type="dxa" w:w="60"/>
              <w:right w:type="dxa" w:w="100"/>
            </w:tcMar>
          </w:tcPr>
          <w:p>
            <w:pPr>
              <w:spacing w:after="20" w:line="250"/>
            </w:pPr>
            <w:r>
              <w:rPr>
                <w:b/>
                <w:bCs/>
                <w:color w:val="FFFFFF"/>
                <w:sz w:val="19"/>
                <w:szCs w:val="19"/>
              </w:rPr>
              <w:t xml:space="preserve">FR</w:t>
            </w:r>
          </w:p>
        </w:tc>
        <w:tc>
          <w:tcPr>
            <w:tcW w:type="dxa" w:w="1450"/>
            <w:shd w:fill="1e3a8a" w:val="clear"/>
            <w:tcMar>
              <w:top w:type="dxa" w:w="60"/>
              <w:left w:type="dxa" w:w="100"/>
              <w:bottom w:type="dxa" w:w="60"/>
              <w:right w:type="dxa" w:w="100"/>
            </w:tcMar>
          </w:tcPr>
          <w:p>
            <w:pPr>
              <w:spacing w:after="20" w:line="250"/>
            </w:pPr>
            <w:r>
              <w:rPr>
                <w:b/>
                <w:bCs/>
                <w:color w:val="FFFFFF"/>
                <w:sz w:val="19"/>
                <w:szCs w:val="19"/>
              </w:rPr>
              <w:t xml:space="preserve">Backlog</w:t>
            </w:r>
          </w:p>
        </w:tc>
        <w:tc>
          <w:tcPr>
            <w:tcW w:type="dxa" w:w="900"/>
            <w:shd w:fill="1e3a8a" w:val="clear"/>
            <w:tcMar>
              <w:top w:type="dxa" w:w="60"/>
              <w:left w:type="dxa" w:w="100"/>
              <w:bottom w:type="dxa" w:w="60"/>
              <w:right w:type="dxa" w:w="100"/>
            </w:tcMar>
          </w:tcPr>
          <w:p>
            <w:pPr>
              <w:spacing w:after="20" w:line="250"/>
            </w:pPr>
            <w:r>
              <w:rPr>
                <w:b/>
                <w:bCs/>
                <w:color w:val="FFFFFF"/>
                <w:sz w:val="19"/>
                <w:szCs w:val="19"/>
              </w:rPr>
              <w:t xml:space="preserve">Sprint</w:t>
            </w:r>
          </w:p>
        </w:tc>
        <w:tc>
          <w:tcPr>
            <w:tcW w:type="dxa" w:w="5870"/>
            <w:shd w:fill="1e3a8a" w:val="clear"/>
            <w:tcMar>
              <w:top w:type="dxa" w:w="60"/>
              <w:left w:type="dxa" w:w="100"/>
              <w:bottom w:type="dxa" w:w="60"/>
              <w:right w:type="dxa" w:w="100"/>
            </w:tcMar>
          </w:tcPr>
          <w:p>
            <w:pPr>
              <w:spacing w:after="20" w:line="250"/>
            </w:pPr>
            <w:r>
              <w:rPr>
                <w:b/>
                <w:bCs/>
                <w:color w:val="FFFFFF"/>
                <w:sz w:val="19"/>
                <w:szCs w:val="19"/>
              </w:rPr>
              <w:t xml:space="preserve">Verified by (test classes / scenarios)</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UR-7</w:t>
            </w:r>
          </w:p>
        </w:tc>
        <w:tc>
          <w:tcPr>
            <w:tcW w:type="dxa" w:w="1150"/>
            <w:tcMar>
              <w:top w:type="dxa" w:w="60"/>
              <w:left w:type="dxa" w:w="100"/>
              <w:bottom w:type="dxa" w:w="60"/>
              <w:right w:type="dxa" w:w="100"/>
            </w:tcMar>
          </w:tcPr>
          <w:p>
            <w:pPr>
              <w:spacing w:after="20" w:line="250"/>
            </w:pPr>
            <w:r>
              <w:rPr>
                <w:b w:val="false"/>
                <w:bCs w:val="false"/>
                <w:sz w:val="19"/>
                <w:szCs w:val="19"/>
              </w:rPr>
              <w:t xml:space="preserve">FR-1, FR-2</w:t>
            </w:r>
          </w:p>
        </w:tc>
        <w:tc>
          <w:tcPr>
            <w:tcW w:type="dxa" w:w="1450"/>
            <w:tcMar>
              <w:top w:type="dxa" w:w="60"/>
              <w:left w:type="dxa" w:w="100"/>
              <w:bottom w:type="dxa" w:w="60"/>
              <w:right w:type="dxa" w:w="100"/>
            </w:tcMar>
          </w:tcPr>
          <w:p>
            <w:pPr>
              <w:spacing w:after="20" w:line="250"/>
            </w:pPr>
            <w:r>
              <w:rPr>
                <w:b w:val="false"/>
                <w:bCs w:val="false"/>
                <w:sz w:val="19"/>
                <w:szCs w:val="19"/>
              </w:rPr>
              <w:t xml:space="preserve">PB-9</w:t>
            </w:r>
          </w:p>
        </w:tc>
        <w:tc>
          <w:tcPr>
            <w:tcW w:type="dxa" w:w="900"/>
            <w:tcMar>
              <w:top w:type="dxa" w:w="60"/>
              <w:left w:type="dxa" w:w="100"/>
              <w:bottom w:type="dxa" w:w="60"/>
              <w:right w:type="dxa" w:w="100"/>
            </w:tcMar>
          </w:tcPr>
          <w:p>
            <w:pPr>
              <w:spacing w:after="20" w:line="250"/>
            </w:pPr>
            <w:r>
              <w:rPr>
                <w:b w:val="false"/>
                <w:bCs w:val="false"/>
                <w:sz w:val="19"/>
                <w:szCs w:val="19"/>
              </w:rPr>
              <w:t xml:space="preserve">5</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registration happy/duplicate/validation branches</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UR-7</w:t>
            </w:r>
          </w:p>
        </w:tc>
        <w:tc>
          <w:tcPr>
            <w:tcW w:type="dxa" w:w="1150"/>
            <w:tcMar>
              <w:top w:type="dxa" w:w="60"/>
              <w:left w:type="dxa" w:w="100"/>
              <w:bottom w:type="dxa" w:w="60"/>
              <w:right w:type="dxa" w:w="100"/>
            </w:tcMar>
          </w:tcPr>
          <w:p>
            <w:pPr>
              <w:spacing w:after="20" w:line="250"/>
            </w:pPr>
            <w:r>
              <w:rPr>
                <w:b w:val="false"/>
                <w:bCs w:val="false"/>
                <w:sz w:val="19"/>
                <w:szCs w:val="19"/>
              </w:rPr>
              <w:t xml:space="preserve">FR-3</w:t>
            </w:r>
          </w:p>
        </w:tc>
        <w:tc>
          <w:tcPr>
            <w:tcW w:type="dxa" w:w="1450"/>
            <w:tcMar>
              <w:top w:type="dxa" w:w="60"/>
              <w:left w:type="dxa" w:w="100"/>
              <w:bottom w:type="dxa" w:w="60"/>
              <w:right w:type="dxa" w:w="100"/>
            </w:tcMar>
          </w:tcPr>
          <w:p>
            <w:pPr>
              <w:spacing w:after="20" w:line="250"/>
            </w:pPr>
            <w:r>
              <w:rPr>
                <w:b w:val="false"/>
                <w:bCs w:val="false"/>
                <w:sz w:val="19"/>
                <w:szCs w:val="19"/>
              </w:rPr>
              <w:t xml:space="preserve">PB-9</w:t>
            </w:r>
          </w:p>
        </w:tc>
        <w:tc>
          <w:tcPr>
            <w:tcW w:type="dxa" w:w="900"/>
            <w:tcMar>
              <w:top w:type="dxa" w:w="60"/>
              <w:left w:type="dxa" w:w="100"/>
              <w:bottom w:type="dxa" w:w="60"/>
              <w:right w:type="dxa" w:w="100"/>
            </w:tcMar>
          </w:tcPr>
          <w:p>
            <w:pPr>
              <w:spacing w:after="20" w:line="250"/>
            </w:pPr>
            <w:r>
              <w:rPr>
                <w:b w:val="false"/>
                <w:bCs w:val="false"/>
                <w:sz w:val="19"/>
                <w:szCs w:val="19"/>
              </w:rPr>
              <w:t xml:space="preserve">5</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login 200/401/404 branches</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UR-7</w:t>
            </w:r>
          </w:p>
        </w:tc>
        <w:tc>
          <w:tcPr>
            <w:tcW w:type="dxa" w:w="1150"/>
            <w:tcMar>
              <w:top w:type="dxa" w:w="60"/>
              <w:left w:type="dxa" w:w="100"/>
              <w:bottom w:type="dxa" w:w="60"/>
              <w:right w:type="dxa" w:w="100"/>
            </w:tcMar>
          </w:tcPr>
          <w:p>
            <w:pPr>
              <w:spacing w:after="20" w:line="250"/>
            </w:pPr>
            <w:r>
              <w:rPr>
                <w:b w:val="false"/>
                <w:bCs w:val="false"/>
                <w:sz w:val="19"/>
                <w:szCs w:val="19"/>
              </w:rPr>
              <w:t xml:space="preserve">FR-4</w:t>
            </w:r>
          </w:p>
        </w:tc>
        <w:tc>
          <w:tcPr>
            <w:tcW w:type="dxa" w:w="1450"/>
            <w:tcMar>
              <w:top w:type="dxa" w:w="60"/>
              <w:left w:type="dxa" w:w="100"/>
              <w:bottom w:type="dxa" w:w="60"/>
              <w:right w:type="dxa" w:w="100"/>
            </w:tcMar>
          </w:tcPr>
          <w:p>
            <w:pPr>
              <w:spacing w:after="20" w:line="250"/>
            </w:pPr>
            <w:r>
              <w:rPr>
                <w:b w:val="false"/>
                <w:bCs w:val="false"/>
                <w:sz w:val="19"/>
                <w:szCs w:val="19"/>
              </w:rPr>
              <w:t xml:space="preserve">PB-1, PB-9</w:t>
            </w:r>
          </w:p>
        </w:tc>
        <w:tc>
          <w:tcPr>
            <w:tcW w:type="dxa" w:w="900"/>
            <w:tcMar>
              <w:top w:type="dxa" w:w="60"/>
              <w:left w:type="dxa" w:w="100"/>
              <w:bottom w:type="dxa" w:w="60"/>
              <w:right w:type="dxa" w:w="100"/>
            </w:tcMar>
          </w:tcPr>
          <w:p>
            <w:pPr>
              <w:spacing w:after="20" w:line="250"/>
            </w:pPr>
            <w:r>
              <w:rPr>
                <w:b w:val="false"/>
                <w:bCs w:val="false"/>
                <w:sz w:val="19"/>
                <w:szCs w:val="19"/>
              </w:rPr>
              <w:t xml:space="preserve">1, 5</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profile update, cascading account deletion</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UR-2</w:t>
            </w:r>
          </w:p>
        </w:tc>
        <w:tc>
          <w:tcPr>
            <w:tcW w:type="dxa" w:w="1150"/>
            <w:tcMar>
              <w:top w:type="dxa" w:w="60"/>
              <w:left w:type="dxa" w:w="100"/>
              <w:bottom w:type="dxa" w:w="60"/>
              <w:right w:type="dxa" w:w="100"/>
            </w:tcMar>
          </w:tcPr>
          <w:p>
            <w:pPr>
              <w:spacing w:after="20" w:line="250"/>
            </w:pPr>
            <w:r>
              <w:rPr>
                <w:b w:val="false"/>
                <w:bCs w:val="false"/>
                <w:sz w:val="19"/>
                <w:szCs w:val="19"/>
              </w:rPr>
              <w:t xml:space="preserve">FR-5</w:t>
            </w:r>
          </w:p>
        </w:tc>
        <w:tc>
          <w:tcPr>
            <w:tcW w:type="dxa" w:w="1450"/>
            <w:tcMar>
              <w:top w:type="dxa" w:w="60"/>
              <w:left w:type="dxa" w:w="100"/>
              <w:bottom w:type="dxa" w:w="60"/>
              <w:right w:type="dxa" w:w="100"/>
            </w:tcMar>
          </w:tcPr>
          <w:p>
            <w:pPr>
              <w:spacing w:after="20" w:line="250"/>
            </w:pPr>
            <w:r>
              <w:rPr>
                <w:b w:val="false"/>
                <w:bCs w:val="false"/>
                <w:sz w:val="19"/>
                <w:szCs w:val="19"/>
              </w:rPr>
              <w:t xml:space="preserve">PB-1</w:t>
            </w:r>
          </w:p>
        </w:tc>
        <w:tc>
          <w:tcPr>
            <w:tcW w:type="dxa" w:w="900"/>
            <w:tcMar>
              <w:top w:type="dxa" w:w="60"/>
              <w:left w:type="dxa" w:w="100"/>
              <w:bottom w:type="dxa" w:w="60"/>
              <w:right w:type="dxa" w:w="100"/>
            </w:tcMar>
          </w:tcPr>
          <w:p>
            <w:pPr>
              <w:spacing w:after="20" w:line="250"/>
            </w:pPr>
            <w:r>
              <w:rPr>
                <w:b w:val="false"/>
                <w:bCs w:val="false"/>
                <w:sz w:val="19"/>
                <w:szCs w:val="19"/>
              </w:rPr>
              <w:t xml:space="preserve">1</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trip CRUD + validation + guarded update</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UR-3, UR-9</w:t>
            </w:r>
          </w:p>
        </w:tc>
        <w:tc>
          <w:tcPr>
            <w:tcW w:type="dxa" w:w="1150"/>
            <w:tcMar>
              <w:top w:type="dxa" w:w="60"/>
              <w:left w:type="dxa" w:w="100"/>
              <w:bottom w:type="dxa" w:w="60"/>
              <w:right w:type="dxa" w:w="100"/>
            </w:tcMar>
          </w:tcPr>
          <w:p>
            <w:pPr>
              <w:spacing w:after="20" w:line="250"/>
            </w:pPr>
            <w:r>
              <w:rPr>
                <w:b w:val="false"/>
                <w:bCs w:val="false"/>
                <w:sz w:val="19"/>
                <w:szCs w:val="19"/>
              </w:rPr>
              <w:t xml:space="preserve">FR-6</w:t>
            </w:r>
          </w:p>
        </w:tc>
        <w:tc>
          <w:tcPr>
            <w:tcW w:type="dxa" w:w="1450"/>
            <w:tcMar>
              <w:top w:type="dxa" w:w="60"/>
              <w:left w:type="dxa" w:w="100"/>
              <w:bottom w:type="dxa" w:w="60"/>
              <w:right w:type="dxa" w:w="100"/>
            </w:tcMar>
          </w:tcPr>
          <w:p>
            <w:pPr>
              <w:spacing w:after="20" w:line="250"/>
            </w:pPr>
            <w:r>
              <w:rPr>
                <w:b w:val="false"/>
                <w:bCs w:val="false"/>
                <w:sz w:val="19"/>
                <w:szCs w:val="19"/>
              </w:rPr>
              <w:t xml:space="preserve">PB-1</w:t>
            </w:r>
          </w:p>
        </w:tc>
        <w:tc>
          <w:tcPr>
            <w:tcW w:type="dxa" w:w="900"/>
            <w:tcMar>
              <w:top w:type="dxa" w:w="60"/>
              <w:left w:type="dxa" w:w="100"/>
              <w:bottom w:type="dxa" w:w="60"/>
              <w:right w:type="dxa" w:w="100"/>
            </w:tcMar>
          </w:tcPr>
          <w:p>
            <w:pPr>
              <w:spacing w:after="20" w:line="250"/>
            </w:pPr>
            <w:r>
              <w:rPr>
                <w:b w:val="false"/>
                <w:bCs w:val="false"/>
                <w:sz w:val="19"/>
                <w:szCs w:val="19"/>
              </w:rPr>
              <w:t xml:space="preserve">1</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request CRUD; PolicyEngineIntegrationTest: luggage field</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UR-1, UR-2</w:t>
            </w:r>
          </w:p>
        </w:tc>
        <w:tc>
          <w:tcPr>
            <w:tcW w:type="dxa" w:w="1150"/>
            <w:tcMar>
              <w:top w:type="dxa" w:w="60"/>
              <w:left w:type="dxa" w:w="100"/>
              <w:bottom w:type="dxa" w:w="60"/>
              <w:right w:type="dxa" w:w="100"/>
            </w:tcMar>
          </w:tcPr>
          <w:p>
            <w:pPr>
              <w:spacing w:after="20" w:line="250"/>
            </w:pPr>
            <w:r>
              <w:rPr>
                <w:b w:val="false"/>
                <w:bCs w:val="false"/>
                <w:sz w:val="19"/>
                <w:szCs w:val="19"/>
              </w:rPr>
              <w:t xml:space="preserve">FR-7</w:t>
            </w:r>
          </w:p>
        </w:tc>
        <w:tc>
          <w:tcPr>
            <w:tcW w:type="dxa" w:w="1450"/>
            <w:tcMar>
              <w:top w:type="dxa" w:w="60"/>
              <w:left w:type="dxa" w:w="100"/>
              <w:bottom w:type="dxa" w:w="60"/>
              <w:right w:type="dxa" w:w="100"/>
            </w:tcMar>
          </w:tcPr>
          <w:p>
            <w:pPr>
              <w:spacing w:after="20" w:line="250"/>
            </w:pPr>
            <w:r>
              <w:rPr>
                <w:b w:val="false"/>
                <w:bCs w:val="false"/>
                <w:sz w:val="19"/>
                <w:szCs w:val="19"/>
              </w:rPr>
              <w:t xml:space="preserve">PB-2</w:t>
            </w:r>
          </w:p>
        </w:tc>
        <w:tc>
          <w:tcPr>
            <w:tcW w:type="dxa" w:w="900"/>
            <w:tcMar>
              <w:top w:type="dxa" w:w="60"/>
              <w:left w:type="dxa" w:w="100"/>
              <w:bottom w:type="dxa" w:w="60"/>
              <w:right w:type="dxa" w:w="100"/>
            </w:tcMar>
          </w:tcPr>
          <w:p>
            <w:pPr>
              <w:spacing w:after="20" w:line="250"/>
            </w:pPr>
            <w:r>
              <w:rPr>
                <w:b w:val="false"/>
                <w:bCs w:val="false"/>
                <w:sz w:val="19"/>
                <w:szCs w:val="19"/>
              </w:rPr>
              <w:t xml:space="preserve">2</w:t>
            </w:r>
          </w:p>
        </w:tc>
        <w:tc>
          <w:tcPr>
            <w:tcW w:type="dxa" w:w="5870"/>
            <w:tcMar>
              <w:top w:type="dxa" w:w="60"/>
              <w:left w:type="dxa" w:w="100"/>
              <w:bottom w:type="dxa" w:w="60"/>
              <w:right w:type="dxa" w:w="100"/>
            </w:tcMar>
          </w:tcPr>
          <w:p>
            <w:pPr>
              <w:spacing w:after="20" w:line="250"/>
            </w:pPr>
            <w:r>
              <w:rPr>
                <w:b w:val="false"/>
                <w:bCs w:val="false"/>
                <w:sz w:val="19"/>
                <w:szCs w:val="19"/>
              </w:rPr>
              <w:t xml:space="preserve">StopPlanningServiceTest: all five constraints; integration planning paths</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UR-3</w:t>
            </w:r>
          </w:p>
        </w:tc>
        <w:tc>
          <w:tcPr>
            <w:tcW w:type="dxa" w:w="1150"/>
            <w:tcMar>
              <w:top w:type="dxa" w:w="60"/>
              <w:left w:type="dxa" w:w="100"/>
              <w:bottom w:type="dxa" w:w="60"/>
              <w:right w:type="dxa" w:w="100"/>
            </w:tcMar>
          </w:tcPr>
          <w:p>
            <w:pPr>
              <w:spacing w:after="20" w:line="250"/>
            </w:pPr>
            <w:r>
              <w:rPr>
                <w:b w:val="false"/>
                <w:bCs w:val="false"/>
                <w:sz w:val="19"/>
                <w:szCs w:val="19"/>
              </w:rPr>
              <w:t xml:space="preserve">FR-8</w:t>
            </w:r>
          </w:p>
        </w:tc>
        <w:tc>
          <w:tcPr>
            <w:tcW w:type="dxa" w:w="1450"/>
            <w:tcMar>
              <w:top w:type="dxa" w:w="60"/>
              <w:left w:type="dxa" w:w="100"/>
              <w:bottom w:type="dxa" w:w="60"/>
              <w:right w:type="dxa" w:w="100"/>
            </w:tcMar>
          </w:tcPr>
          <w:p>
            <w:pPr>
              <w:spacing w:after="20" w:line="250"/>
            </w:pPr>
            <w:r>
              <w:rPr>
                <w:b w:val="false"/>
                <w:bCs w:val="false"/>
                <w:sz w:val="19"/>
                <w:szCs w:val="19"/>
              </w:rPr>
              <w:t xml:space="preserve">PB-4, PB-20, PB-21</w:t>
            </w:r>
          </w:p>
        </w:tc>
        <w:tc>
          <w:tcPr>
            <w:tcW w:type="dxa" w:w="900"/>
            <w:tcMar>
              <w:top w:type="dxa" w:w="60"/>
              <w:left w:type="dxa" w:w="100"/>
              <w:bottom w:type="dxa" w:w="60"/>
              <w:right w:type="dxa" w:w="100"/>
            </w:tcMar>
          </w:tcPr>
          <w:p>
            <w:pPr>
              <w:spacing w:after="20" w:line="250"/>
            </w:pPr>
            <w:r>
              <w:rPr>
                <w:b w:val="false"/>
                <w:bCs w:val="false"/>
                <w:sz w:val="19"/>
                <w:szCs w:val="19"/>
              </w:rPr>
              <w:t xml:space="preserve">2, 9</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booking flow; PolicyEngineIntegrationTest: overbooking regression; PaymentAndRouteIntegrationTest: ledger receipts, statements, deletion cascade</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UR-4</w:t>
            </w:r>
          </w:p>
        </w:tc>
        <w:tc>
          <w:tcPr>
            <w:tcW w:type="dxa" w:w="1150"/>
            <w:tcMar>
              <w:top w:type="dxa" w:w="60"/>
              <w:left w:type="dxa" w:w="100"/>
              <w:bottom w:type="dxa" w:w="60"/>
              <w:right w:type="dxa" w:w="100"/>
            </w:tcMar>
          </w:tcPr>
          <w:p>
            <w:pPr>
              <w:spacing w:after="20" w:line="250"/>
            </w:pPr>
            <w:r>
              <w:rPr>
                <w:b w:val="false"/>
                <w:bCs w:val="false"/>
                <w:sz w:val="19"/>
                <w:szCs w:val="19"/>
              </w:rPr>
              <w:t xml:space="preserve">FR-9</w:t>
            </w:r>
          </w:p>
        </w:tc>
        <w:tc>
          <w:tcPr>
            <w:tcW w:type="dxa" w:w="1450"/>
            <w:tcMar>
              <w:top w:type="dxa" w:w="60"/>
              <w:left w:type="dxa" w:w="100"/>
              <w:bottom w:type="dxa" w:w="60"/>
              <w:right w:type="dxa" w:w="100"/>
            </w:tcMar>
          </w:tcPr>
          <w:p>
            <w:pPr>
              <w:spacing w:after="20" w:line="250"/>
            </w:pPr>
            <w:r>
              <w:rPr>
                <w:b w:val="false"/>
                <w:bCs w:val="false"/>
                <w:sz w:val="19"/>
                <w:szCs w:val="19"/>
              </w:rPr>
              <w:t xml:space="preserve">PB-5, PB-6</w:t>
            </w:r>
          </w:p>
        </w:tc>
        <w:tc>
          <w:tcPr>
            <w:tcW w:type="dxa" w:w="900"/>
            <w:tcMar>
              <w:top w:type="dxa" w:w="60"/>
              <w:left w:type="dxa" w:w="100"/>
              <w:bottom w:type="dxa" w:w="60"/>
              <w:right w:type="dxa" w:w="100"/>
            </w:tcMar>
          </w:tcPr>
          <w:p>
            <w:pPr>
              <w:spacing w:after="20" w:line="250"/>
            </w:pPr>
            <w:r>
              <w:rPr>
                <w:b w:val="false"/>
                <w:bCs w:val="false"/>
                <w:sz w:val="19"/>
                <w:szCs w:val="19"/>
              </w:rPr>
              <w:t xml:space="preserve">3</w:t>
            </w:r>
          </w:p>
        </w:tc>
        <w:tc>
          <w:tcPr>
            <w:tcW w:type="dxa" w:w="5870"/>
            <w:tcMar>
              <w:top w:type="dxa" w:w="60"/>
              <w:left w:type="dxa" w:w="100"/>
              <w:bottom w:type="dxa" w:w="60"/>
              <w:right w:type="dxa" w:w="100"/>
            </w:tcMar>
          </w:tcPr>
          <w:p>
            <w:pPr>
              <w:spacing w:after="20" w:line="250"/>
            </w:pPr>
            <w:r>
              <w:rPr>
                <w:b w:val="false"/>
                <w:bCs w:val="false"/>
                <w:sz w:val="19"/>
                <w:szCs w:val="19"/>
              </w:rPr>
              <w:t xml:space="preserve">PricingEngineTest: every default policy trigger + neutral case</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UR-5</w:t>
            </w:r>
          </w:p>
        </w:tc>
        <w:tc>
          <w:tcPr>
            <w:tcW w:type="dxa" w:w="1150"/>
            <w:tcMar>
              <w:top w:type="dxa" w:w="60"/>
              <w:left w:type="dxa" w:w="100"/>
              <w:bottom w:type="dxa" w:w="60"/>
              <w:right w:type="dxa" w:w="100"/>
            </w:tcMar>
          </w:tcPr>
          <w:p>
            <w:pPr>
              <w:spacing w:after="20" w:line="250"/>
            </w:pPr>
            <w:r>
              <w:rPr>
                <w:b w:val="false"/>
                <w:bCs w:val="false"/>
                <w:sz w:val="19"/>
                <w:szCs w:val="19"/>
              </w:rPr>
              <w:t xml:space="preserve">FR-10</w:t>
            </w:r>
          </w:p>
        </w:tc>
        <w:tc>
          <w:tcPr>
            <w:tcW w:type="dxa" w:w="1450"/>
            <w:tcMar>
              <w:top w:type="dxa" w:w="60"/>
              <w:left w:type="dxa" w:w="100"/>
              <w:bottom w:type="dxa" w:w="60"/>
              <w:right w:type="dxa" w:w="100"/>
            </w:tcMar>
          </w:tcPr>
          <w:p>
            <w:pPr>
              <w:spacing w:after="20" w:line="250"/>
            </w:pPr>
            <w:r>
              <w:rPr>
                <w:b w:val="false"/>
                <w:bCs w:val="false"/>
                <w:sz w:val="19"/>
                <w:szCs w:val="19"/>
              </w:rPr>
              <w:t xml:space="preserve">PB-7</w:t>
            </w:r>
          </w:p>
        </w:tc>
        <w:tc>
          <w:tcPr>
            <w:tcW w:type="dxa" w:w="900"/>
            <w:tcMar>
              <w:top w:type="dxa" w:w="60"/>
              <w:left w:type="dxa" w:w="100"/>
              <w:bottom w:type="dxa" w:w="60"/>
              <w:right w:type="dxa" w:w="100"/>
            </w:tcMar>
          </w:tcPr>
          <w:p>
            <w:pPr>
              <w:spacing w:after="20" w:line="250"/>
            </w:pPr>
            <w:r>
              <w:rPr>
                <w:b w:val="false"/>
                <w:bCs w:val="false"/>
                <w:sz w:val="19"/>
                <w:szCs w:val="19"/>
              </w:rPr>
              <w:t xml:space="preserve">4, 8</w:t>
            </w:r>
          </w:p>
        </w:tc>
        <w:tc>
          <w:tcPr>
            <w:tcW w:type="dxa" w:w="5870"/>
            <w:tcMar>
              <w:top w:type="dxa" w:w="60"/>
              <w:left w:type="dxa" w:w="100"/>
              <w:bottom w:type="dxa" w:w="60"/>
              <w:right w:type="dxa" w:w="100"/>
            </w:tcMar>
          </w:tcPr>
          <w:p>
            <w:pPr>
              <w:spacing w:after="20" w:line="250"/>
            </w:pPr>
            <w:r>
              <w:rPr>
                <w:b w:val="false"/>
                <w:bCs w:val="false"/>
                <w:sz w:val="19"/>
                <w:szCs w:val="19"/>
              </w:rPr>
              <w:t xml:space="preserve">BookingLifecycleIntegrationTest: rating eligibility from COMPLETED only</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UR-5</w:t>
            </w:r>
          </w:p>
        </w:tc>
        <w:tc>
          <w:tcPr>
            <w:tcW w:type="dxa" w:w="1150"/>
            <w:tcMar>
              <w:top w:type="dxa" w:w="60"/>
              <w:left w:type="dxa" w:w="100"/>
              <w:bottom w:type="dxa" w:w="60"/>
              <w:right w:type="dxa" w:w="100"/>
            </w:tcMar>
          </w:tcPr>
          <w:p>
            <w:pPr>
              <w:spacing w:after="20" w:line="250"/>
            </w:pPr>
            <w:r>
              <w:rPr>
                <w:b w:val="false"/>
                <w:bCs w:val="false"/>
                <w:sz w:val="19"/>
                <w:szCs w:val="19"/>
              </w:rPr>
              <w:t xml:space="preserve">FR-11</w:t>
            </w:r>
          </w:p>
        </w:tc>
        <w:tc>
          <w:tcPr>
            <w:tcW w:type="dxa" w:w="1450"/>
            <w:tcMar>
              <w:top w:type="dxa" w:w="60"/>
              <w:left w:type="dxa" w:w="100"/>
              <w:bottom w:type="dxa" w:w="60"/>
              <w:right w:type="dxa" w:w="100"/>
            </w:tcMar>
          </w:tcPr>
          <w:p>
            <w:pPr>
              <w:spacing w:after="20" w:line="250"/>
            </w:pPr>
            <w:r>
              <w:rPr>
                <w:b w:val="false"/>
                <w:bCs w:val="false"/>
                <w:sz w:val="19"/>
                <w:szCs w:val="19"/>
              </w:rPr>
              <w:t xml:space="preserve">PB-8</w:t>
            </w:r>
          </w:p>
        </w:tc>
        <w:tc>
          <w:tcPr>
            <w:tcW w:type="dxa" w:w="900"/>
            <w:tcMar>
              <w:top w:type="dxa" w:w="60"/>
              <w:left w:type="dxa" w:w="100"/>
              <w:bottom w:type="dxa" w:w="60"/>
              <w:right w:type="dxa" w:w="100"/>
            </w:tcMar>
          </w:tcPr>
          <w:p>
            <w:pPr>
              <w:spacing w:after="20" w:line="250"/>
            </w:pPr>
            <w:r>
              <w:rPr>
                <w:b w:val="false"/>
                <w:bCs w:val="false"/>
                <w:sz w:val="19"/>
                <w:szCs w:val="19"/>
              </w:rPr>
              <w:t xml:space="preserve">4→5</w:t>
            </w:r>
          </w:p>
        </w:tc>
        <w:tc>
          <w:tcPr>
            <w:tcW w:type="dxa" w:w="5870"/>
            <w:tcMar>
              <w:top w:type="dxa" w:w="60"/>
              <w:left w:type="dxa" w:w="100"/>
              <w:bottom w:type="dxa" w:w="60"/>
              <w:right w:type="dxa" w:w="100"/>
            </w:tcMar>
          </w:tcPr>
          <w:p>
            <w:pPr>
              <w:spacing w:after="20" w:line="250"/>
            </w:pPr>
            <w:r>
              <w:rPr>
                <w:b w:val="false"/>
                <w:bCs w:val="false"/>
                <w:sz w:val="19"/>
                <w:szCs w:val="19"/>
              </w:rPr>
              <w:t xml:space="preserve">ReputationServiceTest: rolling average, decay boundary/cap, tier mapping</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UR-3</w:t>
            </w:r>
          </w:p>
        </w:tc>
        <w:tc>
          <w:tcPr>
            <w:tcW w:type="dxa" w:w="1150"/>
            <w:tcMar>
              <w:top w:type="dxa" w:w="60"/>
              <w:left w:type="dxa" w:w="100"/>
              <w:bottom w:type="dxa" w:w="60"/>
              <w:right w:type="dxa" w:w="100"/>
            </w:tcMar>
          </w:tcPr>
          <w:p>
            <w:pPr>
              <w:spacing w:after="20" w:line="250"/>
            </w:pPr>
            <w:r>
              <w:rPr>
                <w:b w:val="false"/>
                <w:bCs w:val="false"/>
                <w:sz w:val="19"/>
                <w:szCs w:val="19"/>
              </w:rPr>
              <w:t xml:space="preserve">FR-12</w:t>
            </w:r>
          </w:p>
        </w:tc>
        <w:tc>
          <w:tcPr>
            <w:tcW w:type="dxa" w:w="1450"/>
            <w:tcMar>
              <w:top w:type="dxa" w:w="60"/>
              <w:left w:type="dxa" w:w="100"/>
              <w:bottom w:type="dxa" w:w="60"/>
              <w:right w:type="dxa" w:w="100"/>
            </w:tcMar>
          </w:tcPr>
          <w:p>
            <w:pPr>
              <w:spacing w:after="20" w:line="250"/>
            </w:pPr>
            <w:r>
              <w:rPr>
                <w:b w:val="false"/>
                <w:bCs w:val="false"/>
                <w:sz w:val="19"/>
                <w:szCs w:val="19"/>
              </w:rPr>
              <w:t xml:space="preserve">PB-13, PB-20</w:t>
            </w:r>
          </w:p>
        </w:tc>
        <w:tc>
          <w:tcPr>
            <w:tcW w:type="dxa" w:w="900"/>
            <w:tcMar>
              <w:top w:type="dxa" w:w="60"/>
              <w:left w:type="dxa" w:w="100"/>
              <w:bottom w:type="dxa" w:w="60"/>
              <w:right w:type="dxa" w:w="100"/>
            </w:tcMar>
          </w:tcPr>
          <w:p>
            <w:pPr>
              <w:spacing w:after="20" w:line="250"/>
            </w:pPr>
            <w:r>
              <w:rPr>
                <w:b w:val="false"/>
                <w:bCs w:val="false"/>
                <w:sz w:val="19"/>
                <w:szCs w:val="19"/>
              </w:rPr>
              <w:t xml:space="preserve">7, 9</w:t>
            </w:r>
          </w:p>
        </w:tc>
        <w:tc>
          <w:tcPr>
            <w:tcW w:type="dxa" w:w="5870"/>
            <w:tcMar>
              <w:top w:type="dxa" w:w="60"/>
              <w:left w:type="dxa" w:w="100"/>
              <w:bottom w:type="dxa" w:w="60"/>
              <w:right w:type="dxa" w:w="100"/>
            </w:tcMar>
          </w:tcPr>
          <w:p>
            <w:pPr>
              <w:spacing w:after="20" w:line="250"/>
            </w:pPr>
            <w:r>
              <w:rPr>
                <w:b w:val="false"/>
                <w:bCs w:val="false"/>
                <w:sz w:val="19"/>
                <w:szCs w:val="19"/>
              </w:rPr>
              <w:t xml:space="preserve">BookingLifecycleIntegrationTest: full FSM legality; PolicyEngineIntegrationTest: 403 authorization</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UR-6</w:t>
            </w:r>
          </w:p>
        </w:tc>
        <w:tc>
          <w:tcPr>
            <w:tcW w:type="dxa" w:w="1150"/>
            <w:tcMar>
              <w:top w:type="dxa" w:w="60"/>
              <w:left w:type="dxa" w:w="100"/>
              <w:bottom w:type="dxa" w:w="60"/>
              <w:right w:type="dxa" w:w="100"/>
            </w:tcMar>
          </w:tcPr>
          <w:p>
            <w:pPr>
              <w:spacing w:after="20" w:line="250"/>
            </w:pPr>
            <w:r>
              <w:rPr>
                <w:b w:val="false"/>
                <w:bCs w:val="false"/>
                <w:sz w:val="19"/>
                <w:szCs w:val="19"/>
              </w:rPr>
              <w:t xml:space="preserve">FR-13</w:t>
            </w:r>
          </w:p>
        </w:tc>
        <w:tc>
          <w:tcPr>
            <w:tcW w:type="dxa" w:w="1450"/>
            <w:tcMar>
              <w:top w:type="dxa" w:w="60"/>
              <w:left w:type="dxa" w:w="100"/>
              <w:bottom w:type="dxa" w:w="60"/>
              <w:right w:type="dxa" w:w="100"/>
            </w:tcMar>
          </w:tcPr>
          <w:p>
            <w:pPr>
              <w:spacing w:after="20" w:line="250"/>
            </w:pPr>
            <w:r>
              <w:rPr>
                <w:b w:val="false"/>
                <w:bCs w:val="false"/>
                <w:sz w:val="19"/>
                <w:szCs w:val="19"/>
              </w:rPr>
              <w:t xml:space="preserve">PB-14</w:t>
            </w:r>
          </w:p>
        </w:tc>
        <w:tc>
          <w:tcPr>
            <w:tcW w:type="dxa" w:w="900"/>
            <w:tcMar>
              <w:top w:type="dxa" w:w="60"/>
              <w:left w:type="dxa" w:w="100"/>
              <w:bottom w:type="dxa" w:w="60"/>
              <w:right w:type="dxa" w:w="100"/>
            </w:tcMar>
          </w:tcPr>
          <w:p>
            <w:pPr>
              <w:spacing w:after="20" w:line="250"/>
            </w:pPr>
            <w:r>
              <w:rPr>
                <w:b w:val="false"/>
                <w:bCs w:val="false"/>
                <w:sz w:val="19"/>
                <w:szCs w:val="19"/>
              </w:rPr>
              <w:t xml:space="preserve">7</w:t>
            </w:r>
          </w:p>
        </w:tc>
        <w:tc>
          <w:tcPr>
            <w:tcW w:type="dxa" w:w="5870"/>
            <w:tcMar>
              <w:top w:type="dxa" w:w="60"/>
              <w:left w:type="dxa" w:w="100"/>
              <w:bottom w:type="dxa" w:w="60"/>
              <w:right w:type="dxa" w:w="100"/>
            </w:tcMar>
          </w:tcPr>
          <w:p>
            <w:pPr>
              <w:spacing w:after="20" w:line="250"/>
            </w:pPr>
            <w:r>
              <w:rPr>
                <w:b w:val="false"/>
                <w:bCs w:val="false"/>
                <w:sz w:val="19"/>
                <w:szCs w:val="19"/>
              </w:rPr>
              <w:t xml:space="preserve">BookingLifecycleIntegrationTest: inbox, unread count, mark-read, Observer emission</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UR-1</w:t>
            </w:r>
          </w:p>
        </w:tc>
        <w:tc>
          <w:tcPr>
            <w:tcW w:type="dxa" w:w="1150"/>
            <w:tcMar>
              <w:top w:type="dxa" w:w="60"/>
              <w:left w:type="dxa" w:w="100"/>
              <w:bottom w:type="dxa" w:w="60"/>
              <w:right w:type="dxa" w:w="100"/>
            </w:tcMar>
          </w:tcPr>
          <w:p>
            <w:pPr>
              <w:spacing w:after="20" w:line="250"/>
            </w:pPr>
            <w:r>
              <w:rPr>
                <w:b w:val="false"/>
                <w:bCs w:val="false"/>
                <w:sz w:val="19"/>
                <w:szCs w:val="19"/>
              </w:rPr>
              <w:t xml:space="preserve">FR-14</w:t>
            </w:r>
          </w:p>
        </w:tc>
        <w:tc>
          <w:tcPr>
            <w:tcW w:type="dxa" w:w="1450"/>
            <w:tcMar>
              <w:top w:type="dxa" w:w="60"/>
              <w:left w:type="dxa" w:w="100"/>
              <w:bottom w:type="dxa" w:w="60"/>
              <w:right w:type="dxa" w:w="100"/>
            </w:tcMar>
          </w:tcPr>
          <w:p>
            <w:pPr>
              <w:spacing w:after="20" w:line="250"/>
            </w:pPr>
            <w:r>
              <w:rPr>
                <w:b w:val="false"/>
                <w:bCs w:val="false"/>
                <w:sz w:val="19"/>
                <w:szCs w:val="19"/>
              </w:rPr>
              <w:t xml:space="preserve">PB-3</w:t>
            </w:r>
          </w:p>
        </w:tc>
        <w:tc>
          <w:tcPr>
            <w:tcW w:type="dxa" w:w="900"/>
            <w:tcMar>
              <w:top w:type="dxa" w:w="60"/>
              <w:left w:type="dxa" w:w="100"/>
              <w:bottom w:type="dxa" w:w="60"/>
              <w:right w:type="dxa" w:w="100"/>
            </w:tcMar>
          </w:tcPr>
          <w:p>
            <w:pPr>
              <w:spacing w:after="20" w:line="250"/>
            </w:pPr>
            <w:r>
              <w:rPr>
                <w:b w:val="false"/>
                <w:bCs w:val="false"/>
                <w:sz w:val="19"/>
                <w:szCs w:val="19"/>
              </w:rPr>
              <w:t xml:space="preserve">2</w:t>
            </w:r>
          </w:p>
        </w:tc>
        <w:tc>
          <w:tcPr>
            <w:tcW w:type="dxa" w:w="5870"/>
            <w:tcMar>
              <w:top w:type="dxa" w:w="60"/>
              <w:left w:type="dxa" w:w="100"/>
              <w:bottom w:type="dxa" w:w="60"/>
              <w:right w:type="dxa" w:w="100"/>
            </w:tcMar>
          </w:tcPr>
          <w:p>
            <w:pPr>
              <w:spacing w:after="20" w:line="250"/>
            </w:pPr>
            <w:r>
              <w:rPr>
                <w:b w:val="false"/>
                <w:bCs w:val="false"/>
                <w:sz w:val="19"/>
                <w:szCs w:val="19"/>
              </w:rPr>
              <w:t xml:space="preserve">IntegrationCoverageTest: search feasibility + parameter/error branches</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UR-2, UR-5, UR-8</w:t>
            </w:r>
          </w:p>
        </w:tc>
        <w:tc>
          <w:tcPr>
            <w:tcW w:type="dxa" w:w="1150"/>
            <w:tcMar>
              <w:top w:type="dxa" w:w="60"/>
              <w:left w:type="dxa" w:w="100"/>
              <w:bottom w:type="dxa" w:w="60"/>
              <w:right w:type="dxa" w:w="100"/>
            </w:tcMar>
          </w:tcPr>
          <w:p>
            <w:pPr>
              <w:spacing w:after="20" w:line="250"/>
            </w:pPr>
            <w:r>
              <w:rPr>
                <w:b w:val="false"/>
                <w:bCs w:val="false"/>
                <w:sz w:val="19"/>
                <w:szCs w:val="19"/>
              </w:rPr>
              <w:t xml:space="preserve">FR-15</w:t>
            </w:r>
          </w:p>
        </w:tc>
        <w:tc>
          <w:tcPr>
            <w:tcW w:type="dxa" w:w="1450"/>
            <w:tcMar>
              <w:top w:type="dxa" w:w="60"/>
              <w:left w:type="dxa" w:w="100"/>
              <w:bottom w:type="dxa" w:w="60"/>
              <w:right w:type="dxa" w:w="100"/>
            </w:tcMar>
          </w:tcPr>
          <w:p>
            <w:pPr>
              <w:spacing w:after="20" w:line="250"/>
            </w:pPr>
            <w:r>
              <w:rPr>
                <w:b w:val="false"/>
                <w:bCs w:val="false"/>
                <w:sz w:val="19"/>
                <w:szCs w:val="19"/>
              </w:rPr>
              <w:t xml:space="preserve">PB-18</w:t>
            </w:r>
          </w:p>
        </w:tc>
        <w:tc>
          <w:tcPr>
            <w:tcW w:type="dxa" w:w="900"/>
            <w:tcMar>
              <w:top w:type="dxa" w:w="60"/>
              <w:left w:type="dxa" w:w="100"/>
              <w:bottom w:type="dxa" w:w="60"/>
              <w:right w:type="dxa" w:w="100"/>
            </w:tcMar>
          </w:tcPr>
          <w:p>
            <w:pPr>
              <w:spacing w:after="20" w:line="250"/>
            </w:pPr>
            <w:r>
              <w:rPr>
                <w:b w:val="false"/>
                <w:bCs w:val="false"/>
                <w:sz w:val="19"/>
                <w:szCs w:val="19"/>
              </w:rPr>
              <w:t xml:space="preserve">9</w:t>
            </w:r>
          </w:p>
        </w:tc>
        <w:tc>
          <w:tcPr>
            <w:tcW w:type="dxa" w:w="5870"/>
            <w:tcMar>
              <w:top w:type="dxa" w:w="60"/>
              <w:left w:type="dxa" w:w="100"/>
              <w:bottom w:type="dxa" w:w="60"/>
              <w:right w:type="dxa" w:w="100"/>
            </w:tcMar>
          </w:tcPr>
          <w:p>
            <w:pPr>
              <w:spacing w:after="20" w:line="250"/>
            </w:pPr>
            <w:r>
              <w:rPr>
                <w:b w:val="false"/>
                <w:bCs w:val="false"/>
                <w:sz w:val="19"/>
                <w:szCs w:val="19"/>
              </w:rPr>
              <w:t xml:space="preserve">PolicyEngineIntegrationTest: rule CRUD, all veto paths, ranking order + breakdown</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UR-4</w:t>
            </w:r>
          </w:p>
        </w:tc>
        <w:tc>
          <w:tcPr>
            <w:tcW w:type="dxa" w:w="1150"/>
            <w:tcMar>
              <w:top w:type="dxa" w:w="60"/>
              <w:left w:type="dxa" w:w="100"/>
              <w:bottom w:type="dxa" w:w="60"/>
              <w:right w:type="dxa" w:w="100"/>
            </w:tcMar>
          </w:tcPr>
          <w:p>
            <w:pPr>
              <w:spacing w:after="20" w:line="250"/>
            </w:pPr>
            <w:r>
              <w:rPr>
                <w:b w:val="false"/>
                <w:bCs w:val="false"/>
                <w:sz w:val="19"/>
                <w:szCs w:val="19"/>
              </w:rPr>
              <w:t xml:space="preserve">FR-16</w:t>
            </w:r>
          </w:p>
        </w:tc>
        <w:tc>
          <w:tcPr>
            <w:tcW w:type="dxa" w:w="1450"/>
            <w:tcMar>
              <w:top w:type="dxa" w:w="60"/>
              <w:left w:type="dxa" w:w="100"/>
              <w:bottom w:type="dxa" w:w="60"/>
              <w:right w:type="dxa" w:w="100"/>
            </w:tcMar>
          </w:tcPr>
          <w:p>
            <w:pPr>
              <w:spacing w:after="20" w:line="250"/>
            </w:pPr>
            <w:r>
              <w:rPr>
                <w:b w:val="false"/>
                <w:bCs w:val="false"/>
                <w:sz w:val="19"/>
                <w:szCs w:val="19"/>
              </w:rPr>
              <w:t xml:space="preserve">PB-19</w:t>
            </w:r>
          </w:p>
        </w:tc>
        <w:tc>
          <w:tcPr>
            <w:tcW w:type="dxa" w:w="900"/>
            <w:tcMar>
              <w:top w:type="dxa" w:w="60"/>
              <w:left w:type="dxa" w:w="100"/>
              <w:bottom w:type="dxa" w:w="60"/>
              <w:right w:type="dxa" w:w="100"/>
            </w:tcMar>
          </w:tcPr>
          <w:p>
            <w:pPr>
              <w:spacing w:after="20" w:line="250"/>
            </w:pPr>
            <w:r>
              <w:rPr>
                <w:b w:val="false"/>
                <w:bCs w:val="false"/>
                <w:sz w:val="19"/>
                <w:szCs w:val="19"/>
              </w:rPr>
              <w:t xml:space="preserve">9</w:t>
            </w:r>
          </w:p>
        </w:tc>
        <w:tc>
          <w:tcPr>
            <w:tcW w:type="dxa" w:w="5870"/>
            <w:tcMar>
              <w:top w:type="dxa" w:w="60"/>
              <w:left w:type="dxa" w:w="100"/>
              <w:bottom w:type="dxa" w:w="60"/>
              <w:right w:type="dxa" w:w="100"/>
            </w:tcMar>
          </w:tcPr>
          <w:p>
            <w:pPr>
              <w:spacing w:after="20" w:line="250"/>
            </w:pPr>
            <w:r>
              <w:rPr>
                <w:b w:val="false"/>
                <w:bCs w:val="false"/>
                <w:sz w:val="19"/>
                <w:szCs w:val="19"/>
              </w:rPr>
              <w:t xml:space="preserve">PolicyEngineIntegrationTest: driver rules in fare audit, loyalty discount, default fallback</w:t>
            </w:r>
          </w:p>
        </w:tc>
      </w:tr>
      <w:tr>
        <w:tc>
          <w:tcPr>
            <w:tcW w:type="dxa" w:w="1150"/>
            <w:tcMar>
              <w:top w:type="dxa" w:w="60"/>
              <w:left w:type="dxa" w:w="100"/>
              <w:bottom w:type="dxa" w:w="60"/>
              <w:right w:type="dxa" w:w="100"/>
            </w:tcMar>
          </w:tcPr>
          <w:p>
            <w:pPr>
              <w:spacing w:after="20" w:line="250"/>
            </w:pPr>
            <w:r>
              <w:rPr>
                <w:b w:val="false"/>
                <w:bCs w:val="false"/>
                <w:sz w:val="19"/>
                <w:szCs w:val="19"/>
              </w:rPr>
              <w:t xml:space="preserve">UR-10</w:t>
            </w:r>
          </w:p>
        </w:tc>
        <w:tc>
          <w:tcPr>
            <w:tcW w:type="dxa" w:w="1150"/>
            <w:tcMar>
              <w:top w:type="dxa" w:w="60"/>
              <w:left w:type="dxa" w:w="100"/>
              <w:bottom w:type="dxa" w:w="60"/>
              <w:right w:type="dxa" w:w="100"/>
            </w:tcMar>
          </w:tcPr>
          <w:p>
            <w:pPr>
              <w:spacing w:after="20" w:line="250"/>
            </w:pPr>
            <w:r>
              <w:rPr>
                <w:b w:val="false"/>
                <w:bCs w:val="false"/>
                <w:sz w:val="19"/>
                <w:szCs w:val="19"/>
              </w:rPr>
              <w:t xml:space="preserve">NFR-1…8</w:t>
            </w:r>
          </w:p>
        </w:tc>
        <w:tc>
          <w:tcPr>
            <w:tcW w:type="dxa" w:w="1450"/>
            <w:tcMar>
              <w:top w:type="dxa" w:w="60"/>
              <w:left w:type="dxa" w:w="100"/>
              <w:bottom w:type="dxa" w:w="60"/>
              <w:right w:type="dxa" w:w="100"/>
            </w:tcMar>
          </w:tcPr>
          <w:p>
            <w:pPr>
              <w:spacing w:after="20" w:line="250"/>
            </w:pPr>
            <w:r>
              <w:rPr>
                <w:b w:val="false"/>
                <w:bCs w:val="false"/>
                <w:sz w:val="19"/>
                <w:szCs w:val="19"/>
              </w:rPr>
              <w:t xml:space="preserve">PB-11, PB-12, PB-15, PB-20</w:t>
            </w:r>
          </w:p>
        </w:tc>
        <w:tc>
          <w:tcPr>
            <w:tcW w:type="dxa" w:w="900"/>
            <w:tcMar>
              <w:top w:type="dxa" w:w="60"/>
              <w:left w:type="dxa" w:w="100"/>
              <w:bottom w:type="dxa" w:w="60"/>
              <w:right w:type="dxa" w:w="100"/>
            </w:tcMar>
          </w:tcPr>
          <w:p>
            <w:pPr>
              <w:spacing w:after="20" w:line="250"/>
            </w:pPr>
            <w:r>
              <w:rPr>
                <w:b w:val="false"/>
                <w:bCs w:val="false"/>
                <w:sz w:val="19"/>
                <w:szCs w:val="19"/>
              </w:rPr>
              <w:t xml:space="preserve">6, 7, 9</w:t>
            </w:r>
          </w:p>
        </w:tc>
        <w:tc>
          <w:tcPr>
            <w:tcW w:type="dxa" w:w="5870"/>
            <w:tcMar>
              <w:top w:type="dxa" w:w="60"/>
              <w:left w:type="dxa" w:w="100"/>
              <w:bottom w:type="dxa" w:w="60"/>
              <w:right w:type="dxa" w:w="100"/>
            </w:tcMar>
          </w:tcPr>
          <w:p>
            <w:pPr>
              <w:spacing w:after="20" w:line="250"/>
            </w:pPr>
            <w:r>
              <w:rPr>
                <w:b w:val="false"/>
                <w:bCs w:val="false"/>
                <w:sz w:val="19"/>
                <w:szCs w:val="19"/>
              </w:rPr>
              <w:t xml:space="preserve">Whole-suite properties: coverage gate, offline determinism, health endpoint (§10)</w:t>
            </w:r>
          </w:p>
        </w:tc>
      </w:tr>
    </w:tbl>
    <w:p>
      <w:r>
        <w:br w:type="page"/>
      </w:r>
    </w:p>
    <w:p>
      <w:pPr>
        <w:pStyle w:val="Heading1"/>
        <w:spacing w:after="160" w:before="320"/>
      </w:pPr>
      <w:r>
        <w:t xml:space="preserve">Appendix B — Detailed Functional Design Specifications</w:t>
      </w:r>
    </w:p>
    <w:p>
      <w:pPr>
        <w:spacing w:after="160" w:line="360"/>
      </w:pPr>
      <w:r>
        <w:rPr>
          <w:b w:val="false"/>
          <w:bCs w:val="false"/>
          <w:i w:val="false"/>
          <w:iCs w:val="false"/>
          <w:sz w:val="24"/>
          <w:szCs w:val="24"/>
        </w:rPr>
        <w:t xml:space="preserve">One specification per functional requirement, at the interface/processing level a maintainer needs. Identifiers FS-nn correspond 1:1 to FR-nn of §4.1b.</w:t>
      </w:r>
    </w:p>
    <w:p>
      <w:pPr>
        <w:pStyle w:val="Heading3"/>
        <w:spacing w:after="110" w:before="200"/>
      </w:pPr>
      <w:r>
        <w:t xml:space="preserve">FS-01: Passenger registration</w:t>
      </w:r>
    </w:p>
    <w:p>
      <w:pPr>
        <w:spacing w:after="40" w:line="300"/>
      </w:pPr>
      <w:r>
        <w:rPr>
          <w:b/>
          <w:bCs/>
          <w:sz w:val="24"/>
          <w:szCs w:val="24"/>
        </w:rPr>
        <w:t xml:space="preserve">Interface. </w:t>
      </w:r>
      <w:r>
        <w:rPr>
          <w:sz w:val="24"/>
          <w:szCs w:val="24"/>
        </w:rPr>
        <w:t xml:space="preserve">POST /api/auth/register-passenger</w:t>
      </w:r>
    </w:p>
    <w:p>
      <w:pPr>
        <w:spacing w:after="40" w:line="300"/>
      </w:pPr>
      <w:r>
        <w:rPr>
          <w:b/>
          <w:bCs/>
          <w:sz w:val="24"/>
          <w:szCs w:val="24"/>
        </w:rPr>
        <w:t xml:space="preserve">Inputs. </w:t>
      </w:r>
      <w:r>
        <w:rPr>
          <w:sz w:val="24"/>
          <w:szCs w:val="24"/>
        </w:rPr>
        <w:t xml:space="preserve">JSON {name, password}</w:t>
      </w:r>
    </w:p>
    <w:p>
      <w:pPr>
        <w:spacing w:after="40" w:line="300"/>
      </w:pPr>
      <w:r>
        <w:rPr>
          <w:b/>
          <w:bCs/>
          <w:sz w:val="24"/>
          <w:szCs w:val="24"/>
        </w:rPr>
        <w:t xml:space="preserve">Processing. </w:t>
      </w:r>
      <w:r>
        <w:rPr>
          <w:sz w:val="24"/>
          <w:szCs w:val="24"/>
        </w:rPr>
        <w:t xml:space="preserve">Trimmed-name uniqueness check via existsByNameIgnoreCase; BCrypt hash with per-user salt; profile initialized at reputation 5.0 / STANDARD tier.</w:t>
      </w:r>
    </w:p>
    <w:p>
      <w:pPr>
        <w:spacing w:after="40" w:line="300"/>
      </w:pPr>
      <w:r>
        <w:rPr>
          <w:b/>
          <w:bCs/>
          <w:sz w:val="24"/>
          <w:szCs w:val="24"/>
        </w:rPr>
        <w:t xml:space="preserve">Outputs. </w:t>
      </w:r>
      <w:r>
        <w:rPr>
          <w:sz w:val="24"/>
          <w:szCs w:val="24"/>
        </w:rPr>
        <w:t xml:space="preserve">200 with public profile (id, name, role, reputationScore, incentiveTier).</w:t>
      </w:r>
    </w:p>
    <w:p>
      <w:pPr>
        <w:spacing w:after="140" w:line="300"/>
      </w:pPr>
      <w:r>
        <w:rPr>
          <w:b/>
          <w:bCs/>
          <w:sz w:val="24"/>
          <w:szCs w:val="24"/>
        </w:rPr>
        <w:t xml:space="preserve">Error handling. </w:t>
      </w:r>
      <w:r>
        <w:rPr>
          <w:sz w:val="24"/>
          <w:szCs w:val="24"/>
        </w:rPr>
        <w:t xml:space="preserve">400 duplicate or missing fields; hash never serialized (WRITE_ONLY).</w:t>
      </w:r>
    </w:p>
    <w:p>
      <w:pPr>
        <w:pStyle w:val="Heading3"/>
        <w:spacing w:after="110" w:before="200"/>
      </w:pPr>
      <w:r>
        <w:t xml:space="preserve">FS-02: Driver registration with vehicle</w:t>
      </w:r>
    </w:p>
    <w:p>
      <w:pPr>
        <w:spacing w:after="40" w:line="300"/>
      </w:pPr>
      <w:r>
        <w:rPr>
          <w:b/>
          <w:bCs/>
          <w:sz w:val="24"/>
          <w:szCs w:val="24"/>
        </w:rPr>
        <w:t xml:space="preserve">Interface. </w:t>
      </w:r>
      <w:r>
        <w:rPr>
          <w:sz w:val="24"/>
          <w:szCs w:val="24"/>
        </w:rPr>
        <w:t xml:space="preserve">POST /api/auth/register-driver</w:t>
      </w:r>
    </w:p>
    <w:p>
      <w:pPr>
        <w:spacing w:after="40" w:line="300"/>
      </w:pPr>
      <w:r>
        <w:rPr>
          <w:b/>
          <w:bCs/>
          <w:sz w:val="24"/>
          <w:szCs w:val="24"/>
        </w:rPr>
        <w:t xml:space="preserve">Inputs. </w:t>
      </w:r>
      <w:r>
        <w:rPr>
          <w:sz w:val="24"/>
          <w:szCs w:val="24"/>
        </w:rPr>
        <w:t xml:space="preserve">JSON {name, password, make, model, capacity}</w:t>
      </w:r>
    </w:p>
    <w:p>
      <w:pPr>
        <w:spacing w:after="40" w:line="300"/>
      </w:pPr>
      <w:r>
        <w:rPr>
          <w:b/>
          <w:bCs/>
          <w:sz w:val="24"/>
          <w:szCs w:val="24"/>
        </w:rPr>
        <w:t xml:space="preserve">Processing. </w:t>
      </w:r>
      <w:r>
        <w:rPr>
          <w:sz w:val="24"/>
          <w:szCs w:val="24"/>
        </w:rPr>
        <w:t xml:space="preserve">As FS-01 plus capacity validation (1–8) and atomic creation of user + vehicle.</w:t>
      </w:r>
    </w:p>
    <w:p>
      <w:pPr>
        <w:spacing w:after="40" w:line="300"/>
      </w:pPr>
      <w:r>
        <w:rPr>
          <w:b/>
          <w:bCs/>
          <w:sz w:val="24"/>
          <w:szCs w:val="24"/>
        </w:rPr>
        <w:t xml:space="preserve">Outputs. </w:t>
      </w:r>
      <w:r>
        <w:rPr>
          <w:sz w:val="24"/>
          <w:szCs w:val="24"/>
        </w:rPr>
        <w:t xml:space="preserve">200 with public profile.</w:t>
      </w:r>
    </w:p>
    <w:p>
      <w:pPr>
        <w:spacing w:after="140" w:line="300"/>
      </w:pPr>
      <w:r>
        <w:rPr>
          <w:b/>
          <w:bCs/>
          <w:sz w:val="24"/>
          <w:szCs w:val="24"/>
        </w:rPr>
        <w:t xml:space="preserve">Error handling. </w:t>
      </w:r>
      <w:r>
        <w:rPr>
          <w:sz w:val="24"/>
          <w:szCs w:val="24"/>
        </w:rPr>
        <w:t xml:space="preserve">400 invalid capacity / missing vehicle fields; nothing persisted on failure.</w:t>
      </w:r>
    </w:p>
    <w:p>
      <w:pPr>
        <w:pStyle w:val="Heading3"/>
        <w:spacing w:after="110" w:before="200"/>
      </w:pPr>
      <w:r>
        <w:t xml:space="preserve">FS-03: Authentication</w:t>
      </w:r>
    </w:p>
    <w:p>
      <w:pPr>
        <w:spacing w:after="40" w:line="300"/>
      </w:pPr>
      <w:r>
        <w:rPr>
          <w:b/>
          <w:bCs/>
          <w:sz w:val="24"/>
          <w:szCs w:val="24"/>
        </w:rPr>
        <w:t xml:space="preserve">Interface. </w:t>
      </w:r>
      <w:r>
        <w:rPr>
          <w:sz w:val="24"/>
          <w:szCs w:val="24"/>
        </w:rPr>
        <w:t xml:space="preserve">POST /api/auth/login</w:t>
      </w:r>
    </w:p>
    <w:p>
      <w:pPr>
        <w:spacing w:after="40" w:line="300"/>
      </w:pPr>
      <w:r>
        <w:rPr>
          <w:b/>
          <w:bCs/>
          <w:sz w:val="24"/>
          <w:szCs w:val="24"/>
        </w:rPr>
        <w:t xml:space="preserve">Inputs. </w:t>
      </w:r>
      <w:r>
        <w:rPr>
          <w:sz w:val="24"/>
          <w:szCs w:val="24"/>
        </w:rPr>
        <w:t xml:space="preserve">JSON {name, password}</w:t>
      </w:r>
    </w:p>
    <w:p>
      <w:pPr>
        <w:spacing w:after="40" w:line="300"/>
      </w:pPr>
      <w:r>
        <w:rPr>
          <w:b/>
          <w:bCs/>
          <w:sz w:val="24"/>
          <w:szCs w:val="24"/>
        </w:rPr>
        <w:t xml:space="preserve">Processing. </w:t>
      </w:r>
      <w:r>
        <w:rPr>
          <w:sz w:val="24"/>
          <w:szCs w:val="24"/>
        </w:rPr>
        <w:t xml:space="preserve">findByNameIgnoreCase; BCrypt check against stored hash.</w:t>
      </w:r>
    </w:p>
    <w:p>
      <w:pPr>
        <w:spacing w:after="40" w:line="300"/>
      </w:pPr>
      <w:r>
        <w:rPr>
          <w:b/>
          <w:bCs/>
          <w:sz w:val="24"/>
          <w:szCs w:val="24"/>
        </w:rPr>
        <w:t xml:space="preserve">Outputs. </w:t>
      </w:r>
      <w:r>
        <w:rPr>
          <w:sz w:val="24"/>
          <w:szCs w:val="24"/>
        </w:rPr>
        <w:t xml:space="preserve">200 with public profile.</w:t>
      </w:r>
    </w:p>
    <w:p>
      <w:pPr>
        <w:spacing w:after="140" w:line="300"/>
      </w:pPr>
      <w:r>
        <w:rPr>
          <w:b/>
          <w:bCs/>
          <w:sz w:val="24"/>
          <w:szCs w:val="24"/>
        </w:rPr>
        <w:t xml:space="preserve">Error handling. </w:t>
      </w:r>
      <w:r>
        <w:rPr>
          <w:sz w:val="24"/>
          <w:szCs w:val="24"/>
        </w:rPr>
        <w:t xml:space="preserve">404 unknown user; 401 wrong password; distinct non-leaking messages.</w:t>
      </w:r>
    </w:p>
    <w:p>
      <w:pPr>
        <w:pStyle w:val="Heading3"/>
        <w:spacing w:after="110" w:before="200"/>
      </w:pPr>
      <w:r>
        <w:t xml:space="preserve">FS-04: Profile &amp; account management</w:t>
      </w:r>
    </w:p>
    <w:p>
      <w:pPr>
        <w:spacing w:after="40" w:line="300"/>
      </w:pPr>
      <w:r>
        <w:rPr>
          <w:b/>
          <w:bCs/>
          <w:sz w:val="24"/>
          <w:szCs w:val="24"/>
        </w:rPr>
        <w:t xml:space="preserve">Interface. </w:t>
      </w:r>
      <w:r>
        <w:rPr>
          <w:sz w:val="24"/>
          <w:szCs w:val="24"/>
        </w:rPr>
        <w:t xml:space="preserve">PUT /api/users/{id}; DELETE /api/users/{id}</w:t>
      </w:r>
    </w:p>
    <w:p>
      <w:pPr>
        <w:spacing w:after="40" w:line="300"/>
      </w:pPr>
      <w:r>
        <w:rPr>
          <w:b/>
          <w:bCs/>
          <w:sz w:val="24"/>
          <w:szCs w:val="24"/>
        </w:rPr>
        <w:t xml:space="preserve">Inputs. </w:t>
      </w:r>
      <w:r>
        <w:rPr>
          <w:sz w:val="24"/>
          <w:szCs w:val="24"/>
        </w:rPr>
        <w:t xml:space="preserve">Profile JSON / path id</w:t>
      </w:r>
    </w:p>
    <w:p>
      <w:pPr>
        <w:spacing w:after="40" w:line="300"/>
      </w:pPr>
      <w:r>
        <w:rPr>
          <w:b/>
          <w:bCs/>
          <w:sz w:val="24"/>
          <w:szCs w:val="24"/>
        </w:rPr>
        <w:t xml:space="preserve">Processing. </w:t>
      </w:r>
      <w:r>
        <w:rPr>
          <w:sz w:val="24"/>
          <w:szCs w:val="24"/>
        </w:rPr>
        <w:t xml:space="preserve">Update re-hashes a changed password; delete cascades notifications, ratings (both sides), vehicles, offers, requests in one transaction via derived queries.</w:t>
      </w:r>
    </w:p>
    <w:p>
      <w:pPr>
        <w:spacing w:after="40" w:line="300"/>
      </w:pPr>
      <w:r>
        <w:rPr>
          <w:b/>
          <w:bCs/>
          <w:sz w:val="24"/>
          <w:szCs w:val="24"/>
        </w:rPr>
        <w:t xml:space="preserve">Outputs. </w:t>
      </w:r>
      <w:r>
        <w:rPr>
          <w:sz w:val="24"/>
          <w:szCs w:val="24"/>
        </w:rPr>
        <w:t xml:space="preserve">200 updated profile / 200 empty.</w:t>
      </w:r>
    </w:p>
    <w:p>
      <w:pPr>
        <w:spacing w:after="140" w:line="300"/>
      </w:pPr>
      <w:r>
        <w:rPr>
          <w:b/>
          <w:bCs/>
          <w:sz w:val="24"/>
          <w:szCs w:val="24"/>
        </w:rPr>
        <w:t xml:space="preserve">Error handling. </w:t>
      </w:r>
      <w:r>
        <w:rPr>
          <w:sz w:val="24"/>
          <w:szCs w:val="24"/>
        </w:rPr>
        <w:t xml:space="preserve">404 unknown id; integrity violations mapped to 409 JSON by the global handler.</w:t>
      </w:r>
    </w:p>
    <w:p>
      <w:pPr>
        <w:pStyle w:val="Heading3"/>
        <w:spacing w:after="110" w:before="200"/>
      </w:pPr>
      <w:r>
        <w:t xml:space="preserve">FS-05: Trip offer management</w:t>
      </w:r>
    </w:p>
    <w:p>
      <w:pPr>
        <w:spacing w:after="40" w:line="300"/>
      </w:pPr>
      <w:r>
        <w:rPr>
          <w:b/>
          <w:bCs/>
          <w:sz w:val="24"/>
          <w:szCs w:val="24"/>
        </w:rPr>
        <w:t xml:space="preserve">Interface. </w:t>
      </w:r>
      <w:r>
        <w:rPr>
          <w:sz w:val="24"/>
          <w:szCs w:val="24"/>
        </w:rPr>
        <w:t xml:space="preserve">CRUD /api/trips</w:t>
      </w:r>
    </w:p>
    <w:p>
      <w:pPr>
        <w:spacing w:after="40" w:line="300"/>
      </w:pPr>
      <w:r>
        <w:rPr>
          <w:b/>
          <w:bCs/>
          <w:sz w:val="24"/>
          <w:szCs w:val="24"/>
        </w:rPr>
        <w:t xml:space="preserve">Inputs. </w:t>
      </w:r>
      <w:r>
        <w:rPr>
          <w:sz w:val="24"/>
          <w:szCs w:val="24"/>
        </w:rPr>
        <w:t xml:space="preserve">TripOffer JSON (driver ref, route, departure, maxStops, maxDetourMinutes)</w:t>
      </w:r>
    </w:p>
    <w:p>
      <w:pPr>
        <w:spacing w:after="40" w:line="300"/>
      </w:pPr>
      <w:r>
        <w:rPr>
          <w:b/>
          <w:bCs/>
          <w:sz w:val="24"/>
          <w:szCs w:val="24"/>
        </w:rPr>
        <w:t xml:space="preserve">Processing. </w:t>
      </w:r>
      <w:r>
        <w:rPr>
          <w:sz w:val="24"/>
          <w:szCs w:val="24"/>
        </w:rPr>
        <w:t xml:space="preserve">Bean validation at persist; guarded update re-plans all bound passengers via DFS and refuses breaking edits.</w:t>
      </w:r>
    </w:p>
    <w:p>
      <w:pPr>
        <w:spacing w:after="40" w:line="300"/>
      </w:pPr>
      <w:r>
        <w:rPr>
          <w:b/>
          <w:bCs/>
          <w:sz w:val="24"/>
          <w:szCs w:val="24"/>
        </w:rPr>
        <w:t xml:space="preserve">Outputs. </w:t>
      </w:r>
      <w:r>
        <w:rPr>
          <w:sz w:val="24"/>
          <w:szCs w:val="24"/>
        </w:rPr>
        <w:t xml:space="preserve">200 entity / list.</w:t>
      </w:r>
    </w:p>
    <w:p>
      <w:pPr>
        <w:spacing w:after="140" w:line="300"/>
      </w:pPr>
      <w:r>
        <w:rPr>
          <w:b/>
          <w:bCs/>
          <w:sz w:val="24"/>
          <w:szCs w:val="24"/>
        </w:rPr>
        <w:t xml:space="preserve">Error handling. </w:t>
      </w:r>
      <w:r>
        <w:rPr>
          <w:sz w:val="24"/>
          <w:szCs w:val="24"/>
        </w:rPr>
        <w:t xml:space="preserve">404 unknown; 400 with reason when an edit would strand booked passengers.</w:t>
      </w:r>
    </w:p>
    <w:p>
      <w:pPr>
        <w:pStyle w:val="Heading3"/>
        <w:spacing w:after="110" w:before="200"/>
      </w:pPr>
      <w:r>
        <w:t xml:space="preserve">FS-06: Ride request management</w:t>
      </w:r>
    </w:p>
    <w:p>
      <w:pPr>
        <w:spacing w:after="40" w:line="300"/>
      </w:pPr>
      <w:r>
        <w:rPr>
          <w:b/>
          <w:bCs/>
          <w:sz w:val="24"/>
          <w:szCs w:val="24"/>
        </w:rPr>
        <w:t xml:space="preserve">Interface. </w:t>
      </w:r>
      <w:r>
        <w:rPr>
          <w:sz w:val="24"/>
          <w:szCs w:val="24"/>
        </w:rPr>
        <w:t xml:space="preserve">CRUD /api/rides</w:t>
      </w:r>
    </w:p>
    <w:p>
      <w:pPr>
        <w:spacing w:after="40" w:line="300"/>
      </w:pPr>
      <w:r>
        <w:rPr>
          <w:b/>
          <w:bCs/>
          <w:sz w:val="24"/>
          <w:szCs w:val="24"/>
        </w:rPr>
        <w:t xml:space="preserve">Inputs. </w:t>
      </w:r>
      <w:r>
        <w:rPr>
          <w:sz w:val="24"/>
          <w:szCs w:val="24"/>
        </w:rPr>
        <w:t xml:space="preserve">RideRequest JSON incl. luggageSize</w:t>
      </w:r>
    </w:p>
    <w:p>
      <w:pPr>
        <w:spacing w:after="40" w:line="300"/>
      </w:pPr>
      <w:r>
        <w:rPr>
          <w:b/>
          <w:bCs/>
          <w:sz w:val="24"/>
          <w:szCs w:val="24"/>
        </w:rPr>
        <w:t xml:space="preserve">Processing. </w:t>
      </w:r>
      <w:r>
        <w:rPr>
          <w:sz w:val="24"/>
          <w:szCs w:val="24"/>
        </w:rPr>
        <w:t xml:space="preserve">Persist with default status PENDING; window validation; luggage defaults NONE.</w:t>
      </w:r>
    </w:p>
    <w:p>
      <w:pPr>
        <w:spacing w:after="40" w:line="300"/>
      </w:pPr>
      <w:r>
        <w:rPr>
          <w:b/>
          <w:bCs/>
          <w:sz w:val="24"/>
          <w:szCs w:val="24"/>
        </w:rPr>
        <w:t xml:space="preserve">Outputs. </w:t>
      </w:r>
      <w:r>
        <w:rPr>
          <w:sz w:val="24"/>
          <w:szCs w:val="24"/>
        </w:rPr>
        <w:t xml:space="preserve">200 entity / list.</w:t>
      </w:r>
    </w:p>
    <w:p>
      <w:pPr>
        <w:spacing w:after="140" w:line="300"/>
      </w:pPr>
      <w:r>
        <w:rPr>
          <w:b/>
          <w:bCs/>
          <w:sz w:val="24"/>
          <w:szCs w:val="24"/>
        </w:rPr>
        <w:t xml:space="preserve">Error handling. </w:t>
      </w:r>
      <w:r>
        <w:rPr>
          <w:sz w:val="24"/>
          <w:szCs w:val="24"/>
        </w:rPr>
        <w:t xml:space="preserve">400 validation; 404 unknown.</w:t>
      </w:r>
    </w:p>
    <w:p>
      <w:pPr>
        <w:pStyle w:val="Heading3"/>
        <w:spacing w:after="110" w:before="200"/>
      </w:pPr>
      <w:r>
        <w:t xml:space="preserve">FS-07: Route matching</w:t>
      </w:r>
    </w:p>
    <w:p>
      <w:pPr>
        <w:spacing w:after="40" w:line="300"/>
      </w:pPr>
      <w:r>
        <w:rPr>
          <w:b/>
          <w:bCs/>
          <w:sz w:val="24"/>
          <w:szCs w:val="24"/>
        </w:rPr>
        <w:t xml:space="preserve">Interface. </w:t>
      </w:r>
      <w:r>
        <w:rPr>
          <w:sz w:val="24"/>
          <w:szCs w:val="24"/>
        </w:rPr>
        <w:t xml:space="preserve">internal: StopPlanningService.planRoute</w:t>
      </w:r>
    </w:p>
    <w:p>
      <w:pPr>
        <w:spacing w:after="40" w:line="300"/>
      </w:pPr>
      <w:r>
        <w:rPr>
          <w:b/>
          <w:bCs/>
          <w:sz w:val="24"/>
          <w:szCs w:val="24"/>
        </w:rPr>
        <w:t xml:space="preserve">Inputs. </w:t>
      </w:r>
      <w:r>
        <w:rPr>
          <w:sz w:val="24"/>
          <w:szCs w:val="24"/>
        </w:rPr>
        <w:t xml:space="preserve">offer, request set, vehicle</w:t>
      </w:r>
    </w:p>
    <w:p>
      <w:pPr>
        <w:spacing w:after="40" w:line="300"/>
      </w:pPr>
      <w:r>
        <w:rPr>
          <w:b/>
          <w:bCs/>
          <w:sz w:val="24"/>
          <w:szCs w:val="24"/>
        </w:rPr>
        <w:t xml:space="preserve">Processing. </w:t>
      </w:r>
      <w:r>
        <w:rPr>
          <w:sz w:val="24"/>
          <w:szCs w:val="24"/>
        </w:rPr>
        <w:t xml:space="preserve">DFS of §9.1 under constraints C1–C5; lexicographic optimization.</w:t>
      </w:r>
    </w:p>
    <w:p>
      <w:pPr>
        <w:spacing w:after="40" w:line="300"/>
      </w:pPr>
      <w:r>
        <w:rPr>
          <w:b/>
          <w:bCs/>
          <w:sz w:val="24"/>
          <w:szCs w:val="24"/>
        </w:rPr>
        <w:t xml:space="preserve">Outputs. </w:t>
      </w:r>
      <w:r>
        <w:rPr>
          <w:sz w:val="24"/>
          <w:szCs w:val="24"/>
        </w:rPr>
        <w:t xml:space="preserve">StopSequenceResult {sequence, totalTime, totalDistance, feasible, reason}.</w:t>
      </w:r>
    </w:p>
    <w:p>
      <w:pPr>
        <w:spacing w:after="140" w:line="300"/>
      </w:pPr>
      <w:r>
        <w:rPr>
          <w:b/>
          <w:bCs/>
          <w:sz w:val="24"/>
          <w:szCs w:val="24"/>
        </w:rPr>
        <w:t xml:space="preserve">Error handling. </w:t>
      </w:r>
      <w:r>
        <w:rPr>
          <w:sz w:val="24"/>
          <w:szCs w:val="24"/>
        </w:rPr>
        <w:t xml:space="preserve">Infeasible → explicit result, never an exception; null inputs → invalid-parameters result.</w:t>
      </w:r>
    </w:p>
    <w:p>
      <w:pPr>
        <w:pStyle w:val="Heading3"/>
        <w:spacing w:after="110" w:before="200"/>
      </w:pPr>
      <w:r>
        <w:t xml:space="preserve">FS-08: Seat booking</w:t>
      </w:r>
    </w:p>
    <w:p>
      <w:pPr>
        <w:spacing w:after="40" w:line="300"/>
      </w:pPr>
      <w:r>
        <w:rPr>
          <w:b/>
          <w:bCs/>
          <w:sz w:val="24"/>
          <w:szCs w:val="24"/>
        </w:rPr>
        <w:t xml:space="preserve">Interface. </w:t>
      </w:r>
      <w:r>
        <w:rPr>
          <w:sz w:val="24"/>
          <w:szCs w:val="24"/>
        </w:rPr>
        <w:t xml:space="preserve">POST /api/trips/{id}/book-passenger</w:t>
      </w:r>
    </w:p>
    <w:p>
      <w:pPr>
        <w:spacing w:after="40" w:line="300"/>
      </w:pPr>
      <w:r>
        <w:rPr>
          <w:b/>
          <w:bCs/>
          <w:sz w:val="24"/>
          <w:szCs w:val="24"/>
        </w:rPr>
        <w:t xml:space="preserve">Inputs. </w:t>
      </w:r>
      <w:r>
        <w:rPr>
          <w:sz w:val="24"/>
          <w:szCs w:val="24"/>
        </w:rPr>
        <w:t xml:space="preserve">JSON {origin, destination, passengerId, luggageSize?, windows?}</w:t>
      </w:r>
    </w:p>
    <w:p>
      <w:pPr>
        <w:spacing w:after="40" w:line="300"/>
      </w:pPr>
      <w:r>
        <w:rPr>
          <w:b/>
          <w:bCs/>
          <w:sz w:val="24"/>
          <w:szCs w:val="24"/>
        </w:rPr>
        <w:t xml:space="preserve">Processing. </w:t>
      </w:r>
      <w:r>
        <w:rPr>
          <w:sz w:val="24"/>
          <w:szCs w:val="24"/>
        </w:rPr>
        <w:t xml:space="preserve">Travel-policy veto (§9.2) → persist → re-plan with ALL active bookings → fare via §9.3 → identity + payment simulation → status CONFIRMED/PENDING → driver notification.</w:t>
      </w:r>
    </w:p>
    <w:p>
      <w:pPr>
        <w:spacing w:after="40" w:line="300"/>
      </w:pPr>
      <w:r>
        <w:rPr>
          <w:b/>
          <w:bCs/>
          <w:sz w:val="24"/>
          <w:szCs w:val="24"/>
        </w:rPr>
        <w:t xml:space="preserve">Outputs. </w:t>
      </w:r>
      <w:r>
        <w:rPr>
          <w:sz w:val="24"/>
          <w:szCs w:val="24"/>
        </w:rPr>
        <w:t xml:space="preserve">200 with routing, per-passenger pricing incl. audit, booking status.</w:t>
      </w:r>
    </w:p>
    <w:p>
      <w:pPr>
        <w:spacing w:after="140" w:line="300"/>
      </w:pPr>
      <w:r>
        <w:rPr>
          <w:b/>
          <w:bCs/>
          <w:sz w:val="24"/>
          <w:szCs w:val="24"/>
        </w:rPr>
        <w:t xml:space="preserve">Error handling. </w:t>
      </w:r>
      <w:r>
        <w:rPr>
          <w:sz w:val="24"/>
          <w:szCs w:val="24"/>
        </w:rPr>
        <w:t xml:space="preserve">403 policy veto with violations; FAILED_ROUTING rollback (request deleted); 400 invalid payload.</w:t>
      </w:r>
    </w:p>
    <w:p>
      <w:pPr>
        <w:pStyle w:val="Heading3"/>
        <w:spacing w:after="110" w:before="200"/>
      </w:pPr>
      <w:r>
        <w:t xml:space="preserve">FS-09: Dynamic pricing</w:t>
      </w:r>
    </w:p>
    <w:p>
      <w:pPr>
        <w:spacing w:after="40" w:line="300"/>
      </w:pPr>
      <w:r>
        <w:rPr>
          <w:b/>
          <w:bCs/>
          <w:sz w:val="24"/>
          <w:szCs w:val="24"/>
        </w:rPr>
        <w:t xml:space="preserve">Interface. </w:t>
      </w:r>
      <w:r>
        <w:rPr>
          <w:sz w:val="24"/>
          <w:szCs w:val="24"/>
        </w:rPr>
        <w:t xml:space="preserve">internal: PricingEngine.calculateFare</w:t>
      </w:r>
    </w:p>
    <w:p>
      <w:pPr>
        <w:spacing w:after="40" w:line="300"/>
      </w:pPr>
      <w:r>
        <w:rPr>
          <w:b/>
          <w:bCs/>
          <w:sz w:val="24"/>
          <w:szCs w:val="24"/>
        </w:rPr>
        <w:t xml:space="preserve">Inputs. </w:t>
      </w:r>
      <w:r>
        <w:rPr>
          <w:sz w:val="24"/>
          <w:szCs w:val="24"/>
        </w:rPr>
        <w:t xml:space="preserve">RideContext (+ optional driver rule set)</w:t>
      </w:r>
    </w:p>
    <w:p>
      <w:pPr>
        <w:spacing w:after="40" w:line="300"/>
      </w:pPr>
      <w:r>
        <w:rPr>
          <w:b/>
          <w:bCs/>
          <w:sz w:val="24"/>
          <w:szCs w:val="24"/>
        </w:rPr>
        <w:t xml:space="preserve">Processing. </w:t>
      </w:r>
      <w:r>
        <w:rPr>
          <w:sz w:val="24"/>
          <w:szCs w:val="24"/>
        </w:rPr>
        <w:t xml:space="preserve">Two-regime interpretation of §9.3 with terminal rounding and non-negativity.</w:t>
      </w:r>
    </w:p>
    <w:p>
      <w:pPr>
        <w:spacing w:after="40" w:line="300"/>
      </w:pPr>
      <w:r>
        <w:rPr>
          <w:b/>
          <w:bCs/>
          <w:sz w:val="24"/>
          <w:szCs w:val="24"/>
        </w:rPr>
        <w:t xml:space="preserve">Outputs. </w:t>
      </w:r>
      <w:r>
        <w:rPr>
          <w:sz w:val="24"/>
          <w:szCs w:val="24"/>
        </w:rPr>
        <w:t xml:space="preserve">PricingResult {baseFare, finalFare, appliedPolicies audit}.</w:t>
      </w:r>
    </w:p>
    <w:p>
      <w:pPr>
        <w:spacing w:after="140" w:line="300"/>
      </w:pPr>
      <w:r>
        <w:rPr>
          <w:b/>
          <w:bCs/>
          <w:sz w:val="24"/>
          <w:szCs w:val="24"/>
        </w:rPr>
        <w:t xml:space="preserve">Error handling. </w:t>
      </w:r>
      <w:r>
        <w:rPr>
          <w:sz w:val="24"/>
          <w:szCs w:val="24"/>
        </w:rPr>
        <w:t xml:space="preserve">Null context → zeroed result; unknown rule types impossible by construction (typed enum).</w:t>
      </w:r>
    </w:p>
    <w:p>
      <w:pPr>
        <w:pStyle w:val="Heading3"/>
        <w:spacing w:after="110" w:before="200"/>
      </w:pPr>
      <w:r>
        <w:t xml:space="preserve">FS-10: Ratings</w:t>
      </w:r>
    </w:p>
    <w:p>
      <w:pPr>
        <w:spacing w:after="40" w:line="300"/>
      </w:pPr>
      <w:r>
        <w:rPr>
          <w:b/>
          <w:bCs/>
          <w:sz w:val="24"/>
          <w:szCs w:val="24"/>
        </w:rPr>
        <w:t xml:space="preserve">Interface. </w:t>
      </w:r>
      <w:r>
        <w:rPr>
          <w:sz w:val="24"/>
          <w:szCs w:val="24"/>
        </w:rPr>
        <w:t xml:space="preserve">POST /api/ratings</w:t>
      </w:r>
    </w:p>
    <w:p>
      <w:pPr>
        <w:spacing w:after="40" w:line="300"/>
      </w:pPr>
      <w:r>
        <w:rPr>
          <w:b/>
          <w:bCs/>
          <w:sz w:val="24"/>
          <w:szCs w:val="24"/>
        </w:rPr>
        <w:t xml:space="preserve">Inputs. </w:t>
      </w:r>
      <w:r>
        <w:rPr>
          <w:sz w:val="24"/>
          <w:szCs w:val="24"/>
        </w:rPr>
        <w:t xml:space="preserve">JSON {reviewer, reviewee, score 1–5, type}</w:t>
      </w:r>
    </w:p>
    <w:p>
      <w:pPr>
        <w:spacing w:after="40" w:line="300"/>
      </w:pPr>
      <w:r>
        <w:rPr>
          <w:b/>
          <w:bCs/>
          <w:sz w:val="24"/>
          <w:szCs w:val="24"/>
        </w:rPr>
        <w:t xml:space="preserve">Processing. </w:t>
      </w:r>
      <w:r>
        <w:rPr>
          <w:sz w:val="24"/>
          <w:szCs w:val="24"/>
        </w:rPr>
        <w:t xml:space="preserve">Persist; synchronous propagation to reputation workflow; RATING notification to reviewee.</w:t>
      </w:r>
    </w:p>
    <w:p>
      <w:pPr>
        <w:spacing w:after="40" w:line="300"/>
      </w:pPr>
      <w:r>
        <w:rPr>
          <w:b/>
          <w:bCs/>
          <w:sz w:val="24"/>
          <w:szCs w:val="24"/>
        </w:rPr>
        <w:t xml:space="preserve">Outputs. </w:t>
      </w:r>
      <w:r>
        <w:rPr>
          <w:sz w:val="24"/>
          <w:szCs w:val="24"/>
        </w:rPr>
        <w:t xml:space="preserve">200 rating entity.</w:t>
      </w:r>
    </w:p>
    <w:p>
      <w:pPr>
        <w:spacing w:after="140" w:line="300"/>
      </w:pPr>
      <w:r>
        <w:rPr>
          <w:b/>
          <w:bCs/>
          <w:sz w:val="24"/>
          <w:szCs w:val="24"/>
        </w:rPr>
        <w:t xml:space="preserve">Error handling. </w:t>
      </w:r>
      <w:r>
        <w:rPr>
          <w:sz w:val="24"/>
          <w:szCs w:val="24"/>
        </w:rPr>
        <w:t xml:space="preserve">Validation 400; eligibility enforced in UI via FS-15 companion endpoint /api/bookings/rateable/{userId}.</w:t>
      </w:r>
    </w:p>
    <w:p>
      <w:pPr>
        <w:pStyle w:val="Heading3"/>
        <w:spacing w:after="110" w:before="200"/>
      </w:pPr>
      <w:r>
        <w:t xml:space="preserve">FS-11: Reputation workflow</w:t>
      </w:r>
    </w:p>
    <w:p>
      <w:pPr>
        <w:spacing w:after="40" w:line="300"/>
      </w:pPr>
      <w:r>
        <w:rPr>
          <w:b/>
          <w:bCs/>
          <w:sz w:val="24"/>
          <w:szCs w:val="24"/>
        </w:rPr>
        <w:t xml:space="preserve">Interface. </w:t>
      </w:r>
      <w:r>
        <w:rPr>
          <w:sz w:val="24"/>
          <w:szCs w:val="24"/>
        </w:rPr>
        <w:t xml:space="preserve">internal: ReputationService.handleNewRating</w:t>
      </w:r>
    </w:p>
    <w:p>
      <w:pPr>
        <w:spacing w:after="40" w:line="300"/>
      </w:pPr>
      <w:r>
        <w:rPr>
          <w:b/>
          <w:bCs/>
          <w:sz w:val="24"/>
          <w:szCs w:val="24"/>
        </w:rPr>
        <w:t xml:space="preserve">Inputs. </w:t>
      </w:r>
      <w:r>
        <w:rPr>
          <w:sz w:val="24"/>
          <w:szCs w:val="24"/>
        </w:rPr>
        <w:t xml:space="preserve">reviewee id, new score</w:t>
      </w:r>
    </w:p>
    <w:p>
      <w:pPr>
        <w:spacing w:after="40" w:line="300"/>
      </w:pPr>
      <w:r>
        <w:rPr>
          <w:b/>
          <w:bCs/>
          <w:sz w:val="24"/>
          <w:szCs w:val="24"/>
        </w:rPr>
        <w:t xml:space="preserve">Processing. </w:t>
      </w:r>
      <w:r>
        <w:rPr>
          <w:sz w:val="24"/>
          <w:szCs w:val="24"/>
        </w:rPr>
        <w:t xml:space="preserve">Five-step workflow of §9.4 (rolling average, decay, tier map, persist, clock reset) in one transaction.</w:t>
      </w:r>
    </w:p>
    <w:p>
      <w:pPr>
        <w:spacing w:after="40" w:line="300"/>
      </w:pPr>
      <w:r>
        <w:rPr>
          <w:b/>
          <w:bCs/>
          <w:sz w:val="24"/>
          <w:szCs w:val="24"/>
        </w:rPr>
        <w:t xml:space="preserve">Outputs. </w:t>
      </w:r>
      <w:r>
        <w:rPr>
          <w:sz w:val="24"/>
          <w:szCs w:val="24"/>
        </w:rPr>
        <w:t xml:space="preserve">Updated reputationScore and incentiveTier on the user.</w:t>
      </w:r>
    </w:p>
    <w:p>
      <w:pPr>
        <w:spacing w:after="140" w:line="300"/>
      </w:pPr>
      <w:r>
        <w:rPr>
          <w:b/>
          <w:bCs/>
          <w:sz w:val="24"/>
          <w:szCs w:val="24"/>
        </w:rPr>
        <w:t xml:space="preserve">Error handling. </w:t>
      </w:r>
      <w:r>
        <w:rPr>
          <w:sz w:val="24"/>
          <w:szCs w:val="24"/>
        </w:rPr>
        <w:t xml:space="preserve">Unknown user → runtime error mapped by caller; decay capped at 1.0.</w:t>
      </w:r>
    </w:p>
    <w:p>
      <w:pPr>
        <w:pStyle w:val="Heading3"/>
        <w:spacing w:after="110" w:before="200"/>
      </w:pPr>
      <w:r>
        <w:t xml:space="preserve">FS-12: Booking lifecycle</w:t>
      </w:r>
    </w:p>
    <w:p>
      <w:pPr>
        <w:spacing w:after="40" w:line="300"/>
      </w:pPr>
      <w:r>
        <w:rPr>
          <w:b/>
          <w:bCs/>
          <w:sz w:val="24"/>
          <w:szCs w:val="24"/>
        </w:rPr>
        <w:t xml:space="preserve">Interface. </w:t>
      </w:r>
      <w:r>
        <w:rPr>
          <w:sz w:val="24"/>
          <w:szCs w:val="24"/>
        </w:rPr>
        <w:t xml:space="preserve">POST /api/bookings/{id}/confirm | reject | cancel; /api/bookings/trip/{id}/complete (all ?actorId=)</w:t>
      </w:r>
    </w:p>
    <w:p>
      <w:pPr>
        <w:spacing w:after="40" w:line="300"/>
      </w:pPr>
      <w:r>
        <w:rPr>
          <w:b/>
          <w:bCs/>
          <w:sz w:val="24"/>
          <w:szCs w:val="24"/>
        </w:rPr>
        <w:t xml:space="preserve">Inputs. </w:t>
      </w:r>
      <w:r>
        <w:rPr>
          <w:sz w:val="24"/>
          <w:szCs w:val="24"/>
        </w:rPr>
        <w:t xml:space="preserve">path id + actor</w:t>
      </w:r>
    </w:p>
    <w:p>
      <w:pPr>
        <w:spacing w:after="40" w:line="300"/>
      </w:pPr>
      <w:r>
        <w:rPr>
          <w:b/>
          <w:bCs/>
          <w:sz w:val="24"/>
          <w:szCs w:val="24"/>
        </w:rPr>
        <w:t xml:space="preserve">Processing. </w:t>
      </w:r>
      <w:r>
        <w:rPr>
          <w:sz w:val="24"/>
          <w:szCs w:val="24"/>
        </w:rPr>
        <w:t xml:space="preserve">Actor authorization, then guarded FSM transition (§9.5); completion sweeps CONFIRMED→COMPLETED and invites ratings.</w:t>
      </w:r>
    </w:p>
    <w:p>
      <w:pPr>
        <w:spacing w:after="40" w:line="300"/>
      </w:pPr>
      <w:r>
        <w:rPr>
          <w:b/>
          <w:bCs/>
          <w:sz w:val="24"/>
          <w:szCs w:val="24"/>
        </w:rPr>
        <w:t xml:space="preserve">Outputs. </w:t>
      </w:r>
      <w:r>
        <w:rPr>
          <w:sz w:val="24"/>
          <w:szCs w:val="24"/>
        </w:rPr>
        <w:t xml:space="preserve">200 {id, status} or {completedBookings}.</w:t>
      </w:r>
    </w:p>
    <w:p>
      <w:pPr>
        <w:spacing w:after="140" w:line="300"/>
      </w:pPr>
      <w:r>
        <w:rPr>
          <w:b/>
          <w:bCs/>
          <w:sz w:val="24"/>
          <w:szCs w:val="24"/>
        </w:rPr>
        <w:t xml:space="preserve">Error handling. </w:t>
      </w:r>
      <w:r>
        <w:rPr>
          <w:sz w:val="24"/>
          <w:szCs w:val="24"/>
        </w:rPr>
        <w:t xml:space="preserve">403 wrong actor; 409 illegal transition; 404 unknown id.</w:t>
      </w:r>
    </w:p>
    <w:p>
      <w:pPr>
        <w:pStyle w:val="Heading3"/>
        <w:spacing w:after="110" w:before="200"/>
      </w:pPr>
      <w:r>
        <w:t xml:space="preserve">FS-13: Notification centre</w:t>
      </w:r>
    </w:p>
    <w:p>
      <w:pPr>
        <w:spacing w:after="40" w:line="300"/>
      </w:pPr>
      <w:r>
        <w:rPr>
          <w:b/>
          <w:bCs/>
          <w:sz w:val="24"/>
          <w:szCs w:val="24"/>
        </w:rPr>
        <w:t xml:space="preserve">Interface. </w:t>
      </w:r>
      <w:r>
        <w:rPr>
          <w:sz w:val="24"/>
          <w:szCs w:val="24"/>
        </w:rPr>
        <w:t xml:space="preserve">GET /api/notifications/user/{id}; /unread-count; POST /{id}/mark-read; /user/{id}/mark-all-read</w:t>
      </w:r>
    </w:p>
    <w:p>
      <w:pPr>
        <w:spacing w:after="40" w:line="300"/>
      </w:pPr>
      <w:r>
        <w:rPr>
          <w:b/>
          <w:bCs/>
          <w:sz w:val="24"/>
          <w:szCs w:val="24"/>
        </w:rPr>
        <w:t xml:space="preserve">Inputs. </w:t>
      </w:r>
      <w:r>
        <w:rPr>
          <w:sz w:val="24"/>
          <w:szCs w:val="24"/>
        </w:rPr>
        <w:t xml:space="preserve">path ids</w:t>
      </w:r>
    </w:p>
    <w:p>
      <w:pPr>
        <w:spacing w:after="40" w:line="300"/>
      </w:pPr>
      <w:r>
        <w:rPr>
          <w:b/>
          <w:bCs/>
          <w:sz w:val="24"/>
          <w:szCs w:val="24"/>
        </w:rPr>
        <w:t xml:space="preserve">Processing. </w:t>
      </w:r>
      <w:r>
        <w:rPr>
          <w:sz w:val="24"/>
          <w:szCs w:val="24"/>
        </w:rPr>
        <w:t xml:space="preserve">Observer-emitted rows persisted with timestamp; newest-first inbox; badge count from unread predicate.</w:t>
      </w:r>
    </w:p>
    <w:p>
      <w:pPr>
        <w:spacing w:after="40" w:line="300"/>
      </w:pPr>
      <w:r>
        <w:rPr>
          <w:b/>
          <w:bCs/>
          <w:sz w:val="24"/>
          <w:szCs w:val="24"/>
        </w:rPr>
        <w:t xml:space="preserve">Outputs. </w:t>
      </w:r>
      <w:r>
        <w:rPr>
          <w:sz w:val="24"/>
          <w:szCs w:val="24"/>
        </w:rPr>
        <w:t xml:space="preserve">200 list / count / updated flags.</w:t>
      </w:r>
    </w:p>
    <w:p>
      <w:pPr>
        <w:spacing w:after="140" w:line="300"/>
      </w:pPr>
      <w:r>
        <w:rPr>
          <w:b/>
          <w:bCs/>
          <w:sz w:val="24"/>
          <w:szCs w:val="24"/>
        </w:rPr>
        <w:t xml:space="preserve">Error handling. </w:t>
      </w:r>
      <w:r>
        <w:rPr>
          <w:sz w:val="24"/>
          <w:szCs w:val="24"/>
        </w:rPr>
        <w:t xml:space="preserve">404 unknown notification id.</w:t>
      </w:r>
    </w:p>
    <w:p>
      <w:pPr>
        <w:pStyle w:val="Heading3"/>
        <w:spacing w:after="110" w:before="200"/>
      </w:pPr>
      <w:r>
        <w:t xml:space="preserve">FS-14: Trip search</w:t>
      </w:r>
    </w:p>
    <w:p>
      <w:pPr>
        <w:spacing w:after="40" w:line="300"/>
      </w:pPr>
      <w:r>
        <w:rPr>
          <w:b/>
          <w:bCs/>
          <w:sz w:val="24"/>
          <w:szCs w:val="24"/>
        </w:rPr>
        <w:t xml:space="preserve">Interface. </w:t>
      </w:r>
      <w:r>
        <w:rPr>
          <w:sz w:val="24"/>
          <w:szCs w:val="24"/>
        </w:rPr>
        <w:t xml:space="preserve">POST /api/trips/search-matches</w:t>
      </w:r>
    </w:p>
    <w:p>
      <w:pPr>
        <w:spacing w:after="40" w:line="300"/>
      </w:pPr>
      <w:r>
        <w:rPr>
          <w:b/>
          <w:bCs/>
          <w:sz w:val="24"/>
          <w:szCs w:val="24"/>
        </w:rPr>
        <w:t xml:space="preserve">Inputs. </w:t>
      </w:r>
      <w:r>
        <w:rPr>
          <w:sz w:val="24"/>
          <w:szCs w:val="24"/>
        </w:rPr>
        <w:t xml:space="preserve">JSON {origin, destination, date, passengerId}</w:t>
      </w:r>
    </w:p>
    <w:p>
      <w:pPr>
        <w:spacing w:after="40" w:line="300"/>
      </w:pPr>
      <w:r>
        <w:rPr>
          <w:b/>
          <w:bCs/>
          <w:sz w:val="24"/>
          <w:szCs w:val="24"/>
        </w:rPr>
        <w:t xml:space="preserve">Processing. </w:t>
      </w:r>
      <w:r>
        <w:rPr>
          <w:sz w:val="24"/>
          <w:szCs w:val="24"/>
        </w:rPr>
        <w:t xml:space="preserve">Date filter → per-offer travel-policy veto of the searcher → overbooking-aware DFS including existing active bookings → fare quote per §9.3.</w:t>
      </w:r>
    </w:p>
    <w:p>
      <w:pPr>
        <w:spacing w:after="40" w:line="300"/>
      </w:pPr>
      <w:r>
        <w:rPr>
          <w:b/>
          <w:bCs/>
          <w:sz w:val="24"/>
          <w:szCs w:val="24"/>
        </w:rPr>
        <w:t xml:space="preserve">Outputs. </w:t>
      </w:r>
      <w:r>
        <w:rPr>
          <w:sz w:val="24"/>
          <w:szCs w:val="24"/>
        </w:rPr>
        <w:t xml:space="preserve">200 list of matches with routing, remaining seats, priced quote incl. audit.</w:t>
      </w:r>
    </w:p>
    <w:p>
      <w:pPr>
        <w:spacing w:after="140" w:line="300"/>
      </w:pPr>
      <w:r>
        <w:rPr>
          <w:b/>
          <w:bCs/>
          <w:sz w:val="24"/>
          <w:szCs w:val="24"/>
        </w:rPr>
        <w:t xml:space="preserve">Error handling. </w:t>
      </w:r>
      <w:r>
        <w:rPr>
          <w:sz w:val="24"/>
          <w:szCs w:val="24"/>
        </w:rPr>
        <w:t xml:space="preserve">400 missing params / unknown passenger; offers failing the Maps API are skipped, not fatal.</w:t>
      </w:r>
    </w:p>
    <w:p>
      <w:pPr>
        <w:pStyle w:val="Heading3"/>
        <w:spacing w:after="110" w:before="200"/>
      </w:pPr>
      <w:r>
        <w:t xml:space="preserve">FS-15: Driver travel policy</w:t>
      </w:r>
    </w:p>
    <w:p>
      <w:pPr>
        <w:spacing w:after="40" w:line="300"/>
      </w:pPr>
      <w:r>
        <w:rPr>
          <w:b/>
          <w:bCs/>
          <w:sz w:val="24"/>
          <w:szCs w:val="24"/>
        </w:rPr>
        <w:t xml:space="preserve">Interface. </w:t>
      </w:r>
      <w:r>
        <w:rPr>
          <w:sz w:val="24"/>
          <w:szCs w:val="24"/>
        </w:rPr>
        <w:t xml:space="preserve">GET/POST /api/policies/travel/{driverId}; DELETE /api/policies/travel/rule/{id}; GET /api/policies/rank/{driverId}/{tripId}</w:t>
      </w:r>
    </w:p>
    <w:p>
      <w:pPr>
        <w:spacing w:after="40" w:line="300"/>
      </w:pPr>
      <w:r>
        <w:rPr>
          <w:b/>
          <w:bCs/>
          <w:sz w:val="24"/>
          <w:szCs w:val="24"/>
        </w:rPr>
        <w:t xml:space="preserve">Inputs. </w:t>
      </w:r>
      <w:r>
        <w:rPr>
          <w:sz w:val="24"/>
          <w:szCs w:val="24"/>
        </w:rPr>
        <w:t xml:space="preserve">rule JSON {type, numericValue?, priority?}</w:t>
      </w:r>
    </w:p>
    <w:p>
      <w:pPr>
        <w:spacing w:after="40" w:line="300"/>
      </w:pPr>
      <w:r>
        <w:rPr>
          <w:b/>
          <w:bCs/>
          <w:sz w:val="24"/>
          <w:szCs w:val="24"/>
        </w:rPr>
        <w:t xml:space="preserve">Processing. </w:t>
      </w:r>
      <w:r>
        <w:rPr>
          <w:sz w:val="24"/>
          <w:szCs w:val="24"/>
        </w:rPr>
        <w:t xml:space="preserve">Typed-rule CRUD with per-type validation; ranking endpoint evaluates and orders open candidates per §9.2 with breakdowns.</w:t>
      </w:r>
    </w:p>
    <w:p>
      <w:pPr>
        <w:spacing w:after="40" w:line="300"/>
      </w:pPr>
      <w:r>
        <w:rPr>
          <w:b/>
          <w:bCs/>
          <w:sz w:val="24"/>
          <w:szCs w:val="24"/>
        </w:rPr>
        <w:t xml:space="preserve">Outputs. </w:t>
      </w:r>
      <w:r>
        <w:rPr>
          <w:sz w:val="24"/>
          <w:szCs w:val="24"/>
        </w:rPr>
        <w:t xml:space="preserve">200 rules / ranked candidates with scores.</w:t>
      </w:r>
    </w:p>
    <w:p>
      <w:pPr>
        <w:spacing w:after="140" w:line="300"/>
      </w:pPr>
      <w:r>
        <w:rPr>
          <w:b/>
          <w:bCs/>
          <w:sz w:val="24"/>
          <w:szCs w:val="24"/>
        </w:rPr>
        <w:t xml:space="preserve">Error handling. </w:t>
      </w:r>
      <w:r>
        <w:rPr>
          <w:sz w:val="24"/>
          <w:szCs w:val="24"/>
        </w:rPr>
        <w:t xml:space="preserve">400 unknown type / missing threshold; 404 driver, rule, or driver–trip mismatch.</w:t>
      </w:r>
    </w:p>
    <w:p>
      <w:pPr>
        <w:pStyle w:val="Heading3"/>
        <w:spacing w:after="110" w:before="200"/>
      </w:pPr>
      <w:r>
        <w:t xml:space="preserve">FS-16: Driver pricing policy</w:t>
      </w:r>
    </w:p>
    <w:p>
      <w:pPr>
        <w:spacing w:after="40" w:line="300"/>
      </w:pPr>
      <w:r>
        <w:rPr>
          <w:b/>
          <w:bCs/>
          <w:sz w:val="24"/>
          <w:szCs w:val="24"/>
        </w:rPr>
        <w:t xml:space="preserve">Interface. </w:t>
      </w:r>
      <w:r>
        <w:rPr>
          <w:sz w:val="24"/>
          <w:szCs w:val="24"/>
        </w:rPr>
        <w:t xml:space="preserve">GET/POST /api/policies/pricing/{driverId}; DELETE /api/policies/pricing/rule/{id}</w:t>
      </w:r>
    </w:p>
    <w:p>
      <w:pPr>
        <w:spacing w:after="40" w:line="300"/>
      </w:pPr>
      <w:r>
        <w:rPr>
          <w:b/>
          <w:bCs/>
          <w:sz w:val="24"/>
          <w:szCs w:val="24"/>
        </w:rPr>
        <w:t xml:space="preserve">Inputs. </w:t>
      </w:r>
      <w:r>
        <w:rPr>
          <w:sz w:val="24"/>
          <w:szCs w:val="24"/>
        </w:rPr>
        <w:t xml:space="preserve">rule JSON {type, value, priority?}</w:t>
      </w:r>
    </w:p>
    <w:p>
      <w:pPr>
        <w:spacing w:after="40" w:line="300"/>
      </w:pPr>
      <w:r>
        <w:rPr>
          <w:b/>
          <w:bCs/>
          <w:sz w:val="24"/>
          <w:szCs w:val="24"/>
        </w:rPr>
        <w:t xml:space="preserve">Processing. </w:t>
      </w:r>
      <w:r>
        <w:rPr>
          <w:sz w:val="24"/>
          <w:szCs w:val="24"/>
        </w:rPr>
        <w:t xml:space="preserve">Typed-rule CRUD; interpretation happens at quote/booking time per §9.3.</w:t>
      </w:r>
    </w:p>
    <w:p>
      <w:pPr>
        <w:spacing w:after="40" w:line="300"/>
      </w:pPr>
      <w:r>
        <w:rPr>
          <w:b/>
          <w:bCs/>
          <w:sz w:val="24"/>
          <w:szCs w:val="24"/>
        </w:rPr>
        <w:t xml:space="preserve">Outputs. </w:t>
      </w:r>
      <w:r>
        <w:rPr>
          <w:sz w:val="24"/>
          <w:szCs w:val="24"/>
        </w:rPr>
        <w:t xml:space="preserve">200 rules.</w:t>
      </w:r>
    </w:p>
    <w:p>
      <w:pPr>
        <w:spacing w:after="140" w:line="300"/>
      </w:pPr>
      <w:r>
        <w:rPr>
          <w:b/>
          <w:bCs/>
          <w:sz w:val="24"/>
          <w:szCs w:val="24"/>
        </w:rPr>
        <w:t xml:space="preserve">Error handling. </w:t>
      </w:r>
      <w:r>
        <w:rPr>
          <w:sz w:val="24"/>
          <w:szCs w:val="24"/>
        </w:rPr>
        <w:t xml:space="preserve">400 unknown type / out-of-range value; 404 driver or rule.</w:t>
      </w:r>
    </w:p>
    <w:p>
      <w:r>
        <w:br w:type="page"/>
      </w:r>
    </w:p>
    <w:p>
      <w:pPr>
        <w:pStyle w:val="Heading1"/>
        <w:spacing w:after="160" w:before="320"/>
      </w:pPr>
      <w:r>
        <w:t xml:space="preserve">Appendix C — REST API Endpoint Reference</w:t>
      </w:r>
    </w:p>
    <w:p>
      <w:pPr>
        <w:spacing w:after="160" w:line="360"/>
      </w:pPr>
      <w:r>
        <w:rPr>
          <w:b w:val="false"/>
          <w:bCs w:val="false"/>
          <w:i w:val="false"/>
          <w:iCs w:val="false"/>
          <w:sz w:val="24"/>
          <w:szCs w:val="24"/>
        </w:rPr>
        <w:t xml:space="preserve">The complete HTTP surface of the system, grouped by controller. Interactive, always-current documentation of the same surface is served at /swagger-ui.html (springdoc-OpenAPI, added in Sprint 9).</w:t>
      </w:r>
    </w:p>
    <w:p>
      <w:pPr>
        <w:spacing w:after="60" w:before="160"/>
      </w:pPr>
      <w:r>
        <w:rPr>
          <w:i/>
          <w:iCs/>
          <w:color w:val="555555"/>
          <w:sz w:val="19"/>
          <w:szCs w:val="19"/>
        </w:rPr>
        <w:t xml:space="preserve">Table 28 — Authentication (AuthController)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560"/>
        <w:gridCol w:w="3600"/>
        <w:gridCol w:w="2100"/>
      </w:tblGrid>
      <w:tr>
        <w:trPr>
          <w:tblHeader/>
        </w:trPr>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Method &amp; path</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Success / errors</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/api/auth/register-passenger</w:t>
            </w:r>
          </w:p>
        </w:tc>
        <w:tc>
          <w:tcPr>
            <w:tcW w:type="dxa" w:w="3600"/>
            <w:tcMar>
              <w:top w:type="dxa" w:w="60"/>
              <w:left w:type="dxa" w:w="100"/>
              <w:bottom w:type="dxa" w:w="60"/>
              <w:right w:type="dxa" w:w="100"/>
            </w:tcMar>
          </w:tcPr>
          <w:p>
            <w:pPr>
              <w:spacing w:after="20" w:line="250"/>
            </w:pPr>
            <w:r>
              <w:rPr>
                <w:b w:val="false"/>
                <w:bCs w:val="false"/>
                <w:sz w:val="19"/>
                <w:szCs w:val="19"/>
              </w:rPr>
              <w:t xml:space="preserve">Create passenger account</w:t>
            </w:r>
          </w:p>
        </w:tc>
        <w:tc>
          <w:tcPr>
            <w:tcW w:type="dxa" w:w="2100"/>
            <w:tcMar>
              <w:top w:type="dxa" w:w="60"/>
              <w:left w:type="dxa" w:w="100"/>
              <w:bottom w:type="dxa" w:w="60"/>
              <w:right w:type="dxa" w:w="100"/>
            </w:tcMar>
          </w:tcPr>
          <w:p>
            <w:pPr>
              <w:spacing w:after="20" w:line="250"/>
            </w:pPr>
            <w:r>
              <w:rPr>
                <w:b w:val="false"/>
                <w:bCs w:val="false"/>
                <w:sz w:val="19"/>
                <w:szCs w:val="19"/>
              </w:rPr>
              <w:t xml:space="preserve">200 profile / 400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/api/auth/register-driver</w:t>
            </w:r>
          </w:p>
        </w:tc>
        <w:tc>
          <w:tcPr>
            <w:tcW w:type="dxa" w:w="3600"/>
            <w:tcMar>
              <w:top w:type="dxa" w:w="60"/>
              <w:left w:type="dxa" w:w="100"/>
              <w:bottom w:type="dxa" w:w="60"/>
              <w:right w:type="dxa" w:w="100"/>
            </w:tcMar>
          </w:tcPr>
          <w:p>
            <w:pPr>
              <w:spacing w:after="20" w:line="250"/>
            </w:pPr>
            <w:r>
              <w:rPr>
                <w:b w:val="false"/>
                <w:bCs w:val="false"/>
                <w:sz w:val="19"/>
                <w:szCs w:val="19"/>
              </w:rPr>
              <w:t xml:space="preserve">Create driver + vehicle atomically</w:t>
            </w:r>
          </w:p>
        </w:tc>
        <w:tc>
          <w:tcPr>
            <w:tcW w:type="dxa" w:w="2100"/>
            <w:tcMar>
              <w:top w:type="dxa" w:w="60"/>
              <w:left w:type="dxa" w:w="100"/>
              <w:bottom w:type="dxa" w:w="60"/>
              <w:right w:type="dxa" w:w="100"/>
            </w:tcMar>
          </w:tcPr>
          <w:p>
            <w:pPr>
              <w:spacing w:after="20" w:line="250"/>
            </w:pPr>
            <w:r>
              <w:rPr>
                <w:b w:val="false"/>
                <w:bCs w:val="false"/>
                <w:sz w:val="19"/>
                <w:szCs w:val="19"/>
              </w:rPr>
              <w:t xml:space="preserve">200 profile / 400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/api/auth/login</w:t>
            </w:r>
          </w:p>
        </w:tc>
        <w:tc>
          <w:tcPr>
            <w:tcW w:type="dxa" w:w="3600"/>
            <w:tcMar>
              <w:top w:type="dxa" w:w="60"/>
              <w:left w:type="dxa" w:w="100"/>
              <w:bottom w:type="dxa" w:w="60"/>
              <w:right w:type="dxa" w:w="100"/>
            </w:tcMar>
          </w:tcPr>
          <w:p>
            <w:pPr>
              <w:spacing w:after="20" w:line="250"/>
            </w:pPr>
            <w:r>
              <w:rPr>
                <w:b w:val="false"/>
                <w:bCs w:val="false"/>
                <w:sz w:val="19"/>
                <w:szCs w:val="19"/>
              </w:rPr>
              <w:t xml:space="preserve">Verify credentials (BCrypt)</w:t>
            </w:r>
          </w:p>
        </w:tc>
        <w:tc>
          <w:tcPr>
            <w:tcW w:type="dxa" w:w="2100"/>
            <w:tcMar>
              <w:top w:type="dxa" w:w="60"/>
              <w:left w:type="dxa" w:w="100"/>
              <w:bottom w:type="dxa" w:w="60"/>
              <w:right w:type="dxa" w:w="100"/>
            </w:tcMar>
          </w:tcPr>
          <w:p>
            <w:pPr>
              <w:spacing w:after="20" w:line="250"/>
            </w:pPr>
            <w:r>
              <w:rPr>
                <w:b w:val="false"/>
                <w:bCs w:val="false"/>
                <w:sz w:val="19"/>
                <w:szCs w:val="19"/>
              </w:rPr>
              <w:t xml:space="preserve">200 profile / 401 / 404</w:t>
            </w:r>
          </w:p>
        </w:tc>
      </w:tr>
    </w:tbl>
    <w:p>
      <w:pPr>
        <w:spacing w:after="60" w:before="160"/>
      </w:pPr>
      <w:r>
        <w:rPr>
          <w:i/>
          <w:iCs/>
          <w:color w:val="555555"/>
          <w:sz w:val="19"/>
          <w:szCs w:val="19"/>
        </w:rPr>
        <w:t xml:space="preserve">Table 29 — Users, vehicles, ratings (CRUD controllers)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560"/>
        <w:gridCol w:w="3600"/>
        <w:gridCol w:w="2100"/>
      </w:tblGrid>
      <w:tr>
        <w:trPr>
          <w:tblHeader/>
        </w:trPr>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Method &amp; path</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Success / errors</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/api/users · GET /api/users/{id}</w:t>
            </w:r>
          </w:p>
        </w:tc>
        <w:tc>
          <w:tcPr>
            <w:tcW w:type="dxa" w:w="3600"/>
            <w:tcMar>
              <w:top w:type="dxa" w:w="60"/>
              <w:left w:type="dxa" w:w="100"/>
              <w:bottom w:type="dxa" w:w="60"/>
              <w:right w:type="dxa" w:w="100"/>
            </w:tcMar>
          </w:tcPr>
          <w:p>
            <w:pPr>
              <w:spacing w:after="20" w:line="250"/>
            </w:pPr>
            <w:r>
              <w:rPr>
                <w:b w:val="false"/>
                <w:bCs w:val="false"/>
                <w:sz w:val="19"/>
                <w:szCs w:val="19"/>
              </w:rPr>
              <w:t xml:space="preserve">List / fetch profiles (hashes never serialized)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PUT /api/users/{id} · DELETE /api/users/{id}</w:t>
            </w:r>
          </w:p>
        </w:tc>
        <w:tc>
          <w:tcPr>
            <w:tcW w:type="dxa" w:w="3600"/>
            <w:tcMar>
              <w:top w:type="dxa" w:w="60"/>
              <w:left w:type="dxa" w:w="100"/>
              <w:bottom w:type="dxa" w:w="60"/>
              <w:right w:type="dxa" w:w="100"/>
            </w:tcMar>
          </w:tcPr>
          <w:p>
            <w:pPr>
              <w:spacing w:after="20" w:line="250"/>
            </w:pPr>
            <w:r>
              <w:rPr>
                <w:b w:val="false"/>
                <w:bCs w:val="false"/>
                <w:sz w:val="19"/>
                <w:szCs w:val="19"/>
              </w:rPr>
              <w:t xml:space="preserve">Update profile (re-hash on change) / cascading deletion</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 / 409</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GET·POST·PUT·DELETE /api/vehicles…</w:t>
            </w:r>
          </w:p>
        </w:tc>
        <w:tc>
          <w:tcPr>
            <w:tcW w:type="dxa" w:w="3600"/>
            <w:tcMar>
              <w:top w:type="dxa" w:w="60"/>
              <w:left w:type="dxa" w:w="100"/>
              <w:bottom w:type="dxa" w:w="60"/>
              <w:right w:type="dxa" w:w="100"/>
            </w:tcMar>
          </w:tcPr>
          <w:p>
            <w:pPr>
              <w:spacing w:after="20" w:line="250"/>
            </w:pPr>
            <w:r>
              <w:rPr>
                <w:b w:val="false"/>
                <w:bCs w:val="false"/>
                <w:sz w:val="19"/>
                <w:szCs w:val="19"/>
              </w:rPr>
              <w:t xml:space="preserve">Vehicle CRUD (driver-owned)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GET·POST·DELETE /api/ratings…</w:t>
            </w:r>
          </w:p>
        </w:tc>
        <w:tc>
          <w:tcPr>
            <w:tcW w:type="dxa" w:w="3600"/>
            <w:tcMar>
              <w:top w:type="dxa" w:w="60"/>
              <w:left w:type="dxa" w:w="100"/>
              <w:bottom w:type="dxa" w:w="60"/>
              <w:right w:type="dxa" w:w="100"/>
            </w:tcMar>
          </w:tcPr>
          <w:p>
            <w:pPr>
              <w:spacing w:after="20" w:line="250"/>
            </w:pPr>
            <w:r>
              <w:rPr>
                <w:b w:val="false"/>
                <w:bCs w:val="false"/>
                <w:sz w:val="19"/>
                <w:szCs w:val="19"/>
              </w:rPr>
              <w:t xml:space="preserve">Ratings CRUD; POST triggers reputation workflow + notification</w:t>
            </w:r>
          </w:p>
        </w:tc>
        <w:tc>
          <w:tcPr>
            <w:tcW w:type="dxa" w:w="2100"/>
            <w:tcMar>
              <w:top w:type="dxa" w:w="60"/>
              <w:left w:type="dxa" w:w="100"/>
              <w:bottom w:type="dxa" w:w="60"/>
              <w:right w:type="dxa" w:w="100"/>
            </w:tcMar>
          </w:tcPr>
          <w:p>
            <w:pPr>
              <w:spacing w:after="20" w:line="250"/>
            </w:pPr>
            <w:r>
              <w:rPr>
                <w:b w:val="false"/>
                <w:bCs w:val="false"/>
                <w:sz w:val="19"/>
                <w:szCs w:val="19"/>
              </w:rPr>
              <w:t xml:space="preserve">200 / 400 / 404</w:t>
            </w:r>
          </w:p>
        </w:tc>
      </w:tr>
    </w:tbl>
    <w:p>
      <w:pPr>
        <w:spacing w:after="60" w:before="160"/>
      </w:pPr>
      <w:r>
        <w:rPr>
          <w:i/>
          <w:iCs/>
          <w:color w:val="555555"/>
          <w:sz w:val="19"/>
          <w:szCs w:val="19"/>
        </w:rPr>
        <w:t xml:space="preserve">Table 30 — Trips, search, booking (TripOfferController, TripPlanningController)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560"/>
        <w:gridCol w:w="3600"/>
        <w:gridCol w:w="2100"/>
      </w:tblGrid>
      <w:tr>
        <w:trPr>
          <w:tblHeader/>
        </w:trPr>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Method &amp; path</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Success / errors</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 /api/trips · GET /api/trips/{id}</w:t>
            </w:r>
          </w:p>
        </w:tc>
        <w:tc>
          <w:tcPr>
            <w:tcW w:type="dxa" w:w="3600"/>
            <w:tcMar>
              <w:top w:type="dxa" w:w="60"/>
              <w:left w:type="dxa" w:w="100"/>
              <w:bottom w:type="dxa" w:w="60"/>
              <w:right w:type="dxa" w:w="100"/>
            </w:tcMar>
          </w:tcPr>
          <w:p>
            <w:pPr>
              <w:spacing w:after="20" w:line="250"/>
            </w:pPr>
            <w:r>
              <w:rPr>
                <w:b w:val="false"/>
                <w:bCs w:val="false"/>
                <w:sz w:val="19"/>
                <w:szCs w:val="19"/>
              </w:rPr>
              <w:t xml:space="preserve">Offer CRUD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PUT /api/trips/{id}</w:t>
            </w:r>
          </w:p>
        </w:tc>
        <w:tc>
          <w:tcPr>
            <w:tcW w:type="dxa" w:w="3600"/>
            <w:tcMar>
              <w:top w:type="dxa" w:w="60"/>
              <w:left w:type="dxa" w:w="100"/>
              <w:bottom w:type="dxa" w:w="60"/>
              <w:right w:type="dxa" w:w="100"/>
            </w:tcMar>
          </w:tcPr>
          <w:p>
            <w:pPr>
              <w:spacing w:after="20" w:line="250"/>
            </w:pPr>
            <w:r>
              <w:rPr>
                <w:b w:val="false"/>
                <w:bCs w:val="false"/>
                <w:sz w:val="19"/>
                <w:szCs w:val="19"/>
              </w:rPr>
              <w:t xml:space="preserve">Guarded edit — re-plans all bound passengers first</w:t>
            </w:r>
          </w:p>
        </w:tc>
        <w:tc>
          <w:tcPr>
            <w:tcW w:type="dxa" w:w="2100"/>
            <w:tcMar>
              <w:top w:type="dxa" w:w="60"/>
              <w:left w:type="dxa" w:w="100"/>
              <w:bottom w:type="dxa" w:w="60"/>
              <w:right w:type="dxa" w:w="100"/>
            </w:tcMar>
          </w:tcPr>
          <w:p>
            <w:pPr>
              <w:spacing w:after="20" w:line="250"/>
            </w:pPr>
            <w:r>
              <w:rPr>
                <w:b w:val="false"/>
                <w:bCs w:val="false"/>
                <w:sz w:val="19"/>
                <w:szCs w:val="19"/>
              </w:rPr>
              <w:t xml:space="preserve">200 / 400 reason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DELETE /api/trips/{id}</w:t>
            </w:r>
          </w:p>
        </w:tc>
        <w:tc>
          <w:tcPr>
            <w:tcW w:type="dxa" w:w="3600"/>
            <w:tcMar>
              <w:top w:type="dxa" w:w="60"/>
              <w:left w:type="dxa" w:w="100"/>
              <w:bottom w:type="dxa" w:w="60"/>
              <w:right w:type="dxa" w:w="100"/>
            </w:tcMar>
          </w:tcPr>
          <w:p>
            <w:pPr>
              <w:spacing w:after="20" w:line="250"/>
            </w:pPr>
            <w:r>
              <w:rPr>
                <w:b w:val="false"/>
                <w:bCs w:val="false"/>
                <w:sz w:val="19"/>
                <w:szCs w:val="19"/>
              </w:rPr>
              <w:t xml:space="preserve">Remove offer with dependent links</w:t>
            </w:r>
          </w:p>
        </w:tc>
        <w:tc>
          <w:tcPr>
            <w:tcW w:type="dxa" w:w="2100"/>
            <w:tcMar>
              <w:top w:type="dxa" w:w="60"/>
              <w:left w:type="dxa" w:w="100"/>
              <w:bottom w:type="dxa" w:w="60"/>
              <w:right w:type="dxa" w:w="100"/>
            </w:tcMar>
          </w:tcPr>
          <w:p>
            <w:pPr>
              <w:spacing w:after="20" w:line="250"/>
            </w:pPr>
            <w:r>
              <w:rPr>
                <w:b w:val="false"/>
                <w:bCs w:val="false"/>
                <w:sz w:val="19"/>
                <w:szCs w:val="19"/>
              </w:rPr>
              <w:t xml:space="preserve">200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/api/trips/search-matches</w:t>
            </w:r>
          </w:p>
        </w:tc>
        <w:tc>
          <w:tcPr>
            <w:tcW w:type="dxa" w:w="3600"/>
            <w:tcMar>
              <w:top w:type="dxa" w:w="60"/>
              <w:left w:type="dxa" w:w="100"/>
              <w:bottom w:type="dxa" w:w="60"/>
              <w:right w:type="dxa" w:w="100"/>
            </w:tcMar>
          </w:tcPr>
          <w:p>
            <w:pPr>
              <w:spacing w:after="20" w:line="250"/>
            </w:pPr>
            <w:r>
              <w:rPr>
                <w:b w:val="false"/>
                <w:bCs w:val="false"/>
                <w:sz w:val="19"/>
                <w:szCs w:val="19"/>
              </w:rPr>
              <w:t xml:space="preserve">Feasibility-aware, policy-vetted, priced search</w:t>
            </w:r>
          </w:p>
        </w:tc>
        <w:tc>
          <w:tcPr>
            <w:tcW w:type="dxa" w:w="2100"/>
            <w:tcMar>
              <w:top w:type="dxa" w:w="60"/>
              <w:left w:type="dxa" w:w="100"/>
              <w:bottom w:type="dxa" w:w="60"/>
              <w:right w:type="dxa" w:w="100"/>
            </w:tcMar>
          </w:tcPr>
          <w:p>
            <w:pPr>
              <w:spacing w:after="20" w:line="250"/>
            </w:pPr>
            <w:r>
              <w:rPr>
                <w:b w:val="false"/>
                <w:bCs w:val="false"/>
                <w:sz w:val="19"/>
                <w:szCs w:val="19"/>
              </w:rPr>
              <w:t xml:space="preserve">200 list / 400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/api/trips/{id}/book-passenger</w:t>
            </w:r>
          </w:p>
        </w:tc>
        <w:tc>
          <w:tcPr>
            <w:tcW w:type="dxa" w:w="3600"/>
            <w:tcMar>
              <w:top w:type="dxa" w:w="60"/>
              <w:left w:type="dxa" w:w="100"/>
              <w:bottom w:type="dxa" w:w="60"/>
              <w:right w:type="dxa" w:w="100"/>
            </w:tcMar>
          </w:tcPr>
          <w:p>
            <w:pPr>
              <w:spacing w:after="20" w:line="250"/>
            </w:pPr>
            <w:r>
              <w:rPr>
                <w:b w:val="false"/>
                <w:bCs w:val="false"/>
                <w:sz w:val="19"/>
                <w:szCs w:val="19"/>
              </w:rPr>
              <w:t xml:space="preserve">Policy veto → overbooking-aware booking → fare + payment</w:t>
            </w:r>
          </w:p>
        </w:tc>
        <w:tc>
          <w:tcPr>
            <w:tcW w:type="dxa" w:w="2100"/>
            <w:tcMar>
              <w:top w:type="dxa" w:w="60"/>
              <w:left w:type="dxa" w:w="100"/>
              <w:bottom w:type="dxa" w:w="60"/>
              <w:right w:type="dxa" w:w="100"/>
            </w:tcMar>
          </w:tcPr>
          <w:p>
            <w:pPr>
              <w:spacing w:after="20" w:line="250"/>
            </w:pPr>
            <w:r>
              <w:rPr>
                <w:b w:val="false"/>
                <w:bCs w:val="false"/>
                <w:sz w:val="19"/>
                <w:szCs w:val="19"/>
              </w:rPr>
              <w:t xml:space="preserve">200 / 403 violations / 400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/api/trips/{id}/plan</w:t>
            </w:r>
          </w:p>
        </w:tc>
        <w:tc>
          <w:tcPr>
            <w:tcW w:type="dxa" w:w="3600"/>
            <w:tcMar>
              <w:top w:type="dxa" w:w="60"/>
              <w:left w:type="dxa" w:w="100"/>
              <w:bottom w:type="dxa" w:w="60"/>
              <w:right w:type="dxa" w:w="100"/>
            </w:tcMar>
          </w:tcPr>
          <w:p>
            <w:pPr>
              <w:spacing w:after="20" w:line="250"/>
            </w:pPr>
            <w:r>
              <w:rPr>
                <w:b w:val="false"/>
                <w:bCs w:val="false"/>
                <w:sz w:val="19"/>
                <w:szCs w:val="19"/>
              </w:rPr>
              <w:t xml:space="preserve">Plan + price a given request set on an offer</w:t>
            </w:r>
          </w:p>
        </w:tc>
        <w:tc>
          <w:tcPr>
            <w:tcW w:type="dxa" w:w="2100"/>
            <w:tcMar>
              <w:top w:type="dxa" w:w="60"/>
              <w:left w:type="dxa" w:w="100"/>
              <w:bottom w:type="dxa" w:w="60"/>
              <w:right w:type="dxa" w:w="100"/>
            </w:tcMar>
          </w:tcPr>
          <w:p>
            <w:pPr>
              <w:spacing w:after="20" w:line="250"/>
            </w:pPr>
            <w:r>
              <w:rPr>
                <w:b w:val="false"/>
                <w:bCs w:val="false"/>
                <w:sz w:val="19"/>
                <w:szCs w:val="19"/>
              </w:rPr>
              <w:t xml:space="preserve">200 / 400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/api/trips/check-existing-matches</w:t>
            </w:r>
          </w:p>
        </w:tc>
        <w:tc>
          <w:tcPr>
            <w:tcW w:type="dxa" w:w="3600"/>
            <w:tcMar>
              <w:top w:type="dxa" w:w="60"/>
              <w:left w:type="dxa" w:w="100"/>
              <w:bottom w:type="dxa" w:w="60"/>
              <w:right w:type="dxa" w:w="100"/>
            </w:tcMar>
          </w:tcPr>
          <w:p>
            <w:pPr>
              <w:spacing w:after="20" w:line="250"/>
            </w:pPr>
            <w:r>
              <w:rPr>
                <w:b w:val="false"/>
                <w:bCs w:val="false"/>
                <w:sz w:val="19"/>
                <w:szCs w:val="19"/>
              </w:rPr>
              <w:t xml:space="preserve">Can my existing offers serve this request?</w:t>
            </w:r>
          </w:p>
        </w:tc>
        <w:tc>
          <w:tcPr>
            <w:tcW w:type="dxa" w:w="2100"/>
            <w:tcMar>
              <w:top w:type="dxa" w:w="60"/>
              <w:left w:type="dxa" w:w="100"/>
              <w:bottom w:type="dxa" w:w="60"/>
              <w:right w:type="dxa" w:w="100"/>
            </w:tcMar>
          </w:tcPr>
          <w:p>
            <w:pPr>
              <w:spacing w:after="20" w:line="250"/>
            </w:pPr>
            <w:r>
              <w:rPr>
                <w:b w:val="false"/>
                <w:bCs w:val="false"/>
                <w:sz w:val="19"/>
                <w:szCs w:val="19"/>
              </w:rPr>
              <w:t xml:space="preserve">200 list / 400</w:t>
            </w:r>
          </w:p>
        </w:tc>
      </w:tr>
    </w:tbl>
    <w:p>
      <w:pPr>
        <w:spacing w:after="60" w:before="160"/>
      </w:pPr>
      <w:r>
        <w:rPr>
          <w:i/>
          <w:iCs/>
          <w:color w:val="555555"/>
          <w:sz w:val="19"/>
          <w:szCs w:val="19"/>
        </w:rPr>
        <w:t xml:space="preserve">Table 31 — Booking lifecycle &amp; rating eligibility (BookingController)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560"/>
        <w:gridCol w:w="3600"/>
        <w:gridCol w:w="2100"/>
      </w:tblGrid>
      <w:tr>
        <w:trPr>
          <w:tblHeader/>
        </w:trPr>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Method &amp; path</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Success / errors</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/api/bookings/{id}/confirm?actorId=</w:t>
            </w:r>
          </w:p>
        </w:tc>
        <w:tc>
          <w:tcPr>
            <w:tcW w:type="dxa" w:w="3600"/>
            <w:tcMar>
              <w:top w:type="dxa" w:w="60"/>
              <w:left w:type="dxa" w:w="100"/>
              <w:bottom w:type="dxa" w:w="60"/>
              <w:right w:type="dxa" w:w="100"/>
            </w:tcMar>
          </w:tcPr>
          <w:p>
            <w:pPr>
              <w:spacing w:after="20" w:line="250"/>
            </w:pPr>
            <w:r>
              <w:rPr>
                <w:b w:val="false"/>
                <w:bCs w:val="false"/>
                <w:sz w:val="19"/>
                <w:szCs w:val="19"/>
              </w:rPr>
              <w:t xml:space="preserve">Driver accepts (FSM PENDING→CONFIRMED)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403 / 409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/api/bookings/{id}/reject?actorId=</w:t>
            </w:r>
          </w:p>
        </w:tc>
        <w:tc>
          <w:tcPr>
            <w:tcW w:type="dxa" w:w="3600"/>
            <w:tcMar>
              <w:top w:type="dxa" w:w="60"/>
              <w:left w:type="dxa" w:w="100"/>
              <w:bottom w:type="dxa" w:w="60"/>
              <w:right w:type="dxa" w:w="100"/>
            </w:tcMar>
          </w:tcPr>
          <w:p>
            <w:pPr>
              <w:spacing w:after="20" w:line="250"/>
            </w:pPr>
            <w:r>
              <w:rPr>
                <w:b w:val="false"/>
                <w:bCs w:val="false"/>
                <w:sz w:val="19"/>
                <w:szCs w:val="19"/>
              </w:rPr>
              <w:t xml:space="preserve">Driver declines</w:t>
            </w:r>
          </w:p>
        </w:tc>
        <w:tc>
          <w:tcPr>
            <w:tcW w:type="dxa" w:w="2100"/>
            <w:tcMar>
              <w:top w:type="dxa" w:w="60"/>
              <w:left w:type="dxa" w:w="100"/>
              <w:bottom w:type="dxa" w:w="60"/>
              <w:right w:type="dxa" w:w="100"/>
            </w:tcMar>
          </w:tcPr>
          <w:p>
            <w:pPr>
              <w:spacing w:after="20" w:line="250"/>
            </w:pPr>
            <w:r>
              <w:rPr>
                <w:b w:val="false"/>
                <w:bCs w:val="false"/>
                <w:sz w:val="19"/>
                <w:szCs w:val="19"/>
              </w:rPr>
              <w:t xml:space="preserve">200 / 403 / 409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/api/bookings/{id}/cancel?actorId=</w:t>
            </w:r>
          </w:p>
        </w:tc>
        <w:tc>
          <w:tcPr>
            <w:tcW w:type="dxa" w:w="3600"/>
            <w:tcMar>
              <w:top w:type="dxa" w:w="60"/>
              <w:left w:type="dxa" w:w="100"/>
              <w:bottom w:type="dxa" w:w="60"/>
              <w:right w:type="dxa" w:w="100"/>
            </w:tcMar>
          </w:tcPr>
          <w:p>
            <w:pPr>
              <w:spacing w:after="20" w:line="250"/>
            </w:pPr>
            <w:r>
              <w:rPr>
                <w:b w:val="false"/>
                <w:bCs w:val="false"/>
                <w:sz w:val="19"/>
                <w:szCs w:val="19"/>
              </w:rPr>
              <w:t xml:space="preserve">Owner withdraws</w:t>
            </w:r>
          </w:p>
        </w:tc>
        <w:tc>
          <w:tcPr>
            <w:tcW w:type="dxa" w:w="2100"/>
            <w:tcMar>
              <w:top w:type="dxa" w:w="60"/>
              <w:left w:type="dxa" w:w="100"/>
              <w:bottom w:type="dxa" w:w="60"/>
              <w:right w:type="dxa" w:w="100"/>
            </w:tcMar>
          </w:tcPr>
          <w:p>
            <w:pPr>
              <w:spacing w:after="20" w:line="250"/>
            </w:pPr>
            <w:r>
              <w:rPr>
                <w:b w:val="false"/>
                <w:bCs w:val="false"/>
                <w:sz w:val="19"/>
                <w:szCs w:val="19"/>
              </w:rPr>
              <w:t xml:space="preserve">200 / 403 / 409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POST /api/bookings/trip/{id}/complete?actorId=</w:t>
            </w:r>
          </w:p>
        </w:tc>
        <w:tc>
          <w:tcPr>
            <w:tcW w:type="dxa" w:w="3600"/>
            <w:tcMar>
              <w:top w:type="dxa" w:w="60"/>
              <w:left w:type="dxa" w:w="100"/>
              <w:bottom w:type="dxa" w:w="60"/>
              <w:right w:type="dxa" w:w="100"/>
            </w:tcMar>
          </w:tcPr>
          <w:p>
            <w:pPr>
              <w:spacing w:after="20" w:line="250"/>
            </w:pPr>
            <w:r>
              <w:rPr>
                <w:b w:val="false"/>
                <w:bCs w:val="false"/>
                <w:sz w:val="19"/>
                <w:szCs w:val="19"/>
              </w:rPr>
              <w:t xml:space="preserve">Driver closes trip; sweeps CONFIRMED→COMPLETED</w:t>
            </w:r>
          </w:p>
        </w:tc>
        <w:tc>
          <w:tcPr>
            <w:tcW w:type="dxa" w:w="2100"/>
            <w:tcMar>
              <w:top w:type="dxa" w:w="60"/>
              <w:left w:type="dxa" w:w="100"/>
              <w:bottom w:type="dxa" w:w="60"/>
              <w:right w:type="dxa" w:w="100"/>
            </w:tcMar>
          </w:tcPr>
          <w:p>
            <w:pPr>
              <w:spacing w:after="20" w:line="250"/>
            </w:pPr>
            <w:r>
              <w:rPr>
                <w:b w:val="false"/>
                <w:bCs w:val="false"/>
                <w:sz w:val="19"/>
                <w:szCs w:val="19"/>
              </w:rPr>
              <w:t xml:space="preserve">200 count / 403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/api/bookings/rateable/{userId}</w:t>
            </w:r>
          </w:p>
        </w:tc>
        <w:tc>
          <w:tcPr>
            <w:tcW w:type="dxa" w:w="3600"/>
            <w:tcMar>
              <w:top w:type="dxa" w:w="60"/>
              <w:left w:type="dxa" w:w="100"/>
              <w:bottom w:type="dxa" w:w="60"/>
              <w:right w:type="dxa" w:w="100"/>
            </w:tcMar>
          </w:tcPr>
          <w:p>
            <w:pPr>
              <w:spacing w:after="20" w:line="250"/>
            </w:pPr>
            <w:r>
              <w:rPr>
                <w:b w:val="false"/>
                <w:bCs w:val="false"/>
                <w:sz w:val="19"/>
                <w:szCs w:val="19"/>
              </w:rPr>
              <w:t xml:space="preserve">Counterparts from COMPLETED bookings only (FR-10)</w:t>
            </w:r>
          </w:p>
        </w:tc>
        <w:tc>
          <w:tcPr>
            <w:tcW w:type="dxa" w:w="2100"/>
            <w:tcMar>
              <w:top w:type="dxa" w:w="60"/>
              <w:left w:type="dxa" w:w="100"/>
              <w:bottom w:type="dxa" w:w="60"/>
              <w:right w:type="dxa" w:w="100"/>
            </w:tcMar>
          </w:tcPr>
          <w:p>
            <w:pPr>
              <w:spacing w:after="20" w:line="250"/>
            </w:pPr>
            <w:r>
              <w:rPr>
                <w:b w:val="false"/>
                <w:bCs w:val="false"/>
                <w:sz w:val="19"/>
                <w:szCs w:val="19"/>
              </w:rPr>
              <w:t xml:space="preserve">200 list</w:t>
            </w:r>
          </w:p>
        </w:tc>
      </w:tr>
    </w:tbl>
    <w:p>
      <w:pPr>
        <w:spacing w:after="60" w:before="160"/>
      </w:pPr>
      <w:r>
        <w:rPr>
          <w:i/>
          <w:iCs/>
          <w:color w:val="555555"/>
          <w:sz w:val="19"/>
          <w:szCs w:val="19"/>
        </w:rPr>
        <w:t xml:space="preserve">Table 32 — Driver policies &amp; ranking (PolicyController) · notifications · config · monitoring</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560"/>
        <w:gridCol w:w="3600"/>
        <w:gridCol w:w="2100"/>
      </w:tblGrid>
      <w:tr>
        <w:trPr>
          <w:tblHeader/>
        </w:trPr>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Method &amp; path</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Purpose</w:t>
            </w:r>
          </w:p>
        </w:tc>
        <w:tc>
          <w:tcPr>
            <w:tcW w:type="dxa" w:w="2100"/>
            <w:shd w:fill="1e3a8a" w:val="clear"/>
            <w:tcMar>
              <w:top w:type="dxa" w:w="60"/>
              <w:left w:type="dxa" w:w="100"/>
              <w:bottom w:type="dxa" w:w="60"/>
              <w:right w:type="dxa" w:w="100"/>
            </w:tcMar>
          </w:tcPr>
          <w:p>
            <w:pPr>
              <w:spacing w:after="20" w:line="250"/>
            </w:pPr>
            <w:r>
              <w:rPr>
                <w:b/>
                <w:bCs/>
                <w:color w:val="FFFFFF"/>
                <w:sz w:val="19"/>
                <w:szCs w:val="19"/>
              </w:rPr>
              <w:t xml:space="preserve">Success / errors</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 /api/policies/travel/{driverId}</w:t>
            </w:r>
          </w:p>
        </w:tc>
        <w:tc>
          <w:tcPr>
            <w:tcW w:type="dxa" w:w="3600"/>
            <w:tcMar>
              <w:top w:type="dxa" w:w="60"/>
              <w:left w:type="dxa" w:w="100"/>
              <w:bottom w:type="dxa" w:w="60"/>
              <w:right w:type="dxa" w:w="100"/>
            </w:tcMar>
          </w:tcPr>
          <w:p>
            <w:pPr>
              <w:spacing w:after="20" w:line="250"/>
            </w:pPr>
            <w:r>
              <w:rPr>
                <w:b w:val="false"/>
                <w:bCs w:val="false"/>
                <w:sz w:val="19"/>
                <w:szCs w:val="19"/>
              </w:rPr>
              <w:t xml:space="preserve">Travel rule list / add (typed, validated)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DELETE /api/policies/travel/rule/{ruleId}</w:t>
            </w:r>
          </w:p>
        </w:tc>
        <w:tc>
          <w:tcPr>
            <w:tcW w:type="dxa" w:w="3600"/>
            <w:tcMar>
              <w:top w:type="dxa" w:w="60"/>
              <w:left w:type="dxa" w:w="100"/>
              <w:bottom w:type="dxa" w:w="60"/>
              <w:right w:type="dxa" w:w="100"/>
            </w:tcMar>
          </w:tcPr>
          <w:p>
            <w:pPr>
              <w:spacing w:after="20" w:line="250"/>
            </w:pPr>
            <w:r>
              <w:rPr>
                <w:b w:val="false"/>
                <w:bCs w:val="false"/>
                <w:sz w:val="19"/>
                <w:szCs w:val="19"/>
              </w:rPr>
              <w:t xml:space="preserve">Remove travel rule</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 /api/policies/pricing/{driverId}</w:t>
            </w:r>
          </w:p>
        </w:tc>
        <w:tc>
          <w:tcPr>
            <w:tcW w:type="dxa" w:w="3600"/>
            <w:tcMar>
              <w:top w:type="dxa" w:w="60"/>
              <w:left w:type="dxa" w:w="100"/>
              <w:bottom w:type="dxa" w:w="60"/>
              <w:right w:type="dxa" w:w="100"/>
            </w:tcMar>
          </w:tcPr>
          <w:p>
            <w:pPr>
              <w:spacing w:after="20" w:line="250"/>
            </w:pPr>
            <w:r>
              <w:rPr>
                <w:b w:val="false"/>
                <w:bCs w:val="false"/>
                <w:sz w:val="19"/>
                <w:szCs w:val="19"/>
              </w:rPr>
              <w:t xml:space="preserve">Pricing rule list / add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DELETE /api/policies/pricing/rule/{ruleId}</w:t>
            </w:r>
          </w:p>
        </w:tc>
        <w:tc>
          <w:tcPr>
            <w:tcW w:type="dxa" w:w="3600"/>
            <w:tcMar>
              <w:top w:type="dxa" w:w="60"/>
              <w:left w:type="dxa" w:w="100"/>
              <w:bottom w:type="dxa" w:w="60"/>
              <w:right w:type="dxa" w:w="100"/>
            </w:tcMar>
          </w:tcPr>
          <w:p>
            <w:pPr>
              <w:spacing w:after="20" w:line="250"/>
            </w:pPr>
            <w:r>
              <w:rPr>
                <w:b w:val="false"/>
                <w:bCs w:val="false"/>
                <w:sz w:val="19"/>
                <w:szCs w:val="19"/>
              </w:rPr>
              <w:t xml:space="preserve">Remove pricing rule</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/api/policies/rank/{driverId}/{tripId}</w:t>
            </w:r>
          </w:p>
        </w:tc>
        <w:tc>
          <w:tcPr>
            <w:tcW w:type="dxa" w:w="3600"/>
            <w:tcMar>
              <w:top w:type="dxa" w:w="60"/>
              <w:left w:type="dxa" w:w="100"/>
              <w:bottom w:type="dxa" w:w="60"/>
              <w:right w:type="dxa" w:w="100"/>
            </w:tcMar>
          </w:tcPr>
          <w:p>
            <w:pPr>
              <w:spacing w:after="20" w:line="250"/>
            </w:pPr>
            <w:r>
              <w:rPr>
                <w:b w:val="false"/>
                <w:bCs w:val="false"/>
                <w:sz w:val="19"/>
                <w:szCs w:val="19"/>
              </w:rPr>
              <w:t xml:space="preserve">Open candidates ranked by the driver's policy, with score breakdowns</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GET·POST /api/notifications/…</w:t>
            </w:r>
          </w:p>
        </w:tc>
        <w:tc>
          <w:tcPr>
            <w:tcW w:type="dxa" w:w="3600"/>
            <w:tcMar>
              <w:top w:type="dxa" w:w="60"/>
              <w:left w:type="dxa" w:w="100"/>
              <w:bottom w:type="dxa" w:w="60"/>
              <w:right w:type="dxa" w:w="100"/>
            </w:tcMar>
          </w:tcPr>
          <w:p>
            <w:pPr>
              <w:spacing w:after="20" w:line="250"/>
            </w:pPr>
            <w:r>
              <w:rPr>
                <w:b w:val="false"/>
                <w:bCs w:val="false"/>
                <w:sz w:val="19"/>
                <w:szCs w:val="19"/>
              </w:rPr>
              <w:t xml:space="preserve">Inbox, unread count, mark-read, mark-all-read</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/api/payments/user/{userId}</w:t>
            </w:r>
          </w:p>
        </w:tc>
        <w:tc>
          <w:tcPr>
            <w:tcW w:type="dxa" w:w="3600"/>
            <w:tcMar>
              <w:top w:type="dxa" w:w="60"/>
              <w:left w:type="dxa" w:w="100"/>
              <w:bottom w:type="dxa" w:w="60"/>
              <w:right w:type="dxa" w:w="100"/>
            </w:tcMar>
          </w:tcPr>
          <w:p>
            <w:pPr>
              <w:spacing w:after="20" w:line="250"/>
            </w:pPr>
            <w:r>
              <w:rPr>
                <w:b w:val="false"/>
                <w:bCs w:val="false"/>
                <w:sz w:val="19"/>
                <w:szCs w:val="19"/>
              </w:rPr>
              <w:t xml:space="preserve">Payment statement — transfers made and received, with PAY-… references</w:t>
            </w:r>
          </w:p>
        </w:tc>
        <w:tc>
          <w:tcPr>
            <w:tcW w:type="dxa" w:w="2100"/>
            <w:tcMar>
              <w:top w:type="dxa" w:w="60"/>
              <w:left w:type="dxa" w:w="100"/>
              <w:bottom w:type="dxa" w:w="60"/>
              <w:right w:type="dxa" w:w="100"/>
            </w:tcMar>
          </w:tcPr>
          <w:p>
            <w:pPr>
              <w:spacing w:after="20" w:line="250"/>
            </w:pPr>
            <w:r>
              <w:rPr>
                <w:b w:val="false"/>
                <w:bCs w:val="false"/>
                <w:sz w:val="19"/>
                <w:szCs w:val="19"/>
              </w:rPr>
              <w:t xml:space="preserve">200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/api/trips/{id}/route</w:t>
            </w:r>
          </w:p>
        </w:tc>
        <w:tc>
          <w:tcPr>
            <w:tcW w:type="dxa" w:w="3600"/>
            <w:tcMar>
              <w:top w:type="dxa" w:w="60"/>
              <w:left w:type="dxa" w:w="100"/>
              <w:bottom w:type="dxa" w:w="60"/>
              <w:right w:type="dxa" w:w="100"/>
            </w:tcMar>
          </w:tcPr>
          <w:p>
            <w:pPr>
              <w:spacing w:after="20" w:line="250"/>
            </w:pPr>
            <w:r>
              <w:rPr>
                <w:b w:val="false"/>
                <w:bCs w:val="false"/>
                <w:sz w:val="19"/>
                <w:szCs w:val="19"/>
              </w:rPr>
              <w:t xml:space="preserve">Driver cockpit: side-effect-free route re-plan with metrics and map waypoints</w:t>
            </w:r>
          </w:p>
        </w:tc>
        <w:tc>
          <w:tcPr>
            <w:tcW w:type="dxa" w:w="2100"/>
            <w:tcMar>
              <w:top w:type="dxa" w:w="60"/>
              <w:left w:type="dxa" w:w="100"/>
              <w:bottom w:type="dxa" w:w="60"/>
              <w:right w:type="dxa" w:w="100"/>
            </w:tcMar>
          </w:tcPr>
          <w:p>
            <w:pPr>
              <w:spacing w:after="20" w:line="250"/>
            </w:pPr>
            <w:r>
              <w:rPr>
                <w:b w:val="false"/>
                <w:bCs w:val="false"/>
                <w:sz w:val="19"/>
                <w:szCs w:val="19"/>
              </w:rPr>
              <w:t xml:space="preserve">200 / 404</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/api/config</w:t>
            </w:r>
          </w:p>
        </w:tc>
        <w:tc>
          <w:tcPr>
            <w:tcW w:type="dxa" w:w="3600"/>
            <w:tcMar>
              <w:top w:type="dxa" w:w="60"/>
              <w:left w:type="dxa" w:w="100"/>
              <w:bottom w:type="dxa" w:w="60"/>
              <w:right w:type="dxa" w:w="100"/>
            </w:tcMar>
          </w:tcPr>
          <w:p>
            <w:pPr>
              <w:spacing w:after="20" w:line="250"/>
            </w:pPr>
            <w:r>
              <w:rPr>
                <w:b w:val="false"/>
                <w:bCs w:val="false"/>
                <w:sz w:val="19"/>
                <w:szCs w:val="19"/>
              </w:rPr>
              <w:t xml:space="preserve">Runtime config for the SPA (Maps key, env-injected)</w:t>
            </w:r>
          </w:p>
        </w:tc>
        <w:tc>
          <w:tcPr>
            <w:tcW w:type="dxa" w:w="2100"/>
            <w:tcMar>
              <w:top w:type="dxa" w:w="60"/>
              <w:left w:type="dxa" w:w="100"/>
              <w:bottom w:type="dxa" w:w="60"/>
              <w:right w:type="dxa" w:w="100"/>
            </w:tcMar>
          </w:tcPr>
          <w:p>
            <w:pPr>
              <w:spacing w:after="20" w:line="250"/>
            </w:pPr>
            <w:r>
              <w:rPr>
                <w:b w:val="false"/>
                <w:bCs w:val="false"/>
                <w:sz w:val="19"/>
                <w:szCs w:val="19"/>
              </w:rPr>
              <w:t xml:space="preserve">200</w:t>
            </w:r>
          </w:p>
        </w:tc>
      </w:tr>
      <w:tr>
        <w:tc>
          <w:tcPr>
            <w:tcW w:type="dxa" w:w="3560"/>
            <w:tcMar>
              <w:top w:type="dxa" w:w="60"/>
              <w:left w:type="dxa" w:w="100"/>
              <w:bottom w:type="dxa" w:w="60"/>
              <w:right w:type="dxa" w:w="100"/>
            </w:tcMar>
          </w:tcPr>
          <w:p>
            <w:pPr>
              <w:spacing w:after="20" w:line="250"/>
            </w:pPr>
            <w:r>
              <w:rPr>
                <w:b w:val="false"/>
                <w:bCs w:val="false"/>
                <w:sz w:val="19"/>
                <w:szCs w:val="19"/>
              </w:rPr>
              <w:t xml:space="preserve">GET /actuator/health · /actuator/metrics</w:t>
            </w:r>
          </w:p>
        </w:tc>
        <w:tc>
          <w:tcPr>
            <w:tcW w:type="dxa" w:w="3600"/>
            <w:tcMar>
              <w:top w:type="dxa" w:w="60"/>
              <w:left w:type="dxa" w:w="100"/>
              <w:bottom w:type="dxa" w:w="60"/>
              <w:right w:type="dxa" w:w="100"/>
            </w:tcMar>
          </w:tcPr>
          <w:p>
            <w:pPr>
              <w:spacing w:after="20" w:line="250"/>
            </w:pPr>
            <w:r>
              <w:rPr>
                <w:b w:val="false"/>
                <w:bCs w:val="false"/>
                <w:sz w:val="19"/>
                <w:szCs w:val="19"/>
              </w:rPr>
              <w:t xml:space="preserve">Monitoring endpoints (DevOps practice area)</w:t>
            </w:r>
          </w:p>
        </w:tc>
        <w:tc>
          <w:tcPr>
            <w:tcW w:type="dxa" w:w="2100"/>
            <w:tcMar>
              <w:top w:type="dxa" w:w="60"/>
              <w:left w:type="dxa" w:w="100"/>
              <w:bottom w:type="dxa" w:w="60"/>
              <w:right w:type="dxa" w:w="100"/>
            </w:tcMar>
          </w:tcPr>
          <w:p>
            <w:pPr>
              <w:spacing w:after="20" w:line="250"/>
            </w:pPr>
            <w:r>
              <w:rPr>
                <w:b w:val="false"/>
                <w:bCs w:val="false"/>
                <w:sz w:val="19"/>
                <w:szCs w:val="19"/>
              </w:rPr>
              <w:t xml:space="preserve">200</w:t>
            </w:r>
          </w:p>
        </w:tc>
      </w:tr>
    </w:tbl>
    <w:p>
      <w:r>
        <w:br w:type="page"/>
      </w:r>
    </w:p>
    <w:p>
      <w:pPr>
        <w:pStyle w:val="Heading1"/>
        <w:spacing w:after="160" w:before="320"/>
      </w:pPr>
      <w:r>
        <w:t xml:space="preserve">Appendix D — Database Schema Reference</w:t>
      </w:r>
    </w:p>
    <w:p>
      <w:pPr>
        <w:spacing w:after="160" w:line="360"/>
      </w:pPr>
      <w:r>
        <w:rPr>
          <w:b w:val="false"/>
          <w:bCs w:val="false"/>
          <w:i w:val="false"/>
          <w:iCs w:val="false"/>
          <w:sz w:val="24"/>
          <w:szCs w:val="24"/>
        </w:rPr>
        <w:t xml:space="preserve">Eight persistent entities; schema is generated from JPA metadata (ddl-auto=update) and therefore identical across MariaDB, MySQL and H2 profiles. Reserved-word collisions are avoided by explicit column names (is_read, rule_value).</w:t>
      </w:r>
    </w:p>
    <w:p>
      <w:pPr>
        <w:spacing w:after="60" w:before="160"/>
      </w:pPr>
      <w:r>
        <w:rPr>
          <w:i/>
          <w:iCs/>
          <w:color w:val="555555"/>
          <w:sz w:val="19"/>
          <w:szCs w:val="19"/>
        </w:rPr>
        <w:t xml:space="preserve">Table 33 — users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560"/>
      </w:tblGrid>
      <w:tr>
        <w:trPr>
          <w:tblHeader/>
        </w:trPr>
        <w:tc>
          <w:tcPr>
            <w:tcW w:type="dxa" w:w="2300"/>
            <w:shd w:fill="1e3a8a" w:val="clear"/>
            <w:tcMar>
              <w:top w:type="dxa" w:w="60"/>
              <w:left w:type="dxa" w:w="100"/>
              <w:bottom w:type="dxa" w:w="60"/>
              <w:right w:type="dxa" w:w="100"/>
            </w:tcMar>
          </w:tcPr>
          <w:p>
            <w:pPr>
              <w:spacing w:after="20" w:line="250"/>
            </w:pPr>
            <w:r>
              <w:rPr>
                <w:b/>
                <w:bCs/>
                <w:color w:val="FFFFFF"/>
                <w:sz w:val="19"/>
                <w:szCs w:val="19"/>
              </w:rPr>
              <w:t xml:space="preserve">Column</w:t>
            </w:r>
          </w:p>
        </w:tc>
        <w:tc>
          <w:tcPr>
            <w:tcW w:type="dxa" w:w="3400"/>
            <w:shd w:fill="1e3a8a" w:val="clear"/>
            <w:tcMar>
              <w:top w:type="dxa" w:w="60"/>
              <w:left w:type="dxa" w:w="100"/>
              <w:bottom w:type="dxa" w:w="60"/>
              <w:right w:type="dxa" w:w="100"/>
            </w:tcMar>
          </w:tcPr>
          <w:p>
            <w:pPr>
              <w:spacing w:after="20" w:line="250"/>
            </w:pPr>
            <w:r>
              <w:rPr>
                <w:b/>
                <w:bCs/>
                <w:color w:val="FFFFFF"/>
                <w:sz w:val="19"/>
                <w:szCs w:val="19"/>
              </w:rPr>
              <w:t xml:space="preserve">Type / constraint</w:t>
            </w:r>
          </w:p>
        </w:tc>
        <w:tc>
          <w:tcPr>
            <w:tcW w:type="dxa" w:w="356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id</w:t>
            </w:r>
          </w:p>
        </w:tc>
        <w:tc>
          <w:tcPr>
            <w:tcW w:type="dxa" w:w="3400"/>
            <w:tcMar>
              <w:top w:type="dxa" w:w="60"/>
              <w:left w:type="dxa" w:w="100"/>
              <w:bottom w:type="dxa" w:w="60"/>
              <w:right w:type="dxa" w:w="100"/>
            </w:tcMar>
          </w:tcPr>
          <w:p>
            <w:pPr>
              <w:spacing w:after="20" w:line="250"/>
            </w:pPr>
            <w:r>
              <w:rPr>
                <w:b w:val="false"/>
                <w:bCs w:val="false"/>
                <w:sz w:val="19"/>
                <w:szCs w:val="19"/>
              </w:rPr>
              <w:t xml:space="preserve">BIGINT PK auto</w:t>
            </w:r>
          </w:p>
        </w:tc>
        <w:tc>
          <w:tcPr>
            <w:tcW w:type="dxa" w:w="3560"/>
            <w:tcMar>
              <w:top w:type="dxa" w:w="60"/>
              <w:left w:type="dxa" w:w="100"/>
              <w:bottom w:type="dxa" w:w="60"/>
              <w:right w:type="dxa" w:w="100"/>
            </w:tcMar>
          </w:tcPr>
          <w:p>
            <w:pPr>
              <w:spacing w:after="20" w:line="250"/>
            </w:pPr>
            <w:r>
              <w:rPr>
                <w:b w:val="false"/>
                <w:bCs w:val="false"/>
                <w:sz w:val="19"/>
                <w:szCs w:val="19"/>
              </w:rPr>
              <w:t xml:space="preserve"/>
            </w:r>
          </w:p>
        </w:tc>
      </w:tr>
      <w:tr>
        <w:tc>
          <w:tcPr>
            <w:tcW w:type="dxa" w:w="2300"/>
            <w:tcMar>
              <w:top w:type="dxa" w:w="60"/>
              <w:left w:type="dxa" w:w="100"/>
              <w:bottom w:type="dxa" w:w="60"/>
              <w:right w:type="dxa" w:w="100"/>
            </w:tcMar>
          </w:tcPr>
          <w:p>
            <w:pPr>
              <w:spacing w:after="20" w:line="250"/>
            </w:pPr>
            <w:r>
              <w:rPr>
                <w:b w:val="false"/>
                <w:bCs w:val="false"/>
                <w:sz w:val="19"/>
                <w:szCs w:val="19"/>
              </w:rPr>
              <w:t xml:space="preserve">name</w:t>
            </w:r>
          </w:p>
        </w:tc>
        <w:tc>
          <w:tcPr>
            <w:tcW w:type="dxa" w:w="3400"/>
            <w:tcMar>
              <w:top w:type="dxa" w:w="60"/>
              <w:left w:type="dxa" w:w="100"/>
              <w:bottom w:type="dxa" w:w="60"/>
              <w:right w:type="dxa" w:w="100"/>
            </w:tcMar>
          </w:tcPr>
          <w:p>
            <w:pPr>
              <w:spacing w:after="20" w:line="250"/>
            </w:pPr>
            <w:r>
              <w:rPr>
                <w:b w:val="false"/>
                <w:bCs w:val="false"/>
                <w:sz w:val="19"/>
                <w:szCs w:val="19"/>
              </w:rPr>
              <w:t xml:space="preserve">VARCHAR NOT NULL, 3–50</w:t>
            </w:r>
          </w:p>
        </w:tc>
        <w:tc>
          <w:tcPr>
            <w:tcW w:type="dxa" w:w="3560"/>
            <w:tcMar>
              <w:top w:type="dxa" w:w="60"/>
              <w:left w:type="dxa" w:w="100"/>
              <w:bottom w:type="dxa" w:w="60"/>
              <w:right w:type="dxa" w:w="100"/>
            </w:tcMar>
          </w:tcPr>
          <w:p>
            <w:pPr>
              <w:spacing w:after="20" w:line="250"/>
            </w:pPr>
            <w:r>
              <w:rPr>
                <w:b w:val="false"/>
                <w:bCs w:val="false"/>
                <w:sz w:val="19"/>
                <w:szCs w:val="19"/>
              </w:rPr>
              <w:t xml:space="preserve">unique by application check (case-insensitive)</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password</w:t>
            </w:r>
          </w:p>
        </w:tc>
        <w:tc>
          <w:tcPr>
            <w:tcW w:type="dxa" w:w="3400"/>
            <w:tcMar>
              <w:top w:type="dxa" w:w="60"/>
              <w:left w:type="dxa" w:w="100"/>
              <w:bottom w:type="dxa" w:w="60"/>
              <w:right w:type="dxa" w:w="100"/>
            </w:tcMar>
          </w:tcPr>
          <w:p>
            <w:pPr>
              <w:spacing w:after="20" w:line="250"/>
            </w:pPr>
            <w:r>
              <w:rPr>
                <w:b w:val="false"/>
                <w:bCs w:val="false"/>
                <w:sz w:val="19"/>
                <w:szCs w:val="19"/>
              </w:rPr>
              <w:t xml:space="preserve">VARCHAR NOT NULL</w:t>
            </w:r>
          </w:p>
        </w:tc>
        <w:tc>
          <w:tcPr>
            <w:tcW w:type="dxa" w:w="3560"/>
            <w:tcMar>
              <w:top w:type="dxa" w:w="60"/>
              <w:left w:type="dxa" w:w="100"/>
              <w:bottom w:type="dxa" w:w="60"/>
              <w:right w:type="dxa" w:w="100"/>
            </w:tcMar>
          </w:tcPr>
          <w:p>
            <w:pPr>
              <w:spacing w:after="20" w:line="250"/>
            </w:pPr>
            <w:r>
              <w:rPr>
                <w:b w:val="false"/>
                <w:bCs w:val="false"/>
                <w:sz w:val="19"/>
                <w:szCs w:val="19"/>
              </w:rPr>
              <w:t xml:space="preserve">BCrypt hash; JSON WRITE_ONLY</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role</w:t>
            </w:r>
          </w:p>
        </w:tc>
        <w:tc>
          <w:tcPr>
            <w:tcW w:type="dxa" w:w="3400"/>
            <w:tcMar>
              <w:top w:type="dxa" w:w="60"/>
              <w:left w:type="dxa" w:w="100"/>
              <w:bottom w:type="dxa" w:w="60"/>
              <w:right w:type="dxa" w:w="100"/>
            </w:tcMar>
          </w:tcPr>
          <w:p>
            <w:pPr>
              <w:spacing w:after="20" w:line="250"/>
            </w:pPr>
            <w:r>
              <w:rPr>
                <w:b w:val="false"/>
                <w:bCs w:val="false"/>
                <w:sz w:val="19"/>
                <w:szCs w:val="19"/>
              </w:rPr>
              <w:t xml:space="preserve">ENUM-string NOT NULL</w:t>
            </w:r>
          </w:p>
        </w:tc>
        <w:tc>
          <w:tcPr>
            <w:tcW w:type="dxa" w:w="3560"/>
            <w:tcMar>
              <w:top w:type="dxa" w:w="60"/>
              <w:left w:type="dxa" w:w="100"/>
              <w:bottom w:type="dxa" w:w="60"/>
              <w:right w:type="dxa" w:w="100"/>
            </w:tcMar>
          </w:tcPr>
          <w:p>
            <w:pPr>
              <w:spacing w:after="20" w:line="250"/>
            </w:pPr>
            <w:r>
              <w:rPr>
                <w:b w:val="false"/>
                <w:bCs w:val="false"/>
                <w:sz w:val="19"/>
                <w:szCs w:val="19"/>
              </w:rPr>
              <w:t xml:space="preserve">DRIVER | PASSENGER</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reputation_score</w:t>
            </w:r>
          </w:p>
        </w:tc>
        <w:tc>
          <w:tcPr>
            <w:tcW w:type="dxa" w:w="3400"/>
            <w:tcMar>
              <w:top w:type="dxa" w:w="60"/>
              <w:left w:type="dxa" w:w="100"/>
              <w:bottom w:type="dxa" w:w="60"/>
              <w:right w:type="dxa" w:w="100"/>
            </w:tcMar>
          </w:tcPr>
          <w:p>
            <w:pPr>
              <w:spacing w:after="20" w:line="250"/>
            </w:pPr>
            <w:r>
              <w:rPr>
                <w:b w:val="false"/>
                <w:bCs w:val="false"/>
                <w:sz w:val="19"/>
                <w:szCs w:val="19"/>
              </w:rPr>
              <w:t xml:space="preserve">DOUBLE NOT NULL default 5.0</w:t>
            </w:r>
          </w:p>
        </w:tc>
        <w:tc>
          <w:tcPr>
            <w:tcW w:type="dxa" w:w="3560"/>
            <w:tcMar>
              <w:top w:type="dxa" w:w="60"/>
              <w:left w:type="dxa" w:w="100"/>
              <w:bottom w:type="dxa" w:w="60"/>
              <w:right w:type="dxa" w:w="100"/>
            </w:tcMar>
          </w:tcPr>
          <w:p>
            <w:pPr>
              <w:spacing w:after="20" w:line="250"/>
            </w:pPr>
            <w:r>
              <w:rPr>
                <w:b w:val="false"/>
                <w:bCs w:val="false"/>
                <w:sz w:val="19"/>
                <w:szCs w:val="19"/>
              </w:rPr>
              <w:t xml:space="preserve">updated by reputation workflow</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incentive_tier</w:t>
            </w:r>
          </w:p>
        </w:tc>
        <w:tc>
          <w:tcPr>
            <w:tcW w:type="dxa" w:w="3400"/>
            <w:tcMar>
              <w:top w:type="dxa" w:w="60"/>
              <w:left w:type="dxa" w:w="100"/>
              <w:bottom w:type="dxa" w:w="60"/>
              <w:right w:type="dxa" w:w="100"/>
            </w:tcMar>
          </w:tcPr>
          <w:p>
            <w:pPr>
              <w:spacing w:after="20" w:line="250"/>
            </w:pPr>
            <w:r>
              <w:rPr>
                <w:b w:val="false"/>
                <w:bCs w:val="false"/>
                <w:sz w:val="19"/>
                <w:szCs w:val="19"/>
              </w:rPr>
              <w:t xml:space="preserve">ENUM-string NOT NULL</w:t>
            </w:r>
          </w:p>
        </w:tc>
        <w:tc>
          <w:tcPr>
            <w:tcW w:type="dxa" w:w="3560"/>
            <w:tcMar>
              <w:top w:type="dxa" w:w="60"/>
              <w:left w:type="dxa" w:w="100"/>
              <w:bottom w:type="dxa" w:w="60"/>
              <w:right w:type="dxa" w:w="100"/>
            </w:tcMar>
          </w:tcPr>
          <w:p>
            <w:pPr>
              <w:spacing w:after="20" w:line="250"/>
            </w:pPr>
            <w:r>
              <w:rPr>
                <w:b w:val="false"/>
                <w:bCs w:val="false"/>
                <w:sz w:val="19"/>
                <w:szCs w:val="19"/>
              </w:rPr>
              <w:t xml:space="preserve">STANDARD/SILVER/GOLD/PREMIUM_PRICING</w:t>
            </w:r>
          </w:p>
        </w:tc>
      </w:tr>
      <w:tr>
        <w:tc>
          <w:tcPr>
            <w:tcW w:type="dxa" w:w="2300"/>
            <w:tcMar>
              <w:top w:type="dxa" w:w="60"/>
              <w:left w:type="dxa" w:w="100"/>
              <w:bottom w:type="dxa" w:w="60"/>
              <w:right w:type="dxa" w:w="100"/>
            </w:tcMar>
          </w:tcPr>
          <w:p>
            <w:pPr>
              <w:spacing w:after="20" w:line="250"/>
            </w:pPr>
            <w:r>
              <w:rPr>
                <w:b w:val="false"/>
                <w:bCs w:val="false"/>
                <w:sz w:val="19"/>
                <w:szCs w:val="19"/>
              </w:rPr>
              <w:t xml:space="preserve">last_active_date</w:t>
            </w:r>
          </w:p>
        </w:tc>
        <w:tc>
          <w:tcPr>
            <w:tcW w:type="dxa" w:w="3400"/>
            <w:tcMar>
              <w:top w:type="dxa" w:w="60"/>
              <w:left w:type="dxa" w:w="100"/>
              <w:bottom w:type="dxa" w:w="60"/>
              <w:right w:type="dxa" w:w="100"/>
            </w:tcMar>
          </w:tcPr>
          <w:p>
            <w:pPr>
              <w:spacing w:after="20" w:line="250"/>
            </w:pPr>
            <w:r>
              <w:rPr>
                <w:b w:val="false"/>
                <w:bCs w:val="false"/>
                <w:sz w:val="19"/>
                <w:szCs w:val="19"/>
              </w:rPr>
              <w:t xml:space="preserve">DATETIME NOT NULL</w:t>
            </w:r>
          </w:p>
        </w:tc>
        <w:tc>
          <w:tcPr>
            <w:tcW w:type="dxa" w:w="3560"/>
            <w:tcMar>
              <w:top w:type="dxa" w:w="60"/>
              <w:left w:type="dxa" w:w="100"/>
              <w:bottom w:type="dxa" w:w="60"/>
              <w:right w:type="dxa" w:w="100"/>
            </w:tcMar>
          </w:tcPr>
          <w:p>
            <w:pPr>
              <w:spacing w:after="20" w:line="250"/>
            </w:pPr>
            <w:r>
              <w:rPr>
                <w:b w:val="false"/>
                <w:bCs w:val="false"/>
                <w:sz w:val="19"/>
                <w:szCs w:val="19"/>
              </w:rPr>
              <w:t xml:space="preserve">decay clock</w:t>
            </w:r>
          </w:p>
        </w:tc>
      </w:tr>
    </w:tbl>
    <w:p>
      <w:pPr>
        <w:spacing w:after="60" w:before="160"/>
      </w:pPr>
      <w:r>
        <w:rPr>
          <w:i/>
          <w:iCs/>
          <w:color w:val="555555"/>
          <w:sz w:val="19"/>
          <w:szCs w:val="19"/>
        </w:rPr>
        <w:t xml:space="preserve">Table 34 — trip_offers · vehicles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860"/>
        <w:gridCol w:w="3400"/>
        <w:gridCol w:w="3000"/>
      </w:tblGrid>
      <w:tr>
        <w:trPr>
          <w:tblHeader/>
        </w:trPr>
        <w:tc>
          <w:tcPr>
            <w:tcW w:type="dxa" w:w="2860"/>
            <w:shd w:fill="1e3a8a" w:val="clear"/>
            <w:tcMar>
              <w:top w:type="dxa" w:w="60"/>
              <w:left w:type="dxa" w:w="100"/>
              <w:bottom w:type="dxa" w:w="60"/>
              <w:right w:type="dxa" w:w="100"/>
            </w:tcMar>
          </w:tcPr>
          <w:p>
            <w:pPr>
              <w:spacing w:after="20" w:line="250"/>
            </w:pPr>
            <w:r>
              <w:rPr>
                <w:b/>
                <w:bCs/>
                <w:color w:val="FFFFFF"/>
                <w:sz w:val="19"/>
                <w:szCs w:val="19"/>
              </w:rPr>
              <w:t xml:space="preserve">Column</w:t>
            </w:r>
          </w:p>
        </w:tc>
        <w:tc>
          <w:tcPr>
            <w:tcW w:type="dxa" w:w="3400"/>
            <w:shd w:fill="1e3a8a" w:val="clear"/>
            <w:tcMar>
              <w:top w:type="dxa" w:w="60"/>
              <w:left w:type="dxa" w:w="100"/>
              <w:bottom w:type="dxa" w:w="60"/>
              <w:right w:type="dxa" w:w="100"/>
            </w:tcMar>
          </w:tcPr>
          <w:p>
            <w:pPr>
              <w:spacing w:after="20" w:line="250"/>
            </w:pPr>
            <w:r>
              <w:rPr>
                <w:b/>
                <w:bCs/>
                <w:color w:val="FFFFFF"/>
                <w:sz w:val="19"/>
                <w:szCs w:val="19"/>
              </w:rPr>
              <w:t xml:space="preserve">Type / constraint</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trip_offers.id / driver_id</w:t>
            </w:r>
          </w:p>
        </w:tc>
        <w:tc>
          <w:tcPr>
            <w:tcW w:type="dxa" w:w="3400"/>
            <w:tcMar>
              <w:top w:type="dxa" w:w="60"/>
              <w:left w:type="dxa" w:w="100"/>
              <w:bottom w:type="dxa" w:w="60"/>
              <w:right w:type="dxa" w:w="100"/>
            </w:tcMar>
          </w:tcPr>
          <w:p>
            <w:pPr>
              <w:spacing w:after="20" w:line="250"/>
            </w:pPr>
            <w:r>
              <w:rPr>
                <w:b w:val="false"/>
                <w:bCs w:val="false"/>
                <w:sz w:val="19"/>
                <w:szCs w:val="19"/>
              </w:rPr>
              <w:t xml:space="preserve">BIGINT PK / FK→users NOT NULL</w:t>
            </w:r>
          </w:p>
        </w:tc>
        <w:tc>
          <w:tcPr>
            <w:tcW w:type="dxa" w:w="3000"/>
            <w:tcMar>
              <w:top w:type="dxa" w:w="60"/>
              <w:left w:type="dxa" w:w="100"/>
              <w:bottom w:type="dxa" w:w="60"/>
              <w:right w:type="dxa" w:w="100"/>
            </w:tcMar>
          </w:tcPr>
          <w:p>
            <w:pPr>
              <w:spacing w:after="20" w:line="250"/>
            </w:pPr>
            <w:r>
              <w:rPr>
                <w:b w:val="false"/>
                <w:bCs w:val="false"/>
                <w:sz w:val="19"/>
                <w:szCs w:val="19"/>
              </w:rPr>
              <w:t xml:space="preserve"/>
            </w:r>
          </w:p>
        </w:tc>
      </w:tr>
      <w:tr>
        <w:tc>
          <w:tcPr>
            <w:tcW w:type="dxa" w:w="2860"/>
            <w:tcMar>
              <w:top w:type="dxa" w:w="60"/>
              <w:left w:type="dxa" w:w="100"/>
              <w:bottom w:type="dxa" w:w="60"/>
              <w:right w:type="dxa" w:w="100"/>
            </w:tcMar>
          </w:tcPr>
          <w:p>
            <w:pPr>
              <w:spacing w:after="20" w:line="250"/>
            </w:pPr>
            <w:r>
              <w:rPr>
                <w:b w:val="false"/>
                <w:bCs w:val="false"/>
                <w:sz w:val="19"/>
                <w:szCs w:val="19"/>
              </w:rPr>
              <w:t xml:space="preserve">origin · destination</w:t>
            </w:r>
          </w:p>
        </w:tc>
        <w:tc>
          <w:tcPr>
            <w:tcW w:type="dxa" w:w="3400"/>
            <w:tcMar>
              <w:top w:type="dxa" w:w="60"/>
              <w:left w:type="dxa" w:w="100"/>
              <w:bottom w:type="dxa" w:w="60"/>
              <w:right w:type="dxa" w:w="100"/>
            </w:tcMar>
          </w:tcPr>
          <w:p>
            <w:pPr>
              <w:spacing w:after="20" w:line="250"/>
            </w:pPr>
            <w:r>
              <w:rPr>
                <w:b w:val="false"/>
                <w:bCs w:val="false"/>
                <w:sz w:val="19"/>
                <w:szCs w:val="19"/>
              </w:rPr>
              <w:t xml:space="preserve">VARCHAR NOT NULL</w:t>
            </w:r>
          </w:p>
        </w:tc>
        <w:tc>
          <w:tcPr>
            <w:tcW w:type="dxa" w:w="3000"/>
            <w:tcMar>
              <w:top w:type="dxa" w:w="60"/>
              <w:left w:type="dxa" w:w="100"/>
              <w:bottom w:type="dxa" w:w="60"/>
              <w:right w:type="dxa" w:w="100"/>
            </w:tcMar>
          </w:tcPr>
          <w:p>
            <w:pPr>
              <w:spacing w:after="20" w:line="250"/>
            </w:pPr>
            <w:r>
              <w:rPr>
                <w:b w:val="false"/>
                <w:bCs w:val="false"/>
                <w:sz w:val="19"/>
                <w:szCs w:val="19"/>
              </w:rPr>
              <w:t xml:space="preserve"/>
            </w:r>
          </w:p>
        </w:tc>
      </w:tr>
      <w:tr>
        <w:tc>
          <w:tcPr>
            <w:tcW w:type="dxa" w:w="2860"/>
            <w:tcMar>
              <w:top w:type="dxa" w:w="60"/>
              <w:left w:type="dxa" w:w="100"/>
              <w:bottom w:type="dxa" w:w="60"/>
              <w:right w:type="dxa" w:w="100"/>
            </w:tcMar>
          </w:tcPr>
          <w:p>
            <w:pPr>
              <w:spacing w:after="20" w:line="250"/>
            </w:pPr>
            <w:r>
              <w:rPr>
                <w:b w:val="false"/>
                <w:bCs w:val="false"/>
                <w:sz w:val="19"/>
                <w:szCs w:val="19"/>
              </w:rPr>
              <w:t xml:space="preserve">departure_time</w:t>
            </w:r>
          </w:p>
        </w:tc>
        <w:tc>
          <w:tcPr>
            <w:tcW w:type="dxa" w:w="3400"/>
            <w:tcMar>
              <w:top w:type="dxa" w:w="60"/>
              <w:left w:type="dxa" w:w="100"/>
              <w:bottom w:type="dxa" w:w="60"/>
              <w:right w:type="dxa" w:w="100"/>
            </w:tcMar>
          </w:tcPr>
          <w:p>
            <w:pPr>
              <w:spacing w:after="20" w:line="250"/>
            </w:pPr>
            <w:r>
              <w:rPr>
                <w:b w:val="false"/>
                <w:bCs w:val="false"/>
                <w:sz w:val="19"/>
                <w:szCs w:val="19"/>
              </w:rPr>
              <w:t xml:space="preserve">DATETIME NOT NULL @FutureOrPresent</w:t>
            </w:r>
          </w:p>
        </w:tc>
        <w:tc>
          <w:tcPr>
            <w:tcW w:type="dxa" w:w="3000"/>
            <w:tcMar>
              <w:top w:type="dxa" w:w="60"/>
              <w:left w:type="dxa" w:w="100"/>
              <w:bottom w:type="dxa" w:w="60"/>
              <w:right w:type="dxa" w:w="100"/>
            </w:tcMar>
          </w:tcPr>
          <w:p>
            <w:pPr>
              <w:spacing w:after="20" w:line="250"/>
            </w:pPr>
            <w:r>
              <w:rPr>
                <w:b w:val="false"/>
                <w:bCs w:val="false"/>
                <w:sz w:val="19"/>
                <w:szCs w:val="19"/>
              </w:rPr>
              <w:t xml:space="preserve">validated at persist</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max_stops · max_detour_minutes</w:t>
            </w:r>
          </w:p>
        </w:tc>
        <w:tc>
          <w:tcPr>
            <w:tcW w:type="dxa" w:w="3400"/>
            <w:tcMar>
              <w:top w:type="dxa" w:w="60"/>
              <w:left w:type="dxa" w:w="100"/>
              <w:bottom w:type="dxa" w:w="60"/>
              <w:right w:type="dxa" w:w="100"/>
            </w:tcMar>
          </w:tcPr>
          <w:p>
            <w:pPr>
              <w:spacing w:after="20" w:line="250"/>
            </w:pPr>
            <w:r>
              <w:rPr>
                <w:b w:val="false"/>
                <w:bCs w:val="false"/>
                <w:sz w:val="19"/>
                <w:szCs w:val="19"/>
              </w:rPr>
              <w:t xml:space="preserve">INT NOT NULL ≥ 0</w:t>
            </w:r>
          </w:p>
        </w:tc>
        <w:tc>
          <w:tcPr>
            <w:tcW w:type="dxa" w:w="3000"/>
            <w:tcMar>
              <w:top w:type="dxa" w:w="60"/>
              <w:left w:type="dxa" w:w="100"/>
              <w:bottom w:type="dxa" w:w="60"/>
              <w:right w:type="dxa" w:w="100"/>
            </w:tcMar>
          </w:tcPr>
          <w:p>
            <w:pPr>
              <w:spacing w:after="20" w:line="250"/>
            </w:pPr>
            <w:r>
              <w:rPr>
                <w:b w:val="false"/>
                <w:bCs w:val="false"/>
                <w:sz w:val="19"/>
                <w:szCs w:val="19"/>
              </w:rPr>
              <w:t xml:space="preserve">parameters of the DFS (C3, C5)</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vehicles.id / driver_id</w:t>
            </w:r>
          </w:p>
        </w:tc>
        <w:tc>
          <w:tcPr>
            <w:tcW w:type="dxa" w:w="3400"/>
            <w:tcMar>
              <w:top w:type="dxa" w:w="60"/>
              <w:left w:type="dxa" w:w="100"/>
              <w:bottom w:type="dxa" w:w="60"/>
              <w:right w:type="dxa" w:w="100"/>
            </w:tcMar>
          </w:tcPr>
          <w:p>
            <w:pPr>
              <w:spacing w:after="20" w:line="250"/>
            </w:pPr>
            <w:r>
              <w:rPr>
                <w:b w:val="false"/>
                <w:bCs w:val="false"/>
                <w:sz w:val="19"/>
                <w:szCs w:val="19"/>
              </w:rPr>
              <w:t xml:space="preserve">BIGINT PK / FK→users</w:t>
            </w:r>
          </w:p>
        </w:tc>
        <w:tc>
          <w:tcPr>
            <w:tcW w:type="dxa" w:w="3000"/>
            <w:tcMar>
              <w:top w:type="dxa" w:w="60"/>
              <w:left w:type="dxa" w:w="100"/>
              <w:bottom w:type="dxa" w:w="60"/>
              <w:right w:type="dxa" w:w="100"/>
            </w:tcMar>
          </w:tcPr>
          <w:p>
            <w:pPr>
              <w:spacing w:after="20" w:line="250"/>
            </w:pPr>
            <w:r>
              <w:rPr>
                <w:b w:val="false"/>
                <w:bCs w:val="false"/>
                <w:sz w:val="19"/>
                <w:szCs w:val="19"/>
              </w:rPr>
              <w:t xml:space="preserve">capacity INT 1–8 (C2), make, model</w:t>
            </w:r>
          </w:p>
        </w:tc>
      </w:tr>
    </w:tbl>
    <w:p>
      <w:pPr>
        <w:spacing w:after="60" w:before="160"/>
      </w:pPr>
      <w:r>
        <w:rPr>
          <w:i/>
          <w:iCs/>
          <w:color w:val="555555"/>
          <w:sz w:val="19"/>
          <w:szCs w:val="19"/>
        </w:rPr>
        <w:t xml:space="preserve">Table 35 — ride_requests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860"/>
        <w:gridCol w:w="3400"/>
        <w:gridCol w:w="3000"/>
      </w:tblGrid>
      <w:tr>
        <w:trPr>
          <w:tblHeader/>
        </w:trPr>
        <w:tc>
          <w:tcPr>
            <w:tcW w:type="dxa" w:w="2860"/>
            <w:shd w:fill="1e3a8a" w:val="clear"/>
            <w:tcMar>
              <w:top w:type="dxa" w:w="60"/>
              <w:left w:type="dxa" w:w="100"/>
              <w:bottom w:type="dxa" w:w="60"/>
              <w:right w:type="dxa" w:w="100"/>
            </w:tcMar>
          </w:tcPr>
          <w:p>
            <w:pPr>
              <w:spacing w:after="20" w:line="250"/>
            </w:pPr>
            <w:r>
              <w:rPr>
                <w:b/>
                <w:bCs/>
                <w:color w:val="FFFFFF"/>
                <w:sz w:val="19"/>
                <w:szCs w:val="19"/>
              </w:rPr>
              <w:t xml:space="preserve">Column</w:t>
            </w:r>
          </w:p>
        </w:tc>
        <w:tc>
          <w:tcPr>
            <w:tcW w:type="dxa" w:w="3400"/>
            <w:shd w:fill="1e3a8a" w:val="clear"/>
            <w:tcMar>
              <w:top w:type="dxa" w:w="60"/>
              <w:left w:type="dxa" w:w="100"/>
              <w:bottom w:type="dxa" w:w="60"/>
              <w:right w:type="dxa" w:w="100"/>
            </w:tcMar>
          </w:tcPr>
          <w:p>
            <w:pPr>
              <w:spacing w:after="20" w:line="250"/>
            </w:pPr>
            <w:r>
              <w:rPr>
                <w:b/>
                <w:bCs/>
                <w:color w:val="FFFFFF"/>
                <w:sz w:val="19"/>
                <w:szCs w:val="19"/>
              </w:rPr>
              <w:t xml:space="preserve">Type / constraint</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id / passenger_id / trip_offer_id</w:t>
            </w:r>
          </w:p>
        </w:tc>
        <w:tc>
          <w:tcPr>
            <w:tcW w:type="dxa" w:w="3400"/>
            <w:tcMar>
              <w:top w:type="dxa" w:w="60"/>
              <w:left w:type="dxa" w:w="100"/>
              <w:bottom w:type="dxa" w:w="60"/>
              <w:right w:type="dxa" w:w="100"/>
            </w:tcMar>
          </w:tcPr>
          <w:p>
            <w:pPr>
              <w:spacing w:after="20" w:line="250"/>
            </w:pPr>
            <w:r>
              <w:rPr>
                <w:b w:val="false"/>
                <w:bCs w:val="false"/>
                <w:sz w:val="19"/>
                <w:szCs w:val="19"/>
              </w:rPr>
              <w:t xml:space="preserve">BIGINT PK / FK NOT NULL / FK nullable</w:t>
            </w:r>
          </w:p>
        </w:tc>
        <w:tc>
          <w:tcPr>
            <w:tcW w:type="dxa" w:w="3000"/>
            <w:tcMar>
              <w:top w:type="dxa" w:w="60"/>
              <w:left w:type="dxa" w:w="100"/>
              <w:bottom w:type="dxa" w:w="60"/>
              <w:right w:type="dxa" w:w="100"/>
            </w:tcMar>
          </w:tcPr>
          <w:p>
            <w:pPr>
              <w:spacing w:after="20" w:line="250"/>
            </w:pPr>
            <w:r>
              <w:rPr>
                <w:b w:val="false"/>
                <w:bCs w:val="false"/>
                <w:sz w:val="19"/>
                <w:szCs w:val="19"/>
              </w:rPr>
              <w:t xml:space="preserve">unassigned requests have NULL trip</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origin · destination</w:t>
            </w:r>
          </w:p>
        </w:tc>
        <w:tc>
          <w:tcPr>
            <w:tcW w:type="dxa" w:w="3400"/>
            <w:tcMar>
              <w:top w:type="dxa" w:w="60"/>
              <w:left w:type="dxa" w:w="100"/>
              <w:bottom w:type="dxa" w:w="60"/>
              <w:right w:type="dxa" w:w="100"/>
            </w:tcMar>
          </w:tcPr>
          <w:p>
            <w:pPr>
              <w:spacing w:after="20" w:line="250"/>
            </w:pPr>
            <w:r>
              <w:rPr>
                <w:b w:val="false"/>
                <w:bCs w:val="false"/>
                <w:sz w:val="19"/>
                <w:szCs w:val="19"/>
              </w:rPr>
              <w:t xml:space="preserve">VARCHAR NOT NULL</w:t>
            </w:r>
          </w:p>
        </w:tc>
        <w:tc>
          <w:tcPr>
            <w:tcW w:type="dxa" w:w="3000"/>
            <w:tcMar>
              <w:top w:type="dxa" w:w="60"/>
              <w:left w:type="dxa" w:w="100"/>
              <w:bottom w:type="dxa" w:w="60"/>
              <w:right w:type="dxa" w:w="100"/>
            </w:tcMar>
          </w:tcPr>
          <w:p>
            <w:pPr>
              <w:spacing w:after="20" w:line="250"/>
            </w:pPr>
            <w:r>
              <w:rPr>
                <w:b w:val="false"/>
                <w:bCs w:val="false"/>
                <w:sz w:val="19"/>
                <w:szCs w:val="19"/>
              </w:rPr>
              <w:t xml:space="preserve"/>
            </w:r>
          </w:p>
        </w:tc>
      </w:tr>
      <w:tr>
        <w:tc>
          <w:tcPr>
            <w:tcW w:type="dxa" w:w="2860"/>
            <w:tcMar>
              <w:top w:type="dxa" w:w="60"/>
              <w:left w:type="dxa" w:w="100"/>
              <w:bottom w:type="dxa" w:w="60"/>
              <w:right w:type="dxa" w:w="100"/>
            </w:tcMar>
          </w:tcPr>
          <w:p>
            <w:pPr>
              <w:spacing w:after="20" w:line="250"/>
            </w:pPr>
            <w:r>
              <w:rPr>
                <w:b w:val="false"/>
                <w:bCs w:val="false"/>
                <w:sz w:val="19"/>
                <w:szCs w:val="19"/>
              </w:rPr>
              <w:t xml:space="preserve">pickup_time_window_start / _end</w:t>
            </w:r>
          </w:p>
        </w:tc>
        <w:tc>
          <w:tcPr>
            <w:tcW w:type="dxa" w:w="3400"/>
            <w:tcMar>
              <w:top w:type="dxa" w:w="60"/>
              <w:left w:type="dxa" w:w="100"/>
              <w:bottom w:type="dxa" w:w="60"/>
              <w:right w:type="dxa" w:w="100"/>
            </w:tcMar>
          </w:tcPr>
          <w:p>
            <w:pPr>
              <w:spacing w:after="20" w:line="250"/>
            </w:pPr>
            <w:r>
              <w:rPr>
                <w:b w:val="false"/>
                <w:bCs w:val="false"/>
                <w:sz w:val="19"/>
                <w:szCs w:val="19"/>
              </w:rPr>
              <w:t xml:space="preserve">DATETIME NOT NULL @FutureOrPresent</w:t>
            </w:r>
          </w:p>
        </w:tc>
        <w:tc>
          <w:tcPr>
            <w:tcW w:type="dxa" w:w="3000"/>
            <w:tcMar>
              <w:top w:type="dxa" w:w="60"/>
              <w:left w:type="dxa" w:w="100"/>
              <w:bottom w:type="dxa" w:w="60"/>
              <w:right w:type="dxa" w:w="100"/>
            </w:tcMar>
          </w:tcPr>
          <w:p>
            <w:pPr>
              <w:spacing w:after="20" w:line="250"/>
            </w:pPr>
            <w:r>
              <w:rPr>
                <w:b w:val="false"/>
                <w:bCs w:val="false"/>
                <w:sz w:val="19"/>
                <w:szCs w:val="19"/>
              </w:rPr>
              <w:t xml:space="preserve">constraint C4</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status</w:t>
            </w:r>
          </w:p>
        </w:tc>
        <w:tc>
          <w:tcPr>
            <w:tcW w:type="dxa" w:w="3400"/>
            <w:tcMar>
              <w:top w:type="dxa" w:w="60"/>
              <w:left w:type="dxa" w:w="100"/>
              <w:bottom w:type="dxa" w:w="60"/>
              <w:right w:type="dxa" w:w="100"/>
            </w:tcMar>
          </w:tcPr>
          <w:p>
            <w:pPr>
              <w:spacing w:after="20" w:line="250"/>
            </w:pPr>
            <w:r>
              <w:rPr>
                <w:b w:val="false"/>
                <w:bCs w:val="false"/>
                <w:sz w:val="19"/>
                <w:szCs w:val="19"/>
              </w:rPr>
              <w:t xml:space="preserve">VARCHAR(20) NOT NULL default 'PENDING'</w:t>
            </w:r>
          </w:p>
        </w:tc>
        <w:tc>
          <w:tcPr>
            <w:tcW w:type="dxa" w:w="3000"/>
            <w:tcMar>
              <w:top w:type="dxa" w:w="60"/>
              <w:left w:type="dxa" w:w="100"/>
              <w:bottom w:type="dxa" w:w="60"/>
              <w:right w:type="dxa" w:w="100"/>
            </w:tcMar>
          </w:tcPr>
          <w:p>
            <w:pPr>
              <w:spacing w:after="20" w:line="250"/>
            </w:pPr>
            <w:r>
              <w:rPr>
                <w:b w:val="false"/>
                <w:bCs w:val="false"/>
                <w:sz w:val="19"/>
                <w:szCs w:val="19"/>
              </w:rPr>
              <w:t xml:space="preserve">FSM §9.5; default backfills pre-feature rows</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luggage_size</w:t>
            </w:r>
          </w:p>
        </w:tc>
        <w:tc>
          <w:tcPr>
            <w:tcW w:type="dxa" w:w="3400"/>
            <w:tcMar>
              <w:top w:type="dxa" w:w="60"/>
              <w:left w:type="dxa" w:w="100"/>
              <w:bottom w:type="dxa" w:w="60"/>
              <w:right w:type="dxa" w:w="100"/>
            </w:tcMar>
          </w:tcPr>
          <w:p>
            <w:pPr>
              <w:spacing w:after="20" w:line="250"/>
            </w:pPr>
            <w:r>
              <w:rPr>
                <w:b w:val="false"/>
                <w:bCs w:val="false"/>
                <w:sz w:val="19"/>
                <w:szCs w:val="19"/>
              </w:rPr>
              <w:t xml:space="preserve">VARCHAR(10) NOT NULL default 'NONE'</w:t>
            </w:r>
          </w:p>
        </w:tc>
        <w:tc>
          <w:tcPr>
            <w:tcW w:type="dxa" w:w="3000"/>
            <w:tcMar>
              <w:top w:type="dxa" w:w="60"/>
              <w:left w:type="dxa" w:w="100"/>
              <w:bottom w:type="dxa" w:w="60"/>
              <w:right w:type="dxa" w:w="100"/>
            </w:tcMar>
          </w:tcPr>
          <w:p>
            <w:pPr>
              <w:spacing w:after="20" w:line="250"/>
            </w:pPr>
            <w:r>
              <w:rPr>
                <w:b w:val="false"/>
                <w:bCs w:val="false"/>
                <w:sz w:val="19"/>
                <w:szCs w:val="19"/>
              </w:rPr>
              <w:t xml:space="preserve">NONE/SMALL/LARGE (FR-15)</w:t>
            </w:r>
          </w:p>
        </w:tc>
      </w:tr>
    </w:tbl>
    <w:p>
      <w:pPr>
        <w:spacing w:after="60" w:before="160"/>
      </w:pPr>
      <w:r>
        <w:rPr>
          <w:i/>
          <w:iCs/>
          <w:color w:val="555555"/>
          <w:sz w:val="19"/>
          <w:szCs w:val="19"/>
        </w:rPr>
        <w:t xml:space="preserve">Table 36 — payment_transactions (ledger)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860"/>
        <w:gridCol w:w="3400"/>
        <w:gridCol w:w="3000"/>
      </w:tblGrid>
      <w:tr>
        <w:trPr>
          <w:tblHeader/>
        </w:trPr>
        <w:tc>
          <w:tcPr>
            <w:tcW w:type="dxa" w:w="2860"/>
            <w:shd w:fill="1e3a8a" w:val="clear"/>
            <w:tcMar>
              <w:top w:type="dxa" w:w="60"/>
              <w:left w:type="dxa" w:w="100"/>
              <w:bottom w:type="dxa" w:w="60"/>
              <w:right w:type="dxa" w:w="100"/>
            </w:tcMar>
          </w:tcPr>
          <w:p>
            <w:pPr>
              <w:spacing w:after="20" w:line="250"/>
            </w:pPr>
            <w:r>
              <w:rPr>
                <w:b/>
                <w:bCs/>
                <w:color w:val="FFFFFF"/>
                <w:sz w:val="19"/>
                <w:szCs w:val="19"/>
              </w:rPr>
              <w:t xml:space="preserve">Column</w:t>
            </w:r>
          </w:p>
        </w:tc>
        <w:tc>
          <w:tcPr>
            <w:tcW w:type="dxa" w:w="3400"/>
            <w:shd w:fill="1e3a8a" w:val="clear"/>
            <w:tcMar>
              <w:top w:type="dxa" w:w="60"/>
              <w:left w:type="dxa" w:w="100"/>
              <w:bottom w:type="dxa" w:w="60"/>
              <w:right w:type="dxa" w:w="100"/>
            </w:tcMar>
          </w:tcPr>
          <w:p>
            <w:pPr>
              <w:spacing w:after="20" w:line="250"/>
            </w:pPr>
            <w:r>
              <w:rPr>
                <w:b/>
                <w:bCs/>
                <w:color w:val="FFFFFF"/>
                <w:sz w:val="19"/>
                <w:szCs w:val="19"/>
              </w:rPr>
              <w:t xml:space="preserve">Type / constraint</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id / reference</w:t>
            </w:r>
          </w:p>
        </w:tc>
        <w:tc>
          <w:tcPr>
            <w:tcW w:type="dxa" w:w="3400"/>
            <w:tcMar>
              <w:top w:type="dxa" w:w="60"/>
              <w:left w:type="dxa" w:w="100"/>
              <w:bottom w:type="dxa" w:w="60"/>
              <w:right w:type="dxa" w:w="100"/>
            </w:tcMar>
          </w:tcPr>
          <w:p>
            <w:pPr>
              <w:spacing w:after="20" w:line="250"/>
            </w:pPr>
            <w:r>
              <w:rPr>
                <w:b w:val="false"/>
                <w:bCs w:val="false"/>
                <w:sz w:val="19"/>
                <w:szCs w:val="19"/>
              </w:rPr>
              <w:t xml:space="preserve">BIGINT PK / VARCHAR(24) UNIQUE NOT NULL</w:t>
            </w:r>
          </w:p>
        </w:tc>
        <w:tc>
          <w:tcPr>
            <w:tcW w:type="dxa" w:w="3000"/>
            <w:tcMar>
              <w:top w:type="dxa" w:w="60"/>
              <w:left w:type="dxa" w:w="100"/>
              <w:bottom w:type="dxa" w:w="60"/>
              <w:right w:type="dxa" w:w="100"/>
            </w:tcMar>
          </w:tcPr>
          <w:p>
            <w:pPr>
              <w:spacing w:after="20" w:line="250"/>
            </w:pPr>
            <w:r>
              <w:rPr>
                <w:b w:val="false"/>
                <w:bCs w:val="false"/>
                <w:sz w:val="19"/>
                <w:szCs w:val="19"/>
              </w:rPr>
              <w:t xml:space="preserve">human-readable PAY-yyyy-XXXXXX code</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payer_id / payee_id</w:t>
            </w:r>
          </w:p>
        </w:tc>
        <w:tc>
          <w:tcPr>
            <w:tcW w:type="dxa" w:w="3400"/>
            <w:tcMar>
              <w:top w:type="dxa" w:w="60"/>
              <w:left w:type="dxa" w:w="100"/>
              <w:bottom w:type="dxa" w:w="60"/>
              <w:right w:type="dxa" w:w="100"/>
            </w:tcMar>
          </w:tcPr>
          <w:p>
            <w:pPr>
              <w:spacing w:after="20" w:line="250"/>
            </w:pPr>
            <w:r>
              <w:rPr>
                <w:b w:val="false"/>
                <w:bCs w:val="false"/>
                <w:sz w:val="19"/>
                <w:szCs w:val="19"/>
              </w:rPr>
              <w:t xml:space="preserve">FK→users NOT NULL</w:t>
            </w:r>
          </w:p>
        </w:tc>
        <w:tc>
          <w:tcPr>
            <w:tcW w:type="dxa" w:w="3000"/>
            <w:tcMar>
              <w:top w:type="dxa" w:w="60"/>
              <w:left w:type="dxa" w:w="100"/>
              <w:bottom w:type="dxa" w:w="60"/>
              <w:right w:type="dxa" w:w="100"/>
            </w:tcMar>
          </w:tcPr>
          <w:p>
            <w:pPr>
              <w:spacing w:after="20" w:line="250"/>
            </w:pPr>
            <w:r>
              <w:rPr>
                <w:b w:val="false"/>
                <w:bCs w:val="false"/>
                <w:sz w:val="19"/>
                <w:szCs w:val="19"/>
              </w:rPr>
              <w:t xml:space="preserve">deletion of either party cascades over the row</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amount / currency / status</w:t>
            </w:r>
          </w:p>
        </w:tc>
        <w:tc>
          <w:tcPr>
            <w:tcW w:type="dxa" w:w="3400"/>
            <w:tcMar>
              <w:top w:type="dxa" w:w="60"/>
              <w:left w:type="dxa" w:w="100"/>
              <w:bottom w:type="dxa" w:w="60"/>
              <w:right w:type="dxa" w:w="100"/>
            </w:tcMar>
          </w:tcPr>
          <w:p>
            <w:pPr>
              <w:spacing w:after="20" w:line="250"/>
            </w:pPr>
            <w:r>
              <w:rPr>
                <w:b w:val="false"/>
                <w:bCs w:val="false"/>
                <w:sz w:val="19"/>
                <w:szCs w:val="19"/>
              </w:rPr>
              <w:t xml:space="preserve">DOUBLE, CHAR(3)='EUR', ENUM-string</w:t>
            </w:r>
          </w:p>
        </w:tc>
        <w:tc>
          <w:tcPr>
            <w:tcW w:type="dxa" w:w="3000"/>
            <w:tcMar>
              <w:top w:type="dxa" w:w="60"/>
              <w:left w:type="dxa" w:w="100"/>
              <w:bottom w:type="dxa" w:w="60"/>
              <w:right w:type="dxa" w:w="100"/>
            </w:tcMar>
          </w:tcPr>
          <w:p>
            <w:pPr>
              <w:spacing w:after="20" w:line="250"/>
            </w:pPr>
            <w:r>
              <w:rPr>
                <w:b w:val="false"/>
                <w:bCs w:val="false"/>
                <w:sz w:val="19"/>
                <w:szCs w:val="19"/>
              </w:rPr>
              <w:t xml:space="preserve">COMPLETED | HELD</w:t>
            </w:r>
          </w:p>
        </w:tc>
      </w:tr>
      <w:tr>
        <w:tc>
          <w:tcPr>
            <w:tcW w:type="dxa" w:w="2860"/>
            <w:tcMar>
              <w:top w:type="dxa" w:w="60"/>
              <w:left w:type="dxa" w:w="100"/>
              <w:bottom w:type="dxa" w:w="60"/>
              <w:right w:type="dxa" w:w="100"/>
            </w:tcMar>
          </w:tcPr>
          <w:p>
            <w:pPr>
              <w:spacing w:after="20" w:line="250"/>
            </w:pPr>
            <w:r>
              <w:rPr>
                <w:b w:val="false"/>
                <w:bCs w:val="false"/>
                <w:sz w:val="19"/>
                <w:szCs w:val="19"/>
              </w:rPr>
              <w:t xml:space="preserve">memo / ride_request_id / created_at</w:t>
            </w:r>
          </w:p>
        </w:tc>
        <w:tc>
          <w:tcPr>
            <w:tcW w:type="dxa" w:w="3400"/>
            <w:tcMar>
              <w:top w:type="dxa" w:w="60"/>
              <w:left w:type="dxa" w:w="100"/>
              <w:bottom w:type="dxa" w:w="60"/>
              <w:right w:type="dxa" w:w="100"/>
            </w:tcMar>
          </w:tcPr>
          <w:p>
            <w:pPr>
              <w:spacing w:after="20" w:line="250"/>
            </w:pPr>
            <w:r>
              <w:rPr>
                <w:b w:val="false"/>
                <w:bCs w:val="false"/>
                <w:sz w:val="19"/>
                <w:szCs w:val="19"/>
              </w:rPr>
              <w:t xml:space="preserve">VARCHAR(200), BIGINT nullable, DATETIME</w:t>
            </w:r>
          </w:p>
        </w:tc>
        <w:tc>
          <w:tcPr>
            <w:tcW w:type="dxa" w:w="3000"/>
            <w:tcMar>
              <w:top w:type="dxa" w:w="60"/>
              <w:left w:type="dxa" w:w="100"/>
              <w:bottom w:type="dxa" w:w="60"/>
              <w:right w:type="dxa" w:w="100"/>
            </w:tcMar>
          </w:tcPr>
          <w:p>
            <w:pPr>
              <w:spacing w:after="20" w:line="250"/>
            </w:pPr>
            <w:r>
              <w:rPr>
                <w:b w:val="false"/>
                <w:bCs w:val="false"/>
                <w:sz w:val="19"/>
                <w:szCs w:val="19"/>
              </w:rPr>
              <w:t xml:space="preserve">booking context; survives request deletion</w:t>
            </w:r>
          </w:p>
        </w:tc>
      </w:tr>
    </w:tbl>
    <w:p>
      <w:pPr>
        <w:spacing w:after="60" w:before="160"/>
      </w:pPr>
      <w:r>
        <w:rPr>
          <w:i/>
          <w:iCs/>
          <w:color w:val="555555"/>
          <w:sz w:val="19"/>
          <w:szCs w:val="19"/>
        </w:rPr>
        <w:t xml:space="preserve">Table 37 — ratings · notifications · driver_travel_rules · driver_pricing_rules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60"/>
        <w:gridCol w:w="3000"/>
        <w:gridCol w:w="2500"/>
      </w:tblGrid>
      <w:tr>
        <w:trPr>
          <w:tblHeader/>
        </w:trPr>
        <w:tc>
          <w:tcPr>
            <w:tcW w:type="dxa" w:w="3760"/>
            <w:shd w:fill="1e3a8a" w:val="clear"/>
            <w:tcMar>
              <w:top w:type="dxa" w:w="60"/>
              <w:left w:type="dxa" w:w="100"/>
              <w:bottom w:type="dxa" w:w="60"/>
              <w:right w:type="dxa" w:w="100"/>
            </w:tcMar>
          </w:tcPr>
          <w:p>
            <w:pPr>
              <w:spacing w:after="20" w:line="250"/>
            </w:pPr>
            <w:r>
              <w:rPr>
                <w:b/>
                <w:bCs/>
                <w:color w:val="FFFFFF"/>
                <w:sz w:val="19"/>
                <w:szCs w:val="19"/>
              </w:rPr>
              <w:t xml:space="preserve">Column</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Type / constraint</w:t>
            </w:r>
          </w:p>
        </w:tc>
        <w:tc>
          <w:tcPr>
            <w:tcW w:type="dxa" w:w="250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ratings: reviewer_id, reviewee_id, score, type</w:t>
            </w:r>
          </w:p>
        </w:tc>
        <w:tc>
          <w:tcPr>
            <w:tcW w:type="dxa" w:w="3000"/>
            <w:tcMar>
              <w:top w:type="dxa" w:w="60"/>
              <w:left w:type="dxa" w:w="100"/>
              <w:bottom w:type="dxa" w:w="60"/>
              <w:right w:type="dxa" w:w="100"/>
            </w:tcMar>
          </w:tcPr>
          <w:p>
            <w:pPr>
              <w:spacing w:after="20" w:line="250"/>
            </w:pPr>
            <w:r>
              <w:rPr>
                <w:b w:val="false"/>
                <w:bCs w:val="false"/>
                <w:sz w:val="19"/>
                <w:szCs w:val="19"/>
              </w:rPr>
              <w:t xml:space="preserve">FKs→users, INT 1–5, VARCHAR</w:t>
            </w:r>
          </w:p>
        </w:tc>
        <w:tc>
          <w:tcPr>
            <w:tcW w:type="dxa" w:w="2500"/>
            <w:tcMar>
              <w:top w:type="dxa" w:w="60"/>
              <w:left w:type="dxa" w:w="100"/>
              <w:bottom w:type="dxa" w:w="60"/>
              <w:right w:type="dxa" w:w="100"/>
            </w:tcMar>
          </w:tcPr>
          <w:p>
            <w:pPr>
              <w:spacing w:after="20" w:line="250"/>
            </w:pPr>
            <w:r>
              <w:rPr>
                <w:b w:val="false"/>
                <w:bCs w:val="false"/>
                <w:sz w:val="19"/>
                <w:szCs w:val="19"/>
              </w:rPr>
              <w:t xml:space="preserve">feeds reputation workflow</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notifications: recipient_id, type, message, is_read, created_at</w:t>
            </w:r>
          </w:p>
        </w:tc>
        <w:tc>
          <w:tcPr>
            <w:tcW w:type="dxa" w:w="3000"/>
            <w:tcMar>
              <w:top w:type="dxa" w:w="60"/>
              <w:left w:type="dxa" w:w="100"/>
              <w:bottom w:type="dxa" w:w="60"/>
              <w:right w:type="dxa" w:w="100"/>
            </w:tcMar>
          </w:tcPr>
          <w:p>
            <w:pPr>
              <w:spacing w:after="20" w:line="250"/>
            </w:pPr>
            <w:r>
              <w:rPr>
                <w:b w:val="false"/>
                <w:bCs w:val="false"/>
                <w:sz w:val="19"/>
                <w:szCs w:val="19"/>
              </w:rPr>
              <w:t xml:space="preserve">FK, ENUM-string, VARCHAR(500), BIT, DATETIME</w:t>
            </w:r>
          </w:p>
        </w:tc>
        <w:tc>
          <w:tcPr>
            <w:tcW w:type="dxa" w:w="2500"/>
            <w:tcMar>
              <w:top w:type="dxa" w:w="60"/>
              <w:left w:type="dxa" w:w="100"/>
              <w:bottom w:type="dxa" w:w="60"/>
              <w:right w:type="dxa" w:w="100"/>
            </w:tcMar>
          </w:tcPr>
          <w:p>
            <w:pPr>
              <w:spacing w:after="20" w:line="250"/>
            </w:pPr>
            <w:r>
              <w:rPr>
                <w:b w:val="false"/>
                <w:bCs w:val="false"/>
                <w:sz w:val="19"/>
                <w:szCs w:val="19"/>
              </w:rPr>
              <w:t xml:space="preserve">is_read: READ is reserved in MySQL</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driver_travel_rules: driver_id, type, numeric_value, enabled, priority</w:t>
            </w:r>
          </w:p>
        </w:tc>
        <w:tc>
          <w:tcPr>
            <w:tcW w:type="dxa" w:w="3000"/>
            <w:tcMar>
              <w:top w:type="dxa" w:w="60"/>
              <w:left w:type="dxa" w:w="100"/>
              <w:bottom w:type="dxa" w:w="60"/>
              <w:right w:type="dxa" w:w="100"/>
            </w:tcMar>
          </w:tcPr>
          <w:p>
            <w:pPr>
              <w:spacing w:after="20" w:line="250"/>
            </w:pPr>
            <w:r>
              <w:rPr>
                <w:b w:val="false"/>
                <w:bCs w:val="false"/>
                <w:sz w:val="19"/>
                <w:szCs w:val="19"/>
              </w:rPr>
              <w:t xml:space="preserve">FK, ENUM-string, DOUBLE null, BIT, INT</w:t>
            </w:r>
          </w:p>
        </w:tc>
        <w:tc>
          <w:tcPr>
            <w:tcW w:type="dxa" w:w="2500"/>
            <w:tcMar>
              <w:top w:type="dxa" w:w="60"/>
              <w:left w:type="dxa" w:w="100"/>
              <w:bottom w:type="dxa" w:w="60"/>
              <w:right w:type="dxa" w:w="100"/>
            </w:tcMar>
          </w:tcPr>
          <w:p>
            <w:pPr>
              <w:spacing w:after="20" w:line="250"/>
            </w:pPr>
            <w:r>
              <w:rPr>
                <w:b w:val="false"/>
                <w:bCs w:val="false"/>
                <w:sz w:val="19"/>
                <w:szCs w:val="19"/>
              </w:rPr>
              <w:t xml:space="preserve">Specification predicates (§9.2)</w:t>
            </w:r>
          </w:p>
        </w:tc>
      </w:tr>
      <w:tr>
        <w:tc>
          <w:tcPr>
            <w:tcW w:type="dxa" w:w="3760"/>
            <w:tcMar>
              <w:top w:type="dxa" w:w="60"/>
              <w:left w:type="dxa" w:w="100"/>
              <w:bottom w:type="dxa" w:w="60"/>
              <w:right w:type="dxa" w:w="100"/>
            </w:tcMar>
          </w:tcPr>
          <w:p>
            <w:pPr>
              <w:spacing w:after="20" w:line="250"/>
            </w:pPr>
            <w:r>
              <w:rPr>
                <w:b w:val="false"/>
                <w:bCs w:val="false"/>
                <w:sz w:val="19"/>
                <w:szCs w:val="19"/>
              </w:rPr>
              <w:t xml:space="preserve">driver_pricing_rules: driver_id, type, rule_value, enabled, priority</w:t>
            </w:r>
          </w:p>
        </w:tc>
        <w:tc>
          <w:tcPr>
            <w:tcW w:type="dxa" w:w="3000"/>
            <w:tcMar>
              <w:top w:type="dxa" w:w="60"/>
              <w:left w:type="dxa" w:w="100"/>
              <w:bottom w:type="dxa" w:w="60"/>
              <w:right w:type="dxa" w:w="100"/>
            </w:tcMar>
          </w:tcPr>
          <w:p>
            <w:pPr>
              <w:spacing w:after="20" w:line="250"/>
            </w:pPr>
            <w:r>
              <w:rPr>
                <w:b w:val="false"/>
                <w:bCs w:val="false"/>
                <w:sz w:val="19"/>
                <w:szCs w:val="19"/>
              </w:rPr>
              <w:t xml:space="preserve">FK, ENUM-string, DOUBLE, BIT, INT</w:t>
            </w:r>
          </w:p>
        </w:tc>
        <w:tc>
          <w:tcPr>
            <w:tcW w:type="dxa" w:w="2500"/>
            <w:tcMar>
              <w:top w:type="dxa" w:w="60"/>
              <w:left w:type="dxa" w:w="100"/>
              <w:bottom w:type="dxa" w:w="60"/>
              <w:right w:type="dxa" w:w="100"/>
            </w:tcMar>
          </w:tcPr>
          <w:p>
            <w:pPr>
              <w:spacing w:after="20" w:line="250"/>
            </w:pPr>
            <w:r>
              <w:rPr>
                <w:b w:val="false"/>
                <w:bCs w:val="false"/>
                <w:sz w:val="19"/>
                <w:szCs w:val="19"/>
              </w:rPr>
              <w:t xml:space="preserve">rule_value: VALUE is reserved in H2</w:t>
            </w:r>
          </w:p>
        </w:tc>
      </w:tr>
    </w:tbl>
    <w:p>
      <w:r>
        <w:br w:type="page"/>
      </w:r>
    </w:p>
    <w:p>
      <w:pPr>
        <w:pStyle w:val="Heading1"/>
        <w:spacing w:after="160" w:before="320"/>
      </w:pPr>
      <w:r>
        <w:t xml:space="preserve">Appendix E — Per-Sprint Test Logs and Review Metrics</w:t>
      </w:r>
    </w:p>
    <w:p>
      <w:pPr>
        <w:spacing w:after="160" w:line="360"/>
      </w:pPr>
      <w:r>
        <w:rPr>
          <w:b w:val="false"/>
          <w:bCs w:val="false"/>
          <w:i w:val="false"/>
          <w:iCs w:val="false"/>
          <w:sz w:val="24"/>
          <w:szCs w:val="24"/>
        </w:rPr>
        <w:t xml:space="preserve">Quantitative record per sprint: suite size at sprint close, what the sprint added to verification, and the review outcome. Suite sizes are cumulative counts of automated test methods at each sprint's end.</w:t>
      </w:r>
    </w:p>
    <w:p>
      <w:pPr>
        <w:spacing w:after="60" w:before="160"/>
      </w:pPr>
      <w:r>
        <w:rPr>
          <w:i/>
          <w:iCs/>
          <w:color w:val="555555"/>
          <w:sz w:val="19"/>
          <w:szCs w:val="19"/>
        </w:rPr>
        <w:t xml:space="preserve">Table 38 — Verification growth and review outcomes per sprint</w:t>
      </w:r>
    </w:p>
    <w:tbl>
      <w:tblPr>
        <w:tblW w:type="dxa" w:w="951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560"/>
        <w:gridCol w:w="1750"/>
      </w:tblGrid>
      <w:tr>
        <w:trPr>
          <w:tblHeader/>
        </w:trPr>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Sprint</w:t>
            </w:r>
          </w:p>
        </w:tc>
        <w:tc>
          <w:tcPr>
            <w:tcW w:type="dxa" w:w="1500"/>
            <w:shd w:fill="1e3a8a" w:val="clear"/>
            <w:tcMar>
              <w:top w:type="dxa" w:w="60"/>
              <w:left w:type="dxa" w:w="100"/>
              <w:bottom w:type="dxa" w:w="60"/>
              <w:right w:type="dxa" w:w="100"/>
            </w:tcMar>
          </w:tcPr>
          <w:p>
            <w:pPr>
              <w:spacing w:after="20" w:line="250"/>
            </w:pPr>
            <w:r>
              <w:rPr>
                <w:b/>
                <w:bCs/>
                <w:color w:val="FFFFFF"/>
                <w:sz w:val="19"/>
                <w:szCs w:val="19"/>
              </w:rPr>
              <w:t xml:space="preserve">Suite at close</w:t>
            </w:r>
          </w:p>
        </w:tc>
        <w:tc>
          <w:tcPr>
            <w:tcW w:type="dxa" w:w="5560"/>
            <w:shd w:fill="1e3a8a" w:val="clear"/>
            <w:tcMar>
              <w:top w:type="dxa" w:w="60"/>
              <w:left w:type="dxa" w:w="100"/>
              <w:bottom w:type="dxa" w:w="60"/>
              <w:right w:type="dxa" w:w="100"/>
            </w:tcMar>
          </w:tcPr>
          <w:p>
            <w:pPr>
              <w:spacing w:after="20" w:line="250"/>
            </w:pPr>
            <w:r>
              <w:rPr>
                <w:b/>
                <w:bCs/>
                <w:color w:val="FFFFFF"/>
                <w:sz w:val="19"/>
                <w:szCs w:val="19"/>
              </w:rPr>
              <w:t xml:space="preserve">Verification added in the sprint</w:t>
            </w:r>
          </w:p>
        </w:tc>
        <w:tc>
          <w:tcPr>
            <w:tcW w:type="dxa" w:w="1750"/>
            <w:shd w:fill="1e3a8a" w:val="clear"/>
            <w:tcMar>
              <w:top w:type="dxa" w:w="60"/>
              <w:left w:type="dxa" w:w="100"/>
              <w:bottom w:type="dxa" w:w="60"/>
              <w:right w:type="dxa" w:w="100"/>
            </w:tcMar>
          </w:tcPr>
          <w:p>
            <w:pPr>
              <w:spacing w:after="20" w:line="250"/>
            </w:pPr>
            <w:r>
              <w:rPr>
                <w:b/>
                <w:bCs/>
                <w:color w:val="FFFFFF"/>
                <w:sz w:val="19"/>
                <w:szCs w:val="19"/>
              </w:rPr>
              <w:t xml:space="preserve">Review outcome</w:t>
            </w:r>
          </w:p>
        </w:tc>
      </w:tr>
      <w:tr>
        <w:tc>
          <w:tcPr>
            <w:tcW w:type="dxa" w:w="700"/>
            <w:tcMar>
              <w:top w:type="dxa" w:w="60"/>
              <w:left w:type="dxa" w:w="100"/>
              <w:bottom w:type="dxa" w:w="60"/>
              <w:right w:type="dxa" w:w="100"/>
            </w:tcMar>
          </w:tcPr>
          <w:p>
            <w:pPr>
              <w:spacing w:after="20" w:line="250"/>
            </w:pPr>
            <w:r>
              <w:rPr>
                <w:b w:val="false"/>
                <w:bCs w:val="false"/>
                <w:sz w:val="19"/>
                <w:szCs w:val="19"/>
              </w:rPr>
              <w:t xml:space="preserve">1</w:t>
            </w:r>
          </w:p>
        </w:tc>
        <w:tc>
          <w:tcPr>
            <w:tcW w:type="dxa" w:w="1500"/>
            <w:tcMar>
              <w:top w:type="dxa" w:w="60"/>
              <w:left w:type="dxa" w:w="100"/>
              <w:bottom w:type="dxa" w:w="60"/>
              <w:right w:type="dxa" w:w="100"/>
            </w:tcMar>
          </w:tcPr>
          <w:p>
            <w:pPr>
              <w:spacing w:after="20" w:line="250"/>
            </w:pPr>
            <w:r>
              <w:rPr>
                <w:b w:val="false"/>
                <w:bCs w:val="false"/>
                <w:sz w:val="19"/>
                <w:szCs w:val="19"/>
              </w:rPr>
              <w:t xml:space="preserve">~6 (smoke + repo round-trips)</w:t>
            </w:r>
          </w:p>
        </w:tc>
        <w:tc>
          <w:tcPr>
            <w:tcW w:type="dxa" w:w="5560"/>
            <w:tcMar>
              <w:top w:type="dxa" w:w="60"/>
              <w:left w:type="dxa" w:w="100"/>
              <w:bottom w:type="dxa" w:w="60"/>
              <w:right w:type="dxa" w:w="100"/>
            </w:tcMar>
          </w:tcPr>
          <w:p>
            <w:pPr>
              <w:spacing w:after="20" w:line="250"/>
            </w:pPr>
            <w:r>
              <w:rPr>
                <w:b w:val="false"/>
                <w:bCs w:val="false"/>
                <w:sz w:val="19"/>
                <w:szCs w:val="19"/>
              </w:rPr>
              <w:t xml:space="preserve">Context load; entity persistence; manual Postman pass over every CRUD branch</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13/13 SP</w:t>
            </w:r>
          </w:p>
        </w:tc>
      </w:tr>
      <w:tr>
        <w:tc>
          <w:tcPr>
            <w:tcW w:type="dxa" w:w="700"/>
            <w:tcMar>
              <w:top w:type="dxa" w:w="60"/>
              <w:left w:type="dxa" w:w="100"/>
              <w:bottom w:type="dxa" w:w="60"/>
              <w:right w:type="dxa" w:w="100"/>
            </w:tcMar>
          </w:tcPr>
          <w:p>
            <w:pPr>
              <w:spacing w:after="20" w:line="250"/>
            </w:pPr>
            <w:r>
              <w:rPr>
                <w:b w:val="false"/>
                <w:bCs w:val="false"/>
                <w:sz w:val="19"/>
                <w:szCs w:val="19"/>
              </w:rPr>
              <w:t xml:space="preserve">2</w:t>
            </w:r>
          </w:p>
        </w:tc>
        <w:tc>
          <w:tcPr>
            <w:tcW w:type="dxa" w:w="1500"/>
            <w:tcMar>
              <w:top w:type="dxa" w:w="60"/>
              <w:left w:type="dxa" w:w="100"/>
              <w:bottom w:type="dxa" w:w="60"/>
              <w:right w:type="dxa" w:w="100"/>
            </w:tcMar>
          </w:tcPr>
          <w:p>
            <w:pPr>
              <w:spacing w:after="20" w:line="250"/>
            </w:pPr>
            <w:r>
              <w:rPr>
                <w:b w:val="false"/>
                <w:bCs w:val="false"/>
                <w:sz w:val="19"/>
                <w:szCs w:val="19"/>
              </w:rPr>
              <w:t xml:space="preserve">11</w:t>
            </w:r>
          </w:p>
        </w:tc>
        <w:tc>
          <w:tcPr>
            <w:tcW w:type="dxa" w:w="5560"/>
            <w:tcMar>
              <w:top w:type="dxa" w:w="60"/>
              <w:left w:type="dxa" w:w="100"/>
              <w:bottom w:type="dxa" w:w="60"/>
              <w:right w:type="dxa" w:w="100"/>
            </w:tcMar>
          </w:tcPr>
          <w:p>
            <w:pPr>
              <w:spacing w:after="20" w:line="250"/>
            </w:pPr>
            <w:r>
              <w:rPr>
                <w:b w:val="false"/>
                <w:bCs w:val="false"/>
                <w:sz w:val="19"/>
                <w:szCs w:val="19"/>
              </w:rPr>
              <w:t xml:space="preserve">StopPlanningServiceTest: feasibility, capacity, ordering, window, detour cases with mocked mapping</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26/26 SP (+2 scope)</w:t>
            </w:r>
          </w:p>
        </w:tc>
      </w:tr>
      <w:tr>
        <w:tc>
          <w:tcPr>
            <w:tcW w:type="dxa" w:w="700"/>
            <w:tcMar>
              <w:top w:type="dxa" w:w="60"/>
              <w:left w:type="dxa" w:w="100"/>
              <w:bottom w:type="dxa" w:w="60"/>
              <w:right w:type="dxa" w:w="100"/>
            </w:tcMar>
          </w:tcPr>
          <w:p>
            <w:pPr>
              <w:spacing w:after="20" w:line="250"/>
            </w:pPr>
            <w:r>
              <w:rPr>
                <w:b w:val="false"/>
                <w:bCs w:val="false"/>
                <w:sz w:val="19"/>
                <w:szCs w:val="19"/>
              </w:rPr>
              <w:t xml:space="preserve">3</w:t>
            </w:r>
          </w:p>
        </w:tc>
        <w:tc>
          <w:tcPr>
            <w:tcW w:type="dxa" w:w="1500"/>
            <w:tcMar>
              <w:top w:type="dxa" w:w="60"/>
              <w:left w:type="dxa" w:w="100"/>
              <w:bottom w:type="dxa" w:w="60"/>
              <w:right w:type="dxa" w:w="100"/>
            </w:tcMar>
          </w:tcPr>
          <w:p>
            <w:pPr>
              <w:spacing w:after="20" w:line="250"/>
            </w:pPr>
            <w:r>
              <w:rPr>
                <w:b w:val="false"/>
                <w:bCs w:val="false"/>
                <w:sz w:val="19"/>
                <w:szCs w:val="19"/>
              </w:rPr>
              <w:t xml:space="preserve">16</w:t>
            </w:r>
          </w:p>
        </w:tc>
        <w:tc>
          <w:tcPr>
            <w:tcW w:type="dxa" w:w="5560"/>
            <w:tcMar>
              <w:top w:type="dxa" w:w="60"/>
              <w:left w:type="dxa" w:w="100"/>
              <w:bottom w:type="dxa" w:w="60"/>
              <w:right w:type="dxa" w:w="100"/>
            </w:tcMar>
          </w:tcPr>
          <w:p>
            <w:pPr>
              <w:spacing w:after="20" w:line="250"/>
            </w:pPr>
            <w:r>
              <w:rPr>
                <w:b w:val="false"/>
                <w:bCs w:val="false"/>
                <w:sz w:val="19"/>
                <w:szCs w:val="19"/>
              </w:rPr>
              <w:t xml:space="preserve">PricingEngineTest: every default policy trigger + neutral case, deterministic time fixtures</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19/19 SP</w:t>
            </w:r>
          </w:p>
        </w:tc>
      </w:tr>
      <w:tr>
        <w:tc>
          <w:tcPr>
            <w:tcW w:type="dxa" w:w="700"/>
            <w:tcMar>
              <w:top w:type="dxa" w:w="60"/>
              <w:left w:type="dxa" w:w="100"/>
              <w:bottom w:type="dxa" w:w="60"/>
              <w:right w:type="dxa" w:w="100"/>
            </w:tcMar>
          </w:tcPr>
          <w:p>
            <w:pPr>
              <w:spacing w:after="20" w:line="250"/>
            </w:pPr>
            <w:r>
              <w:rPr>
                <w:b w:val="false"/>
                <w:bCs w:val="false"/>
                <w:sz w:val="19"/>
                <w:szCs w:val="19"/>
              </w:rPr>
              <w:t xml:space="preserve">4</w:t>
            </w:r>
          </w:p>
        </w:tc>
        <w:tc>
          <w:tcPr>
            <w:tcW w:type="dxa" w:w="1500"/>
            <w:tcMar>
              <w:top w:type="dxa" w:w="60"/>
              <w:left w:type="dxa" w:w="100"/>
              <w:bottom w:type="dxa" w:w="60"/>
              <w:right w:type="dxa" w:w="100"/>
            </w:tcMar>
          </w:tcPr>
          <w:p>
            <w:pPr>
              <w:spacing w:after="20" w:line="250"/>
            </w:pPr>
            <w:r>
              <w:rPr>
                <w:b w:val="false"/>
                <w:bCs w:val="false"/>
                <w:sz w:val="19"/>
                <w:szCs w:val="19"/>
              </w:rPr>
              <w:t xml:space="preserve">21</w:t>
            </w:r>
          </w:p>
        </w:tc>
        <w:tc>
          <w:tcPr>
            <w:tcW w:type="dxa" w:w="5560"/>
            <w:tcMar>
              <w:top w:type="dxa" w:w="60"/>
              <w:left w:type="dxa" w:w="100"/>
              <w:bottom w:type="dxa" w:w="60"/>
              <w:right w:type="dxa" w:w="100"/>
            </w:tcMar>
          </w:tcPr>
          <w:p>
            <w:pPr>
              <w:spacing w:after="20" w:line="250"/>
            </w:pPr>
            <w:r>
              <w:rPr>
                <w:b w:val="false"/>
                <w:bCs w:val="false"/>
                <w:sz w:val="19"/>
                <w:szCs w:val="19"/>
              </w:rPr>
              <w:t xml:space="preserve">ReputationServiceTest: rolling average, decay boundary and cap, tier thresholds, null clock</w:t>
            </w:r>
          </w:p>
        </w:tc>
        <w:tc>
          <w:tcPr>
            <w:tcW w:type="dxa" w:w="1750"/>
            <w:tcMar>
              <w:top w:type="dxa" w:w="60"/>
              <w:left w:type="dxa" w:w="100"/>
              <w:bottom w:type="dxa" w:w="60"/>
              <w:right w:type="dxa" w:w="100"/>
            </w:tcMar>
          </w:tcPr>
          <w:p>
            <w:pPr>
              <w:spacing w:after="20" w:line="250"/>
            </w:pPr>
            <w:r>
              <w:rPr>
                <w:b w:val="false"/>
                <w:bCs w:val="false"/>
                <w:sz w:val="19"/>
                <w:szCs w:val="19"/>
              </w:rPr>
              <w:t xml:space="preserve">Goal MISSED — 10/12 SP, 2 carried</w:t>
            </w:r>
          </w:p>
        </w:tc>
      </w:tr>
      <w:tr>
        <w:tc>
          <w:tcPr>
            <w:tcW w:type="dxa" w:w="700"/>
            <w:tcMar>
              <w:top w:type="dxa" w:w="60"/>
              <w:left w:type="dxa" w:w="100"/>
              <w:bottom w:type="dxa" w:w="60"/>
              <w:right w:type="dxa" w:w="100"/>
            </w:tcMar>
          </w:tcPr>
          <w:p>
            <w:pPr>
              <w:spacing w:after="20" w:line="250"/>
            </w:pPr>
            <w:r>
              <w:rPr>
                <w:b w:val="false"/>
                <w:bCs w:val="false"/>
                <w:sz w:val="19"/>
                <w:szCs w:val="19"/>
              </w:rPr>
              <w:t xml:space="preserve">5</w:t>
            </w:r>
          </w:p>
        </w:tc>
        <w:tc>
          <w:tcPr>
            <w:tcW w:type="dxa" w:w="1500"/>
            <w:tcMar>
              <w:top w:type="dxa" w:w="60"/>
              <w:left w:type="dxa" w:w="100"/>
              <w:bottom w:type="dxa" w:w="60"/>
              <w:right w:type="dxa" w:w="100"/>
            </w:tcMar>
          </w:tcPr>
          <w:p>
            <w:pPr>
              <w:spacing w:after="20" w:line="250"/>
            </w:pPr>
            <w:r>
              <w:rPr>
                <w:b w:val="false"/>
                <w:bCs w:val="false"/>
                <w:sz w:val="19"/>
                <w:szCs w:val="19"/>
              </w:rPr>
              <w:t xml:space="preserve">26</w:t>
            </w:r>
          </w:p>
        </w:tc>
        <w:tc>
          <w:tcPr>
            <w:tcW w:type="dxa" w:w="5560"/>
            <w:tcMar>
              <w:top w:type="dxa" w:w="60"/>
              <w:left w:type="dxa" w:w="100"/>
              <w:bottom w:type="dxa" w:w="60"/>
              <w:right w:type="dxa" w:w="100"/>
            </w:tcMar>
          </w:tcPr>
          <w:p>
            <w:pPr>
              <w:spacing w:after="20" w:line="250"/>
            </w:pPr>
            <w:r>
              <w:rPr>
                <w:b w:val="false"/>
                <w:bCs w:val="false"/>
                <w:sz w:val="19"/>
                <w:szCs w:val="19"/>
              </w:rPr>
              <w:t xml:space="preserve">Auth negative paths automated; cross-browser manual pass of all views</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26/26 SP incl. carry</w:t>
            </w:r>
          </w:p>
        </w:tc>
      </w:tr>
      <w:tr>
        <w:tc>
          <w:tcPr>
            <w:tcW w:type="dxa" w:w="700"/>
            <w:tcMar>
              <w:top w:type="dxa" w:w="60"/>
              <w:left w:type="dxa" w:w="100"/>
              <w:bottom w:type="dxa" w:w="60"/>
              <w:right w:type="dxa" w:w="100"/>
            </w:tcMar>
          </w:tcPr>
          <w:p>
            <w:pPr>
              <w:spacing w:after="20" w:line="250"/>
            </w:pPr>
            <w:r>
              <w:rPr>
                <w:b w:val="false"/>
                <w:bCs w:val="false"/>
                <w:sz w:val="19"/>
                <w:szCs w:val="19"/>
              </w:rPr>
              <w:t xml:space="preserve">6</w:t>
            </w:r>
          </w:p>
        </w:tc>
        <w:tc>
          <w:tcPr>
            <w:tcW w:type="dxa" w:w="1500"/>
            <w:tcMar>
              <w:top w:type="dxa" w:w="60"/>
              <w:left w:type="dxa" w:w="100"/>
              <w:bottom w:type="dxa" w:w="60"/>
              <w:right w:type="dxa" w:w="100"/>
            </w:tcMar>
          </w:tcPr>
          <w:p>
            <w:pPr>
              <w:spacing w:after="20" w:line="250"/>
            </w:pPr>
            <w:r>
              <w:rPr>
                <w:b w:val="false"/>
                <w:bCs w:val="false"/>
                <w:sz w:val="19"/>
                <w:szCs w:val="19"/>
              </w:rPr>
              <w:t xml:space="preserve">76</w:t>
            </w:r>
          </w:p>
        </w:tc>
        <w:tc>
          <w:tcPr>
            <w:tcW w:type="dxa" w:w="5560"/>
            <w:tcMar>
              <w:top w:type="dxa" w:w="60"/>
              <w:left w:type="dxa" w:w="100"/>
              <w:bottom w:type="dxa" w:w="60"/>
              <w:right w:type="dxa" w:w="100"/>
            </w:tcMar>
          </w:tcPr>
          <w:p>
            <w:pPr>
              <w:spacing w:after="20" w:line="250"/>
            </w:pPr>
            <w:r>
              <w:rPr>
                <w:b w:val="false"/>
                <w:bCs w:val="false"/>
                <w:sz w:val="19"/>
                <w:szCs w:val="19"/>
              </w:rPr>
              <w:t xml:space="preserve">IntegrationCoverageTest: 60+ ordered end-to-end scenarios incl. fault injection; JaCoCo 84 %; CI gate live</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17/17 SP; report v1 shipped</w:t>
            </w:r>
          </w:p>
        </w:tc>
      </w:tr>
      <w:tr>
        <w:tc>
          <w:tcPr>
            <w:tcW w:type="dxa" w:w="700"/>
            <w:tcMar>
              <w:top w:type="dxa" w:w="60"/>
              <w:left w:type="dxa" w:w="100"/>
              <w:bottom w:type="dxa" w:w="60"/>
              <w:right w:type="dxa" w:w="100"/>
            </w:tcMar>
          </w:tcPr>
          <w:p>
            <w:pPr>
              <w:spacing w:after="20" w:line="250"/>
            </w:pPr>
            <w:r>
              <w:rPr>
                <w:b w:val="false"/>
                <w:bCs w:val="false"/>
                <w:sz w:val="19"/>
                <w:szCs w:val="19"/>
              </w:rPr>
              <w:t xml:space="preserve">7</w:t>
            </w:r>
          </w:p>
        </w:tc>
        <w:tc>
          <w:tcPr>
            <w:tcW w:type="dxa" w:w="1500"/>
            <w:tcMar>
              <w:top w:type="dxa" w:w="60"/>
              <w:left w:type="dxa" w:w="100"/>
              <w:bottom w:type="dxa" w:w="60"/>
              <w:right w:type="dxa" w:w="100"/>
            </w:tcMar>
          </w:tcPr>
          <w:p>
            <w:pPr>
              <w:spacing w:after="20" w:line="250"/>
            </w:pPr>
            <w:r>
              <w:rPr>
                <w:b w:val="false"/>
                <w:bCs w:val="false"/>
                <w:sz w:val="19"/>
                <w:szCs w:val="19"/>
              </w:rPr>
              <w:t xml:space="preserve">95</w:t>
            </w:r>
          </w:p>
        </w:tc>
        <w:tc>
          <w:tcPr>
            <w:tcW w:type="dxa" w:w="5560"/>
            <w:tcMar>
              <w:top w:type="dxa" w:w="60"/>
              <w:left w:type="dxa" w:w="100"/>
              <w:bottom w:type="dxa" w:w="60"/>
              <w:right w:type="dxa" w:w="100"/>
            </w:tcMar>
          </w:tcPr>
          <w:p>
            <w:pPr>
              <w:spacing w:after="20" w:line="250"/>
            </w:pPr>
            <w:r>
              <w:rPr>
                <w:b w:val="false"/>
                <w:bCs w:val="false"/>
                <w:sz w:val="19"/>
                <w:szCs w:val="19"/>
              </w:rPr>
              <w:t xml:space="preserve">BookingLifecycleIntegrationTest: FSM legality (all legal + illegal classes), inbox lifecycle, Observer propagation, config endpoint</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23/23 SP (+2 scope)</w:t>
            </w:r>
          </w:p>
        </w:tc>
      </w:tr>
      <w:tr>
        <w:tc>
          <w:tcPr>
            <w:tcW w:type="dxa" w:w="700"/>
            <w:tcMar>
              <w:top w:type="dxa" w:w="60"/>
              <w:left w:type="dxa" w:w="100"/>
              <w:bottom w:type="dxa" w:w="60"/>
              <w:right w:type="dxa" w:w="100"/>
            </w:tcMar>
          </w:tcPr>
          <w:p>
            <w:pPr>
              <w:spacing w:after="20" w:line="250"/>
            </w:pPr>
            <w:r>
              <w:rPr>
                <w:b w:val="false"/>
                <w:bCs w:val="false"/>
                <w:sz w:val="19"/>
                <w:szCs w:val="19"/>
              </w:rPr>
              <w:t xml:space="preserve">8</w:t>
            </w:r>
          </w:p>
        </w:tc>
        <w:tc>
          <w:tcPr>
            <w:tcW w:type="dxa" w:w="1500"/>
            <w:tcMar>
              <w:top w:type="dxa" w:w="60"/>
              <w:left w:type="dxa" w:w="100"/>
              <w:bottom w:type="dxa" w:w="60"/>
              <w:right w:type="dxa" w:w="100"/>
            </w:tcMar>
          </w:tcPr>
          <w:p>
            <w:pPr>
              <w:spacing w:after="20" w:line="250"/>
            </w:pPr>
            <w:r>
              <w:rPr>
                <w:b w:val="false"/>
                <w:bCs w:val="false"/>
                <w:sz w:val="19"/>
                <w:szCs w:val="19"/>
              </w:rPr>
              <w:t xml:space="preserve">98</w:t>
            </w:r>
          </w:p>
        </w:tc>
        <w:tc>
          <w:tcPr>
            <w:tcW w:type="dxa" w:w="5560"/>
            <w:tcMar>
              <w:top w:type="dxa" w:w="60"/>
              <w:left w:type="dxa" w:w="100"/>
              <w:bottom w:type="dxa" w:w="60"/>
              <w:right w:type="dxa" w:w="100"/>
            </w:tcMar>
          </w:tcPr>
          <w:p>
            <w:pPr>
              <w:spacing w:after="20" w:line="250"/>
            </w:pPr>
            <w:r>
              <w:rPr>
                <w:b w:val="false"/>
                <w:bCs w:val="false"/>
                <w:sz w:val="19"/>
                <w:szCs w:val="19"/>
              </w:rPr>
              <w:t xml:space="preserve">Rating-eligibility scenarios (passenger/driver/empty); manual regression on both viewports after full UI rebuild</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14/14 SP</w:t>
            </w:r>
          </w:p>
        </w:tc>
      </w:tr>
      <w:tr>
        <w:tc>
          <w:tcPr>
            <w:tcW w:type="dxa" w:w="700"/>
            <w:tcMar>
              <w:top w:type="dxa" w:w="60"/>
              <w:left w:type="dxa" w:w="100"/>
              <w:bottom w:type="dxa" w:w="60"/>
              <w:right w:type="dxa" w:w="100"/>
            </w:tcMar>
          </w:tcPr>
          <w:p>
            <w:pPr>
              <w:spacing w:after="20" w:line="250"/>
            </w:pPr>
            <w:r>
              <w:rPr>
                <w:b w:val="false"/>
                <w:bCs w:val="false"/>
                <w:sz w:val="19"/>
                <w:szCs w:val="19"/>
              </w:rPr>
              <w:t xml:space="preserve">9</w:t>
            </w:r>
          </w:p>
        </w:tc>
        <w:tc>
          <w:tcPr>
            <w:tcW w:type="dxa" w:w="1500"/>
            <w:tcMar>
              <w:top w:type="dxa" w:w="60"/>
              <w:left w:type="dxa" w:w="100"/>
              <w:bottom w:type="dxa" w:w="60"/>
              <w:right w:type="dxa" w:w="100"/>
            </w:tcMar>
          </w:tcPr>
          <w:p>
            <w:pPr>
              <w:spacing w:after="20" w:line="250"/>
            </w:pPr>
            <w:r>
              <w:rPr>
                <w:b w:val="false"/>
                <w:bCs w:val="false"/>
                <w:sz w:val="19"/>
                <w:szCs w:val="19"/>
              </w:rPr>
              <w:t xml:space="preserve">126</w:t>
            </w:r>
          </w:p>
        </w:tc>
        <w:tc>
          <w:tcPr>
            <w:tcW w:type="dxa" w:w="5560"/>
            <w:tcMar>
              <w:top w:type="dxa" w:w="60"/>
              <w:left w:type="dxa" w:w="100"/>
              <w:bottom w:type="dxa" w:w="60"/>
              <w:right w:type="dxa" w:w="100"/>
            </w:tcMar>
          </w:tcPr>
          <w:p>
            <w:pPr>
              <w:spacing w:after="20" w:line="250"/>
            </w:pPr>
            <w:r>
              <w:rPr>
                <w:b w:val="false"/>
                <w:bCs w:val="false"/>
                <w:sz w:val="19"/>
                <w:szCs w:val="19"/>
              </w:rPr>
              <w:t xml:space="preserve">PolicyEngineIntegrationTest: rule CRUD/validation, veto paths, ranking, overbooking regression, 403 authorization, monitoring; PaymentAndRouteIntegrationTest: ledger receipts, statements, deletion cascade, route re-plan</w:t>
            </w:r>
          </w:p>
        </w:tc>
        <w:tc>
          <w:tcPr>
            <w:tcW w:type="dxa" w:w="1750"/>
            <w:tcMar>
              <w:top w:type="dxa" w:w="60"/>
              <w:left w:type="dxa" w:w="100"/>
              <w:bottom w:type="dxa" w:w="60"/>
              <w:right w:type="dxa" w:w="100"/>
            </w:tcMar>
          </w:tcPr>
          <w:p>
            <w:pPr>
              <w:spacing w:after="20" w:line="250"/>
            </w:pPr>
            <w:r>
              <w:rPr>
                <w:b w:val="false"/>
                <w:bCs w:val="false"/>
                <w:sz w:val="19"/>
                <w:szCs w:val="19"/>
              </w:rPr>
              <w:t xml:space="preserve">Goal met — 20/20 SP</w:t>
            </w:r>
          </w:p>
        </w:tc>
      </w:tr>
    </w:tbl>
    <w:p>
      <w:pPr>
        <w:spacing w:after="160" w:line="360"/>
      </w:pPr>
      <w:r>
        <w:rPr>
          <w:b w:val="false"/>
          <w:bCs w:val="false"/>
          <w:i w:val="false"/>
          <w:iCs w:val="false"/>
          <w:sz w:val="24"/>
          <w:szCs w:val="24"/>
        </w:rPr>
        <w:t xml:space="preserve">Two properties of this table are worth defending at examination: verification grew in every sprint that added behaviour (test-first for the algorithmic services, test-with for the API), and the two big jumps (Sprints 6 and 9) correspond to deliberate quality sprints, not backfilled effort.</w:t>
      </w:r>
    </w:p>
    <w:p>
      <w:r>
        <w:br w:type="page"/>
      </w:r>
    </w:p>
    <w:p>
      <w:pPr>
        <w:pStyle w:val="Heading1"/>
        <w:spacing w:after="160" w:before="320"/>
      </w:pPr>
      <w:r>
        <w:t xml:space="preserve">Appendix F — Glossary</w:t>
      </w:r>
    </w:p>
    <w:p>
      <w:pPr>
        <w:spacing w:after="60" w:before="160"/>
      </w:pPr>
      <w:r>
        <w:rPr>
          <w:i/>
          <w:iCs/>
          <w:color w:val="555555"/>
          <w:sz w:val="19"/>
          <w:szCs w:val="19"/>
        </w:rPr>
        <w:t xml:space="preserve">Table 39 — Domain and engineering terms as used throughout this report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60"/>
        <w:gridCol w:w="6500"/>
      </w:tblGrid>
      <w:tr>
        <w:trPr>
          <w:tblHeader/>
        </w:trPr>
        <w:tc>
          <w:tcPr>
            <w:tcW w:type="dxa" w:w="2760"/>
            <w:shd w:fill="1e3a8a" w:val="clear"/>
            <w:tcMar>
              <w:top w:type="dxa" w:w="60"/>
              <w:left w:type="dxa" w:w="100"/>
              <w:bottom w:type="dxa" w:w="60"/>
              <w:right w:type="dxa" w:w="100"/>
            </w:tcMar>
          </w:tcPr>
          <w:p>
            <w:pPr>
              <w:spacing w:after="20" w:line="250"/>
            </w:pPr>
            <w:r>
              <w:rPr>
                <w:b/>
                <w:bCs/>
                <w:color w:val="FFFFFF"/>
                <w:sz w:val="19"/>
                <w:szCs w:val="19"/>
              </w:rPr>
              <w:t xml:space="preserve">Term</w:t>
            </w:r>
          </w:p>
        </w:tc>
        <w:tc>
          <w:tcPr>
            <w:tcW w:type="dxa" w:w="6500"/>
            <w:shd w:fill="1e3a8a" w:val="clear"/>
            <w:tcMar>
              <w:top w:type="dxa" w:w="60"/>
              <w:left w:type="dxa" w:w="100"/>
              <w:bottom w:type="dxa" w:w="60"/>
              <w:right w:type="dxa" w:w="100"/>
            </w:tcMar>
          </w:tcPr>
          <w:p>
            <w:pPr>
              <w:spacing w:after="20" w:line="250"/>
            </w:pPr>
            <w:r>
              <w:rPr>
                <w:b/>
                <w:bCs/>
                <w:color w:val="FFFFFF"/>
                <w:sz w:val="19"/>
                <w:szCs w:val="19"/>
              </w:rPr>
              <w:t xml:space="preserve">Meaning in this project</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Active booking</w:t>
            </w:r>
          </w:p>
        </w:tc>
        <w:tc>
          <w:tcPr>
            <w:tcW w:type="dxa" w:w="6500"/>
            <w:tcMar>
              <w:top w:type="dxa" w:w="60"/>
              <w:left w:type="dxa" w:w="100"/>
              <w:bottom w:type="dxa" w:w="60"/>
              <w:right w:type="dxa" w:w="100"/>
            </w:tcMar>
          </w:tcPr>
          <w:p>
            <w:pPr>
              <w:spacing w:after="20" w:line="250"/>
            </w:pPr>
            <w:r>
              <w:rPr>
                <w:b w:val="false"/>
                <w:bCs w:val="false"/>
                <w:sz w:val="19"/>
                <w:szCs w:val="19"/>
              </w:rPr>
              <w:t xml:space="preserve">A ride request in state PENDING or CONFIRMED — participates in every feasibility re-plan</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Audit trail (pricing)</w:t>
            </w:r>
          </w:p>
        </w:tc>
        <w:tc>
          <w:tcPr>
            <w:tcW w:type="dxa" w:w="6500"/>
            <w:tcMar>
              <w:top w:type="dxa" w:w="60"/>
              <w:left w:type="dxa" w:w="100"/>
              <w:bottom w:type="dxa" w:w="60"/>
              <w:right w:type="dxa" w:w="100"/>
            </w:tcMar>
          </w:tcPr>
          <w:p>
            <w:pPr>
              <w:spacing w:after="20" w:line="250"/>
            </w:pPr>
            <w:r>
              <w:rPr>
                <w:b w:val="false"/>
                <w:bCs w:val="false"/>
                <w:sz w:val="19"/>
                <w:szCs w:val="19"/>
              </w:rPr>
              <w:t xml:space="preserve">Ordered list of applied policy/rule names returned with every fare</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Backlog item (PB-n)</w:t>
            </w:r>
          </w:p>
        </w:tc>
        <w:tc>
          <w:tcPr>
            <w:tcW w:type="dxa" w:w="6500"/>
            <w:tcMar>
              <w:top w:type="dxa" w:w="60"/>
              <w:left w:type="dxa" w:w="100"/>
              <w:bottom w:type="dxa" w:w="60"/>
              <w:right w:type="dxa" w:w="100"/>
            </w:tcMar>
          </w:tcPr>
          <w:p>
            <w:pPr>
              <w:spacing w:after="20" w:line="250"/>
            </w:pPr>
            <w:r>
              <w:rPr>
                <w:b w:val="false"/>
                <w:bCs w:val="false"/>
                <w:sz w:val="19"/>
                <w:szCs w:val="19"/>
              </w:rPr>
              <w:t xml:space="preserve">Uniquely identified unit of product work, MoSCoW-prioritized, story-point estimated</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Booking FSM</w:t>
            </w:r>
          </w:p>
        </w:tc>
        <w:tc>
          <w:tcPr>
            <w:tcW w:type="dxa" w:w="6500"/>
            <w:tcMar>
              <w:top w:type="dxa" w:w="60"/>
              <w:left w:type="dxa" w:w="100"/>
              <w:bottom w:type="dxa" w:w="60"/>
              <w:right w:type="dxa" w:w="100"/>
            </w:tcMar>
          </w:tcPr>
          <w:p>
            <w:pPr>
              <w:spacing w:after="20" w:line="250"/>
            </w:pPr>
            <w:r>
              <w:rPr>
                <w:b w:val="false"/>
                <w:bCs w:val="false"/>
                <w:sz w:val="19"/>
                <w:szCs w:val="19"/>
              </w:rPr>
              <w:t xml:space="preserve">The guarded finite state machine PENDING→{CONFIRMED,REJECTED,CANCELLED}, CONFIRMED→{CANCELLED,COMPLETED}</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Carry-over</w:t>
            </w:r>
          </w:p>
        </w:tc>
        <w:tc>
          <w:tcPr>
            <w:tcW w:type="dxa" w:w="6500"/>
            <w:tcMar>
              <w:top w:type="dxa" w:w="60"/>
              <w:left w:type="dxa" w:w="100"/>
              <w:bottom w:type="dxa" w:w="60"/>
              <w:right w:type="dxa" w:w="100"/>
            </w:tcMar>
          </w:tcPr>
          <w:p>
            <w:pPr>
              <w:spacing w:after="20" w:line="250"/>
            </w:pPr>
            <w:r>
              <w:rPr>
                <w:b w:val="false"/>
                <w:bCs w:val="false"/>
                <w:sz w:val="19"/>
                <w:szCs w:val="19"/>
              </w:rPr>
              <w:t xml:space="preserve">Story not finished in its sprint, re-planned into the next (occurred once: Sprint 4→5)</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Detour budget (B)</w:t>
            </w:r>
          </w:p>
        </w:tc>
        <w:tc>
          <w:tcPr>
            <w:tcW w:type="dxa" w:w="6500"/>
            <w:tcMar>
              <w:top w:type="dxa" w:w="60"/>
              <w:left w:type="dxa" w:w="100"/>
              <w:bottom w:type="dxa" w:w="60"/>
              <w:right w:type="dxa" w:w="100"/>
            </w:tcMar>
          </w:tcPr>
          <w:p>
            <w:pPr>
              <w:spacing w:after="20" w:line="250"/>
            </w:pPr>
            <w:r>
              <w:rPr>
                <w:b w:val="false"/>
                <w:bCs w:val="false"/>
                <w:sz w:val="19"/>
                <w:szCs w:val="19"/>
              </w:rPr>
              <w:t xml:space="preserve">Driver-declared maximum extra minutes vs. the direct route — hard constraint C5</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DoR / DoD</w:t>
            </w:r>
          </w:p>
        </w:tc>
        <w:tc>
          <w:tcPr>
            <w:tcW w:type="dxa" w:w="6500"/>
            <w:tcMar>
              <w:top w:type="dxa" w:w="60"/>
              <w:left w:type="dxa" w:w="100"/>
              <w:bottom w:type="dxa" w:w="60"/>
              <w:right w:type="dxa" w:w="100"/>
            </w:tcMar>
          </w:tcPr>
          <w:p>
            <w:pPr>
              <w:spacing w:after="20" w:line="250"/>
            </w:pPr>
            <w:r>
              <w:rPr>
                <w:b w:val="false"/>
                <w:bCs w:val="false"/>
                <w:sz w:val="19"/>
                <w:szCs w:val="19"/>
              </w:rPr>
              <w:t xml:space="preserve">Definition of Ready / Done — entry and exit gates for backlog items</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Driver policy</w:t>
            </w:r>
          </w:p>
        </w:tc>
        <w:tc>
          <w:tcPr>
            <w:tcW w:type="dxa" w:w="6500"/>
            <w:tcMar>
              <w:top w:type="dxa" w:w="60"/>
              <w:left w:type="dxa" w:w="100"/>
              <w:bottom w:type="dxa" w:w="60"/>
              <w:right w:type="dxa" w:w="100"/>
            </w:tcMar>
          </w:tcPr>
          <w:p>
            <w:pPr>
              <w:spacing w:after="20" w:line="250"/>
            </w:pPr>
            <w:r>
              <w:rPr>
                <w:b w:val="false"/>
                <w:bCs w:val="false"/>
                <w:sz w:val="19"/>
                <w:szCs w:val="19"/>
              </w:rPr>
              <w:t xml:space="preserve">The driver-owned rule sets: travel rules (admission) and pricing rules (fare)</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Eligibility (rating)</w:t>
            </w:r>
          </w:p>
        </w:tc>
        <w:tc>
          <w:tcPr>
            <w:tcW w:type="dxa" w:w="6500"/>
            <w:tcMar>
              <w:top w:type="dxa" w:w="60"/>
              <w:left w:type="dxa" w:w="100"/>
              <w:bottom w:type="dxa" w:w="60"/>
              <w:right w:type="dxa" w:w="100"/>
            </w:tcMar>
          </w:tcPr>
          <w:p>
            <w:pPr>
              <w:spacing w:after="20" w:line="250"/>
            </w:pPr>
            <w:r>
              <w:rPr>
                <w:b w:val="false"/>
                <w:bCs w:val="false"/>
                <w:sz w:val="19"/>
                <w:szCs w:val="19"/>
              </w:rPr>
              <w:t xml:space="preserve">Only counterparts from COMPLETED bookings may be rated (FR-10)</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Fallback (mapping)</w:t>
            </w:r>
          </w:p>
        </w:tc>
        <w:tc>
          <w:tcPr>
            <w:tcW w:type="dxa" w:w="6500"/>
            <w:tcMar>
              <w:top w:type="dxa" w:w="60"/>
              <w:left w:type="dxa" w:w="100"/>
              <w:bottom w:type="dxa" w:w="60"/>
              <w:right w:type="dxa" w:w="100"/>
            </w:tcMar>
          </w:tcPr>
          <w:p>
            <w:pPr>
              <w:spacing w:after="20" w:line="250"/>
            </w:pPr>
            <w:r>
              <w:rPr>
                <w:b w:val="false"/>
                <w:bCs w:val="false"/>
                <w:sz w:val="19"/>
                <w:szCs w:val="19"/>
              </w:rPr>
              <w:t xml:space="preserve">Deterministic offline distance/time approximation used when no Maps key is configured</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Incentive tier</w:t>
            </w:r>
          </w:p>
        </w:tc>
        <w:tc>
          <w:tcPr>
            <w:tcW w:type="dxa" w:w="6500"/>
            <w:tcMar>
              <w:top w:type="dxa" w:w="60"/>
              <w:left w:type="dxa" w:w="100"/>
              <w:bottom w:type="dxa" w:w="60"/>
              <w:right w:type="dxa" w:w="100"/>
            </w:tcMar>
          </w:tcPr>
          <w:p>
            <w:pPr>
              <w:spacing w:after="20" w:line="250"/>
            </w:pPr>
            <w:r>
              <w:rPr>
                <w:b w:val="false"/>
                <w:bCs w:val="false"/>
                <w:sz w:val="19"/>
                <w:szCs w:val="19"/>
              </w:rPr>
              <w:t xml:space="preserve">STANDARD/SILVER/GOLD/PREMIUM_PRICING — mapped from reputation, consumed by ranking and pricing</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Increment</w:t>
            </w:r>
          </w:p>
        </w:tc>
        <w:tc>
          <w:tcPr>
            <w:tcW w:type="dxa" w:w="6500"/>
            <w:tcMar>
              <w:top w:type="dxa" w:w="60"/>
              <w:left w:type="dxa" w:w="100"/>
              <w:bottom w:type="dxa" w:w="60"/>
              <w:right w:type="dxa" w:w="100"/>
            </w:tcMar>
          </w:tcPr>
          <w:p>
            <w:pPr>
              <w:spacing w:after="20" w:line="250"/>
            </w:pPr>
            <w:r>
              <w:rPr>
                <w:b w:val="false"/>
                <w:bCs w:val="false"/>
                <w:sz w:val="19"/>
                <w:szCs w:val="19"/>
              </w:rPr>
              <w:t xml:space="preserve">The demonstrable product state at a sprint's review</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Ranking score</w:t>
            </w:r>
          </w:p>
        </w:tc>
        <w:tc>
          <w:tcPr>
            <w:tcW w:type="dxa" w:w="6500"/>
            <w:tcMar>
              <w:top w:type="dxa" w:w="60"/>
              <w:left w:type="dxa" w:w="100"/>
              <w:bottom w:type="dxa" w:w="60"/>
              <w:right w:type="dxa" w:w="100"/>
            </w:tcMar>
          </w:tcPr>
          <w:p>
            <w:pPr>
              <w:spacing w:after="20" w:line="250"/>
            </w:pPr>
            <w:r>
              <w:rPr>
                <w:b w:val="false"/>
                <w:bCs w:val="false"/>
                <w:sz w:val="19"/>
                <w:szCs w:val="19"/>
              </w:rPr>
              <w:t xml:space="preserve">Weighted candidate ordering: 10·reputation + tier bonus + destination affinity + luggage bonus</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Specification pattern</w:t>
            </w:r>
          </w:p>
        </w:tc>
        <w:tc>
          <w:tcPr>
            <w:tcW w:type="dxa" w:w="6500"/>
            <w:tcMar>
              <w:top w:type="dxa" w:w="60"/>
              <w:left w:type="dxa" w:w="100"/>
              <w:bottom w:type="dxa" w:w="60"/>
              <w:right w:type="dxa" w:w="100"/>
            </w:tcMar>
          </w:tcPr>
          <w:p>
            <w:pPr>
              <w:spacing w:after="20" w:line="250"/>
            </w:pPr>
            <w:r>
              <w:rPr>
                <w:b w:val="false"/>
                <w:bCs w:val="false"/>
                <w:sz w:val="19"/>
                <w:szCs w:val="19"/>
              </w:rPr>
              <w:t xml:space="preserve">Composable owner-defined predicates interpreted generically (travel rules)</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Time decay</w:t>
            </w:r>
          </w:p>
        </w:tc>
        <w:tc>
          <w:tcPr>
            <w:tcW w:type="dxa" w:w="6500"/>
            <w:tcMar>
              <w:top w:type="dxa" w:w="60"/>
              <w:left w:type="dxa" w:w="100"/>
              <w:bottom w:type="dxa" w:w="60"/>
              <w:right w:type="dxa" w:w="100"/>
            </w:tcMar>
          </w:tcPr>
          <w:p>
            <w:pPr>
              <w:spacing w:after="20" w:line="250"/>
            </w:pPr>
            <w:r>
              <w:rPr>
                <w:b w:val="false"/>
                <w:bCs w:val="false"/>
                <w:sz w:val="19"/>
                <w:szCs w:val="19"/>
              </w:rPr>
              <w:t xml:space="preserve">Reputation penalty of 0.01/day beyond 30 days of inactivity, capped at 1.0</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Veto dominance</w:t>
            </w:r>
          </w:p>
        </w:tc>
        <w:tc>
          <w:tcPr>
            <w:tcW w:type="dxa" w:w="6500"/>
            <w:tcMar>
              <w:top w:type="dxa" w:w="60"/>
              <w:left w:type="dxa" w:w="100"/>
              <w:bottom w:type="dxa" w:w="60"/>
              <w:right w:type="dxa" w:w="100"/>
            </w:tcMar>
          </w:tcPr>
          <w:p>
            <w:pPr>
              <w:spacing w:after="20" w:line="250"/>
            </w:pPr>
            <w:r>
              <w:rPr>
                <w:b w:val="false"/>
                <w:bCs w:val="false"/>
                <w:sz w:val="19"/>
                <w:szCs w:val="19"/>
              </w:rPr>
              <w:t xml:space="preserve">Conflict-resolution policy: any violated travel rule rejects the candidate regardless of score</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Velocity</w:t>
            </w:r>
          </w:p>
        </w:tc>
        <w:tc>
          <w:tcPr>
            <w:tcW w:type="dxa" w:w="6500"/>
            <w:tcMar>
              <w:top w:type="dxa" w:w="60"/>
              <w:left w:type="dxa" w:w="100"/>
              <w:bottom w:type="dxa" w:w="60"/>
              <w:right w:type="dxa" w:w="100"/>
            </w:tcMar>
          </w:tcPr>
          <w:p>
            <w:pPr>
              <w:spacing w:after="20" w:line="250"/>
            </w:pPr>
            <w:r>
              <w:rPr>
                <w:b w:val="false"/>
                <w:bCs w:val="false"/>
                <w:sz w:val="19"/>
                <w:szCs w:val="19"/>
              </w:rPr>
              <w:t xml:space="preserve">Story points of accepted work per sprint (project average ≈ 18.2)</w:t>
            </w:r>
          </w:p>
        </w:tc>
      </w:tr>
      <w:tr>
        <w:tc>
          <w:tcPr>
            <w:tcW w:type="dxa" w:w="2760"/>
            <w:tcMar>
              <w:top w:type="dxa" w:w="60"/>
              <w:left w:type="dxa" w:w="100"/>
              <w:bottom w:type="dxa" w:w="60"/>
              <w:right w:type="dxa" w:w="100"/>
            </w:tcMar>
          </w:tcPr>
          <w:p>
            <w:pPr>
              <w:spacing w:after="20" w:line="250"/>
            </w:pPr>
            <w:r>
              <w:rPr>
                <w:b w:val="false"/>
                <w:bCs w:val="false"/>
                <w:sz w:val="19"/>
                <w:szCs w:val="19"/>
              </w:rPr>
              <w:t xml:space="preserve">Walking skeleton</w:t>
            </w:r>
          </w:p>
        </w:tc>
        <w:tc>
          <w:tcPr>
            <w:tcW w:type="dxa" w:w="6500"/>
            <w:tcMar>
              <w:top w:type="dxa" w:w="60"/>
              <w:left w:type="dxa" w:w="100"/>
              <w:bottom w:type="dxa" w:w="60"/>
              <w:right w:type="dxa" w:w="100"/>
            </w:tcMar>
          </w:tcPr>
          <w:p>
            <w:pPr>
              <w:spacing w:after="20" w:line="250"/>
            </w:pPr>
            <w:r>
              <w:rPr>
                <w:b w:val="false"/>
                <w:bCs w:val="false"/>
                <w:sz w:val="19"/>
                <w:szCs w:val="19"/>
              </w:rPr>
              <w:t xml:space="preserve">Sprint 1's thin end-to-end slice through all architectural layers</w:t>
            </w:r>
          </w:p>
        </w:tc>
      </w:tr>
    </w:tbl>
    <w:p>
      <w:r>
        <w:br w:type="page"/>
      </w:r>
    </w:p>
    <w:p>
      <w:pPr>
        <w:pStyle w:val="Heading1"/>
        <w:spacing w:after="160" w:before="320"/>
      </w:pPr>
      <w:r>
        <w:t xml:space="preserve">Appendix G — Acceptance Test Specifications</w:t>
      </w:r>
    </w:p>
    <w:p>
      <w:pPr>
        <w:spacing w:after="160" w:line="360"/>
      </w:pPr>
      <w:r>
        <w:rPr>
          <w:b w:val="false"/>
          <w:bCs w:val="false"/>
          <w:i w:val="false"/>
          <w:iCs w:val="false"/>
          <w:sz w:val="24"/>
          <w:szCs w:val="24"/>
        </w:rPr>
        <w:t xml:space="preserve">Given/When/Then specifications for the acceptance-critical scenarios, each naming the automated test that executes it. These are the scenarios a reviewer can replay — automatically via mvn test, or manually through the UI.</w:t>
      </w:r>
    </w:p>
    <w:p>
      <w:pPr>
        <w:spacing w:after="60" w:before="160"/>
      </w:pPr>
      <w:r>
        <w:rPr>
          <w:i/>
          <w:iCs/>
          <w:color w:val="555555"/>
          <w:sz w:val="19"/>
          <w:szCs w:val="19"/>
        </w:rPr>
        <w:t xml:space="preserve">Table 40 — Acceptance scenarios with executing tests (excerpt covering every FR)</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5860"/>
        <w:gridCol w:w="700"/>
        <w:gridCol w:w="2700"/>
      </w:tblGrid>
      <w:tr>
        <w:trPr>
          <w:tblHeader/>
        </w:trPr>
        <w:tc>
          <w:tcPr>
            <w:tcW w:type="dxa" w:w="5860"/>
            <w:shd w:fill="1e3a8a" w:val="clear"/>
            <w:tcMar>
              <w:top w:type="dxa" w:w="60"/>
              <w:left w:type="dxa" w:w="100"/>
              <w:bottom w:type="dxa" w:w="60"/>
              <w:right w:type="dxa" w:w="100"/>
            </w:tcMar>
          </w:tcPr>
          <w:p>
            <w:pPr>
              <w:spacing w:after="20" w:line="250"/>
            </w:pPr>
            <w:r>
              <w:rPr>
                <w:b/>
                <w:bCs/>
                <w:color w:val="FFFFFF"/>
                <w:sz w:val="19"/>
                <w:szCs w:val="19"/>
              </w:rPr>
              <w:t xml:space="preserve">Scenario (Given / When / Then)</w:t>
            </w:r>
          </w:p>
        </w:tc>
        <w:tc>
          <w:tcPr>
            <w:tcW w:type="dxa" w:w="700"/>
            <w:shd w:fill="1e3a8a" w:val="clear"/>
            <w:tcMar>
              <w:top w:type="dxa" w:w="60"/>
              <w:left w:type="dxa" w:w="100"/>
              <w:bottom w:type="dxa" w:w="60"/>
              <w:right w:type="dxa" w:w="100"/>
            </w:tcMar>
          </w:tcPr>
          <w:p>
            <w:pPr>
              <w:spacing w:after="20" w:line="250"/>
            </w:pPr>
            <w:r>
              <w:rPr>
                <w:b/>
                <w:bCs/>
                <w:color w:val="FFFFFF"/>
                <w:sz w:val="19"/>
                <w:szCs w:val="19"/>
              </w:rPr>
              <w:t xml:space="preserve">FR</w:t>
            </w:r>
          </w:p>
        </w:tc>
        <w:tc>
          <w:tcPr>
            <w:tcW w:type="dxa" w:w="2700"/>
            <w:shd w:fill="1e3a8a" w:val="clear"/>
            <w:tcMar>
              <w:top w:type="dxa" w:w="60"/>
              <w:left w:type="dxa" w:w="100"/>
              <w:bottom w:type="dxa" w:w="60"/>
              <w:right w:type="dxa" w:w="100"/>
            </w:tcMar>
          </w:tcPr>
          <w:p>
            <w:pPr>
              <w:spacing w:after="20" w:line="250"/>
            </w:pPr>
            <w:r>
              <w:rPr>
                <w:b/>
                <w:bCs/>
                <w:color w:val="FFFFFF"/>
                <w:sz w:val="19"/>
                <w:szCs w:val="19"/>
              </w:rPr>
              <w:t xml:space="preserve">Executing test</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free username, when registering as driver with capacity 4, then 200 with STANDARD-tier profile and the vehicle exists</w:t>
            </w:r>
          </w:p>
        </w:tc>
        <w:tc>
          <w:tcPr>
            <w:tcW w:type="dxa" w:w="700"/>
            <w:tcMar>
              <w:top w:type="dxa" w:w="60"/>
              <w:left w:type="dxa" w:w="100"/>
              <w:bottom w:type="dxa" w:w="60"/>
              <w:right w:type="dxa" w:w="100"/>
            </w:tcMar>
          </w:tcPr>
          <w:p>
            <w:pPr>
              <w:spacing w:after="20" w:line="250"/>
            </w:pPr>
            <w:r>
              <w:rPr>
                <w:b w:val="false"/>
                <w:bCs w:val="false"/>
                <w:sz w:val="19"/>
                <w:szCs w:val="19"/>
              </w:rPr>
              <w:t xml:space="preserve">FR-2</w:t>
            </w:r>
          </w:p>
        </w:tc>
        <w:tc>
          <w:tcPr>
            <w:tcW w:type="dxa" w:w="2700"/>
            <w:tcMar>
              <w:top w:type="dxa" w:w="60"/>
              <w:left w:type="dxa" w:w="100"/>
              <w:bottom w:type="dxa" w:w="60"/>
              <w:right w:type="dxa" w:w="100"/>
            </w:tcMar>
          </w:tcPr>
          <w:p>
            <w:pPr>
              <w:spacing w:after="20" w:line="250"/>
            </w:pPr>
            <w:r>
              <w:rPr>
                <w:b w:val="false"/>
                <w:bCs w:val="false"/>
                <w:sz w:val="19"/>
                <w:szCs w:val="19"/>
              </w:rPr>
              <w:t xml:space="preserve">IntegrationCoverageTest.registerDriver_success</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registered user, when logging in with a wrong password, then 401 without field disclosure</w:t>
            </w:r>
          </w:p>
        </w:tc>
        <w:tc>
          <w:tcPr>
            <w:tcW w:type="dxa" w:w="700"/>
            <w:tcMar>
              <w:top w:type="dxa" w:w="60"/>
              <w:left w:type="dxa" w:w="100"/>
              <w:bottom w:type="dxa" w:w="60"/>
              <w:right w:type="dxa" w:w="100"/>
            </w:tcMar>
          </w:tcPr>
          <w:p>
            <w:pPr>
              <w:spacing w:after="20" w:line="250"/>
            </w:pPr>
            <w:r>
              <w:rPr>
                <w:b w:val="false"/>
                <w:bCs w:val="false"/>
                <w:sz w:val="19"/>
                <w:szCs w:val="19"/>
              </w:rPr>
              <w:t xml:space="preserve">FR-3</w:t>
            </w:r>
          </w:p>
        </w:tc>
        <w:tc>
          <w:tcPr>
            <w:tcW w:type="dxa" w:w="2700"/>
            <w:tcMar>
              <w:top w:type="dxa" w:w="60"/>
              <w:left w:type="dxa" w:w="100"/>
              <w:bottom w:type="dxa" w:w="60"/>
              <w:right w:type="dxa" w:w="100"/>
            </w:tcMar>
          </w:tcPr>
          <w:p>
            <w:pPr>
              <w:spacing w:after="20" w:line="250"/>
            </w:pPr>
            <w:r>
              <w:rPr>
                <w:b w:val="false"/>
                <w:bCs w:val="false"/>
                <w:sz w:val="19"/>
                <w:szCs w:val="19"/>
              </w:rPr>
              <w:t xml:space="preserve">IntegrationCoverageTest.login_wrongPassword…</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user with ratings, vehicles, trips, requests and notifications, when deleting the account, then no orphan rows remain</w:t>
            </w:r>
          </w:p>
        </w:tc>
        <w:tc>
          <w:tcPr>
            <w:tcW w:type="dxa" w:w="700"/>
            <w:tcMar>
              <w:top w:type="dxa" w:w="60"/>
              <w:left w:type="dxa" w:w="100"/>
              <w:bottom w:type="dxa" w:w="60"/>
              <w:right w:type="dxa" w:w="100"/>
            </w:tcMar>
          </w:tcPr>
          <w:p>
            <w:pPr>
              <w:spacing w:after="20" w:line="250"/>
            </w:pPr>
            <w:r>
              <w:rPr>
                <w:b w:val="false"/>
                <w:bCs w:val="false"/>
                <w:sz w:val="19"/>
                <w:szCs w:val="19"/>
              </w:rPr>
              <w:t xml:space="preserve">FR-4</w:t>
            </w:r>
          </w:p>
        </w:tc>
        <w:tc>
          <w:tcPr>
            <w:tcW w:type="dxa" w:w="2700"/>
            <w:tcMar>
              <w:top w:type="dxa" w:w="60"/>
              <w:left w:type="dxa" w:w="100"/>
              <w:bottom w:type="dxa" w:w="60"/>
              <w:right w:type="dxa" w:w="100"/>
            </w:tcMar>
          </w:tcPr>
          <w:p>
            <w:pPr>
              <w:spacing w:after="20" w:line="250"/>
            </w:pPr>
            <w:r>
              <w:rPr>
                <w:b w:val="false"/>
                <w:bCs w:val="false"/>
                <w:sz w:val="19"/>
                <w:szCs w:val="19"/>
              </w:rPr>
              <w:t xml:space="preserve">IntegrationCoverageTest deletion chain</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trip with a bound passenger, when editing the trip so the passenger no longer fits, then 400 with reason and no change</w:t>
            </w:r>
          </w:p>
        </w:tc>
        <w:tc>
          <w:tcPr>
            <w:tcW w:type="dxa" w:w="700"/>
            <w:tcMar>
              <w:top w:type="dxa" w:w="60"/>
              <w:left w:type="dxa" w:w="100"/>
              <w:bottom w:type="dxa" w:w="60"/>
              <w:right w:type="dxa" w:w="100"/>
            </w:tcMar>
          </w:tcPr>
          <w:p>
            <w:pPr>
              <w:spacing w:after="20" w:line="250"/>
            </w:pPr>
            <w:r>
              <w:rPr>
                <w:b w:val="false"/>
                <w:bCs w:val="false"/>
                <w:sz w:val="19"/>
                <w:szCs w:val="19"/>
              </w:rPr>
              <w:t xml:space="preserve">FR-5</w:t>
            </w:r>
          </w:p>
        </w:tc>
        <w:tc>
          <w:tcPr>
            <w:tcW w:type="dxa" w:w="2700"/>
            <w:tcMar>
              <w:top w:type="dxa" w:w="60"/>
              <w:left w:type="dxa" w:w="100"/>
              <w:bottom w:type="dxa" w:w="60"/>
              <w:right w:type="dxa" w:w="100"/>
            </w:tcMar>
          </w:tcPr>
          <w:p>
            <w:pPr>
              <w:spacing w:after="20" w:line="250"/>
            </w:pPr>
            <w:r>
              <w:rPr>
                <w:b w:val="false"/>
                <w:bCs w:val="false"/>
                <w:sz w:val="19"/>
                <w:szCs w:val="19"/>
              </w:rPr>
              <w:t xml:space="preserve">IntegrationCoverageTest.updateTrip_withPassengers…</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two compatible requests, when planning, then a 4-stop sequence within budget serving both</w:t>
            </w:r>
          </w:p>
        </w:tc>
        <w:tc>
          <w:tcPr>
            <w:tcW w:type="dxa" w:w="700"/>
            <w:tcMar>
              <w:top w:type="dxa" w:w="60"/>
              <w:left w:type="dxa" w:w="100"/>
              <w:bottom w:type="dxa" w:w="60"/>
              <w:right w:type="dxa" w:w="100"/>
            </w:tcMar>
          </w:tcPr>
          <w:p>
            <w:pPr>
              <w:spacing w:after="20" w:line="250"/>
            </w:pPr>
            <w:r>
              <w:rPr>
                <w:b w:val="false"/>
                <w:bCs w:val="false"/>
                <w:sz w:val="19"/>
                <w:szCs w:val="19"/>
              </w:rPr>
              <w:t xml:space="preserve">FR-7</w:t>
            </w:r>
          </w:p>
        </w:tc>
        <w:tc>
          <w:tcPr>
            <w:tcW w:type="dxa" w:w="2700"/>
            <w:tcMar>
              <w:top w:type="dxa" w:w="60"/>
              <w:left w:type="dxa" w:w="100"/>
              <w:bottom w:type="dxa" w:w="60"/>
              <w:right w:type="dxa" w:w="100"/>
            </w:tcMar>
          </w:tcPr>
          <w:p>
            <w:pPr>
              <w:spacing w:after="20" w:line="250"/>
            </w:pPr>
            <w:r>
              <w:rPr>
                <w:b w:val="false"/>
                <w:bCs w:val="false"/>
                <w:sz w:val="19"/>
                <w:szCs w:val="19"/>
              </w:rPr>
              <w:t xml:space="preserve">StopPlanningServiceTest feasibility cases</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1-seat car with one confirmed passenger, when a second books the same route, then FAILED_ROUTING and rollback</w:t>
            </w:r>
          </w:p>
        </w:tc>
        <w:tc>
          <w:tcPr>
            <w:tcW w:type="dxa" w:w="700"/>
            <w:tcMar>
              <w:top w:type="dxa" w:w="60"/>
              <w:left w:type="dxa" w:w="100"/>
              <w:bottom w:type="dxa" w:w="60"/>
              <w:right w:type="dxa" w:w="100"/>
            </w:tcMar>
          </w:tcPr>
          <w:p>
            <w:pPr>
              <w:spacing w:after="20" w:line="250"/>
            </w:pPr>
            <w:r>
              <w:rPr>
                <w:b w:val="false"/>
                <w:bCs w:val="false"/>
                <w:sz w:val="19"/>
                <w:szCs w:val="19"/>
              </w:rPr>
              <w:t xml:space="preserve">FR-8</w:t>
            </w:r>
          </w:p>
        </w:tc>
        <w:tc>
          <w:tcPr>
            <w:tcW w:type="dxa" w:w="2700"/>
            <w:tcMar>
              <w:top w:type="dxa" w:w="60"/>
              <w:left w:type="dxa" w:w="100"/>
              <w:bottom w:type="dxa" w:w="60"/>
              <w:right w:type="dxa" w:w="100"/>
            </w:tcMar>
          </w:tcPr>
          <w:p>
            <w:pPr>
              <w:spacing w:after="20" w:line="250"/>
            </w:pPr>
            <w:r>
              <w:rPr>
                <w:b w:val="false"/>
                <w:bCs w:val="false"/>
                <w:sz w:val="19"/>
                <w:szCs w:val="19"/>
              </w:rPr>
              <w:t xml:space="preserve">PolicyEngineIntegrationTest.overbooking_second…</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an 08:00 weekday departure, when pricing with defaults, then the rush-hour surcharge appears in the audit</w:t>
            </w:r>
          </w:p>
        </w:tc>
        <w:tc>
          <w:tcPr>
            <w:tcW w:type="dxa" w:w="700"/>
            <w:tcMar>
              <w:top w:type="dxa" w:w="60"/>
              <w:left w:type="dxa" w:w="100"/>
              <w:bottom w:type="dxa" w:w="60"/>
              <w:right w:type="dxa" w:w="100"/>
            </w:tcMar>
          </w:tcPr>
          <w:p>
            <w:pPr>
              <w:spacing w:after="20" w:line="250"/>
            </w:pPr>
            <w:r>
              <w:rPr>
                <w:b w:val="false"/>
                <w:bCs w:val="false"/>
                <w:sz w:val="19"/>
                <w:szCs w:val="19"/>
              </w:rPr>
              <w:t xml:space="preserve">FR-9</w:t>
            </w:r>
          </w:p>
        </w:tc>
        <w:tc>
          <w:tcPr>
            <w:tcW w:type="dxa" w:w="2700"/>
            <w:tcMar>
              <w:top w:type="dxa" w:w="60"/>
              <w:left w:type="dxa" w:w="100"/>
              <w:bottom w:type="dxa" w:w="60"/>
              <w:right w:type="dxa" w:w="100"/>
            </w:tcMar>
          </w:tcPr>
          <w:p>
            <w:pPr>
              <w:spacing w:after="20" w:line="250"/>
            </w:pPr>
            <w:r>
              <w:rPr>
                <w:b w:val="false"/>
                <w:bCs w:val="false"/>
                <w:sz w:val="19"/>
                <w:szCs w:val="19"/>
              </w:rPr>
              <w:t xml:space="preserve">PricingEngineTest rush-hour case</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passenger with no completed rides, when fetching rateable counterparts, then an empty list</w:t>
            </w:r>
          </w:p>
        </w:tc>
        <w:tc>
          <w:tcPr>
            <w:tcW w:type="dxa" w:w="700"/>
            <w:tcMar>
              <w:top w:type="dxa" w:w="60"/>
              <w:left w:type="dxa" w:w="100"/>
              <w:bottom w:type="dxa" w:w="60"/>
              <w:right w:type="dxa" w:w="100"/>
            </w:tcMar>
          </w:tcPr>
          <w:p>
            <w:pPr>
              <w:spacing w:after="20" w:line="250"/>
            </w:pPr>
            <w:r>
              <w:rPr>
                <w:b w:val="false"/>
                <w:bCs w:val="false"/>
                <w:sz w:val="19"/>
                <w:szCs w:val="19"/>
              </w:rPr>
              <w:t xml:space="preserve">FR-10</w:t>
            </w:r>
          </w:p>
        </w:tc>
        <w:tc>
          <w:tcPr>
            <w:tcW w:type="dxa" w:w="2700"/>
            <w:tcMar>
              <w:top w:type="dxa" w:w="60"/>
              <w:left w:type="dxa" w:w="100"/>
              <w:bottom w:type="dxa" w:w="60"/>
              <w:right w:type="dxa" w:w="100"/>
            </w:tcMar>
          </w:tcPr>
          <w:p>
            <w:pPr>
              <w:spacing w:after="20" w:line="250"/>
            </w:pPr>
            <w:r>
              <w:rPr>
                <w:b w:val="false"/>
                <w:bCs w:val="false"/>
                <w:sz w:val="19"/>
                <w:szCs w:val="19"/>
              </w:rPr>
              <w:t xml:space="preserve">BookingLifecycleIntegrationTest.rateable_userWithout…</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31 days of inactivity, when a rating arrives, then the effective score is reduced by exactly 0.01</w:t>
            </w:r>
          </w:p>
        </w:tc>
        <w:tc>
          <w:tcPr>
            <w:tcW w:type="dxa" w:w="700"/>
            <w:tcMar>
              <w:top w:type="dxa" w:w="60"/>
              <w:left w:type="dxa" w:w="100"/>
              <w:bottom w:type="dxa" w:w="60"/>
              <w:right w:type="dxa" w:w="100"/>
            </w:tcMar>
          </w:tcPr>
          <w:p>
            <w:pPr>
              <w:spacing w:after="20" w:line="250"/>
            </w:pPr>
            <w:r>
              <w:rPr>
                <w:b w:val="false"/>
                <w:bCs w:val="false"/>
                <w:sz w:val="19"/>
                <w:szCs w:val="19"/>
              </w:rPr>
              <w:t xml:space="preserve">FR-11</w:t>
            </w:r>
          </w:p>
        </w:tc>
        <w:tc>
          <w:tcPr>
            <w:tcW w:type="dxa" w:w="2700"/>
            <w:tcMar>
              <w:top w:type="dxa" w:w="60"/>
              <w:left w:type="dxa" w:w="100"/>
              <w:bottom w:type="dxa" w:w="60"/>
              <w:right w:type="dxa" w:w="100"/>
            </w:tcMar>
          </w:tcPr>
          <w:p>
            <w:pPr>
              <w:spacing w:after="20" w:line="250"/>
            </w:pPr>
            <w:r>
              <w:rPr>
                <w:b w:val="false"/>
                <w:bCs w:val="false"/>
                <w:sz w:val="19"/>
                <w:szCs w:val="19"/>
              </w:rPr>
              <w:t xml:space="preserve">ReputationServiceTest decay boundary</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CONFIRMED booking, when the passenger's owner cancels, then CANCELLED and the driver is notified; when anyone else tries, then 403</w:t>
            </w:r>
          </w:p>
        </w:tc>
        <w:tc>
          <w:tcPr>
            <w:tcW w:type="dxa" w:w="700"/>
            <w:tcMar>
              <w:top w:type="dxa" w:w="60"/>
              <w:left w:type="dxa" w:w="100"/>
              <w:bottom w:type="dxa" w:w="60"/>
              <w:right w:type="dxa" w:w="100"/>
            </w:tcMar>
          </w:tcPr>
          <w:p>
            <w:pPr>
              <w:spacing w:after="20" w:line="250"/>
            </w:pPr>
            <w:r>
              <w:rPr>
                <w:b w:val="false"/>
                <w:bCs w:val="false"/>
                <w:sz w:val="19"/>
                <w:szCs w:val="19"/>
              </w:rPr>
              <w:t xml:space="preserve">FR-12</w:t>
            </w:r>
          </w:p>
        </w:tc>
        <w:tc>
          <w:tcPr>
            <w:tcW w:type="dxa" w:w="2700"/>
            <w:tcMar>
              <w:top w:type="dxa" w:w="60"/>
              <w:left w:type="dxa" w:w="100"/>
              <w:bottom w:type="dxa" w:w="60"/>
              <w:right w:type="dxa" w:w="100"/>
            </w:tcMar>
          </w:tcPr>
          <w:p>
            <w:pPr>
              <w:spacing w:after="20" w:line="250"/>
            </w:pPr>
            <w:r>
              <w:rPr>
                <w:b w:val="false"/>
                <w:bCs w:val="false"/>
                <w:sz w:val="19"/>
                <w:szCs w:val="19"/>
              </w:rPr>
              <w:t xml:space="preserve">BookingLifecycle + PolicyEngine authorization tests</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unread notifications, when mark-all-read, then unread count is zero</w:t>
            </w:r>
          </w:p>
        </w:tc>
        <w:tc>
          <w:tcPr>
            <w:tcW w:type="dxa" w:w="700"/>
            <w:tcMar>
              <w:top w:type="dxa" w:w="60"/>
              <w:left w:type="dxa" w:w="100"/>
              <w:bottom w:type="dxa" w:w="60"/>
              <w:right w:type="dxa" w:w="100"/>
            </w:tcMar>
          </w:tcPr>
          <w:p>
            <w:pPr>
              <w:spacing w:after="20" w:line="250"/>
            </w:pPr>
            <w:r>
              <w:rPr>
                <w:b w:val="false"/>
                <w:bCs w:val="false"/>
                <w:sz w:val="19"/>
                <w:szCs w:val="19"/>
              </w:rPr>
              <w:t xml:space="preserve">FR-13</w:t>
            </w:r>
          </w:p>
        </w:tc>
        <w:tc>
          <w:tcPr>
            <w:tcW w:type="dxa" w:w="2700"/>
            <w:tcMar>
              <w:top w:type="dxa" w:w="60"/>
              <w:left w:type="dxa" w:w="100"/>
              <w:bottom w:type="dxa" w:w="60"/>
              <w:right w:type="dxa" w:w="100"/>
            </w:tcMar>
          </w:tcPr>
          <w:p>
            <w:pPr>
              <w:spacing w:after="20" w:line="250"/>
            </w:pPr>
            <w:r>
              <w:rPr>
                <w:b w:val="false"/>
                <w:bCs w:val="false"/>
                <w:sz w:val="19"/>
                <w:szCs w:val="19"/>
              </w:rPr>
              <w:t xml:space="preserve">BookingLifecycleIntegrationTest.markAllRead…</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search matching a full trip, then that trip is absent from results (capacity-aware search)</w:t>
            </w:r>
          </w:p>
        </w:tc>
        <w:tc>
          <w:tcPr>
            <w:tcW w:type="dxa" w:w="700"/>
            <w:tcMar>
              <w:top w:type="dxa" w:w="60"/>
              <w:left w:type="dxa" w:w="100"/>
              <w:bottom w:type="dxa" w:w="60"/>
              <w:right w:type="dxa" w:w="100"/>
            </w:tcMar>
          </w:tcPr>
          <w:p>
            <w:pPr>
              <w:spacing w:after="20" w:line="250"/>
            </w:pPr>
            <w:r>
              <w:rPr>
                <w:b w:val="false"/>
                <w:bCs w:val="false"/>
                <w:sz w:val="19"/>
                <w:szCs w:val="19"/>
              </w:rPr>
              <w:t xml:space="preserve">FR-14</w:t>
            </w:r>
          </w:p>
        </w:tc>
        <w:tc>
          <w:tcPr>
            <w:tcW w:type="dxa" w:w="2700"/>
            <w:tcMar>
              <w:top w:type="dxa" w:w="60"/>
              <w:left w:type="dxa" w:w="100"/>
              <w:bottom w:type="dxa" w:w="60"/>
              <w:right w:type="dxa" w:w="100"/>
            </w:tcMar>
          </w:tcPr>
          <w:p>
            <w:pPr>
              <w:spacing w:after="20" w:line="250"/>
            </w:pPr>
            <w:r>
              <w:rPr>
                <w:b w:val="false"/>
                <w:bCs w:val="false"/>
                <w:sz w:val="19"/>
                <w:szCs w:val="19"/>
              </w:rPr>
              <w:t xml:space="preserve">PolicyEngineIntegrationTest default-trip search path</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a driver rule min-reputation 4.0, when a 3.2-reputation passenger books, then 403 listing MIN_PASSENGER_REPUTATION</w:t>
            </w:r>
          </w:p>
        </w:tc>
        <w:tc>
          <w:tcPr>
            <w:tcW w:type="dxa" w:w="700"/>
            <w:tcMar>
              <w:top w:type="dxa" w:w="60"/>
              <w:left w:type="dxa" w:w="100"/>
              <w:bottom w:type="dxa" w:w="60"/>
              <w:right w:type="dxa" w:w="100"/>
            </w:tcMar>
          </w:tcPr>
          <w:p>
            <w:pPr>
              <w:spacing w:after="20" w:line="250"/>
            </w:pPr>
            <w:r>
              <w:rPr>
                <w:b w:val="false"/>
                <w:bCs w:val="false"/>
                <w:sz w:val="19"/>
                <w:szCs w:val="19"/>
              </w:rPr>
              <w:t xml:space="preserve">FR-15</w:t>
            </w:r>
          </w:p>
        </w:tc>
        <w:tc>
          <w:tcPr>
            <w:tcW w:type="dxa" w:w="2700"/>
            <w:tcMar>
              <w:top w:type="dxa" w:w="60"/>
              <w:left w:type="dxa" w:w="100"/>
              <w:bottom w:type="dxa" w:w="60"/>
              <w:right w:type="dxa" w:w="100"/>
            </w:tcMar>
          </w:tcPr>
          <w:p>
            <w:pPr>
              <w:spacing w:after="20" w:line="250"/>
            </w:pPr>
            <w:r>
              <w:rPr>
                <w:b w:val="false"/>
                <w:bCs w:val="false"/>
                <w:sz w:val="19"/>
                <w:szCs w:val="19"/>
              </w:rPr>
              <w:t xml:space="preserve">PolicyEngineIntegrationTest.booking_belowReputation…</w:t>
            </w:r>
          </w:p>
        </w:tc>
      </w:tr>
      <w:tr>
        <w:tc>
          <w:tcPr>
            <w:tcW w:type="dxa" w:w="5860"/>
            <w:tcMar>
              <w:top w:type="dxa" w:w="60"/>
              <w:left w:type="dxa" w:w="100"/>
              <w:bottom w:type="dxa" w:w="60"/>
              <w:right w:type="dxa" w:w="100"/>
            </w:tcMar>
          </w:tcPr>
          <w:p>
            <w:pPr>
              <w:spacing w:after="20" w:line="250"/>
            </w:pPr>
            <w:r>
              <w:rPr>
                <w:b w:val="false"/>
                <w:bCs w:val="false"/>
                <w:sz w:val="19"/>
                <w:szCs w:val="19"/>
              </w:rPr>
              <w:t xml:space="preserve">Given driver rules {rate 1.00, loyalty 10 %} and a GOLD passenger, when quoting, then both DriverRule entries appear in the audit</w:t>
            </w:r>
          </w:p>
        </w:tc>
        <w:tc>
          <w:tcPr>
            <w:tcW w:type="dxa" w:w="700"/>
            <w:tcMar>
              <w:top w:type="dxa" w:w="60"/>
              <w:left w:type="dxa" w:w="100"/>
              <w:bottom w:type="dxa" w:w="60"/>
              <w:right w:type="dxa" w:w="100"/>
            </w:tcMar>
          </w:tcPr>
          <w:p>
            <w:pPr>
              <w:spacing w:after="20" w:line="250"/>
            </w:pPr>
            <w:r>
              <w:rPr>
                <w:b w:val="false"/>
                <w:bCs w:val="false"/>
                <w:sz w:val="19"/>
                <w:szCs w:val="19"/>
              </w:rPr>
              <w:t xml:space="preserve">FR-16</w:t>
            </w:r>
          </w:p>
        </w:tc>
        <w:tc>
          <w:tcPr>
            <w:tcW w:type="dxa" w:w="2700"/>
            <w:tcMar>
              <w:top w:type="dxa" w:w="60"/>
              <w:left w:type="dxa" w:w="100"/>
              <w:bottom w:type="dxa" w:w="60"/>
              <w:right w:type="dxa" w:w="100"/>
            </w:tcMar>
          </w:tcPr>
          <w:p>
            <w:pPr>
              <w:spacing w:after="20" w:line="250"/>
            </w:pPr>
            <w:r>
              <w:rPr>
                <w:b w:val="false"/>
                <w:bCs w:val="false"/>
                <w:sz w:val="19"/>
                <w:szCs w:val="19"/>
              </w:rPr>
              <w:t xml:space="preserve">PolicyEngineIntegrationTest.booking_usesDriverPricing…</w:t>
            </w:r>
          </w:p>
        </w:tc>
      </w:tr>
    </w:tbl>
    <w:p>
      <w:r>
        <w:br w:type="page"/>
      </w:r>
    </w:p>
    <w:p>
      <w:pPr>
        <w:pStyle w:val="Heading1"/>
        <w:spacing w:after="160" w:before="320"/>
      </w:pPr>
      <w:r>
        <w:t xml:space="preserve">Appendix H — Installation and Setup Guide</w:t>
      </w:r>
    </w:p>
    <w:p>
      <w:pPr>
        <w:pStyle w:val="Heading3"/>
        <w:spacing w:after="110" w:before="200"/>
      </w:pPr>
      <w:r>
        <w:t xml:space="preserve">H.1 Prerequisites</w:t>
      </w:r>
    </w:p>
    <w:p>
      <w:pPr>
        <w:pStyle w:val="ListParagraph"/>
        <w:numPr>
          <w:ilvl w:val="0"/>
          <w:numId w:val="2"/>
        </w:numPr>
        <w:spacing w:after="70" w:line="290"/>
      </w:pPr>
      <w:r>
        <w:rPr>
          <w:b w:val="false"/>
          <w:bCs w:val="false"/>
          <w:sz w:val="23"/>
          <w:szCs w:val="23"/>
        </w:rPr>
        <w:t xml:space="preserve">Java 17+ and Maven 3.8+ (all modes);</w:t>
      </w:r>
    </w:p>
    <w:p>
      <w:pPr>
        <w:pStyle w:val="ListParagraph"/>
        <w:numPr>
          <w:ilvl w:val="0"/>
          <w:numId w:val="2"/>
        </w:numPr>
        <w:spacing w:after="70" w:line="290"/>
      </w:pPr>
      <w:r>
        <w:rPr>
          <w:b w:val="false"/>
          <w:bCs w:val="false"/>
          <w:sz w:val="23"/>
          <w:szCs w:val="23"/>
        </w:rPr>
        <w:t xml:space="preserve">either a current XAMPP (MariaDB 10.4+) — Hibernate 6 does not support 5.5-era bundles — or Docker Desktop, or nothing at all for the H2 demo mode;</w:t>
      </w:r>
    </w:p>
    <w:p>
      <w:pPr>
        <w:pStyle w:val="ListParagraph"/>
        <w:numPr>
          <w:ilvl w:val="0"/>
          <w:numId w:val="2"/>
        </w:numPr>
        <w:spacing w:after="70" w:line="290"/>
      </w:pPr>
      <w:r>
        <w:rPr>
          <w:b w:val="false"/>
          <w:bCs w:val="false"/>
          <w:sz w:val="23"/>
          <w:szCs w:val="23"/>
        </w:rPr>
        <w:t xml:space="preserve">optional: a Google Maps API key with Distance Matrix API and Maps JavaScript API enabled and billing linked (without it, the deterministic offline fallback keeps every feature usable).</w:t>
      </w:r>
    </w:p>
    <w:p>
      <w:pPr>
        <w:pStyle w:val="Heading3"/>
        <w:spacing w:after="110" w:before="200"/>
      </w:pPr>
      <w:r>
        <w:t xml:space="preserve">H.2 Configuration</w:t>
      </w:r>
    </w:p>
    <w:p>
      <w:pPr>
        <w:spacing w:after="160" w:line="360"/>
      </w:pPr>
      <w:r>
        <w:rPr>
          <w:b w:val="false"/>
          <w:bCs w:val="false"/>
          <w:i w:val="false"/>
          <w:iCs w:val="false"/>
          <w:sz w:val="24"/>
          <w:szCs w:val="24"/>
        </w:rPr>
        <w:t xml:space="preserve">All environment-specific values are injected via environment variables (12-factor): GOOGLE_MAPS_API_KEY, SPRING_DATASOURCE_URL / _USERNAME / _PASSWORD, MYSQL_ROOT_PASSWORD (compose). For Docker, copy .env.example to .env and fill it in; nothing secret is ever committed.</w:t>
      </w:r>
    </w:p>
    <w:p>
      <w:pPr>
        <w:pStyle w:val="Heading3"/>
        <w:spacing w:after="110" w:before="200"/>
      </w:pPr>
      <w:r>
        <w:t xml:space="preserve">H.3 Run modes</w:t>
      </w:r>
    </w:p>
    <w:p>
      <w:pPr>
        <w:spacing w:after="60" w:before="160"/>
      </w:pPr>
      <w:r>
        <w:rPr>
          <w:i/>
          <w:iCs/>
          <w:color w:val="555555"/>
          <w:sz w:val="19"/>
          <w:szCs w:val="19"/>
        </w:rPr>
        <w:t xml:space="preserve">Table 41 — Three supported run modes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660"/>
        <w:gridCol w:w="3600"/>
        <w:gridCol w:w="3000"/>
      </w:tblGrid>
      <w:tr>
        <w:trPr>
          <w:tblHeader/>
        </w:trPr>
        <w:tc>
          <w:tcPr>
            <w:tcW w:type="dxa" w:w="2660"/>
            <w:shd w:fill="1e3a8a" w:val="clear"/>
            <w:tcMar>
              <w:top w:type="dxa" w:w="60"/>
              <w:left w:type="dxa" w:w="100"/>
              <w:bottom w:type="dxa" w:w="60"/>
              <w:right w:type="dxa" w:w="100"/>
            </w:tcMar>
          </w:tcPr>
          <w:p>
            <w:pPr>
              <w:spacing w:after="20" w:line="250"/>
            </w:pPr>
            <w:r>
              <w:rPr>
                <w:b/>
                <w:bCs/>
                <w:color w:val="FFFFFF"/>
                <w:sz w:val="19"/>
                <w:szCs w:val="19"/>
              </w:rPr>
              <w:t xml:space="preserve">Mode</w:t>
            </w:r>
          </w:p>
        </w:tc>
        <w:tc>
          <w:tcPr>
            <w:tcW w:type="dxa" w:w="3600"/>
            <w:shd w:fill="1e3a8a" w:val="clear"/>
            <w:tcMar>
              <w:top w:type="dxa" w:w="60"/>
              <w:left w:type="dxa" w:w="100"/>
              <w:bottom w:type="dxa" w:w="60"/>
              <w:right w:type="dxa" w:w="100"/>
            </w:tcMar>
          </w:tcPr>
          <w:p>
            <w:pPr>
              <w:spacing w:after="20" w:line="250"/>
            </w:pPr>
            <w:r>
              <w:rPr>
                <w:b/>
                <w:bCs/>
                <w:color w:val="FFFFFF"/>
                <w:sz w:val="19"/>
                <w:szCs w:val="19"/>
              </w:rPr>
              <w:t xml:space="preserve">Command</w:t>
            </w:r>
          </w:p>
        </w:tc>
        <w:tc>
          <w:tcPr>
            <w:tcW w:type="dxa" w:w="3000"/>
            <w:shd w:fill="1e3a8a" w:val="clear"/>
            <w:tcMar>
              <w:top w:type="dxa" w:w="60"/>
              <w:left w:type="dxa" w:w="100"/>
              <w:bottom w:type="dxa" w:w="60"/>
              <w:right w:type="dxa" w:w="100"/>
            </w:tcMar>
          </w:tcPr>
          <w:p>
            <w:pPr>
              <w:spacing w:after="20" w:line="250"/>
            </w:pPr>
            <w:r>
              <w:rPr>
                <w:b/>
                <w:bCs/>
                <w:color w:val="FFFFFF"/>
                <w:sz w:val="19"/>
                <w:szCs w:val="19"/>
              </w:rPr>
              <w:t xml:space="preserve">Notes</w:t>
            </w:r>
          </w:p>
        </w:tc>
      </w:tr>
      <w:tr>
        <w:tc>
          <w:tcPr>
            <w:tcW w:type="dxa" w:w="2660"/>
            <w:tcMar>
              <w:top w:type="dxa" w:w="60"/>
              <w:left w:type="dxa" w:w="100"/>
              <w:bottom w:type="dxa" w:w="60"/>
              <w:right w:type="dxa" w:w="100"/>
            </w:tcMar>
          </w:tcPr>
          <w:p>
            <w:pPr>
              <w:spacing w:after="20" w:line="250"/>
            </w:pPr>
            <w:r>
              <w:rPr>
                <w:b w:val="false"/>
                <w:bCs w:val="false"/>
                <w:sz w:val="19"/>
                <w:szCs w:val="19"/>
              </w:rPr>
              <w:t xml:space="preserve">XAMPP / MariaDB (default)</w:t>
            </w:r>
          </w:p>
        </w:tc>
        <w:tc>
          <w:tcPr>
            <w:tcW w:type="dxa" w:w="3600"/>
            <w:tcMar>
              <w:top w:type="dxa" w:w="60"/>
              <w:left w:type="dxa" w:w="100"/>
              <w:bottom w:type="dxa" w:w="60"/>
              <w:right w:type="dxa" w:w="100"/>
            </w:tcMar>
          </w:tcPr>
          <w:p>
            <w:pPr>
              <w:spacing w:after="20" w:line="250"/>
            </w:pPr>
            <w:r>
              <w:rPr>
                <w:b w:val="false"/>
                <w:bCs w:val="false"/>
                <w:sz w:val="19"/>
                <w:szCs w:val="19"/>
              </w:rPr>
              <w:t xml:space="preserve">start MySQL in XAMPP, then: mvn spring-boot:run</w:t>
            </w:r>
          </w:p>
        </w:tc>
        <w:tc>
          <w:tcPr>
            <w:tcW w:type="dxa" w:w="3000"/>
            <w:tcMar>
              <w:top w:type="dxa" w:w="60"/>
              <w:left w:type="dxa" w:w="100"/>
              <w:bottom w:type="dxa" w:w="60"/>
              <w:right w:type="dxa" w:w="100"/>
            </w:tcMar>
          </w:tcPr>
          <w:p>
            <w:pPr>
              <w:spacing w:after="20" w:line="250"/>
            </w:pPr>
            <w:r>
              <w:rPr>
                <w:b w:val="false"/>
                <w:bCs w:val="false"/>
                <w:sz w:val="19"/>
                <w:szCs w:val="19"/>
              </w:rPr>
              <w:t xml:space="preserve">routesharedb auto-created; app on :8080</w:t>
            </w:r>
          </w:p>
        </w:tc>
      </w:tr>
      <w:tr>
        <w:tc>
          <w:tcPr>
            <w:tcW w:type="dxa" w:w="2660"/>
            <w:tcMar>
              <w:top w:type="dxa" w:w="60"/>
              <w:left w:type="dxa" w:w="100"/>
              <w:bottom w:type="dxa" w:w="60"/>
              <w:right w:type="dxa" w:w="100"/>
            </w:tcMar>
          </w:tcPr>
          <w:p>
            <w:pPr>
              <w:spacing w:after="20" w:line="250"/>
            </w:pPr>
            <w:r>
              <w:rPr>
                <w:b w:val="false"/>
                <w:bCs w:val="false"/>
                <w:sz w:val="19"/>
                <w:szCs w:val="19"/>
              </w:rPr>
              <w:t xml:space="preserve">Docker (production-like)</w:t>
            </w:r>
          </w:p>
        </w:tc>
        <w:tc>
          <w:tcPr>
            <w:tcW w:type="dxa" w:w="3600"/>
            <w:tcMar>
              <w:top w:type="dxa" w:w="60"/>
              <w:left w:type="dxa" w:w="100"/>
              <w:bottom w:type="dxa" w:w="60"/>
              <w:right w:type="dxa" w:w="100"/>
            </w:tcMar>
          </w:tcPr>
          <w:p>
            <w:pPr>
              <w:spacing w:after="20" w:line="250"/>
            </w:pPr>
            <w:r>
              <w:rPr>
                <w:b w:val="false"/>
                <w:bCs w:val="false"/>
                <w:sz w:val="19"/>
                <w:szCs w:val="19"/>
              </w:rPr>
              <w:t xml:space="preserve">docker compose up --build</w:t>
            </w:r>
          </w:p>
        </w:tc>
        <w:tc>
          <w:tcPr>
            <w:tcW w:type="dxa" w:w="3000"/>
            <w:tcMar>
              <w:top w:type="dxa" w:w="60"/>
              <w:left w:type="dxa" w:w="100"/>
              <w:bottom w:type="dxa" w:w="60"/>
              <w:right w:type="dxa" w:w="100"/>
            </w:tcMar>
          </w:tcPr>
          <w:p>
            <w:pPr>
              <w:spacing w:after="20" w:line="250"/>
            </w:pPr>
            <w:r>
              <w:rPr>
                <w:b w:val="false"/>
                <w:bCs w:val="false"/>
                <w:sz w:val="19"/>
                <w:szCs w:val="19"/>
              </w:rPr>
              <w:t xml:space="preserve">health-checked MySQL 8 + app; Infrastructure as Code</w:t>
            </w:r>
          </w:p>
        </w:tc>
      </w:tr>
      <w:tr>
        <w:tc>
          <w:tcPr>
            <w:tcW w:type="dxa" w:w="2660"/>
            <w:tcMar>
              <w:top w:type="dxa" w:w="60"/>
              <w:left w:type="dxa" w:w="100"/>
              <w:bottom w:type="dxa" w:w="60"/>
              <w:right w:type="dxa" w:w="100"/>
            </w:tcMar>
          </w:tcPr>
          <w:p>
            <w:pPr>
              <w:spacing w:after="20" w:line="250"/>
            </w:pPr>
            <w:r>
              <w:rPr>
                <w:b w:val="false"/>
                <w:bCs w:val="false"/>
                <w:sz w:val="19"/>
                <w:szCs w:val="19"/>
              </w:rPr>
              <w:t xml:space="preserve">Zero-dependency demo (H2)</w:t>
            </w:r>
          </w:p>
        </w:tc>
        <w:tc>
          <w:tcPr>
            <w:tcW w:type="dxa" w:w="3600"/>
            <w:tcMar>
              <w:top w:type="dxa" w:w="60"/>
              <w:left w:type="dxa" w:w="100"/>
              <w:bottom w:type="dxa" w:w="60"/>
              <w:right w:type="dxa" w:w="100"/>
            </w:tcMar>
          </w:tcPr>
          <w:p>
            <w:pPr>
              <w:spacing w:after="20" w:line="250"/>
            </w:pPr>
            <w:r>
              <w:rPr>
                <w:b w:val="false"/>
                <w:bCs w:val="false"/>
                <w:sz w:val="19"/>
                <w:szCs w:val="19"/>
              </w:rPr>
              <w:t xml:space="preserve">mvn spring-boot:run -Dspring-boot.run.profiles=local</w:t>
            </w:r>
          </w:p>
        </w:tc>
        <w:tc>
          <w:tcPr>
            <w:tcW w:type="dxa" w:w="3000"/>
            <w:tcMar>
              <w:top w:type="dxa" w:w="60"/>
              <w:left w:type="dxa" w:w="100"/>
              <w:bottom w:type="dxa" w:w="60"/>
              <w:right w:type="dxa" w:w="100"/>
            </w:tcMar>
          </w:tcPr>
          <w:p>
            <w:pPr>
              <w:spacing w:after="20" w:line="250"/>
            </w:pPr>
            <w:r>
              <w:rPr>
                <w:b w:val="false"/>
                <w:bCs w:val="false"/>
                <w:sz w:val="19"/>
                <w:szCs w:val="19"/>
              </w:rPr>
              <w:t xml:space="preserve">file DB in ./data; inspector at /h2-console</w:t>
            </w:r>
          </w:p>
        </w:tc>
      </w:tr>
    </w:tbl>
    <w:p>
      <w:pPr>
        <w:pStyle w:val="Heading3"/>
        <w:spacing w:after="110" w:before="200"/>
      </w:pPr>
      <w:r>
        <w:t xml:space="preserve">H.4 Verify the installation</w:t>
      </w:r>
    </w:p>
    <w:p>
      <w:pPr>
        <w:pStyle w:val="ListParagraph"/>
        <w:numPr>
          <w:ilvl w:val="0"/>
          <w:numId w:val="2"/>
        </w:numPr>
        <w:spacing w:after="70" w:line="290"/>
      </w:pPr>
      <w:r>
        <w:rPr>
          <w:b w:val="false"/>
          <w:bCs w:val="false"/>
          <w:sz w:val="23"/>
          <w:szCs w:val="23"/>
        </w:rPr>
        <w:t xml:space="preserve">http://localhost:8080 — the application (register a driver and a passenger, book a ride);</w:t>
      </w:r>
    </w:p>
    <w:p>
      <w:pPr>
        <w:pStyle w:val="ListParagraph"/>
        <w:numPr>
          <w:ilvl w:val="0"/>
          <w:numId w:val="2"/>
        </w:numPr>
        <w:spacing w:after="70" w:line="290"/>
      </w:pPr>
      <w:r>
        <w:rPr>
          <w:b w:val="false"/>
          <w:bCs w:val="false"/>
          <w:sz w:val="23"/>
          <w:szCs w:val="23"/>
        </w:rPr>
        <w:t xml:space="preserve">http://localhost:8080/swagger-ui.html — interactive API documentation;</w:t>
      </w:r>
    </w:p>
    <w:p>
      <w:pPr>
        <w:pStyle w:val="ListParagraph"/>
        <w:numPr>
          <w:ilvl w:val="0"/>
          <w:numId w:val="2"/>
        </w:numPr>
        <w:spacing w:after="70" w:line="290"/>
      </w:pPr>
      <w:r>
        <w:rPr>
          <w:b w:val="false"/>
          <w:bCs w:val="false"/>
          <w:sz w:val="23"/>
          <w:szCs w:val="23"/>
        </w:rPr>
        <w:t xml:space="preserve">http://localhost:8080/actuator/health — must return {"status":"UP"};</w:t>
      </w:r>
    </w:p>
    <w:p>
      <w:pPr>
        <w:pStyle w:val="ListParagraph"/>
        <w:numPr>
          <w:ilvl w:val="0"/>
          <w:numId w:val="2"/>
        </w:numPr>
        <w:spacing w:after="70" w:line="290"/>
      </w:pPr>
      <w:r>
        <w:rPr>
          <w:b w:val="false"/>
          <w:bCs w:val="false"/>
          <w:sz w:val="23"/>
          <w:szCs w:val="23"/>
        </w:rPr>
        <w:t xml:space="preserve">mvn test — the full 126-test regression suite on in-memory H2 (no services needed).</w:t>
      </w:r>
    </w:p>
    <w:p>
      <w:pPr>
        <w:pStyle w:val="Heading3"/>
        <w:spacing w:after="110" w:before="200"/>
      </w:pPr>
      <w:r>
        <w:t xml:space="preserve">H.5 Troubleshooting</w:t>
      </w:r>
    </w:p>
    <w:p>
      <w:pPr>
        <w:pStyle w:val="ListParagraph"/>
        <w:numPr>
          <w:ilvl w:val="0"/>
          <w:numId w:val="2"/>
        </w:numPr>
        <w:spacing w:after="70" w:line="290"/>
      </w:pPr>
      <w:r>
        <w:rPr>
          <w:b w:val="false"/>
          <w:bCs w:val="false"/>
          <w:sz w:val="23"/>
          <w:szCs w:val="23"/>
        </w:rPr>
        <w:t xml:space="preserve">Hibernate reports dialect 5.5 / connection reset → the XAMPP bundle is too old; install a current one (the MariaDB driver is already included);</w:t>
      </w:r>
    </w:p>
    <w:p>
      <w:pPr>
        <w:pStyle w:val="ListParagraph"/>
        <w:numPr>
          <w:ilvl w:val="0"/>
          <w:numId w:val="2"/>
        </w:numPr>
        <w:spacing w:after="70" w:line="290"/>
      </w:pPr>
      <w:r>
        <w:rPr>
          <w:b w:val="false"/>
          <w:bCs w:val="false"/>
          <w:sz w:val="23"/>
          <w:szCs w:val="23"/>
        </w:rPr>
        <w:t xml:space="preserve">real map tiles missing but distances real → enable Maps JavaScript API for the key (Distance Matrix alone feeds the backend);</w:t>
      </w:r>
    </w:p>
    <w:p>
      <w:pPr>
        <w:pStyle w:val="ListParagraph"/>
        <w:numPr>
          <w:ilvl w:val="0"/>
          <w:numId w:val="2"/>
        </w:numPr>
        <w:spacing w:after="70" w:line="290"/>
      </w:pPr>
      <w:r>
        <w:rPr>
          <w:b w:val="false"/>
          <w:bCs w:val="false"/>
          <w:sz w:val="23"/>
          <w:szCs w:val="23"/>
        </w:rPr>
        <w:t xml:space="preserve">fares look synthetic → the shell running Maven lacks GOOGLE_MAPS_API_KEY (setx affects only new terminals);</w:t>
      </w:r>
    </w:p>
    <w:p>
      <w:pPr>
        <w:pStyle w:val="ListParagraph"/>
        <w:numPr>
          <w:ilvl w:val="0"/>
          <w:numId w:val="2"/>
        </w:numPr>
        <w:spacing w:after="70" w:line="290"/>
      </w:pPr>
      <w:r>
        <w:rPr>
          <w:b w:val="false"/>
          <w:bCs w:val="false"/>
          <w:sz w:val="23"/>
          <w:szCs w:val="23"/>
        </w:rPr>
        <w:t xml:space="preserve">port 8080 busy → a previous instance is still running (netstat -ano | findstr :8080, then taskkill /PID &lt;pid&gt; /F).</w:t>
      </w:r>
    </w:p>
    <w:p>
      <w:r>
        <w:br w:type="page"/>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RideNDrive — Software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70" w:before="340"/>
    </w:pPr>
    <w:rPr>
      <w:rFonts w:ascii="Calibri" w:cs="Calibri" w:eastAsia="Calibri" w:hAnsi="Calibri"/>
      <w:b/>
      <w:bCs/>
      <w:color w:val="1e3a8a"/>
      <w:sz w:val="34"/>
      <w:szCs w:val="34"/>
    </w:rPr>
  </w:style>
  <w:style w:type="paragraph" w:styleId="Heading2">
    <w:name w:val="Heading 2"/>
    <w:basedOn w:val="Normal"/>
    <w:next w:val="Normal"/>
    <w:qFormat/>
    <w:pPr>
      <w:spacing w:after="130" w:before="260"/>
    </w:pPr>
    <w:rPr>
      <w:rFonts w:ascii="Calibri" w:cs="Calibri" w:eastAsia="Calibri" w:hAnsi="Calibri"/>
      <w:b/>
      <w:bCs/>
      <w:color w:val="1f2937"/>
      <w:sz w:val="29"/>
      <w:szCs w:val="29"/>
    </w:rPr>
  </w:style>
  <w:style w:type="paragraph" w:styleId="Heading3">
    <w:name w:val="Heading 3"/>
    <w:basedOn w:val="Normal"/>
    <w:next w:val="Normal"/>
    <w:qFormat/>
    <w:pPr>
      <w:spacing w:after="100" w:before="200"/>
    </w:pPr>
    <w:rPr>
      <w:rFonts w:ascii="Calibri" w:cs="Calibri" w:eastAsia="Calibri" w:hAnsi="Calibri"/>
      <w:b/>
      <w:bCs/>
      <w:color w:val="374151"/>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c33ce596711f3a5704c1cdb76450042103ee12.png"/><Relationship Id="rId10" Type="http://schemas.openxmlformats.org/officeDocument/2006/relationships/image" Target="media/0730e15b25f55dcf5723bfcaa62e182aab59eb6f.png"/><Relationship Id="rId11" Type="http://schemas.openxmlformats.org/officeDocument/2006/relationships/image" Target="media/c1e6a696fe472c64334c32e2d7e3f11f8d094324.png"/><Relationship Id="rId12" Type="http://schemas.openxmlformats.org/officeDocument/2006/relationships/image" Target="media/0ff8e99b182e11c4c263b9bd2875fd590e38cb5e.png"/><Relationship Id="rId13" Type="http://schemas.openxmlformats.org/officeDocument/2006/relationships/image" Target="media/fd3ed77841c2c58c11fe2947f0571fcc4a6393ef.png"/><Relationship Id="rId14" Type="http://schemas.openxmlformats.org/officeDocument/2006/relationships/image" Target="media/b5f5c4054d141ba9d9e76e4b28bf9de6660c8f07.png"/><Relationship Id="rId15" Type="http://schemas.openxmlformats.org/officeDocument/2006/relationships/image" Target="media/44814325ea5ffb12ecb357b508de509c0ba06a37.png"/><Relationship Id="rId16" Type="http://schemas.openxmlformats.org/officeDocument/2006/relationships/image" Target="media/6af051794a95ee64b3175a65aca7c042f2628bc8.png"/><Relationship Id="rId17" Type="http://schemas.openxmlformats.org/officeDocument/2006/relationships/image" Target="media/46dd1e80db1b4010bfd1d3584948190aa6b879d9.png"/><Relationship Id="rId18" Type="http://schemas.openxmlformats.org/officeDocument/2006/relationships/image" Target="media/4d62c7063c04196227a42e2e8e52966d09f7f3bf.png"/><Relationship Id="rId19" Type="http://schemas.openxmlformats.org/officeDocument/2006/relationships/image" Target="media/14f62d4e1f314ce4fc62c1339166a6dac9fcab1d.png"/><Relationship Id="rId20" Type="http://schemas.openxmlformats.org/officeDocument/2006/relationships/image" Target="media/97ca51c5798e39212dd6be30c00fa14e5f9b5321.png"/><Relationship Id="rId21" Type="http://schemas.openxmlformats.org/officeDocument/2006/relationships/image" Target="media/601036081707a9c9fcd84525a68c53ec7a3e7fee.png"/><Relationship Id="rId22" Type="http://schemas.openxmlformats.org/officeDocument/2006/relationships/image" Target="media/0ba62ab4a9eeef51b686ea50e5bd51d5dc6ee04a.png"/><Relationship Id="rId23" Type="http://schemas.openxmlformats.org/officeDocument/2006/relationships/image" Target="media/d7e7d5f37e77b2699835617ff3c27e1bd3da0557.png"/><Relationship Id="rId24" Type="http://schemas.openxmlformats.org/officeDocument/2006/relationships/image" Target="media/9aeebb0fe76cd2553ab02b25b58c97070946ba81.png"/><Relationship Id="rId25" Type="http://schemas.openxmlformats.org/officeDocument/2006/relationships/image" Target="media/1a46133dff7da3b250191164c9a49706a1d9b368.png"/><Relationship Id="rId26" Type="http://schemas.openxmlformats.org/officeDocument/2006/relationships/image" Target="media/c3462518d175cf59aaec488897ef840d06bf7e64.png"/><Relationship Id="rId27" Type="http://schemas.openxmlformats.org/officeDocument/2006/relationships/image" Target="media/4a5d919d656839486025d1d69e5ae27a177339c8.png"/><Relationship Id="rId28" Type="http://schemas.openxmlformats.org/officeDocument/2006/relationships/image" Target="media/143f7f988bcdda2db974d8a7373ebe838f4bd560.png"/><Relationship Id="rId29" Type="http://schemas.openxmlformats.org/officeDocument/2006/relationships/image" Target="media/56eda1e21407323276585d872aa2e27ce2d9893a.png"/><Relationship Id="rId30" Type="http://schemas.openxmlformats.org/officeDocument/2006/relationships/image" Target="media/008daad5104eb445ea9841b0e4169473f4505a93.png"/><Relationship Id="rId31" Type="http://schemas.openxmlformats.org/officeDocument/2006/relationships/image" Target="media/eddcc76759c944e1409129d600b0dff9eb1d4e09.png"/><Relationship Id="rId32" Type="http://schemas.openxmlformats.org/officeDocument/2006/relationships/image" Target="media/6ad7bdb8691e09930693233028feaa4e79c5b5f6.png"/><Relationship Id="rId33" Type="http://schemas.openxmlformats.org/officeDocument/2006/relationships/image" Target="media/6aa0ac50b2752c733d5a2996a4665d7da6a826fd.png"/><Relationship Id="rId34" Type="http://schemas.openxmlformats.org/officeDocument/2006/relationships/image" Target="media/b466a17188a1e5914ba89b5c5c66b35160d1befc.png"/><Relationship Id="rId35" Type="http://schemas.openxmlformats.org/officeDocument/2006/relationships/image" Target="media/0e1b73ea7d52fa0dcbcd6c55f4b57327dc74c3ca.png"/><Relationship Id="rId36" Type="http://schemas.openxmlformats.org/officeDocument/2006/relationships/image" Target="media/8bc51f67a5ed8e53ee96dae1c53103c71d0e5ebe.png"/><Relationship Id="rId37" Type="http://schemas.openxmlformats.org/officeDocument/2006/relationships/image" Target="media/914e1c50c90b96bf027793af11c1634d96f770f4.png"/><Relationship Id="rId38" Type="http://schemas.openxmlformats.org/officeDocument/2006/relationships/image" Target="media/f5b1ea09c3f51d38b41d49e3d6317039684cf56b.png"/><Relationship Id="rId39" Type="http://schemas.openxmlformats.org/officeDocument/2006/relationships/image" Target="media/e4b9306a9ca6b10956a477e9f3f72a5ec139dd01.png"/><Relationship Id="rId40" Type="http://schemas.openxmlformats.org/officeDocument/2006/relationships/image" Target="media/c32704508fd1d2c12e2ec3e87b54bdd3be7a32cb.png"/><Relationship Id="rId41" Type="http://schemas.openxmlformats.org/officeDocument/2006/relationships/image" Target="media/da412f8b1c59b919c2bfb43ac1367420e4f5a7c0.png"/><Relationship Id="rId42" Type="http://schemas.openxmlformats.org/officeDocument/2006/relationships/image" Target="media/173f8b2d6c3ab422132602186a7505a01b906dea.png"/><Relationship Id="rId43" Type="http://schemas.openxmlformats.org/officeDocument/2006/relationships/image" Target="media/142edf66f1021c2d9425dca38d874db575631cbb.png"/><Relationship Id="rId44" Type="http://schemas.openxmlformats.org/officeDocument/2006/relationships/image" Target="media/b31195c3511eb6eb9affb5d438f2f827fa4f75c8.png"/><Relationship Id="rId45" Type="http://schemas.openxmlformats.org/officeDocument/2006/relationships/image" Target="media/184114d1aae978f032180c4bfe1be84bd578f1a2.png"/><Relationship Id="rId46" Type="http://schemas.openxmlformats.org/officeDocument/2006/relationships/image" Target="media/b5611521beb2926a175d3a965b6b144e1dbcbd95.png"/><Relationship Id="rId47" Type="http://schemas.openxmlformats.org/officeDocument/2006/relationships/image" Target="media/4d1f4494b77b8f393a3cf98ce1adac94b31bf591.png"/><Relationship Id="rId48" Type="http://schemas.openxmlformats.org/officeDocument/2006/relationships/image" Target="media/16becff2c469b573eabb701277248d7df00df86b.png"/><Relationship Id="rId49" Type="http://schemas.openxmlformats.org/officeDocument/2006/relationships/image" Target="media/0fed69e7fac66829913e56b8cc411038ecbfff81.png"/><Relationship Id="rId50" Type="http://schemas.openxmlformats.org/officeDocument/2006/relationships/image" Target="media/9dd79f9a380f9f1d95e1f5f63d2dc8eca80bd043.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RideNDrive — Software Engineering Project Report (v3)</dc:title>
  <dc:creator>Mohammad Haroon</dc:creator>
  <cp:lastModifiedBy>Un-named</cp:lastModifiedBy>
  <cp:revision>1</cp:revision>
  <dcterms:created xsi:type="dcterms:W3CDTF">2026-07-12T21:17:32.001Z</dcterms:created>
  <dcterms:modified xsi:type="dcterms:W3CDTF">2026-07-12T21:17:32.001Z</dcterms:modified>
</cp:coreProperties>
</file>

<file path=docProps/custom.xml><?xml version="1.0" encoding="utf-8"?>
<Properties xmlns="http://schemas.openxmlformats.org/officeDocument/2006/custom-properties" xmlns:vt="http://schemas.openxmlformats.org/officeDocument/2006/docPropsVTypes"/>
</file>