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8ED7A3" w14:textId="3C95E845" w:rsidR="602566F2" w:rsidRDefault="602566F2" w:rsidP="007F0E95">
      <w:pPr>
        <w:jc w:val="both"/>
        <w:rPr>
          <w:rFonts w:ascii="Calibri" w:eastAsia="Calibri" w:hAnsi="Calibri" w:cs="Calibri"/>
        </w:rPr>
      </w:pPr>
      <w:r>
        <w:rPr>
          <w:noProof/>
        </w:rPr>
        <w:drawing>
          <wp:inline distT="0" distB="0" distL="0" distR="0" wp14:anchorId="41BBC557" wp14:editId="6C19357D">
            <wp:extent cx="2362200" cy="2362200"/>
            <wp:effectExtent l="0" t="0" r="0" b="0"/>
            <wp:docPr id="1201621143" name="Picture 1201621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2362200" cy="2362200"/>
                    </a:xfrm>
                    <a:prstGeom prst="rect">
                      <a:avLst/>
                    </a:prstGeom>
                  </pic:spPr>
                </pic:pic>
              </a:graphicData>
            </a:graphic>
          </wp:inline>
        </w:drawing>
      </w:r>
    </w:p>
    <w:p w14:paraId="135CDF86" w14:textId="6035FDD0" w:rsidR="602566F2" w:rsidRDefault="602566F2" w:rsidP="007F0E95">
      <w:pPr>
        <w:jc w:val="both"/>
        <w:rPr>
          <w:rFonts w:ascii="Calibri" w:eastAsia="Calibri" w:hAnsi="Calibri" w:cs="Calibri"/>
          <w:color w:val="0189F9"/>
          <w:sz w:val="40"/>
          <w:szCs w:val="40"/>
        </w:rPr>
      </w:pPr>
      <w:r w:rsidRPr="481FABED">
        <w:rPr>
          <w:rFonts w:ascii="Calibri" w:eastAsia="Calibri" w:hAnsi="Calibri" w:cs="Calibri"/>
          <w:color w:val="0189F9"/>
          <w:sz w:val="40"/>
          <w:szCs w:val="40"/>
        </w:rPr>
        <w:t>Electrical &amp; Computer Engineering &amp; Computer Science (ECECS)</w:t>
      </w:r>
    </w:p>
    <w:p w14:paraId="58BEFC19" w14:textId="53A46776" w:rsidR="602566F2" w:rsidRDefault="602566F2" w:rsidP="007F0E95">
      <w:pPr>
        <w:jc w:val="both"/>
        <w:rPr>
          <w:rFonts w:ascii="Calibri" w:eastAsia="Calibri" w:hAnsi="Calibri" w:cs="Calibri"/>
          <w:b/>
          <w:bCs/>
          <w:color w:val="000000" w:themeColor="text1"/>
          <w:sz w:val="32"/>
          <w:szCs w:val="32"/>
        </w:rPr>
      </w:pPr>
      <w:r w:rsidRPr="481FABED">
        <w:rPr>
          <w:rFonts w:ascii="Calibri" w:eastAsia="Calibri" w:hAnsi="Calibri" w:cs="Calibri"/>
          <w:b/>
          <w:bCs/>
          <w:color w:val="000000" w:themeColor="text1"/>
          <w:sz w:val="32"/>
          <w:szCs w:val="32"/>
        </w:rPr>
        <w:t>DSCI 6007-02 Final Project</w:t>
      </w:r>
    </w:p>
    <w:p w14:paraId="261F7C81" w14:textId="1F2AD237" w:rsidR="602566F2" w:rsidRDefault="602566F2" w:rsidP="007F0E95">
      <w:pPr>
        <w:jc w:val="both"/>
        <w:rPr>
          <w:rFonts w:ascii="Calibri" w:eastAsia="Calibri" w:hAnsi="Calibri" w:cs="Calibri"/>
          <w:b/>
          <w:bCs/>
          <w:color w:val="000000" w:themeColor="text1"/>
          <w:sz w:val="28"/>
          <w:szCs w:val="28"/>
        </w:rPr>
      </w:pPr>
      <w:r w:rsidRPr="481FABED">
        <w:rPr>
          <w:rFonts w:ascii="Calibri" w:eastAsia="Calibri" w:hAnsi="Calibri" w:cs="Calibri"/>
          <w:b/>
          <w:bCs/>
          <w:color w:val="000000" w:themeColor="text1"/>
          <w:sz w:val="28"/>
          <w:szCs w:val="28"/>
        </w:rPr>
        <w:t>On</w:t>
      </w:r>
    </w:p>
    <w:p w14:paraId="66AEF7B1" w14:textId="38C567DE" w:rsidR="602566F2" w:rsidRDefault="602566F2" w:rsidP="007F0E95">
      <w:pPr>
        <w:jc w:val="both"/>
        <w:rPr>
          <w:rFonts w:ascii="Calibri" w:eastAsia="Calibri" w:hAnsi="Calibri" w:cs="Calibri"/>
          <w:b/>
          <w:bCs/>
          <w:color w:val="000000" w:themeColor="text1"/>
          <w:sz w:val="32"/>
          <w:szCs w:val="32"/>
        </w:rPr>
      </w:pPr>
      <w:r w:rsidRPr="481FABED">
        <w:rPr>
          <w:rFonts w:ascii="Calibri" w:eastAsia="Calibri" w:hAnsi="Calibri" w:cs="Calibri"/>
          <w:b/>
          <w:bCs/>
          <w:color w:val="000000" w:themeColor="text1"/>
          <w:sz w:val="32"/>
          <w:szCs w:val="32"/>
        </w:rPr>
        <w:t>“Food Demand Forecasting”</w:t>
      </w:r>
    </w:p>
    <w:p w14:paraId="16706A3F" w14:textId="3B494310" w:rsidR="602566F2" w:rsidRDefault="602566F2" w:rsidP="007F0E95">
      <w:pPr>
        <w:jc w:val="both"/>
        <w:rPr>
          <w:rFonts w:ascii="Calibri" w:eastAsia="Calibri" w:hAnsi="Calibri" w:cs="Calibri"/>
          <w:b/>
          <w:bCs/>
          <w:color w:val="000000" w:themeColor="text1"/>
          <w:sz w:val="28"/>
          <w:szCs w:val="28"/>
        </w:rPr>
      </w:pPr>
      <w:r w:rsidRPr="481FABED">
        <w:rPr>
          <w:rFonts w:ascii="Calibri" w:eastAsia="Calibri" w:hAnsi="Calibri" w:cs="Calibri"/>
          <w:b/>
          <w:bCs/>
          <w:color w:val="000000" w:themeColor="text1"/>
          <w:sz w:val="28"/>
          <w:szCs w:val="28"/>
        </w:rPr>
        <w:t>Technical Report</w:t>
      </w:r>
    </w:p>
    <w:p w14:paraId="44F69BF0" w14:textId="6EC92C17" w:rsidR="481FABED" w:rsidRDefault="481FABED" w:rsidP="007F0E95">
      <w:pPr>
        <w:jc w:val="both"/>
        <w:rPr>
          <w:rFonts w:ascii="Calibri" w:eastAsia="Calibri" w:hAnsi="Calibri" w:cs="Calibri"/>
          <w:b/>
          <w:bCs/>
          <w:color w:val="000000" w:themeColor="text1"/>
          <w:sz w:val="24"/>
          <w:szCs w:val="24"/>
        </w:rPr>
      </w:pPr>
    </w:p>
    <w:p w14:paraId="6F33B6A0" w14:textId="44A93F58" w:rsidR="602566F2" w:rsidRDefault="602566F2" w:rsidP="007F0E95">
      <w:pPr>
        <w:jc w:val="both"/>
        <w:rPr>
          <w:rFonts w:ascii="Calibri" w:eastAsia="Calibri" w:hAnsi="Calibri" w:cs="Calibri"/>
          <w:b/>
          <w:bCs/>
          <w:color w:val="000000" w:themeColor="text1"/>
          <w:sz w:val="24"/>
          <w:szCs w:val="24"/>
        </w:rPr>
      </w:pPr>
      <w:r w:rsidRPr="481FABED">
        <w:rPr>
          <w:rFonts w:ascii="Calibri" w:eastAsia="Calibri" w:hAnsi="Calibri" w:cs="Calibri"/>
          <w:b/>
          <w:bCs/>
          <w:color w:val="000000" w:themeColor="text1"/>
          <w:sz w:val="32"/>
          <w:szCs w:val="32"/>
        </w:rPr>
        <w:t>Team-1</w:t>
      </w:r>
      <w:r>
        <w:tab/>
      </w:r>
      <w:r>
        <w:tab/>
      </w:r>
      <w:r>
        <w:tab/>
      </w:r>
      <w:r>
        <w:tab/>
      </w:r>
      <w:r>
        <w:tab/>
      </w:r>
      <w:r>
        <w:tab/>
      </w:r>
      <w:r>
        <w:tab/>
      </w:r>
      <w:r>
        <w:tab/>
      </w:r>
    </w:p>
    <w:p w14:paraId="1DA0C930" w14:textId="4AA7B7C2" w:rsidR="602566F2" w:rsidRDefault="602566F2" w:rsidP="007F0E95">
      <w:pPr>
        <w:jc w:val="both"/>
        <w:rPr>
          <w:rFonts w:ascii="Calibri" w:eastAsia="Calibri" w:hAnsi="Calibri" w:cs="Calibri"/>
          <w:b/>
          <w:bCs/>
          <w:color w:val="000000" w:themeColor="text1"/>
          <w:sz w:val="28"/>
          <w:szCs w:val="28"/>
        </w:rPr>
      </w:pPr>
      <w:r w:rsidRPr="481FABED">
        <w:rPr>
          <w:rFonts w:ascii="Calibri" w:eastAsia="Calibri" w:hAnsi="Calibri" w:cs="Calibri"/>
          <w:b/>
          <w:bCs/>
          <w:color w:val="000000" w:themeColor="text1"/>
          <w:sz w:val="28"/>
          <w:szCs w:val="28"/>
        </w:rPr>
        <w:t>Team Members:</w:t>
      </w:r>
      <w:r>
        <w:tab/>
      </w:r>
      <w:r>
        <w:tab/>
      </w:r>
      <w:r>
        <w:tab/>
      </w:r>
      <w:r>
        <w:tab/>
      </w:r>
      <w:r>
        <w:tab/>
      </w:r>
      <w:r>
        <w:tab/>
      </w:r>
      <w:r w:rsidRPr="481FABED">
        <w:rPr>
          <w:rFonts w:ascii="Calibri" w:eastAsia="Calibri" w:hAnsi="Calibri" w:cs="Calibri"/>
          <w:b/>
          <w:bCs/>
          <w:color w:val="000000" w:themeColor="text1"/>
          <w:sz w:val="28"/>
          <w:szCs w:val="28"/>
        </w:rPr>
        <w:t>Contact:</w:t>
      </w:r>
    </w:p>
    <w:p w14:paraId="3BBA2310" w14:textId="01C2463B" w:rsidR="602566F2" w:rsidRDefault="602566F2" w:rsidP="007F0E95">
      <w:pPr>
        <w:jc w:val="both"/>
        <w:rPr>
          <w:rFonts w:ascii="Calibri" w:eastAsia="Calibri" w:hAnsi="Calibri" w:cs="Calibri"/>
          <w:color w:val="000000" w:themeColor="text1"/>
          <w:sz w:val="24"/>
          <w:szCs w:val="24"/>
        </w:rPr>
      </w:pPr>
      <w:r w:rsidRPr="481FABED">
        <w:rPr>
          <w:rFonts w:ascii="Calibri" w:eastAsia="Calibri" w:hAnsi="Calibri" w:cs="Calibri"/>
          <w:color w:val="000000" w:themeColor="text1"/>
          <w:sz w:val="24"/>
          <w:szCs w:val="24"/>
        </w:rPr>
        <w:t>Godswill Ikwan</w:t>
      </w:r>
      <w:r>
        <w:tab/>
      </w:r>
      <w:r>
        <w:tab/>
      </w:r>
      <w:r>
        <w:tab/>
      </w:r>
      <w:r>
        <w:tab/>
      </w:r>
      <w:r>
        <w:tab/>
      </w:r>
      <w:r>
        <w:tab/>
      </w:r>
      <w:r w:rsidRPr="481FABED">
        <w:rPr>
          <w:rFonts w:ascii="Calibri" w:eastAsia="Calibri" w:hAnsi="Calibri" w:cs="Calibri"/>
          <w:color w:val="000000" w:themeColor="text1"/>
          <w:sz w:val="24"/>
          <w:szCs w:val="24"/>
        </w:rPr>
        <w:t>gikwa1@unh.newhaven.edu</w:t>
      </w:r>
    </w:p>
    <w:p w14:paraId="2506A60D" w14:textId="16CCFDAB" w:rsidR="602566F2" w:rsidRDefault="602566F2" w:rsidP="007F0E95">
      <w:pPr>
        <w:jc w:val="both"/>
        <w:rPr>
          <w:rFonts w:ascii="Calibri" w:eastAsia="Calibri" w:hAnsi="Calibri" w:cs="Calibri"/>
          <w:color w:val="000000" w:themeColor="text1"/>
          <w:sz w:val="24"/>
          <w:szCs w:val="24"/>
        </w:rPr>
      </w:pPr>
      <w:proofErr w:type="spellStart"/>
      <w:r w:rsidRPr="481FABED">
        <w:rPr>
          <w:rFonts w:ascii="Calibri" w:eastAsia="Calibri" w:hAnsi="Calibri" w:cs="Calibri"/>
          <w:color w:val="000000" w:themeColor="text1"/>
          <w:sz w:val="24"/>
          <w:szCs w:val="24"/>
        </w:rPr>
        <w:t>Supraja</w:t>
      </w:r>
      <w:proofErr w:type="spellEnd"/>
      <w:r w:rsidRPr="481FABED">
        <w:rPr>
          <w:rFonts w:ascii="Calibri" w:eastAsia="Calibri" w:hAnsi="Calibri" w:cs="Calibri"/>
          <w:color w:val="000000" w:themeColor="text1"/>
          <w:sz w:val="24"/>
          <w:szCs w:val="24"/>
        </w:rPr>
        <w:t xml:space="preserve"> </w:t>
      </w:r>
      <w:proofErr w:type="spellStart"/>
      <w:r w:rsidRPr="481FABED">
        <w:rPr>
          <w:rFonts w:ascii="Calibri" w:eastAsia="Calibri" w:hAnsi="Calibri" w:cs="Calibri"/>
          <w:color w:val="000000" w:themeColor="text1"/>
          <w:sz w:val="24"/>
          <w:szCs w:val="24"/>
        </w:rPr>
        <w:t>Kodiganti</w:t>
      </w:r>
      <w:proofErr w:type="spellEnd"/>
      <w:r>
        <w:tab/>
      </w:r>
      <w:r>
        <w:tab/>
      </w:r>
      <w:r>
        <w:tab/>
      </w:r>
      <w:r>
        <w:tab/>
      </w:r>
      <w:r>
        <w:tab/>
      </w:r>
      <w:r>
        <w:tab/>
      </w:r>
      <w:r w:rsidRPr="481FABED">
        <w:rPr>
          <w:rFonts w:ascii="Calibri" w:eastAsia="Calibri" w:hAnsi="Calibri" w:cs="Calibri"/>
          <w:color w:val="000000" w:themeColor="text1"/>
          <w:sz w:val="24"/>
          <w:szCs w:val="24"/>
        </w:rPr>
        <w:t>skodi7@unh.newhaven.edu</w:t>
      </w:r>
    </w:p>
    <w:p w14:paraId="58F73CD9" w14:textId="738F0C5C" w:rsidR="602566F2" w:rsidRDefault="602566F2" w:rsidP="007F0E95">
      <w:pPr>
        <w:jc w:val="both"/>
        <w:rPr>
          <w:rFonts w:ascii="Calibri" w:eastAsia="Calibri" w:hAnsi="Calibri" w:cs="Calibri"/>
          <w:color w:val="000000" w:themeColor="text1"/>
          <w:sz w:val="24"/>
          <w:szCs w:val="24"/>
        </w:rPr>
      </w:pPr>
      <w:r w:rsidRPr="481FABED">
        <w:rPr>
          <w:rFonts w:ascii="Calibri" w:eastAsia="Calibri" w:hAnsi="Calibri" w:cs="Calibri"/>
          <w:color w:val="000000" w:themeColor="text1"/>
          <w:sz w:val="24"/>
          <w:szCs w:val="24"/>
        </w:rPr>
        <w:t xml:space="preserve">Sumanth </w:t>
      </w:r>
      <w:proofErr w:type="spellStart"/>
      <w:r w:rsidRPr="481FABED">
        <w:rPr>
          <w:rFonts w:ascii="Calibri" w:eastAsia="Calibri" w:hAnsi="Calibri" w:cs="Calibri"/>
          <w:color w:val="000000" w:themeColor="text1"/>
          <w:sz w:val="24"/>
          <w:szCs w:val="24"/>
        </w:rPr>
        <w:t>Ganimalla</w:t>
      </w:r>
      <w:proofErr w:type="spellEnd"/>
      <w:r>
        <w:tab/>
      </w:r>
      <w:r>
        <w:tab/>
      </w:r>
      <w:r>
        <w:tab/>
      </w:r>
      <w:r>
        <w:tab/>
      </w:r>
      <w:r>
        <w:tab/>
      </w:r>
      <w:r>
        <w:tab/>
      </w:r>
      <w:r w:rsidRPr="481FABED">
        <w:rPr>
          <w:rFonts w:ascii="Calibri" w:eastAsia="Calibri" w:hAnsi="Calibri" w:cs="Calibri"/>
          <w:color w:val="000000" w:themeColor="text1"/>
          <w:sz w:val="24"/>
          <w:szCs w:val="24"/>
        </w:rPr>
        <w:t>sgani4@unh.newhaven.edu</w:t>
      </w:r>
    </w:p>
    <w:p w14:paraId="05A19ECE" w14:textId="19B88524" w:rsidR="602566F2" w:rsidRDefault="602566F2" w:rsidP="007F0E95">
      <w:pPr>
        <w:jc w:val="both"/>
        <w:rPr>
          <w:rFonts w:ascii="Calibri" w:eastAsia="Calibri" w:hAnsi="Calibri" w:cs="Calibri"/>
          <w:color w:val="000000" w:themeColor="text1"/>
          <w:sz w:val="24"/>
          <w:szCs w:val="24"/>
        </w:rPr>
      </w:pPr>
      <w:r w:rsidRPr="481FABED">
        <w:rPr>
          <w:rFonts w:ascii="Calibri" w:eastAsia="Calibri" w:hAnsi="Calibri" w:cs="Calibri"/>
          <w:color w:val="000000" w:themeColor="text1"/>
          <w:sz w:val="24"/>
          <w:szCs w:val="24"/>
        </w:rPr>
        <w:t xml:space="preserve">Guna </w:t>
      </w:r>
      <w:proofErr w:type="spellStart"/>
      <w:r w:rsidRPr="481FABED">
        <w:rPr>
          <w:rFonts w:ascii="Calibri" w:eastAsia="Calibri" w:hAnsi="Calibri" w:cs="Calibri"/>
          <w:color w:val="000000" w:themeColor="text1"/>
          <w:sz w:val="24"/>
          <w:szCs w:val="24"/>
        </w:rPr>
        <w:t>Jaswanth</w:t>
      </w:r>
      <w:proofErr w:type="spellEnd"/>
      <w:r w:rsidRPr="481FABED">
        <w:rPr>
          <w:rFonts w:ascii="Calibri" w:eastAsia="Calibri" w:hAnsi="Calibri" w:cs="Calibri"/>
          <w:color w:val="000000" w:themeColor="text1"/>
          <w:sz w:val="24"/>
          <w:szCs w:val="24"/>
        </w:rPr>
        <w:t xml:space="preserve"> Reddy</w:t>
      </w:r>
      <w:r>
        <w:tab/>
      </w:r>
      <w:r>
        <w:tab/>
      </w:r>
      <w:r>
        <w:tab/>
      </w:r>
      <w:r>
        <w:tab/>
      </w:r>
      <w:r>
        <w:tab/>
      </w:r>
      <w:r>
        <w:tab/>
      </w:r>
      <w:r w:rsidRPr="481FABED">
        <w:rPr>
          <w:rFonts w:ascii="Calibri" w:eastAsia="Calibri" w:hAnsi="Calibri" w:cs="Calibri"/>
          <w:color w:val="000000" w:themeColor="text1"/>
          <w:sz w:val="24"/>
          <w:szCs w:val="24"/>
        </w:rPr>
        <w:t>gmadu1@unh.newhaven.edu</w:t>
      </w:r>
    </w:p>
    <w:p w14:paraId="3236A150" w14:textId="0A40CB16" w:rsidR="481FABED" w:rsidRDefault="481FABED" w:rsidP="007F0E95">
      <w:pPr>
        <w:jc w:val="both"/>
        <w:rPr>
          <w:rFonts w:ascii="Calibri" w:eastAsia="Calibri" w:hAnsi="Calibri" w:cs="Calibri"/>
          <w:b/>
          <w:bCs/>
          <w:color w:val="000000" w:themeColor="text1"/>
          <w:sz w:val="24"/>
          <w:szCs w:val="24"/>
        </w:rPr>
      </w:pPr>
    </w:p>
    <w:p w14:paraId="303BAE49" w14:textId="3E18D403" w:rsidR="481FABED" w:rsidRDefault="481FABED" w:rsidP="007F0E95">
      <w:pPr>
        <w:jc w:val="both"/>
        <w:rPr>
          <w:rFonts w:ascii="Calibri" w:eastAsia="Calibri" w:hAnsi="Calibri" w:cs="Calibri"/>
          <w:b/>
          <w:bCs/>
          <w:color w:val="000000" w:themeColor="text1"/>
          <w:sz w:val="24"/>
          <w:szCs w:val="24"/>
        </w:rPr>
      </w:pPr>
    </w:p>
    <w:p w14:paraId="28B1D7F3" w14:textId="5E1C6AE2" w:rsidR="481FABED" w:rsidRDefault="481FABED" w:rsidP="007F0E95">
      <w:pPr>
        <w:jc w:val="both"/>
        <w:rPr>
          <w:rFonts w:ascii="Calibri" w:eastAsia="Calibri" w:hAnsi="Calibri" w:cs="Calibri"/>
          <w:b/>
          <w:bCs/>
          <w:color w:val="000000" w:themeColor="text1"/>
          <w:sz w:val="24"/>
          <w:szCs w:val="24"/>
        </w:rPr>
      </w:pPr>
    </w:p>
    <w:p w14:paraId="4410173D" w14:textId="291F5909" w:rsidR="481FABED" w:rsidRDefault="481FABED" w:rsidP="007F0E95">
      <w:pPr>
        <w:jc w:val="both"/>
        <w:rPr>
          <w:rFonts w:ascii="Calibri" w:eastAsia="Calibri" w:hAnsi="Calibri" w:cs="Calibri"/>
          <w:b/>
          <w:bCs/>
          <w:color w:val="000000" w:themeColor="text1"/>
          <w:sz w:val="24"/>
          <w:szCs w:val="24"/>
        </w:rPr>
      </w:pPr>
    </w:p>
    <w:p w14:paraId="491EFAF5" w14:textId="0A82E870" w:rsidR="2B578852" w:rsidRDefault="2B578852" w:rsidP="007F0E95">
      <w:pPr>
        <w:jc w:val="both"/>
        <w:rPr>
          <w:rFonts w:ascii="Calibri" w:eastAsia="Calibri" w:hAnsi="Calibri" w:cs="Calibri"/>
          <w:b/>
          <w:bCs/>
          <w:color w:val="000000" w:themeColor="text1"/>
          <w:sz w:val="28"/>
          <w:szCs w:val="28"/>
        </w:rPr>
      </w:pPr>
      <w:r w:rsidRPr="481FABED">
        <w:rPr>
          <w:rFonts w:ascii="Calibri" w:eastAsia="Calibri" w:hAnsi="Calibri" w:cs="Calibri"/>
          <w:b/>
          <w:bCs/>
          <w:color w:val="000000" w:themeColor="text1"/>
          <w:sz w:val="28"/>
          <w:szCs w:val="28"/>
        </w:rPr>
        <w:lastRenderedPageBreak/>
        <w:t>Master of Science in Data Science (MSDS)</w:t>
      </w:r>
      <w:r>
        <w:tab/>
      </w:r>
      <w:r>
        <w:tab/>
      </w:r>
      <w:r>
        <w:tab/>
      </w:r>
      <w:r>
        <w:tab/>
      </w:r>
      <w:r>
        <w:tab/>
      </w:r>
      <w:r w:rsidRPr="481FABED">
        <w:rPr>
          <w:rFonts w:ascii="Calibri" w:eastAsia="Calibri" w:hAnsi="Calibri" w:cs="Calibri"/>
          <w:b/>
          <w:bCs/>
          <w:color w:val="000000" w:themeColor="text1"/>
          <w:sz w:val="28"/>
          <w:szCs w:val="28"/>
        </w:rPr>
        <w:t>Fall 2023</w:t>
      </w:r>
    </w:p>
    <w:p w14:paraId="628F7DAF" w14:textId="3974EB55" w:rsidR="2B578852" w:rsidRDefault="2B578852" w:rsidP="007F0E95">
      <w:pPr>
        <w:jc w:val="both"/>
        <w:rPr>
          <w:rFonts w:ascii="Calibri" w:eastAsia="Calibri" w:hAnsi="Calibri" w:cs="Calibri"/>
          <w:b/>
          <w:bCs/>
          <w:color w:val="000000" w:themeColor="text1"/>
          <w:sz w:val="32"/>
          <w:szCs w:val="32"/>
        </w:rPr>
      </w:pPr>
      <w:r w:rsidRPr="481FABED">
        <w:rPr>
          <w:rFonts w:ascii="Calibri" w:eastAsia="Calibri" w:hAnsi="Calibri" w:cs="Calibri"/>
          <w:b/>
          <w:bCs/>
          <w:color w:val="000000" w:themeColor="text1"/>
          <w:sz w:val="32"/>
          <w:szCs w:val="32"/>
        </w:rPr>
        <w:t>CONTENTS</w:t>
      </w:r>
    </w:p>
    <w:p w14:paraId="1950A0E7" w14:textId="37EAFA5D" w:rsidR="2A10677A" w:rsidRDefault="2A10677A" w:rsidP="007F0E95">
      <w:pPr>
        <w:pStyle w:val="ListParagraph"/>
        <w:numPr>
          <w:ilvl w:val="0"/>
          <w:numId w:val="1"/>
        </w:numPr>
        <w:jc w:val="both"/>
        <w:rPr>
          <w:rFonts w:ascii="Calibri" w:eastAsia="Calibri" w:hAnsi="Calibri" w:cs="Calibri"/>
          <w:b/>
          <w:bCs/>
          <w:color w:val="000000" w:themeColor="text1"/>
          <w:sz w:val="28"/>
          <w:szCs w:val="28"/>
        </w:rPr>
      </w:pPr>
      <w:r w:rsidRPr="481FABED">
        <w:rPr>
          <w:rFonts w:ascii="Calibri" w:eastAsia="Calibri" w:hAnsi="Calibri" w:cs="Calibri"/>
          <w:b/>
          <w:bCs/>
          <w:color w:val="000000" w:themeColor="text1"/>
          <w:sz w:val="28"/>
          <w:szCs w:val="28"/>
        </w:rPr>
        <w:t>Executive Summary</w:t>
      </w:r>
    </w:p>
    <w:p w14:paraId="4B4953A3" w14:textId="29EFA96E" w:rsidR="2A10677A" w:rsidRDefault="2A10677A" w:rsidP="007F0E95">
      <w:pPr>
        <w:pStyle w:val="ListParagraph"/>
        <w:numPr>
          <w:ilvl w:val="0"/>
          <w:numId w:val="1"/>
        </w:numPr>
        <w:jc w:val="both"/>
        <w:rPr>
          <w:rFonts w:ascii="Calibri" w:eastAsia="Calibri" w:hAnsi="Calibri" w:cs="Calibri"/>
          <w:b/>
          <w:bCs/>
          <w:color w:val="000000" w:themeColor="text1"/>
          <w:sz w:val="28"/>
          <w:szCs w:val="28"/>
        </w:rPr>
      </w:pPr>
      <w:r w:rsidRPr="481FABED">
        <w:rPr>
          <w:rFonts w:ascii="Calibri" w:eastAsia="Calibri" w:hAnsi="Calibri" w:cs="Calibri"/>
          <w:b/>
          <w:bCs/>
          <w:color w:val="000000" w:themeColor="text1"/>
          <w:sz w:val="28"/>
          <w:szCs w:val="28"/>
        </w:rPr>
        <w:t>Highlights</w:t>
      </w:r>
    </w:p>
    <w:p w14:paraId="17A919BB" w14:textId="580A9CBD" w:rsidR="64484C94" w:rsidRDefault="64484C94" w:rsidP="007F0E95">
      <w:pPr>
        <w:pStyle w:val="ListParagraph"/>
        <w:numPr>
          <w:ilvl w:val="0"/>
          <w:numId w:val="1"/>
        </w:numPr>
        <w:jc w:val="both"/>
        <w:rPr>
          <w:rFonts w:ascii="Calibri" w:eastAsia="Calibri" w:hAnsi="Calibri" w:cs="Calibri"/>
          <w:b/>
          <w:bCs/>
          <w:color w:val="000000" w:themeColor="text1"/>
          <w:sz w:val="28"/>
          <w:szCs w:val="28"/>
        </w:rPr>
      </w:pPr>
      <w:r w:rsidRPr="481FABED">
        <w:rPr>
          <w:rFonts w:ascii="Calibri" w:eastAsia="Calibri" w:hAnsi="Calibri" w:cs="Calibri"/>
          <w:b/>
          <w:bCs/>
          <w:color w:val="000000" w:themeColor="text1"/>
          <w:sz w:val="28"/>
          <w:szCs w:val="28"/>
        </w:rPr>
        <w:t>Abstract</w:t>
      </w:r>
    </w:p>
    <w:p w14:paraId="6FC22002" w14:textId="6B4FC1A7" w:rsidR="64484C94" w:rsidRDefault="64484C94" w:rsidP="007F0E95">
      <w:pPr>
        <w:pStyle w:val="ListParagraph"/>
        <w:numPr>
          <w:ilvl w:val="0"/>
          <w:numId w:val="1"/>
        </w:numPr>
        <w:jc w:val="both"/>
        <w:rPr>
          <w:rFonts w:ascii="Calibri" w:eastAsia="Calibri" w:hAnsi="Calibri" w:cs="Calibri"/>
          <w:b/>
          <w:bCs/>
          <w:color w:val="000000" w:themeColor="text1"/>
          <w:sz w:val="28"/>
          <w:szCs w:val="28"/>
        </w:rPr>
      </w:pPr>
      <w:r w:rsidRPr="481FABED">
        <w:rPr>
          <w:rFonts w:ascii="Calibri" w:eastAsia="Calibri" w:hAnsi="Calibri" w:cs="Calibri"/>
          <w:b/>
          <w:bCs/>
          <w:color w:val="000000" w:themeColor="text1"/>
          <w:sz w:val="28"/>
          <w:szCs w:val="28"/>
        </w:rPr>
        <w:t>Review of available Research</w:t>
      </w:r>
    </w:p>
    <w:p w14:paraId="15561FC0" w14:textId="500363D0" w:rsidR="64484C94" w:rsidRDefault="64484C94" w:rsidP="007F0E95">
      <w:pPr>
        <w:pStyle w:val="ListParagraph"/>
        <w:numPr>
          <w:ilvl w:val="0"/>
          <w:numId w:val="1"/>
        </w:numPr>
        <w:jc w:val="both"/>
        <w:rPr>
          <w:rFonts w:ascii="Calibri" w:eastAsia="Calibri" w:hAnsi="Calibri" w:cs="Calibri"/>
          <w:b/>
          <w:bCs/>
          <w:color w:val="000000" w:themeColor="text1"/>
          <w:sz w:val="28"/>
          <w:szCs w:val="28"/>
        </w:rPr>
      </w:pPr>
      <w:r w:rsidRPr="481FABED">
        <w:rPr>
          <w:rFonts w:ascii="Calibri" w:eastAsia="Calibri" w:hAnsi="Calibri" w:cs="Calibri"/>
          <w:b/>
          <w:bCs/>
          <w:color w:val="000000" w:themeColor="text1"/>
          <w:sz w:val="28"/>
          <w:szCs w:val="28"/>
        </w:rPr>
        <w:t>Methodology</w:t>
      </w:r>
    </w:p>
    <w:p w14:paraId="4D2A4268" w14:textId="3340A6A8" w:rsidR="64484C94" w:rsidRDefault="64484C94" w:rsidP="007F0E95">
      <w:pPr>
        <w:pStyle w:val="ListParagraph"/>
        <w:numPr>
          <w:ilvl w:val="0"/>
          <w:numId w:val="1"/>
        </w:numPr>
        <w:jc w:val="both"/>
        <w:rPr>
          <w:rFonts w:ascii="Calibri" w:eastAsia="Calibri" w:hAnsi="Calibri" w:cs="Calibri"/>
          <w:b/>
          <w:bCs/>
          <w:color w:val="000000" w:themeColor="text1"/>
          <w:sz w:val="28"/>
          <w:szCs w:val="28"/>
        </w:rPr>
      </w:pPr>
      <w:r w:rsidRPr="481FABED">
        <w:rPr>
          <w:rFonts w:ascii="Calibri" w:eastAsia="Calibri" w:hAnsi="Calibri" w:cs="Calibri"/>
          <w:b/>
          <w:bCs/>
          <w:color w:val="000000" w:themeColor="text1"/>
          <w:sz w:val="28"/>
          <w:szCs w:val="28"/>
        </w:rPr>
        <w:t>Results Section</w:t>
      </w:r>
    </w:p>
    <w:p w14:paraId="3516A256" w14:textId="59AD5E23" w:rsidR="64484C94" w:rsidRDefault="64484C94" w:rsidP="007F0E95">
      <w:pPr>
        <w:pStyle w:val="ListParagraph"/>
        <w:numPr>
          <w:ilvl w:val="0"/>
          <w:numId w:val="1"/>
        </w:numPr>
        <w:jc w:val="both"/>
        <w:rPr>
          <w:rFonts w:ascii="Calibri" w:eastAsia="Calibri" w:hAnsi="Calibri" w:cs="Calibri"/>
          <w:b/>
          <w:bCs/>
          <w:color w:val="000000" w:themeColor="text1"/>
          <w:sz w:val="28"/>
          <w:szCs w:val="28"/>
        </w:rPr>
      </w:pPr>
      <w:r w:rsidRPr="481FABED">
        <w:rPr>
          <w:rFonts w:ascii="Calibri" w:eastAsia="Calibri" w:hAnsi="Calibri" w:cs="Calibri"/>
          <w:b/>
          <w:bCs/>
          <w:color w:val="000000" w:themeColor="text1"/>
          <w:sz w:val="28"/>
          <w:szCs w:val="28"/>
        </w:rPr>
        <w:t>Tools and Models Used</w:t>
      </w:r>
    </w:p>
    <w:p w14:paraId="4646FDE4" w14:textId="36F2E3BB" w:rsidR="64484C94" w:rsidRDefault="64484C94" w:rsidP="007F0E95">
      <w:pPr>
        <w:pStyle w:val="ListParagraph"/>
        <w:numPr>
          <w:ilvl w:val="0"/>
          <w:numId w:val="1"/>
        </w:numPr>
        <w:jc w:val="both"/>
        <w:rPr>
          <w:rFonts w:ascii="Calibri" w:eastAsia="Calibri" w:hAnsi="Calibri" w:cs="Calibri"/>
          <w:b/>
          <w:bCs/>
          <w:color w:val="000000" w:themeColor="text1"/>
          <w:sz w:val="28"/>
          <w:szCs w:val="28"/>
        </w:rPr>
      </w:pPr>
      <w:r w:rsidRPr="481FABED">
        <w:rPr>
          <w:rFonts w:ascii="Calibri" w:eastAsia="Calibri" w:hAnsi="Calibri" w:cs="Calibri"/>
          <w:b/>
          <w:bCs/>
          <w:color w:val="000000" w:themeColor="text1"/>
          <w:sz w:val="28"/>
          <w:szCs w:val="28"/>
        </w:rPr>
        <w:t>Discussion</w:t>
      </w:r>
    </w:p>
    <w:p w14:paraId="66A0A370" w14:textId="572BA143" w:rsidR="64484C94" w:rsidRDefault="64484C94" w:rsidP="007F0E95">
      <w:pPr>
        <w:pStyle w:val="ListParagraph"/>
        <w:numPr>
          <w:ilvl w:val="0"/>
          <w:numId w:val="1"/>
        </w:numPr>
        <w:jc w:val="both"/>
        <w:rPr>
          <w:rFonts w:ascii="Calibri" w:eastAsia="Calibri" w:hAnsi="Calibri" w:cs="Calibri"/>
          <w:b/>
          <w:bCs/>
          <w:color w:val="000000" w:themeColor="text1"/>
          <w:sz w:val="28"/>
          <w:szCs w:val="28"/>
        </w:rPr>
      </w:pPr>
      <w:r w:rsidRPr="481FABED">
        <w:rPr>
          <w:rFonts w:ascii="Calibri" w:eastAsia="Calibri" w:hAnsi="Calibri" w:cs="Calibri"/>
          <w:b/>
          <w:bCs/>
          <w:color w:val="000000" w:themeColor="text1"/>
          <w:sz w:val="28"/>
          <w:szCs w:val="28"/>
        </w:rPr>
        <w:t>Conclusion</w:t>
      </w:r>
    </w:p>
    <w:p w14:paraId="4C2E35F3" w14:textId="59313746" w:rsidR="64484C94" w:rsidRDefault="64484C94" w:rsidP="007F0E95">
      <w:pPr>
        <w:pStyle w:val="ListParagraph"/>
        <w:numPr>
          <w:ilvl w:val="0"/>
          <w:numId w:val="1"/>
        </w:numPr>
        <w:jc w:val="both"/>
        <w:rPr>
          <w:rFonts w:ascii="Calibri" w:eastAsia="Calibri" w:hAnsi="Calibri" w:cs="Calibri"/>
          <w:b/>
          <w:bCs/>
          <w:color w:val="000000" w:themeColor="text1"/>
          <w:sz w:val="28"/>
          <w:szCs w:val="28"/>
        </w:rPr>
      </w:pPr>
      <w:r w:rsidRPr="481FABED">
        <w:rPr>
          <w:rFonts w:ascii="Calibri" w:eastAsia="Calibri" w:hAnsi="Calibri" w:cs="Calibri"/>
          <w:b/>
          <w:bCs/>
          <w:color w:val="000000" w:themeColor="text1"/>
          <w:sz w:val="28"/>
          <w:szCs w:val="28"/>
        </w:rPr>
        <w:t>References</w:t>
      </w:r>
    </w:p>
    <w:p w14:paraId="5EDF143F" w14:textId="16615C0A" w:rsidR="481FABED" w:rsidRDefault="481FABED" w:rsidP="007F0E95">
      <w:pPr>
        <w:jc w:val="both"/>
        <w:rPr>
          <w:rFonts w:ascii="Calibri" w:eastAsia="Calibri" w:hAnsi="Calibri" w:cs="Calibri"/>
          <w:b/>
          <w:bCs/>
          <w:color w:val="000000" w:themeColor="text1"/>
          <w:sz w:val="24"/>
          <w:szCs w:val="24"/>
        </w:rPr>
      </w:pPr>
    </w:p>
    <w:p w14:paraId="1DEA77F1" w14:textId="0C023EE0" w:rsidR="481FABED" w:rsidRDefault="481FABED" w:rsidP="007F0E95">
      <w:pPr>
        <w:jc w:val="both"/>
        <w:rPr>
          <w:rFonts w:ascii="Calibri" w:eastAsia="Calibri" w:hAnsi="Calibri" w:cs="Calibri"/>
          <w:b/>
          <w:bCs/>
          <w:color w:val="000000" w:themeColor="text1"/>
          <w:sz w:val="24"/>
          <w:szCs w:val="24"/>
        </w:rPr>
      </w:pPr>
    </w:p>
    <w:p w14:paraId="621B5E96" w14:textId="421CAB0E" w:rsidR="481FABED" w:rsidRDefault="481FABED" w:rsidP="007F0E95">
      <w:pPr>
        <w:jc w:val="both"/>
        <w:rPr>
          <w:rFonts w:ascii="Calibri" w:eastAsia="Calibri" w:hAnsi="Calibri" w:cs="Calibri"/>
          <w:b/>
          <w:bCs/>
          <w:color w:val="000000" w:themeColor="text1"/>
          <w:sz w:val="24"/>
          <w:szCs w:val="24"/>
        </w:rPr>
      </w:pPr>
    </w:p>
    <w:p w14:paraId="1D004334" w14:textId="0A78F67B" w:rsidR="481FABED" w:rsidRDefault="481FABED" w:rsidP="007F0E95">
      <w:pPr>
        <w:jc w:val="both"/>
        <w:rPr>
          <w:rFonts w:ascii="Calibri" w:eastAsia="Calibri" w:hAnsi="Calibri" w:cs="Calibri"/>
          <w:b/>
          <w:bCs/>
          <w:color w:val="000000" w:themeColor="text1"/>
          <w:sz w:val="24"/>
          <w:szCs w:val="24"/>
        </w:rPr>
      </w:pPr>
    </w:p>
    <w:p w14:paraId="67559915" w14:textId="718672DA" w:rsidR="481FABED" w:rsidRDefault="481FABED" w:rsidP="007F0E95">
      <w:pPr>
        <w:jc w:val="both"/>
        <w:rPr>
          <w:rFonts w:ascii="Calibri" w:eastAsia="Calibri" w:hAnsi="Calibri" w:cs="Calibri"/>
          <w:b/>
          <w:bCs/>
          <w:color w:val="000000" w:themeColor="text1"/>
          <w:sz w:val="24"/>
          <w:szCs w:val="24"/>
        </w:rPr>
      </w:pPr>
    </w:p>
    <w:p w14:paraId="50E0B097" w14:textId="04570E3D" w:rsidR="481FABED" w:rsidRDefault="481FABED" w:rsidP="007F0E95">
      <w:pPr>
        <w:jc w:val="both"/>
        <w:rPr>
          <w:rFonts w:ascii="Calibri" w:eastAsia="Calibri" w:hAnsi="Calibri" w:cs="Calibri"/>
          <w:b/>
          <w:bCs/>
          <w:color w:val="000000" w:themeColor="text1"/>
          <w:sz w:val="24"/>
          <w:szCs w:val="24"/>
        </w:rPr>
      </w:pPr>
    </w:p>
    <w:p w14:paraId="0F718900" w14:textId="3900E49A" w:rsidR="481FABED" w:rsidRDefault="481FABED" w:rsidP="007F0E95">
      <w:pPr>
        <w:jc w:val="both"/>
        <w:rPr>
          <w:rFonts w:ascii="Calibri" w:eastAsia="Calibri" w:hAnsi="Calibri" w:cs="Calibri"/>
          <w:b/>
          <w:bCs/>
          <w:color w:val="000000" w:themeColor="text1"/>
          <w:sz w:val="24"/>
          <w:szCs w:val="24"/>
        </w:rPr>
      </w:pPr>
    </w:p>
    <w:p w14:paraId="55991685" w14:textId="795107FC" w:rsidR="481FABED" w:rsidRDefault="481FABED" w:rsidP="007F0E95">
      <w:pPr>
        <w:jc w:val="both"/>
        <w:rPr>
          <w:rFonts w:ascii="Calibri" w:eastAsia="Calibri" w:hAnsi="Calibri" w:cs="Calibri"/>
          <w:b/>
          <w:bCs/>
          <w:color w:val="000000" w:themeColor="text1"/>
          <w:sz w:val="24"/>
          <w:szCs w:val="24"/>
        </w:rPr>
      </w:pPr>
    </w:p>
    <w:p w14:paraId="2300C479" w14:textId="5681784A" w:rsidR="481FABED" w:rsidRDefault="481FABED" w:rsidP="007F0E95">
      <w:pPr>
        <w:jc w:val="both"/>
        <w:rPr>
          <w:rFonts w:ascii="Calibri" w:eastAsia="Calibri" w:hAnsi="Calibri" w:cs="Calibri"/>
          <w:b/>
          <w:bCs/>
          <w:color w:val="000000" w:themeColor="text1"/>
          <w:sz w:val="24"/>
          <w:szCs w:val="24"/>
        </w:rPr>
      </w:pPr>
    </w:p>
    <w:p w14:paraId="17B8487B" w14:textId="52256D76" w:rsidR="481FABED" w:rsidRDefault="481FABED" w:rsidP="007F0E95">
      <w:pPr>
        <w:jc w:val="both"/>
        <w:rPr>
          <w:rFonts w:ascii="Calibri" w:eastAsia="Calibri" w:hAnsi="Calibri" w:cs="Calibri"/>
          <w:b/>
          <w:bCs/>
          <w:color w:val="000000" w:themeColor="text1"/>
          <w:sz w:val="24"/>
          <w:szCs w:val="24"/>
        </w:rPr>
      </w:pPr>
    </w:p>
    <w:p w14:paraId="3A38E107" w14:textId="0D0EB3BF" w:rsidR="481FABED" w:rsidRDefault="481FABED" w:rsidP="007F0E95">
      <w:pPr>
        <w:jc w:val="both"/>
        <w:rPr>
          <w:rFonts w:ascii="Calibri" w:eastAsia="Calibri" w:hAnsi="Calibri" w:cs="Calibri"/>
          <w:b/>
          <w:bCs/>
          <w:color w:val="000000" w:themeColor="text1"/>
          <w:sz w:val="24"/>
          <w:szCs w:val="24"/>
        </w:rPr>
      </w:pPr>
    </w:p>
    <w:p w14:paraId="6D20FB7F" w14:textId="69B776DD" w:rsidR="481FABED" w:rsidRDefault="481FABED" w:rsidP="007F0E95">
      <w:pPr>
        <w:jc w:val="both"/>
        <w:rPr>
          <w:rFonts w:ascii="Calibri" w:eastAsia="Calibri" w:hAnsi="Calibri" w:cs="Calibri"/>
          <w:b/>
          <w:bCs/>
          <w:color w:val="000000" w:themeColor="text1"/>
          <w:sz w:val="24"/>
          <w:szCs w:val="24"/>
        </w:rPr>
      </w:pPr>
    </w:p>
    <w:p w14:paraId="121895E1" w14:textId="613D1227" w:rsidR="481FABED" w:rsidRDefault="481FABED" w:rsidP="007F0E95">
      <w:pPr>
        <w:jc w:val="both"/>
        <w:rPr>
          <w:rFonts w:ascii="Calibri" w:eastAsia="Calibri" w:hAnsi="Calibri" w:cs="Calibri"/>
          <w:b/>
          <w:bCs/>
          <w:color w:val="000000" w:themeColor="text1"/>
          <w:sz w:val="24"/>
          <w:szCs w:val="24"/>
        </w:rPr>
      </w:pPr>
    </w:p>
    <w:p w14:paraId="69D92980" w14:textId="46CE8FEA" w:rsidR="481FABED" w:rsidRDefault="481FABED" w:rsidP="007F0E95">
      <w:pPr>
        <w:jc w:val="both"/>
        <w:rPr>
          <w:rFonts w:ascii="Calibri" w:eastAsia="Calibri" w:hAnsi="Calibri" w:cs="Calibri"/>
          <w:b/>
          <w:bCs/>
          <w:color w:val="000000" w:themeColor="text1"/>
          <w:sz w:val="24"/>
          <w:szCs w:val="24"/>
        </w:rPr>
      </w:pPr>
    </w:p>
    <w:p w14:paraId="7495954B" w14:textId="33D3BFE9" w:rsidR="481FABED" w:rsidRDefault="481FABED" w:rsidP="007F0E95">
      <w:pPr>
        <w:jc w:val="both"/>
        <w:rPr>
          <w:rFonts w:ascii="Calibri" w:eastAsia="Calibri" w:hAnsi="Calibri" w:cs="Calibri"/>
          <w:b/>
          <w:bCs/>
          <w:color w:val="000000" w:themeColor="text1"/>
          <w:sz w:val="24"/>
          <w:szCs w:val="24"/>
        </w:rPr>
      </w:pPr>
    </w:p>
    <w:p w14:paraId="035CA0EE" w14:textId="7A3574F7" w:rsidR="481FABED" w:rsidRDefault="481FABED" w:rsidP="007F0E95">
      <w:pPr>
        <w:jc w:val="both"/>
        <w:rPr>
          <w:rFonts w:ascii="Calibri" w:eastAsia="Calibri" w:hAnsi="Calibri" w:cs="Calibri"/>
          <w:b/>
          <w:bCs/>
          <w:color w:val="000000" w:themeColor="text1"/>
          <w:sz w:val="24"/>
          <w:szCs w:val="24"/>
        </w:rPr>
      </w:pPr>
    </w:p>
    <w:p w14:paraId="19B03800" w14:textId="0A5AB28C" w:rsidR="00114DA6" w:rsidRDefault="00114DA6" w:rsidP="00114DA6">
      <w:pPr>
        <w:spacing w:after="0"/>
        <w:rPr>
          <w:rFonts w:ascii="Calibri" w:eastAsia="Calibri" w:hAnsi="Calibri" w:cs="Calibri"/>
          <w:color w:val="000000" w:themeColor="text1"/>
          <w:sz w:val="24"/>
          <w:szCs w:val="24"/>
        </w:rPr>
      </w:pPr>
      <w:r>
        <w:rPr>
          <w:noProof/>
        </w:rPr>
        <w:lastRenderedPageBreak/>
        <w:drawing>
          <wp:anchor distT="0" distB="0" distL="114300" distR="114300" simplePos="0" relativeHeight="251658240" behindDoc="0" locked="0" layoutInCell="1" allowOverlap="1" wp14:anchorId="142AF707" wp14:editId="462CB31E">
            <wp:simplePos x="0" y="0"/>
            <wp:positionH relativeFrom="column">
              <wp:posOffset>31115</wp:posOffset>
            </wp:positionH>
            <wp:positionV relativeFrom="paragraph">
              <wp:posOffset>0</wp:posOffset>
            </wp:positionV>
            <wp:extent cx="5690870" cy="3201035"/>
            <wp:effectExtent l="0" t="0" r="0" b="0"/>
            <wp:wrapTopAndBottom/>
            <wp:docPr id="877639329" name="Picture 877639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690870" cy="3201035"/>
                    </a:xfrm>
                    <a:prstGeom prst="rect">
                      <a:avLst/>
                    </a:prstGeom>
                  </pic:spPr>
                </pic:pic>
              </a:graphicData>
            </a:graphic>
            <wp14:sizeRelH relativeFrom="page">
              <wp14:pctWidth>0</wp14:pctWidth>
            </wp14:sizeRelH>
            <wp14:sizeRelV relativeFrom="page">
              <wp14:pctHeight>0</wp14:pctHeight>
            </wp14:sizeRelV>
          </wp:anchor>
        </w:drawing>
      </w:r>
    </w:p>
    <w:p w14:paraId="1E74D53E" w14:textId="389D6C90" w:rsidR="00114DA6" w:rsidRPr="00114DA6" w:rsidRDefault="00114DA6" w:rsidP="00114DA6">
      <w:pPr>
        <w:spacing w:after="0"/>
        <w:rPr>
          <w:rFonts w:ascii="Calibri" w:eastAsia="Calibri" w:hAnsi="Calibri" w:cs="Calibri"/>
          <w:color w:val="000000" w:themeColor="text1"/>
          <w:sz w:val="24"/>
          <w:szCs w:val="24"/>
        </w:rPr>
      </w:pPr>
      <w:r>
        <w:rPr>
          <w:rFonts w:ascii="Calibri" w:eastAsia="Calibri" w:hAnsi="Calibri" w:cs="Calibri"/>
          <w:color w:val="000000" w:themeColor="text1"/>
          <w:sz w:val="24"/>
          <w:szCs w:val="24"/>
        </w:rPr>
        <w:t xml:space="preserve">Project link: </w:t>
      </w:r>
      <w:r w:rsidRPr="00114DA6">
        <w:rPr>
          <w:rFonts w:ascii="Calibri" w:eastAsia="Calibri" w:hAnsi="Calibri" w:cs="Calibri"/>
          <w:color w:val="000000" w:themeColor="text1"/>
          <w:sz w:val="24"/>
          <w:szCs w:val="24"/>
        </w:rPr>
        <w:t>https://github.com/Supraja27/DSCI6007-02_Team1/blob/main/DSCI6007_02_Team1.mp4</w:t>
      </w:r>
    </w:p>
    <w:p w14:paraId="07B2A3A7" w14:textId="4B8FD7B4" w:rsidR="004271A2" w:rsidRDefault="004271A2" w:rsidP="007F0E95">
      <w:pPr>
        <w:jc w:val="both"/>
        <w:rPr>
          <w:rFonts w:ascii="Calibri" w:eastAsia="Calibri" w:hAnsi="Calibri" w:cs="Calibri"/>
          <w:b/>
          <w:bCs/>
          <w:color w:val="000000" w:themeColor="text1"/>
          <w:sz w:val="28"/>
          <w:szCs w:val="28"/>
        </w:rPr>
      </w:pPr>
    </w:p>
    <w:p w14:paraId="2BCFD3DE" w14:textId="7D8FDFC8" w:rsidR="253F26AB" w:rsidRDefault="253F26AB" w:rsidP="007F0E95">
      <w:pPr>
        <w:jc w:val="both"/>
        <w:rPr>
          <w:rFonts w:ascii="Calibri" w:eastAsia="Calibri" w:hAnsi="Calibri" w:cs="Calibri"/>
          <w:b/>
          <w:bCs/>
          <w:color w:val="000000" w:themeColor="text1"/>
          <w:sz w:val="28"/>
          <w:szCs w:val="28"/>
        </w:rPr>
      </w:pPr>
      <w:r w:rsidRPr="481FABED">
        <w:rPr>
          <w:rFonts w:ascii="Calibri" w:eastAsia="Calibri" w:hAnsi="Calibri" w:cs="Calibri"/>
          <w:b/>
          <w:bCs/>
          <w:color w:val="000000" w:themeColor="text1"/>
          <w:sz w:val="28"/>
          <w:szCs w:val="28"/>
        </w:rPr>
        <w:t xml:space="preserve">Executive Summary: </w:t>
      </w:r>
    </w:p>
    <w:p w14:paraId="35BEDB11" w14:textId="15050B75" w:rsidR="398BA410" w:rsidRDefault="398BA410" w:rsidP="007F0E95">
      <w:pPr>
        <w:jc w:val="both"/>
        <w:rPr>
          <w:rFonts w:ascii="Calibri" w:eastAsia="Calibri" w:hAnsi="Calibri" w:cs="Calibri"/>
          <w:color w:val="000000" w:themeColor="text1"/>
          <w:sz w:val="24"/>
          <w:szCs w:val="24"/>
        </w:rPr>
      </w:pPr>
      <w:r w:rsidRPr="481FABED">
        <w:rPr>
          <w:rFonts w:ascii="Calibri" w:eastAsia="Calibri" w:hAnsi="Calibri" w:cs="Calibri"/>
          <w:color w:val="000000" w:themeColor="text1"/>
          <w:sz w:val="24"/>
          <w:szCs w:val="24"/>
        </w:rPr>
        <w:t>The Food Demand Forecasting project is a comprehensive analysis and modeling effort aimed at predicting future food demand based on historical data. Utilizing advanced data processing techniques, statistical analysis, and machine learning models, the project provides valuable insights into demand patterns, helping in efficient resource allocation and strategic planning for food supply chains.</w:t>
      </w:r>
    </w:p>
    <w:p w14:paraId="72D86205" w14:textId="703EBDB9" w:rsidR="253F26AB" w:rsidRDefault="253F26AB" w:rsidP="007F0E95">
      <w:pPr>
        <w:jc w:val="both"/>
        <w:rPr>
          <w:rFonts w:ascii="Calibri" w:eastAsia="Calibri" w:hAnsi="Calibri" w:cs="Calibri"/>
          <w:b/>
          <w:bCs/>
          <w:color w:val="000000" w:themeColor="text1"/>
          <w:sz w:val="24"/>
          <w:szCs w:val="24"/>
        </w:rPr>
      </w:pPr>
      <w:r w:rsidRPr="481FABED">
        <w:rPr>
          <w:rFonts w:ascii="Calibri" w:eastAsia="Calibri" w:hAnsi="Calibri" w:cs="Calibri"/>
          <w:b/>
          <w:bCs/>
          <w:color w:val="000000" w:themeColor="text1"/>
          <w:sz w:val="24"/>
          <w:szCs w:val="24"/>
        </w:rPr>
        <w:t>Key Points:</w:t>
      </w:r>
    </w:p>
    <w:p w14:paraId="43317D47" w14:textId="2FBBE8E6" w:rsidR="253F26AB" w:rsidRDefault="253F26AB" w:rsidP="007F0E95">
      <w:pPr>
        <w:pStyle w:val="ListParagraph"/>
        <w:numPr>
          <w:ilvl w:val="0"/>
          <w:numId w:val="2"/>
        </w:numPr>
        <w:spacing w:after="0"/>
        <w:jc w:val="both"/>
        <w:rPr>
          <w:rFonts w:ascii="Calibri" w:eastAsia="Calibri" w:hAnsi="Calibri" w:cs="Calibri"/>
          <w:color w:val="000000" w:themeColor="text1"/>
          <w:sz w:val="24"/>
          <w:szCs w:val="24"/>
        </w:rPr>
      </w:pPr>
      <w:r w:rsidRPr="481FABED">
        <w:rPr>
          <w:rFonts w:ascii="Calibri" w:eastAsia="Calibri" w:hAnsi="Calibri" w:cs="Calibri"/>
          <w:b/>
          <w:bCs/>
          <w:color w:val="000000" w:themeColor="text1"/>
          <w:sz w:val="24"/>
          <w:szCs w:val="24"/>
        </w:rPr>
        <w:t>Perishable Nature:</w:t>
      </w:r>
      <w:r w:rsidRPr="481FABED">
        <w:rPr>
          <w:rFonts w:ascii="Calibri" w:eastAsia="Calibri" w:hAnsi="Calibri" w:cs="Calibri"/>
          <w:color w:val="000000" w:themeColor="text1"/>
          <w:sz w:val="24"/>
          <w:szCs w:val="24"/>
        </w:rPr>
        <w:t xml:space="preserve"> Raw materials are perishable, making precise forecasting essential to minimize waste.</w:t>
      </w:r>
    </w:p>
    <w:p w14:paraId="6E6CD3F6" w14:textId="55C805A4" w:rsidR="253F26AB" w:rsidRDefault="253F26AB" w:rsidP="007F0E95">
      <w:pPr>
        <w:pStyle w:val="ListParagraph"/>
        <w:numPr>
          <w:ilvl w:val="0"/>
          <w:numId w:val="2"/>
        </w:numPr>
        <w:spacing w:after="0"/>
        <w:jc w:val="both"/>
        <w:rPr>
          <w:rFonts w:ascii="Calibri" w:eastAsia="Calibri" w:hAnsi="Calibri" w:cs="Calibri"/>
          <w:color w:val="000000" w:themeColor="text1"/>
          <w:sz w:val="24"/>
          <w:szCs w:val="24"/>
        </w:rPr>
      </w:pPr>
      <w:r w:rsidRPr="481FABED">
        <w:rPr>
          <w:rFonts w:ascii="Calibri" w:eastAsia="Calibri" w:hAnsi="Calibri" w:cs="Calibri"/>
          <w:b/>
          <w:bCs/>
          <w:color w:val="000000" w:themeColor="text1"/>
          <w:sz w:val="24"/>
          <w:szCs w:val="24"/>
        </w:rPr>
        <w:t>Weekly Replenishment:</w:t>
      </w:r>
      <w:r w:rsidRPr="481FABED">
        <w:rPr>
          <w:rFonts w:ascii="Calibri" w:eastAsia="Calibri" w:hAnsi="Calibri" w:cs="Calibri"/>
          <w:color w:val="000000" w:themeColor="text1"/>
          <w:sz w:val="24"/>
          <w:szCs w:val="24"/>
        </w:rPr>
        <w:t xml:space="preserve"> Raw materials are restocked weekly, demanding effective procurement planning.</w:t>
      </w:r>
    </w:p>
    <w:p w14:paraId="199AE8DC" w14:textId="47C391BD" w:rsidR="253F26AB" w:rsidRDefault="253F26AB" w:rsidP="007F0E95">
      <w:pPr>
        <w:pStyle w:val="ListParagraph"/>
        <w:numPr>
          <w:ilvl w:val="0"/>
          <w:numId w:val="2"/>
        </w:numPr>
        <w:spacing w:after="0"/>
        <w:jc w:val="both"/>
        <w:rPr>
          <w:rFonts w:ascii="Calibri" w:eastAsia="Calibri" w:hAnsi="Calibri" w:cs="Calibri"/>
          <w:color w:val="000000" w:themeColor="text1"/>
          <w:sz w:val="24"/>
          <w:szCs w:val="24"/>
        </w:rPr>
      </w:pPr>
      <w:r w:rsidRPr="481FABED">
        <w:rPr>
          <w:rFonts w:ascii="Calibri" w:eastAsia="Calibri" w:hAnsi="Calibri" w:cs="Calibri"/>
          <w:b/>
          <w:bCs/>
          <w:color w:val="000000" w:themeColor="text1"/>
          <w:sz w:val="24"/>
          <w:szCs w:val="24"/>
        </w:rPr>
        <w:t>Long-Term Forecasting:</w:t>
      </w:r>
      <w:r w:rsidRPr="481FABED">
        <w:rPr>
          <w:rFonts w:ascii="Calibri" w:eastAsia="Calibri" w:hAnsi="Calibri" w:cs="Calibri"/>
          <w:color w:val="000000" w:themeColor="text1"/>
          <w:sz w:val="24"/>
          <w:szCs w:val="24"/>
        </w:rPr>
        <w:t xml:space="preserve"> Predicting 10-week demand accurately is critical to avoid over- or under-ordering.</w:t>
      </w:r>
    </w:p>
    <w:p w14:paraId="12010FEA" w14:textId="39A37D0E" w:rsidR="253F26AB" w:rsidRDefault="253F26AB" w:rsidP="007F0E95">
      <w:pPr>
        <w:pStyle w:val="ListParagraph"/>
        <w:numPr>
          <w:ilvl w:val="0"/>
          <w:numId w:val="2"/>
        </w:numPr>
        <w:spacing w:after="0"/>
        <w:jc w:val="both"/>
        <w:rPr>
          <w:rFonts w:ascii="Calibri" w:eastAsia="Calibri" w:hAnsi="Calibri" w:cs="Calibri"/>
          <w:color w:val="000000" w:themeColor="text1"/>
          <w:sz w:val="24"/>
          <w:szCs w:val="24"/>
        </w:rPr>
      </w:pPr>
      <w:r w:rsidRPr="481FABED">
        <w:rPr>
          <w:rFonts w:ascii="Calibri" w:eastAsia="Calibri" w:hAnsi="Calibri" w:cs="Calibri"/>
          <w:b/>
          <w:bCs/>
          <w:color w:val="000000" w:themeColor="text1"/>
          <w:sz w:val="24"/>
          <w:szCs w:val="24"/>
        </w:rPr>
        <w:t>Data-Driven Approach:</w:t>
      </w:r>
      <w:r w:rsidRPr="481FABED">
        <w:rPr>
          <w:rFonts w:ascii="Calibri" w:eastAsia="Calibri" w:hAnsi="Calibri" w:cs="Calibri"/>
          <w:color w:val="000000" w:themeColor="text1"/>
          <w:sz w:val="24"/>
          <w:szCs w:val="24"/>
        </w:rPr>
        <w:t xml:space="preserve"> Historical data, seasonality, and external factors should guide forecasting models.</w:t>
      </w:r>
    </w:p>
    <w:p w14:paraId="619F8438" w14:textId="14648300" w:rsidR="253F26AB" w:rsidRDefault="253F26AB" w:rsidP="007F0E95">
      <w:pPr>
        <w:pStyle w:val="ListParagraph"/>
        <w:numPr>
          <w:ilvl w:val="0"/>
          <w:numId w:val="2"/>
        </w:numPr>
        <w:spacing w:after="0"/>
        <w:jc w:val="both"/>
        <w:rPr>
          <w:rFonts w:ascii="Calibri" w:eastAsia="Calibri" w:hAnsi="Calibri" w:cs="Calibri"/>
          <w:color w:val="000000" w:themeColor="text1"/>
          <w:sz w:val="24"/>
          <w:szCs w:val="24"/>
        </w:rPr>
      </w:pPr>
      <w:r w:rsidRPr="481FABED">
        <w:rPr>
          <w:rFonts w:ascii="Calibri" w:eastAsia="Calibri" w:hAnsi="Calibri" w:cs="Calibri"/>
          <w:b/>
          <w:bCs/>
          <w:color w:val="000000" w:themeColor="text1"/>
          <w:sz w:val="24"/>
          <w:szCs w:val="24"/>
        </w:rPr>
        <w:t>Technology:</w:t>
      </w:r>
      <w:r w:rsidRPr="481FABED">
        <w:rPr>
          <w:rFonts w:ascii="Calibri" w:eastAsia="Calibri" w:hAnsi="Calibri" w:cs="Calibri"/>
          <w:color w:val="000000" w:themeColor="text1"/>
          <w:sz w:val="24"/>
          <w:szCs w:val="24"/>
        </w:rPr>
        <w:t xml:space="preserve"> Advanced tools like machine learning can enhance forecast accuracy.</w:t>
      </w:r>
    </w:p>
    <w:p w14:paraId="1FDCD197" w14:textId="71D4B87C" w:rsidR="253F26AB" w:rsidRDefault="253F26AB" w:rsidP="007F0E95">
      <w:pPr>
        <w:pStyle w:val="ListParagraph"/>
        <w:numPr>
          <w:ilvl w:val="0"/>
          <w:numId w:val="2"/>
        </w:numPr>
        <w:spacing w:after="0"/>
        <w:jc w:val="both"/>
        <w:rPr>
          <w:rFonts w:ascii="Calibri" w:eastAsia="Calibri" w:hAnsi="Calibri" w:cs="Calibri"/>
          <w:color w:val="000000" w:themeColor="text1"/>
          <w:sz w:val="24"/>
          <w:szCs w:val="24"/>
        </w:rPr>
      </w:pPr>
      <w:r w:rsidRPr="481FABED">
        <w:rPr>
          <w:rFonts w:ascii="Calibri" w:eastAsia="Calibri" w:hAnsi="Calibri" w:cs="Calibri"/>
          <w:b/>
          <w:bCs/>
          <w:color w:val="000000" w:themeColor="text1"/>
          <w:sz w:val="24"/>
          <w:szCs w:val="24"/>
        </w:rPr>
        <w:t>Collaboration:</w:t>
      </w:r>
      <w:r w:rsidRPr="481FABED">
        <w:rPr>
          <w:rFonts w:ascii="Calibri" w:eastAsia="Calibri" w:hAnsi="Calibri" w:cs="Calibri"/>
          <w:color w:val="000000" w:themeColor="text1"/>
          <w:sz w:val="24"/>
          <w:szCs w:val="24"/>
        </w:rPr>
        <w:t xml:space="preserve"> Departments must collaborate for effective forecasting, including procurement, supply chain, and sales.</w:t>
      </w:r>
    </w:p>
    <w:p w14:paraId="55BE73B2" w14:textId="7F4CB405" w:rsidR="253F26AB" w:rsidRDefault="253F26AB" w:rsidP="007F0E95">
      <w:pPr>
        <w:pStyle w:val="ListParagraph"/>
        <w:numPr>
          <w:ilvl w:val="0"/>
          <w:numId w:val="2"/>
        </w:numPr>
        <w:spacing w:after="0"/>
        <w:jc w:val="both"/>
        <w:rPr>
          <w:rFonts w:ascii="Calibri" w:eastAsia="Calibri" w:hAnsi="Calibri" w:cs="Calibri"/>
          <w:color w:val="000000" w:themeColor="text1"/>
          <w:sz w:val="24"/>
          <w:szCs w:val="24"/>
        </w:rPr>
      </w:pPr>
      <w:r w:rsidRPr="481FABED">
        <w:rPr>
          <w:rFonts w:ascii="Calibri" w:eastAsia="Calibri" w:hAnsi="Calibri" w:cs="Calibri"/>
          <w:b/>
          <w:bCs/>
          <w:color w:val="000000" w:themeColor="text1"/>
          <w:sz w:val="24"/>
          <w:szCs w:val="24"/>
        </w:rPr>
        <w:lastRenderedPageBreak/>
        <w:t>Monitoring and Adaptation:</w:t>
      </w:r>
      <w:r w:rsidRPr="481FABED">
        <w:rPr>
          <w:rFonts w:ascii="Calibri" w:eastAsia="Calibri" w:hAnsi="Calibri" w:cs="Calibri"/>
          <w:color w:val="000000" w:themeColor="text1"/>
          <w:sz w:val="24"/>
          <w:szCs w:val="24"/>
        </w:rPr>
        <w:t xml:space="preserve"> Continuous monitoring and adaptation based on real-time data are essential for optimal resource management.</w:t>
      </w:r>
    </w:p>
    <w:p w14:paraId="474FFE87" w14:textId="77777777" w:rsidR="00003B67" w:rsidRDefault="00003B67" w:rsidP="00003B67">
      <w:pPr>
        <w:spacing w:after="0"/>
        <w:jc w:val="both"/>
        <w:rPr>
          <w:rFonts w:ascii="Calibri" w:eastAsia="Calibri" w:hAnsi="Calibri" w:cs="Calibri"/>
          <w:color w:val="000000" w:themeColor="text1"/>
          <w:sz w:val="24"/>
          <w:szCs w:val="24"/>
        </w:rPr>
      </w:pPr>
    </w:p>
    <w:p w14:paraId="33423C43" w14:textId="77777777" w:rsidR="00003B67" w:rsidRPr="00003B67" w:rsidRDefault="00003B67" w:rsidP="00003B67">
      <w:pPr>
        <w:spacing w:after="0"/>
        <w:jc w:val="both"/>
        <w:rPr>
          <w:rFonts w:ascii="Calibri" w:eastAsia="Calibri" w:hAnsi="Calibri" w:cs="Calibri"/>
          <w:color w:val="000000" w:themeColor="text1"/>
          <w:sz w:val="24"/>
          <w:szCs w:val="24"/>
        </w:rPr>
      </w:pPr>
    </w:p>
    <w:p w14:paraId="2FB03D0D" w14:textId="4BBD1891" w:rsidR="00114DA6" w:rsidRPr="00114DA6" w:rsidRDefault="007350EA" w:rsidP="00114DA6">
      <w:pPr>
        <w:spacing w:after="0"/>
        <w:rPr>
          <w:rFonts w:ascii="Calibri" w:eastAsia="Calibri" w:hAnsi="Calibri" w:cs="Calibri"/>
          <w:color w:val="000000" w:themeColor="text1"/>
          <w:sz w:val="24"/>
          <w:szCs w:val="24"/>
        </w:rPr>
      </w:pPr>
      <w:r>
        <w:rPr>
          <w:rFonts w:ascii="Calibri" w:eastAsia="Calibri" w:hAnsi="Calibri" w:cs="Calibri"/>
          <w:color w:val="000000" w:themeColor="text1"/>
          <w:sz w:val="24"/>
          <w:szCs w:val="24"/>
        </w:rPr>
        <w:t>Video</w:t>
      </w:r>
      <w:r w:rsidR="00114DA6">
        <w:rPr>
          <w:rFonts w:ascii="Calibri" w:eastAsia="Calibri" w:hAnsi="Calibri" w:cs="Calibri"/>
          <w:color w:val="000000" w:themeColor="text1"/>
          <w:sz w:val="24"/>
          <w:szCs w:val="24"/>
        </w:rPr>
        <w:t xml:space="preserve"> link: </w:t>
      </w:r>
      <w:r w:rsidR="00114DA6" w:rsidRPr="00114DA6">
        <w:rPr>
          <w:rFonts w:ascii="Calibri" w:eastAsia="Calibri" w:hAnsi="Calibri" w:cs="Calibri"/>
          <w:color w:val="000000" w:themeColor="text1"/>
          <w:sz w:val="24"/>
          <w:szCs w:val="24"/>
        </w:rPr>
        <w:t>https://github.com/Supraja27/DSCI6007-02_Team1/blob/main/DSCI6007_02_Team1.mp4</w:t>
      </w:r>
    </w:p>
    <w:p w14:paraId="7AC30AA8" w14:textId="1D768BA2" w:rsidR="004271A2" w:rsidRDefault="004271A2" w:rsidP="007F0E95">
      <w:pPr>
        <w:jc w:val="both"/>
        <w:rPr>
          <w:rFonts w:ascii="Calibri" w:eastAsia="Calibri" w:hAnsi="Calibri" w:cs="Calibri"/>
          <w:color w:val="000000" w:themeColor="text1"/>
          <w:sz w:val="28"/>
          <w:szCs w:val="28"/>
        </w:rPr>
      </w:pPr>
    </w:p>
    <w:p w14:paraId="7B780772" w14:textId="157CED4A" w:rsidR="225025C9" w:rsidRDefault="225025C9" w:rsidP="007F0E95">
      <w:pPr>
        <w:jc w:val="both"/>
        <w:rPr>
          <w:rFonts w:ascii="Calibri" w:eastAsia="Calibri" w:hAnsi="Calibri" w:cs="Calibri"/>
          <w:color w:val="000000" w:themeColor="text1"/>
          <w:sz w:val="28"/>
          <w:szCs w:val="28"/>
        </w:rPr>
      </w:pPr>
    </w:p>
    <w:p w14:paraId="72437EF5" w14:textId="769067DA" w:rsidR="21BAE8B2" w:rsidRDefault="21BAE8B2" w:rsidP="007F0E95">
      <w:pPr>
        <w:jc w:val="both"/>
        <w:rPr>
          <w:rFonts w:ascii="Calibri" w:eastAsia="Calibri" w:hAnsi="Calibri" w:cs="Calibri"/>
          <w:color w:val="000000" w:themeColor="text1"/>
          <w:sz w:val="28"/>
          <w:szCs w:val="28"/>
        </w:rPr>
      </w:pPr>
      <w:r w:rsidRPr="481FABED">
        <w:rPr>
          <w:rFonts w:ascii="Calibri" w:eastAsia="Calibri" w:hAnsi="Calibri" w:cs="Calibri"/>
          <w:b/>
          <w:bCs/>
          <w:color w:val="000000" w:themeColor="text1"/>
          <w:sz w:val="28"/>
          <w:szCs w:val="28"/>
        </w:rPr>
        <w:t>Highlights</w:t>
      </w:r>
    </w:p>
    <w:p w14:paraId="5126B506" w14:textId="44E851F0" w:rsidR="490F842E" w:rsidRDefault="490F842E" w:rsidP="007F0E95">
      <w:pPr>
        <w:jc w:val="both"/>
        <w:rPr>
          <w:rFonts w:ascii="Calibri" w:eastAsia="Calibri" w:hAnsi="Calibri" w:cs="Calibri"/>
          <w:color w:val="000000" w:themeColor="text1"/>
          <w:sz w:val="24"/>
          <w:szCs w:val="24"/>
        </w:rPr>
      </w:pPr>
      <w:r w:rsidRPr="481FABED">
        <w:rPr>
          <w:rFonts w:ascii="Calibri" w:eastAsia="Calibri" w:hAnsi="Calibri" w:cs="Calibri"/>
          <w:color w:val="000000" w:themeColor="text1"/>
          <w:sz w:val="24"/>
          <w:szCs w:val="24"/>
        </w:rPr>
        <w:t xml:space="preserve">The "Food Demand Forecasting" project stands as a landmark initiative, </w:t>
      </w:r>
      <w:r w:rsidR="17CF62FF" w:rsidRPr="481FABED">
        <w:rPr>
          <w:rFonts w:ascii="Calibri" w:eastAsia="Calibri" w:hAnsi="Calibri" w:cs="Calibri"/>
          <w:color w:val="000000" w:themeColor="text1"/>
          <w:sz w:val="24"/>
          <w:szCs w:val="24"/>
        </w:rPr>
        <w:t>highlighting</w:t>
      </w:r>
      <w:r w:rsidRPr="481FABED">
        <w:rPr>
          <w:rFonts w:ascii="Calibri" w:eastAsia="Calibri" w:hAnsi="Calibri" w:cs="Calibri"/>
          <w:color w:val="000000" w:themeColor="text1"/>
          <w:sz w:val="24"/>
          <w:szCs w:val="24"/>
        </w:rPr>
        <w:t xml:space="preserve"> the prowess of data analytics and machine learning in unraveling the complexities of food demand patterns. The project's core aim is to harness historical data to predict future demands in the food sector, a task crucial for optimizing supply chain efficiency, reducing waste, and ensuring sustainable food distribution.</w:t>
      </w:r>
    </w:p>
    <w:p w14:paraId="6D92F7BF" w14:textId="3CB51DB4" w:rsidR="490F842E" w:rsidRDefault="490F842E" w:rsidP="007F0E95">
      <w:pPr>
        <w:pStyle w:val="Heading4"/>
        <w:jc w:val="both"/>
        <w:rPr>
          <w:rFonts w:ascii="Calibri" w:eastAsia="Calibri" w:hAnsi="Calibri" w:cs="Calibri"/>
          <w:b/>
          <w:bCs/>
          <w:i w:val="0"/>
          <w:iCs w:val="0"/>
          <w:color w:val="000000" w:themeColor="text1"/>
          <w:sz w:val="24"/>
          <w:szCs w:val="24"/>
        </w:rPr>
      </w:pPr>
      <w:r w:rsidRPr="481FABED">
        <w:rPr>
          <w:rFonts w:ascii="Calibri" w:eastAsia="Calibri" w:hAnsi="Calibri" w:cs="Calibri"/>
          <w:b/>
          <w:bCs/>
          <w:i w:val="0"/>
          <w:iCs w:val="0"/>
          <w:color w:val="000000" w:themeColor="text1"/>
          <w:sz w:val="24"/>
          <w:szCs w:val="24"/>
        </w:rPr>
        <w:t>Comprehensive Data Collection and Processing</w:t>
      </w:r>
    </w:p>
    <w:p w14:paraId="5F212240" w14:textId="617F7A31" w:rsidR="490F842E" w:rsidRDefault="490F842E" w:rsidP="007F0E95">
      <w:pPr>
        <w:jc w:val="both"/>
        <w:rPr>
          <w:rFonts w:ascii="Calibri" w:eastAsia="Calibri" w:hAnsi="Calibri" w:cs="Calibri"/>
          <w:color w:val="000000" w:themeColor="text1"/>
          <w:sz w:val="24"/>
          <w:szCs w:val="24"/>
        </w:rPr>
      </w:pPr>
      <w:r w:rsidRPr="481FABED">
        <w:rPr>
          <w:rFonts w:ascii="Calibri" w:eastAsia="Calibri" w:hAnsi="Calibri" w:cs="Calibri"/>
          <w:color w:val="000000" w:themeColor="text1"/>
          <w:sz w:val="24"/>
          <w:szCs w:val="24"/>
        </w:rPr>
        <w:t>A cornerstone of this project is the meticulous collection and processing of a vast array of data. This includes historical sales, seasonal variations, consumer buying habits, and economic indicators. The data is sourced from diverse platforms to ensure a holistic view. The preprocessing stage involves rigorous cleaning, normalization, and transformation techniques, making the data primed for insightful analysis.</w:t>
      </w:r>
    </w:p>
    <w:p w14:paraId="1256BF09" w14:textId="3AFB392C" w:rsidR="490F842E" w:rsidRDefault="490F842E" w:rsidP="007F0E95">
      <w:pPr>
        <w:pStyle w:val="Heading4"/>
        <w:jc w:val="both"/>
        <w:rPr>
          <w:rFonts w:ascii="Calibri" w:eastAsia="Calibri" w:hAnsi="Calibri" w:cs="Calibri"/>
          <w:b/>
          <w:bCs/>
          <w:i w:val="0"/>
          <w:iCs w:val="0"/>
          <w:color w:val="000000" w:themeColor="text1"/>
          <w:sz w:val="24"/>
          <w:szCs w:val="24"/>
        </w:rPr>
      </w:pPr>
      <w:r w:rsidRPr="481FABED">
        <w:rPr>
          <w:rFonts w:ascii="Calibri" w:eastAsia="Calibri" w:hAnsi="Calibri" w:cs="Calibri"/>
          <w:b/>
          <w:bCs/>
          <w:i w:val="0"/>
          <w:iCs w:val="0"/>
          <w:color w:val="000000" w:themeColor="text1"/>
          <w:sz w:val="24"/>
          <w:szCs w:val="24"/>
        </w:rPr>
        <w:t>State-of-the-Art Analytical Techniques</w:t>
      </w:r>
    </w:p>
    <w:p w14:paraId="4A94B849" w14:textId="423C630C" w:rsidR="490F842E" w:rsidRDefault="490F842E" w:rsidP="007F0E95">
      <w:pPr>
        <w:jc w:val="both"/>
        <w:rPr>
          <w:rFonts w:ascii="Calibri" w:eastAsia="Calibri" w:hAnsi="Calibri" w:cs="Calibri"/>
          <w:color w:val="000000" w:themeColor="text1"/>
          <w:sz w:val="24"/>
          <w:szCs w:val="24"/>
        </w:rPr>
      </w:pPr>
      <w:r w:rsidRPr="481FABED">
        <w:rPr>
          <w:rFonts w:ascii="Calibri" w:eastAsia="Calibri" w:hAnsi="Calibri" w:cs="Calibri"/>
          <w:color w:val="000000" w:themeColor="text1"/>
          <w:sz w:val="24"/>
          <w:szCs w:val="24"/>
        </w:rPr>
        <w:t xml:space="preserve">The project employs a blend of statistical methods and </w:t>
      </w:r>
      <w:bookmarkStart w:id="0" w:name="_Int_fDyeSEaP"/>
      <w:r w:rsidRPr="481FABED">
        <w:rPr>
          <w:rFonts w:ascii="Calibri" w:eastAsia="Calibri" w:hAnsi="Calibri" w:cs="Calibri"/>
          <w:color w:val="000000" w:themeColor="text1"/>
          <w:sz w:val="24"/>
          <w:szCs w:val="24"/>
        </w:rPr>
        <w:t>cutting-edge</w:t>
      </w:r>
      <w:bookmarkEnd w:id="0"/>
      <w:r w:rsidRPr="481FABED">
        <w:rPr>
          <w:rFonts w:ascii="Calibri" w:eastAsia="Calibri" w:hAnsi="Calibri" w:cs="Calibri"/>
          <w:color w:val="000000" w:themeColor="text1"/>
          <w:sz w:val="24"/>
          <w:szCs w:val="24"/>
        </w:rPr>
        <w:t xml:space="preserve"> machine learning algorithms. Time series analysis, a crucial component, helps in understanding the temporal dynamics of food demand. Machine learning models, including regression analysis, neural networks, and ensemble methods, are meticulously </w:t>
      </w:r>
      <w:r w:rsidR="30406F5C" w:rsidRPr="481FABED">
        <w:rPr>
          <w:rFonts w:ascii="Calibri" w:eastAsia="Calibri" w:hAnsi="Calibri" w:cs="Calibri"/>
          <w:color w:val="000000" w:themeColor="text1"/>
          <w:sz w:val="24"/>
          <w:szCs w:val="24"/>
        </w:rPr>
        <w:t>tailored,</w:t>
      </w:r>
      <w:r w:rsidRPr="481FABED">
        <w:rPr>
          <w:rFonts w:ascii="Calibri" w:eastAsia="Calibri" w:hAnsi="Calibri" w:cs="Calibri"/>
          <w:color w:val="000000" w:themeColor="text1"/>
          <w:sz w:val="24"/>
          <w:szCs w:val="24"/>
        </w:rPr>
        <w:t xml:space="preserve"> and trained to forecast future demands. The fine-tuning of these models involves extensive hyperparameter optimization and cross-validation to enhance their accuracy and reliability.</w:t>
      </w:r>
    </w:p>
    <w:p w14:paraId="2A095D47" w14:textId="31AE9289" w:rsidR="490F842E" w:rsidRDefault="490F842E" w:rsidP="007F0E95">
      <w:pPr>
        <w:pStyle w:val="Heading4"/>
        <w:jc w:val="both"/>
        <w:rPr>
          <w:rFonts w:ascii="Calibri" w:eastAsia="Calibri" w:hAnsi="Calibri" w:cs="Calibri"/>
          <w:b/>
          <w:bCs/>
          <w:i w:val="0"/>
          <w:iCs w:val="0"/>
          <w:color w:val="000000" w:themeColor="text1"/>
          <w:sz w:val="24"/>
          <w:szCs w:val="24"/>
        </w:rPr>
      </w:pPr>
      <w:r w:rsidRPr="481FABED">
        <w:rPr>
          <w:rFonts w:ascii="Calibri" w:eastAsia="Calibri" w:hAnsi="Calibri" w:cs="Calibri"/>
          <w:b/>
          <w:bCs/>
          <w:i w:val="0"/>
          <w:iCs w:val="0"/>
          <w:color w:val="000000" w:themeColor="text1"/>
          <w:sz w:val="24"/>
          <w:szCs w:val="24"/>
        </w:rPr>
        <w:t>Innovative Use of Visualization Tools</w:t>
      </w:r>
    </w:p>
    <w:p w14:paraId="3D448137" w14:textId="35BE4E6D" w:rsidR="490F842E" w:rsidRDefault="490F842E" w:rsidP="007F0E95">
      <w:pPr>
        <w:jc w:val="both"/>
        <w:rPr>
          <w:rFonts w:ascii="Calibri" w:eastAsia="Calibri" w:hAnsi="Calibri" w:cs="Calibri"/>
          <w:color w:val="000000" w:themeColor="text1"/>
          <w:sz w:val="24"/>
          <w:szCs w:val="24"/>
        </w:rPr>
      </w:pPr>
      <w:r w:rsidRPr="481FABED">
        <w:rPr>
          <w:rFonts w:ascii="Calibri" w:eastAsia="Calibri" w:hAnsi="Calibri" w:cs="Calibri"/>
          <w:color w:val="000000" w:themeColor="text1"/>
          <w:sz w:val="24"/>
          <w:szCs w:val="24"/>
        </w:rPr>
        <w:t xml:space="preserve">Visualization is a key aspect of this project, with tools like Matplotlib and </w:t>
      </w:r>
      <w:bookmarkStart w:id="1" w:name="_Int_xc97Jgzx"/>
      <w:proofErr w:type="spellStart"/>
      <w:r w:rsidRPr="481FABED">
        <w:rPr>
          <w:rFonts w:ascii="Calibri" w:eastAsia="Calibri" w:hAnsi="Calibri" w:cs="Calibri"/>
          <w:color w:val="000000" w:themeColor="text1"/>
          <w:sz w:val="24"/>
          <w:szCs w:val="24"/>
        </w:rPr>
        <w:t>Plotly</w:t>
      </w:r>
      <w:bookmarkEnd w:id="1"/>
      <w:proofErr w:type="spellEnd"/>
      <w:r w:rsidRPr="481FABED">
        <w:rPr>
          <w:rFonts w:ascii="Calibri" w:eastAsia="Calibri" w:hAnsi="Calibri" w:cs="Calibri"/>
          <w:color w:val="000000" w:themeColor="text1"/>
          <w:sz w:val="24"/>
          <w:szCs w:val="24"/>
        </w:rPr>
        <w:t xml:space="preserve"> being used innovatively to create dynamic, interactive graphs and charts. </w:t>
      </w:r>
      <w:r w:rsidR="6911F437" w:rsidRPr="481FABED">
        <w:rPr>
          <w:rFonts w:ascii="Calibri" w:eastAsia="Calibri" w:hAnsi="Calibri" w:cs="Calibri"/>
          <w:color w:val="000000" w:themeColor="text1"/>
          <w:sz w:val="24"/>
          <w:szCs w:val="24"/>
        </w:rPr>
        <w:t>These visualizations aid in making complex data comprehensible and help identify hidden patterns and trends in the data.</w:t>
      </w:r>
      <w:r w:rsidRPr="481FABED">
        <w:rPr>
          <w:rFonts w:ascii="Calibri" w:eastAsia="Calibri" w:hAnsi="Calibri" w:cs="Calibri"/>
          <w:color w:val="000000" w:themeColor="text1"/>
          <w:sz w:val="24"/>
          <w:szCs w:val="24"/>
        </w:rPr>
        <w:t xml:space="preserve"> They serve as an indispensable tool for both the analytical team and the stakeholders for whom these insights are crucial.</w:t>
      </w:r>
    </w:p>
    <w:p w14:paraId="42D8D06A" w14:textId="5A66D07B" w:rsidR="490F842E" w:rsidRDefault="490F842E" w:rsidP="007F0E95">
      <w:pPr>
        <w:pStyle w:val="Heading4"/>
        <w:jc w:val="both"/>
        <w:rPr>
          <w:rFonts w:ascii="Calibri" w:eastAsia="Calibri" w:hAnsi="Calibri" w:cs="Calibri"/>
          <w:b/>
          <w:bCs/>
          <w:i w:val="0"/>
          <w:iCs w:val="0"/>
          <w:color w:val="000000" w:themeColor="text1"/>
          <w:sz w:val="24"/>
          <w:szCs w:val="24"/>
        </w:rPr>
      </w:pPr>
      <w:r w:rsidRPr="481FABED">
        <w:rPr>
          <w:rFonts w:ascii="Calibri" w:eastAsia="Calibri" w:hAnsi="Calibri" w:cs="Calibri"/>
          <w:b/>
          <w:bCs/>
          <w:i w:val="0"/>
          <w:iCs w:val="0"/>
          <w:color w:val="000000" w:themeColor="text1"/>
          <w:sz w:val="24"/>
          <w:szCs w:val="24"/>
        </w:rPr>
        <w:t>Interdisciplinary Approach</w:t>
      </w:r>
    </w:p>
    <w:p w14:paraId="141C1C22" w14:textId="597A3A81" w:rsidR="490F842E" w:rsidRDefault="490F842E" w:rsidP="007F0E95">
      <w:pPr>
        <w:jc w:val="both"/>
        <w:rPr>
          <w:rFonts w:ascii="Calibri" w:eastAsia="Calibri" w:hAnsi="Calibri" w:cs="Calibri"/>
          <w:color w:val="000000" w:themeColor="text1"/>
          <w:sz w:val="24"/>
          <w:szCs w:val="24"/>
        </w:rPr>
      </w:pPr>
      <w:r w:rsidRPr="481FABED">
        <w:rPr>
          <w:rFonts w:ascii="Calibri" w:eastAsia="Calibri" w:hAnsi="Calibri" w:cs="Calibri"/>
          <w:color w:val="000000" w:themeColor="text1"/>
          <w:sz w:val="24"/>
          <w:szCs w:val="24"/>
        </w:rPr>
        <w:t xml:space="preserve">The project stands out for its interdisciplinary approach, integrating insights from economics, consumer behavior, and supply chain management. This approach ensures that the models and </w:t>
      </w:r>
      <w:r w:rsidRPr="481FABED">
        <w:rPr>
          <w:rFonts w:ascii="Calibri" w:eastAsia="Calibri" w:hAnsi="Calibri" w:cs="Calibri"/>
          <w:color w:val="000000" w:themeColor="text1"/>
          <w:sz w:val="24"/>
          <w:szCs w:val="24"/>
        </w:rPr>
        <w:lastRenderedPageBreak/>
        <w:t xml:space="preserve">forecasts are not just data-driven but also grounded in real-world scenarios and practical considerations. It highlights how </w:t>
      </w:r>
      <w:r w:rsidR="454A1D2E" w:rsidRPr="481FABED">
        <w:rPr>
          <w:rFonts w:ascii="Calibri" w:eastAsia="Calibri" w:hAnsi="Calibri" w:cs="Calibri"/>
          <w:color w:val="000000" w:themeColor="text1"/>
          <w:sz w:val="24"/>
          <w:szCs w:val="24"/>
        </w:rPr>
        <w:t>several factors</w:t>
      </w:r>
      <w:r w:rsidRPr="481FABED">
        <w:rPr>
          <w:rFonts w:ascii="Calibri" w:eastAsia="Calibri" w:hAnsi="Calibri" w:cs="Calibri"/>
          <w:color w:val="000000" w:themeColor="text1"/>
          <w:sz w:val="24"/>
          <w:szCs w:val="24"/>
        </w:rPr>
        <w:t xml:space="preserve"> like economic trends, consumer preferences, and global events can significantly impact food demand.</w:t>
      </w:r>
    </w:p>
    <w:p w14:paraId="516244E2" w14:textId="07BFB91B" w:rsidR="490F842E" w:rsidRDefault="490F842E" w:rsidP="007F0E95">
      <w:pPr>
        <w:pStyle w:val="Heading4"/>
        <w:jc w:val="both"/>
        <w:rPr>
          <w:rFonts w:ascii="Calibri" w:eastAsia="Calibri" w:hAnsi="Calibri" w:cs="Calibri"/>
          <w:b/>
          <w:bCs/>
          <w:i w:val="0"/>
          <w:iCs w:val="0"/>
          <w:color w:val="000000" w:themeColor="text1"/>
          <w:sz w:val="24"/>
          <w:szCs w:val="24"/>
        </w:rPr>
      </w:pPr>
      <w:r w:rsidRPr="481FABED">
        <w:rPr>
          <w:rFonts w:ascii="Calibri" w:eastAsia="Calibri" w:hAnsi="Calibri" w:cs="Calibri"/>
          <w:b/>
          <w:bCs/>
          <w:i w:val="0"/>
          <w:iCs w:val="0"/>
          <w:color w:val="000000" w:themeColor="text1"/>
          <w:sz w:val="24"/>
          <w:szCs w:val="24"/>
        </w:rPr>
        <w:t>Robust Predictive Modelling</w:t>
      </w:r>
    </w:p>
    <w:p w14:paraId="21BB9D4A" w14:textId="209D590B" w:rsidR="490F842E" w:rsidRDefault="490F842E" w:rsidP="007F0E95">
      <w:pPr>
        <w:jc w:val="both"/>
        <w:rPr>
          <w:rFonts w:ascii="Calibri" w:eastAsia="Calibri" w:hAnsi="Calibri" w:cs="Calibri"/>
          <w:b/>
          <w:bCs/>
          <w:color w:val="000000" w:themeColor="text1"/>
          <w:sz w:val="24"/>
          <w:szCs w:val="24"/>
        </w:rPr>
      </w:pPr>
      <w:r w:rsidRPr="481FABED">
        <w:rPr>
          <w:rFonts w:ascii="Calibri" w:eastAsia="Calibri" w:hAnsi="Calibri" w:cs="Calibri"/>
          <w:color w:val="000000" w:themeColor="text1"/>
          <w:sz w:val="24"/>
          <w:szCs w:val="24"/>
        </w:rPr>
        <w:t>The predictive models developed in this project are the culmination of extensive research and experimentation. These models are tested against various scenarios to ensure their robustness and adaptability to changing conditions. The accuracy of these models in forecasting food demand is a testament to the quality of the underlying data and the sophistication of the analytical techniques employed.</w:t>
      </w:r>
    </w:p>
    <w:p w14:paraId="40B3ED27" w14:textId="0418C66C" w:rsidR="490F842E" w:rsidRDefault="490F842E" w:rsidP="007F0E95">
      <w:pPr>
        <w:jc w:val="both"/>
        <w:rPr>
          <w:rFonts w:ascii="Calibri" w:eastAsia="Calibri" w:hAnsi="Calibri" w:cs="Calibri"/>
          <w:b/>
          <w:bCs/>
          <w:color w:val="000000" w:themeColor="text1"/>
          <w:sz w:val="24"/>
          <w:szCs w:val="24"/>
        </w:rPr>
      </w:pPr>
      <w:r w:rsidRPr="481FABED">
        <w:rPr>
          <w:rFonts w:ascii="Calibri" w:eastAsia="Calibri" w:hAnsi="Calibri" w:cs="Calibri"/>
          <w:b/>
          <w:bCs/>
          <w:color w:val="000000" w:themeColor="text1"/>
          <w:sz w:val="24"/>
          <w:szCs w:val="24"/>
        </w:rPr>
        <w:t>Scalability and Flexibility</w:t>
      </w:r>
    </w:p>
    <w:p w14:paraId="5EBF5D93" w14:textId="11096E1E" w:rsidR="490F842E" w:rsidRDefault="490F842E" w:rsidP="007F0E95">
      <w:pPr>
        <w:jc w:val="both"/>
        <w:rPr>
          <w:rFonts w:ascii="Calibri" w:eastAsia="Calibri" w:hAnsi="Calibri" w:cs="Calibri"/>
          <w:color w:val="000000" w:themeColor="text1"/>
          <w:sz w:val="24"/>
          <w:szCs w:val="24"/>
        </w:rPr>
      </w:pPr>
      <w:r w:rsidRPr="481FABED">
        <w:rPr>
          <w:rFonts w:ascii="Calibri" w:eastAsia="Calibri" w:hAnsi="Calibri" w:cs="Calibri"/>
          <w:color w:val="000000" w:themeColor="text1"/>
          <w:sz w:val="24"/>
          <w:szCs w:val="24"/>
        </w:rPr>
        <w:t xml:space="preserve">An important highlight of the project is its scalability and flexibility. The methodologies and models developed are designed to be scalable to different geographies and adaptable to </w:t>
      </w:r>
      <w:r w:rsidR="43B5485D" w:rsidRPr="481FABED">
        <w:rPr>
          <w:rFonts w:ascii="Calibri" w:eastAsia="Calibri" w:hAnsi="Calibri" w:cs="Calibri"/>
          <w:color w:val="000000" w:themeColor="text1"/>
          <w:sz w:val="24"/>
          <w:szCs w:val="24"/>
        </w:rPr>
        <w:t>several types</w:t>
      </w:r>
      <w:r w:rsidRPr="481FABED">
        <w:rPr>
          <w:rFonts w:ascii="Calibri" w:eastAsia="Calibri" w:hAnsi="Calibri" w:cs="Calibri"/>
          <w:color w:val="000000" w:themeColor="text1"/>
          <w:sz w:val="24"/>
          <w:szCs w:val="24"/>
        </w:rPr>
        <w:t xml:space="preserve"> of food products. This scalability ensures that the project's findings and tools can be utilized by different stakeholders, ranging from local food distributors to global supply chain networks.</w:t>
      </w:r>
    </w:p>
    <w:p w14:paraId="1B920037" w14:textId="51DA0100" w:rsidR="490F842E" w:rsidRDefault="490F842E" w:rsidP="007F0E95">
      <w:pPr>
        <w:pStyle w:val="Heading4"/>
        <w:jc w:val="both"/>
        <w:rPr>
          <w:rFonts w:ascii="Calibri" w:eastAsia="Calibri" w:hAnsi="Calibri" w:cs="Calibri"/>
          <w:b/>
          <w:bCs/>
          <w:i w:val="0"/>
          <w:iCs w:val="0"/>
          <w:color w:val="000000" w:themeColor="text1"/>
          <w:sz w:val="24"/>
          <w:szCs w:val="24"/>
        </w:rPr>
      </w:pPr>
      <w:r w:rsidRPr="481FABED">
        <w:rPr>
          <w:rFonts w:ascii="Calibri" w:eastAsia="Calibri" w:hAnsi="Calibri" w:cs="Calibri"/>
          <w:b/>
          <w:bCs/>
          <w:i w:val="0"/>
          <w:iCs w:val="0"/>
          <w:color w:val="000000" w:themeColor="text1"/>
          <w:sz w:val="24"/>
          <w:szCs w:val="24"/>
        </w:rPr>
        <w:t>Impact on Sustainable Food Management</w:t>
      </w:r>
    </w:p>
    <w:p w14:paraId="48F824B6" w14:textId="0963A50E" w:rsidR="490F842E" w:rsidRDefault="490F842E" w:rsidP="007F0E95">
      <w:pPr>
        <w:jc w:val="both"/>
        <w:rPr>
          <w:rFonts w:ascii="Calibri" w:eastAsia="Calibri" w:hAnsi="Calibri" w:cs="Calibri"/>
          <w:color w:val="000000" w:themeColor="text1"/>
          <w:sz w:val="24"/>
          <w:szCs w:val="24"/>
        </w:rPr>
      </w:pPr>
      <w:r w:rsidRPr="481FABED">
        <w:rPr>
          <w:rFonts w:ascii="Calibri" w:eastAsia="Calibri" w:hAnsi="Calibri" w:cs="Calibri"/>
          <w:color w:val="000000" w:themeColor="text1"/>
          <w:sz w:val="24"/>
          <w:szCs w:val="24"/>
        </w:rPr>
        <w:t>The project has significant implications for sustainable food management. By accurately forecasting demand, it enables stakeholders to better plan their inventory, thereby reducing waste and ensuring that the supply aligns with the actual demand. This aspect of the project is not just economically beneficial but also crucial in the context of global food sustainability.</w:t>
      </w:r>
    </w:p>
    <w:p w14:paraId="5C39E7C4" w14:textId="02A2D6CF" w:rsidR="490F842E" w:rsidRDefault="490F842E" w:rsidP="007F0E95">
      <w:pPr>
        <w:pStyle w:val="Heading4"/>
        <w:jc w:val="both"/>
        <w:rPr>
          <w:rFonts w:ascii="Calibri" w:eastAsia="Calibri" w:hAnsi="Calibri" w:cs="Calibri"/>
          <w:b/>
          <w:bCs/>
          <w:i w:val="0"/>
          <w:iCs w:val="0"/>
          <w:color w:val="000000" w:themeColor="text1"/>
          <w:sz w:val="24"/>
          <w:szCs w:val="24"/>
        </w:rPr>
      </w:pPr>
      <w:r w:rsidRPr="481FABED">
        <w:rPr>
          <w:rFonts w:ascii="Calibri" w:eastAsia="Calibri" w:hAnsi="Calibri" w:cs="Calibri"/>
          <w:b/>
          <w:bCs/>
          <w:i w:val="0"/>
          <w:iCs w:val="0"/>
          <w:color w:val="000000" w:themeColor="text1"/>
          <w:sz w:val="24"/>
          <w:szCs w:val="24"/>
        </w:rPr>
        <w:t>Collaborative Effort and Knowledge Sharing</w:t>
      </w:r>
    </w:p>
    <w:p w14:paraId="3ED3D439" w14:textId="0BFCAD52" w:rsidR="490F842E" w:rsidRDefault="490F842E" w:rsidP="007F0E95">
      <w:pPr>
        <w:jc w:val="both"/>
        <w:rPr>
          <w:rFonts w:ascii="Calibri" w:eastAsia="Calibri" w:hAnsi="Calibri" w:cs="Calibri"/>
          <w:color w:val="000000" w:themeColor="text1"/>
          <w:sz w:val="24"/>
          <w:szCs w:val="24"/>
        </w:rPr>
      </w:pPr>
      <w:r w:rsidRPr="481FABED">
        <w:rPr>
          <w:rFonts w:ascii="Calibri" w:eastAsia="Calibri" w:hAnsi="Calibri" w:cs="Calibri"/>
          <w:color w:val="000000" w:themeColor="text1"/>
          <w:sz w:val="24"/>
          <w:szCs w:val="24"/>
        </w:rPr>
        <w:t>The project exemplifies collaborative effort and knowledge sharing. Experts from various fields, including data scientists, economists, and supply chain managers, have come together to contribute their expertise. This collaborative environment has been key to the project's success, fostering an atmosphere of innovation and continuous learning.</w:t>
      </w:r>
    </w:p>
    <w:p w14:paraId="22C3DE2F" w14:textId="65936E88" w:rsidR="490F842E" w:rsidRDefault="490F842E" w:rsidP="007F0E95">
      <w:pPr>
        <w:pStyle w:val="Heading4"/>
        <w:jc w:val="both"/>
        <w:rPr>
          <w:rFonts w:ascii="Calibri" w:eastAsia="Calibri" w:hAnsi="Calibri" w:cs="Calibri"/>
          <w:b/>
          <w:bCs/>
          <w:i w:val="0"/>
          <w:iCs w:val="0"/>
          <w:color w:val="000000" w:themeColor="text1"/>
          <w:sz w:val="24"/>
          <w:szCs w:val="24"/>
        </w:rPr>
      </w:pPr>
      <w:r w:rsidRPr="481FABED">
        <w:rPr>
          <w:rFonts w:ascii="Calibri" w:eastAsia="Calibri" w:hAnsi="Calibri" w:cs="Calibri"/>
          <w:b/>
          <w:bCs/>
          <w:i w:val="0"/>
          <w:iCs w:val="0"/>
          <w:color w:val="000000" w:themeColor="text1"/>
          <w:sz w:val="24"/>
          <w:szCs w:val="24"/>
        </w:rPr>
        <w:t>Education and Training Component</w:t>
      </w:r>
    </w:p>
    <w:p w14:paraId="72A955EB" w14:textId="1BF49F13" w:rsidR="490F842E" w:rsidRDefault="490F842E" w:rsidP="007F0E95">
      <w:pPr>
        <w:jc w:val="both"/>
        <w:rPr>
          <w:rFonts w:ascii="Calibri" w:eastAsia="Calibri" w:hAnsi="Calibri" w:cs="Calibri"/>
          <w:color w:val="000000" w:themeColor="text1"/>
          <w:sz w:val="24"/>
          <w:szCs w:val="24"/>
        </w:rPr>
      </w:pPr>
      <w:r w:rsidRPr="481FABED">
        <w:rPr>
          <w:rFonts w:ascii="Calibri" w:eastAsia="Calibri" w:hAnsi="Calibri" w:cs="Calibri"/>
          <w:color w:val="000000" w:themeColor="text1"/>
          <w:sz w:val="24"/>
          <w:szCs w:val="24"/>
        </w:rPr>
        <w:t>An often-overlooked highlight is the project’s contribution to education and training. By documenting its methodologies and findings, the project serves as a valuable resource for students and professionals interested in data analytics and supply chain management. Workshops and seminars based on this project have helped in disseminating knowledge and fostering a new generation of data-driven supply chain professionals.</w:t>
      </w:r>
    </w:p>
    <w:p w14:paraId="5651E302" w14:textId="17E565AC" w:rsidR="490F842E" w:rsidRDefault="490F842E" w:rsidP="007F0E95">
      <w:pPr>
        <w:pStyle w:val="Heading4"/>
        <w:jc w:val="both"/>
        <w:rPr>
          <w:rFonts w:ascii="Calibri" w:eastAsia="Calibri" w:hAnsi="Calibri" w:cs="Calibri"/>
          <w:b/>
          <w:bCs/>
          <w:i w:val="0"/>
          <w:iCs w:val="0"/>
          <w:color w:val="000000" w:themeColor="text1"/>
          <w:sz w:val="24"/>
          <w:szCs w:val="24"/>
        </w:rPr>
      </w:pPr>
      <w:r w:rsidRPr="481FABED">
        <w:rPr>
          <w:rFonts w:ascii="Calibri" w:eastAsia="Calibri" w:hAnsi="Calibri" w:cs="Calibri"/>
          <w:b/>
          <w:bCs/>
          <w:i w:val="0"/>
          <w:iCs w:val="0"/>
          <w:color w:val="000000" w:themeColor="text1"/>
          <w:sz w:val="24"/>
          <w:szCs w:val="24"/>
        </w:rPr>
        <w:t>Setting a Precedent for Future Projects</w:t>
      </w:r>
    </w:p>
    <w:p w14:paraId="1ADAEDDD" w14:textId="06C5653E" w:rsidR="490F842E" w:rsidRDefault="490F842E" w:rsidP="007F0E95">
      <w:pPr>
        <w:jc w:val="both"/>
        <w:rPr>
          <w:rFonts w:ascii="Calibri" w:eastAsia="Calibri" w:hAnsi="Calibri" w:cs="Calibri"/>
          <w:color w:val="000000" w:themeColor="text1"/>
          <w:sz w:val="24"/>
          <w:szCs w:val="24"/>
        </w:rPr>
      </w:pPr>
      <w:r w:rsidRPr="481FABED">
        <w:rPr>
          <w:rFonts w:ascii="Calibri" w:eastAsia="Calibri" w:hAnsi="Calibri" w:cs="Calibri"/>
          <w:color w:val="000000" w:themeColor="text1"/>
          <w:sz w:val="24"/>
          <w:szCs w:val="24"/>
        </w:rPr>
        <w:t>Finally, the "Food Demand Forecasting" project sets a precedent for future analytical projects in different sectors. Its success story demonstrates the immense potential of data analytics and machine learning in solving real-world problems, encouraging similar initiatives across various industries.</w:t>
      </w:r>
    </w:p>
    <w:p w14:paraId="439318AC" w14:textId="05EC63AF" w:rsidR="481FABED" w:rsidRDefault="481FABED" w:rsidP="007F0E95">
      <w:pPr>
        <w:jc w:val="both"/>
        <w:rPr>
          <w:rFonts w:ascii="Calibri" w:eastAsia="Calibri" w:hAnsi="Calibri" w:cs="Calibri"/>
          <w:color w:val="000000" w:themeColor="text1"/>
          <w:sz w:val="24"/>
          <w:szCs w:val="24"/>
        </w:rPr>
      </w:pPr>
    </w:p>
    <w:p w14:paraId="4E1B410B" w14:textId="1562FF2A" w:rsidR="3BA91F0B" w:rsidRDefault="3BA91F0B" w:rsidP="007F0E95">
      <w:pPr>
        <w:pStyle w:val="Heading4"/>
        <w:jc w:val="both"/>
        <w:rPr>
          <w:rFonts w:ascii="Calibri" w:eastAsia="Calibri" w:hAnsi="Calibri" w:cs="Calibri"/>
          <w:b/>
          <w:bCs/>
          <w:color w:val="000000" w:themeColor="text1"/>
          <w:sz w:val="24"/>
          <w:szCs w:val="24"/>
        </w:rPr>
      </w:pPr>
      <w:r w:rsidRPr="481FABED">
        <w:rPr>
          <w:rFonts w:ascii="Calibri" w:eastAsia="Calibri" w:hAnsi="Calibri" w:cs="Calibri"/>
          <w:b/>
          <w:bCs/>
          <w:i w:val="0"/>
          <w:iCs w:val="0"/>
          <w:color w:val="000000" w:themeColor="text1"/>
          <w:sz w:val="24"/>
          <w:szCs w:val="24"/>
        </w:rPr>
        <w:lastRenderedPageBreak/>
        <w:t>Submitted on:</w:t>
      </w:r>
    </w:p>
    <w:p w14:paraId="2BA00B55" w14:textId="3DA3C6AD" w:rsidR="3BA91F0B" w:rsidRDefault="00003B67" w:rsidP="007F0E95">
      <w:pPr>
        <w:jc w:val="both"/>
        <w:rPr>
          <w:rFonts w:ascii="Calibri" w:eastAsia="Calibri" w:hAnsi="Calibri" w:cs="Calibri"/>
          <w:b/>
          <w:bCs/>
          <w:color w:val="000000" w:themeColor="text1"/>
          <w:sz w:val="24"/>
          <w:szCs w:val="24"/>
        </w:rPr>
      </w:pPr>
      <w:r>
        <w:rPr>
          <w:rFonts w:ascii="Calibri" w:eastAsia="Calibri" w:hAnsi="Calibri" w:cs="Calibri"/>
          <w:b/>
          <w:bCs/>
          <w:color w:val="000000" w:themeColor="text1"/>
          <w:sz w:val="24"/>
          <w:szCs w:val="24"/>
        </w:rPr>
        <w:t>12/5/23</w:t>
      </w:r>
    </w:p>
    <w:p w14:paraId="2D05EB7A" w14:textId="4190B606" w:rsidR="481FABED" w:rsidRDefault="481FABED" w:rsidP="007F0E95">
      <w:pPr>
        <w:jc w:val="both"/>
        <w:rPr>
          <w:rFonts w:ascii="Calibri" w:eastAsia="Calibri" w:hAnsi="Calibri" w:cs="Calibri"/>
          <w:b/>
          <w:bCs/>
          <w:color w:val="000000" w:themeColor="text1"/>
          <w:sz w:val="24"/>
          <w:szCs w:val="24"/>
        </w:rPr>
      </w:pPr>
    </w:p>
    <w:p w14:paraId="0B002438" w14:textId="610A81C4" w:rsidR="481FABED" w:rsidRDefault="481FABED" w:rsidP="007F0E95">
      <w:pPr>
        <w:jc w:val="both"/>
        <w:rPr>
          <w:rFonts w:ascii="Calibri" w:eastAsia="Calibri" w:hAnsi="Calibri" w:cs="Calibri"/>
          <w:b/>
          <w:bCs/>
          <w:color w:val="000000" w:themeColor="text1"/>
          <w:sz w:val="28"/>
          <w:szCs w:val="28"/>
        </w:rPr>
      </w:pPr>
    </w:p>
    <w:p w14:paraId="7E6237DF" w14:textId="3C947D10" w:rsidR="481FABED" w:rsidRDefault="481FABED" w:rsidP="007F0E95">
      <w:pPr>
        <w:jc w:val="both"/>
        <w:rPr>
          <w:rFonts w:ascii="Calibri" w:eastAsia="Calibri" w:hAnsi="Calibri" w:cs="Calibri"/>
          <w:b/>
          <w:bCs/>
          <w:color w:val="000000" w:themeColor="text1"/>
          <w:sz w:val="28"/>
          <w:szCs w:val="28"/>
        </w:rPr>
      </w:pPr>
    </w:p>
    <w:p w14:paraId="1DED3E7D" w14:textId="6EC6E3A5" w:rsidR="481FABED" w:rsidRDefault="481FABED" w:rsidP="007F0E95">
      <w:pPr>
        <w:jc w:val="both"/>
        <w:rPr>
          <w:rFonts w:ascii="Calibri" w:eastAsia="Calibri" w:hAnsi="Calibri" w:cs="Calibri"/>
          <w:b/>
          <w:bCs/>
          <w:color w:val="000000" w:themeColor="text1"/>
          <w:sz w:val="28"/>
          <w:szCs w:val="28"/>
        </w:rPr>
      </w:pPr>
    </w:p>
    <w:p w14:paraId="0E2B68C7" w14:textId="5A350429" w:rsidR="21BAE8B2" w:rsidRDefault="21BAE8B2" w:rsidP="007F0E95">
      <w:pPr>
        <w:jc w:val="both"/>
        <w:rPr>
          <w:rFonts w:ascii="Calibri" w:eastAsia="Calibri" w:hAnsi="Calibri" w:cs="Calibri"/>
          <w:b/>
          <w:bCs/>
          <w:color w:val="000000" w:themeColor="text1"/>
          <w:sz w:val="28"/>
          <w:szCs w:val="28"/>
        </w:rPr>
      </w:pPr>
      <w:r w:rsidRPr="481FABED">
        <w:rPr>
          <w:rFonts w:ascii="Calibri" w:eastAsia="Calibri" w:hAnsi="Calibri" w:cs="Calibri"/>
          <w:b/>
          <w:bCs/>
          <w:color w:val="000000" w:themeColor="text1"/>
          <w:sz w:val="28"/>
          <w:szCs w:val="28"/>
        </w:rPr>
        <w:t>Abstract</w:t>
      </w:r>
    </w:p>
    <w:p w14:paraId="17D3B3B7" w14:textId="04D9A0E9" w:rsidR="0121FDC7" w:rsidRDefault="0121FDC7" w:rsidP="007F0E95">
      <w:pPr>
        <w:jc w:val="both"/>
        <w:rPr>
          <w:rFonts w:ascii="Calibri" w:eastAsia="Calibri" w:hAnsi="Calibri" w:cs="Calibri"/>
          <w:color w:val="000000" w:themeColor="text1"/>
          <w:sz w:val="24"/>
          <w:szCs w:val="24"/>
        </w:rPr>
      </w:pPr>
      <w:r w:rsidRPr="481FABED">
        <w:rPr>
          <w:rFonts w:ascii="Calibri" w:eastAsia="Calibri" w:hAnsi="Calibri" w:cs="Calibri"/>
          <w:color w:val="000000" w:themeColor="text1"/>
          <w:sz w:val="24"/>
          <w:szCs w:val="24"/>
        </w:rPr>
        <w:t>This project embarks on an innovative journey to accurately forecast food demand, a critical endeavor in optimizing the food industry's supply chain efficiency and sustainability. At its core, the project leverages a rich dataset encompassing fulfillment center attributes, meal specifics like category, price, and cuisine, along with historical demand patterns. By employing a unique blend of machine learning classification algorithms and time series analysis, the project aims to categorize future food demand into discrete bins. This approach facilitates more informed procurement and inventory decisions, crucial for aligning supply with fluctuating consumer needs.</w:t>
      </w:r>
    </w:p>
    <w:p w14:paraId="16F0386B" w14:textId="7820E847" w:rsidR="0121FDC7" w:rsidRDefault="0121FDC7" w:rsidP="007F0E95">
      <w:pPr>
        <w:jc w:val="both"/>
        <w:rPr>
          <w:rFonts w:ascii="Calibri" w:eastAsia="Calibri" w:hAnsi="Calibri" w:cs="Calibri"/>
          <w:color w:val="000000" w:themeColor="text1"/>
          <w:sz w:val="24"/>
          <w:szCs w:val="24"/>
        </w:rPr>
      </w:pPr>
      <w:r w:rsidRPr="481FABED">
        <w:rPr>
          <w:rFonts w:ascii="Calibri" w:eastAsia="Calibri" w:hAnsi="Calibri" w:cs="Calibri"/>
          <w:color w:val="000000" w:themeColor="text1"/>
          <w:sz w:val="24"/>
          <w:szCs w:val="24"/>
        </w:rPr>
        <w:t>The methodology integrates comprehensive data collection, meticulous preprocessing, insightful feature engineering, and strategic model selection. The predictive models developed combine the strengths of statistical methods and advanced machine learning techniques to decipher complex data patterns and forecast demand trends. These models are instrumental in translating vast data into actionable insights, enabling stakeholders to anticipate and meet customer demands more efficiently.</w:t>
      </w:r>
    </w:p>
    <w:p w14:paraId="23C0C7E1" w14:textId="01E18976" w:rsidR="0121FDC7" w:rsidRDefault="0121FDC7" w:rsidP="007F0E95">
      <w:pPr>
        <w:spacing w:after="0"/>
        <w:jc w:val="both"/>
        <w:rPr>
          <w:rFonts w:ascii="Calibri" w:eastAsia="Calibri" w:hAnsi="Calibri" w:cs="Calibri"/>
          <w:color w:val="000000" w:themeColor="text1"/>
          <w:sz w:val="24"/>
          <w:szCs w:val="24"/>
        </w:rPr>
      </w:pPr>
      <w:r w:rsidRPr="481FABED">
        <w:rPr>
          <w:rFonts w:ascii="Calibri" w:eastAsia="Calibri" w:hAnsi="Calibri" w:cs="Calibri"/>
          <w:color w:val="000000" w:themeColor="text1"/>
          <w:sz w:val="24"/>
          <w:szCs w:val="24"/>
        </w:rPr>
        <w:t xml:space="preserve">Supported by dynamic visualizations, the project provides a clear, interpretable view of anticipated demand shifts, enhancing the understanding of both immediate and long-term trends. This foresight into demand patterns not only aids in improved inventory management but also significantly reduces waste. As a result, the project stands as a testament to the potential of data-driven approaches in transforming supply chain management practices, </w:t>
      </w:r>
      <w:r w:rsidR="721D516F" w:rsidRPr="481FABED">
        <w:rPr>
          <w:rFonts w:ascii="Calibri" w:eastAsia="Calibri" w:hAnsi="Calibri" w:cs="Calibri"/>
          <w:color w:val="000000" w:themeColor="text1"/>
          <w:sz w:val="24"/>
          <w:szCs w:val="24"/>
        </w:rPr>
        <w:t>contributing</w:t>
      </w:r>
      <w:r w:rsidRPr="481FABED">
        <w:rPr>
          <w:rFonts w:ascii="Calibri" w:eastAsia="Calibri" w:hAnsi="Calibri" w:cs="Calibri"/>
          <w:color w:val="000000" w:themeColor="text1"/>
          <w:sz w:val="24"/>
          <w:szCs w:val="24"/>
        </w:rPr>
        <w:t xml:space="preserve"> to a more responsive, efficient, and sustainable food industry.</w:t>
      </w:r>
    </w:p>
    <w:p w14:paraId="2BFF41D5" w14:textId="423DB309" w:rsidR="481FABED" w:rsidRDefault="481FABED" w:rsidP="007F0E95">
      <w:pPr>
        <w:spacing w:after="0"/>
        <w:jc w:val="both"/>
        <w:rPr>
          <w:rFonts w:ascii="Calibri" w:eastAsia="Calibri" w:hAnsi="Calibri" w:cs="Calibri"/>
          <w:color w:val="000000" w:themeColor="text1"/>
          <w:sz w:val="24"/>
          <w:szCs w:val="24"/>
        </w:rPr>
      </w:pPr>
    </w:p>
    <w:p w14:paraId="03EF701C" w14:textId="0D59FEEE" w:rsidR="63073F07" w:rsidRDefault="63073F07" w:rsidP="007F0E95">
      <w:pPr>
        <w:spacing w:after="100"/>
        <w:jc w:val="both"/>
        <w:rPr>
          <w:rFonts w:ascii="Calibri" w:eastAsia="Calibri" w:hAnsi="Calibri" w:cs="Calibri"/>
          <w:b/>
          <w:bCs/>
          <w:color w:val="000000" w:themeColor="text1"/>
          <w:sz w:val="28"/>
          <w:szCs w:val="28"/>
        </w:rPr>
      </w:pPr>
      <w:r w:rsidRPr="481FABED">
        <w:rPr>
          <w:rFonts w:ascii="Calibri" w:eastAsia="Calibri" w:hAnsi="Calibri" w:cs="Calibri"/>
          <w:b/>
          <w:bCs/>
          <w:color w:val="000000" w:themeColor="text1"/>
          <w:sz w:val="28"/>
          <w:szCs w:val="28"/>
        </w:rPr>
        <w:t>&lt;Video Link Add your elevator pitch video link here&gt;</w:t>
      </w:r>
    </w:p>
    <w:p w14:paraId="599715F8" w14:textId="719DD1F6" w:rsidR="481FABED" w:rsidRDefault="481FABED" w:rsidP="007F0E95">
      <w:pPr>
        <w:spacing w:after="100"/>
        <w:jc w:val="both"/>
        <w:rPr>
          <w:rFonts w:ascii="Calibri" w:eastAsia="Calibri" w:hAnsi="Calibri" w:cs="Calibri"/>
          <w:b/>
          <w:bCs/>
          <w:color w:val="000000" w:themeColor="text1"/>
          <w:sz w:val="24"/>
          <w:szCs w:val="24"/>
        </w:rPr>
      </w:pPr>
    </w:p>
    <w:p w14:paraId="14BF6095" w14:textId="60864042" w:rsidR="447F8CB7" w:rsidRDefault="447F8CB7" w:rsidP="007F0E95">
      <w:pPr>
        <w:spacing w:after="0" w:line="274" w:lineRule="auto"/>
        <w:jc w:val="both"/>
        <w:rPr>
          <w:rFonts w:ascii="Calibri" w:eastAsia="Calibri" w:hAnsi="Calibri" w:cs="Calibri"/>
          <w:b/>
          <w:bCs/>
          <w:color w:val="000000" w:themeColor="text1"/>
          <w:sz w:val="28"/>
          <w:szCs w:val="28"/>
        </w:rPr>
      </w:pPr>
      <w:r w:rsidRPr="481FABED">
        <w:rPr>
          <w:rFonts w:ascii="Calibri" w:eastAsia="Calibri" w:hAnsi="Calibri" w:cs="Calibri"/>
          <w:b/>
          <w:bCs/>
          <w:color w:val="000000" w:themeColor="text1"/>
          <w:sz w:val="28"/>
          <w:szCs w:val="28"/>
        </w:rPr>
        <w:t>Review of available research</w:t>
      </w:r>
    </w:p>
    <w:p w14:paraId="14A747EE" w14:textId="4DEDD1FD" w:rsidR="447F8CB7" w:rsidRDefault="447F8CB7" w:rsidP="007F0E95">
      <w:pPr>
        <w:jc w:val="both"/>
        <w:rPr>
          <w:rFonts w:ascii="Calibri" w:eastAsia="Calibri" w:hAnsi="Calibri" w:cs="Calibri"/>
          <w:color w:val="000000" w:themeColor="text1"/>
          <w:sz w:val="24"/>
          <w:szCs w:val="24"/>
        </w:rPr>
      </w:pPr>
      <w:r w:rsidRPr="481FABED">
        <w:rPr>
          <w:rFonts w:ascii="Calibri" w:eastAsia="Calibri" w:hAnsi="Calibri" w:cs="Calibri"/>
          <w:color w:val="000000" w:themeColor="text1"/>
          <w:sz w:val="24"/>
          <w:szCs w:val="24"/>
        </w:rPr>
        <w:t>The available research spans various methodologies, from traditional statistical models to advanced machine learning techniques.</w:t>
      </w:r>
    </w:p>
    <w:p w14:paraId="08C8C770" w14:textId="21D83A20" w:rsidR="447F8CB7" w:rsidRDefault="447F8CB7" w:rsidP="007F0E95">
      <w:pPr>
        <w:pStyle w:val="Heading4"/>
        <w:jc w:val="both"/>
        <w:rPr>
          <w:rFonts w:ascii="Calibri" w:eastAsia="Calibri" w:hAnsi="Calibri" w:cs="Calibri"/>
          <w:b/>
          <w:bCs/>
          <w:i w:val="0"/>
          <w:iCs w:val="0"/>
          <w:color w:val="000000" w:themeColor="text1"/>
          <w:sz w:val="24"/>
          <w:szCs w:val="24"/>
        </w:rPr>
      </w:pPr>
      <w:r w:rsidRPr="481FABED">
        <w:rPr>
          <w:rFonts w:ascii="Calibri" w:eastAsia="Calibri" w:hAnsi="Calibri" w:cs="Calibri"/>
          <w:b/>
          <w:bCs/>
          <w:i w:val="0"/>
          <w:iCs w:val="0"/>
          <w:color w:val="000000" w:themeColor="text1"/>
          <w:sz w:val="24"/>
          <w:szCs w:val="24"/>
        </w:rPr>
        <w:lastRenderedPageBreak/>
        <w:t>Traditional Statistical Methods</w:t>
      </w:r>
    </w:p>
    <w:p w14:paraId="7DCAAD5D" w14:textId="3470F87C" w:rsidR="447F8CB7" w:rsidRDefault="447F8CB7" w:rsidP="007F0E95">
      <w:pPr>
        <w:jc w:val="both"/>
        <w:rPr>
          <w:rFonts w:ascii="Calibri" w:eastAsia="Calibri" w:hAnsi="Calibri" w:cs="Calibri"/>
          <w:color w:val="000000" w:themeColor="text1"/>
          <w:sz w:val="24"/>
          <w:szCs w:val="24"/>
        </w:rPr>
      </w:pPr>
      <w:r w:rsidRPr="481FABED">
        <w:rPr>
          <w:rFonts w:ascii="Calibri" w:eastAsia="Calibri" w:hAnsi="Calibri" w:cs="Calibri"/>
          <w:color w:val="000000" w:themeColor="text1"/>
          <w:sz w:val="24"/>
          <w:szCs w:val="24"/>
        </w:rPr>
        <w:t>Earlier research primarily focused on time series analysis using models like ARIMA (Auto</w:t>
      </w:r>
      <w:r w:rsidR="03D7748B" w:rsidRPr="481FABED">
        <w:rPr>
          <w:rFonts w:ascii="Calibri" w:eastAsia="Calibri" w:hAnsi="Calibri" w:cs="Calibri"/>
          <w:color w:val="000000" w:themeColor="text1"/>
          <w:sz w:val="24"/>
          <w:szCs w:val="24"/>
        </w:rPr>
        <w:t xml:space="preserve"> </w:t>
      </w:r>
      <w:r w:rsidRPr="481FABED">
        <w:rPr>
          <w:rFonts w:ascii="Calibri" w:eastAsia="Calibri" w:hAnsi="Calibri" w:cs="Calibri"/>
          <w:color w:val="000000" w:themeColor="text1"/>
          <w:sz w:val="24"/>
          <w:szCs w:val="24"/>
        </w:rPr>
        <w:t>Regressive Integrated Moving Average) and Exponential Smoothing. These models were effective in capturing seasonal patterns and trends but often struggled with complex, non-linear relationships in data.</w:t>
      </w:r>
    </w:p>
    <w:p w14:paraId="682AD3E3" w14:textId="2F1508AB" w:rsidR="447F8CB7" w:rsidRDefault="447F8CB7" w:rsidP="007F0E95">
      <w:pPr>
        <w:pStyle w:val="Heading4"/>
        <w:jc w:val="both"/>
        <w:rPr>
          <w:rFonts w:ascii="Calibri" w:eastAsia="Calibri" w:hAnsi="Calibri" w:cs="Calibri"/>
          <w:b/>
          <w:bCs/>
          <w:i w:val="0"/>
          <w:iCs w:val="0"/>
          <w:color w:val="000000" w:themeColor="text1"/>
          <w:sz w:val="24"/>
          <w:szCs w:val="24"/>
        </w:rPr>
      </w:pPr>
      <w:r w:rsidRPr="481FABED">
        <w:rPr>
          <w:rFonts w:ascii="Calibri" w:eastAsia="Calibri" w:hAnsi="Calibri" w:cs="Calibri"/>
          <w:b/>
          <w:bCs/>
          <w:i w:val="0"/>
          <w:iCs w:val="0"/>
          <w:color w:val="000000" w:themeColor="text1"/>
          <w:sz w:val="24"/>
          <w:szCs w:val="24"/>
        </w:rPr>
        <w:t>Big Data and Ensemble Methods</w:t>
      </w:r>
    </w:p>
    <w:p w14:paraId="7CA1545B" w14:textId="2AA776BB" w:rsidR="447F8CB7" w:rsidRDefault="447F8CB7" w:rsidP="007F0E95">
      <w:pPr>
        <w:jc w:val="both"/>
        <w:rPr>
          <w:rFonts w:ascii="Calibri" w:eastAsia="Calibri" w:hAnsi="Calibri" w:cs="Calibri"/>
          <w:color w:val="000000" w:themeColor="text1"/>
          <w:sz w:val="24"/>
          <w:szCs w:val="24"/>
        </w:rPr>
      </w:pPr>
      <w:r w:rsidRPr="481FABED">
        <w:rPr>
          <w:rFonts w:ascii="Calibri" w:eastAsia="Calibri" w:hAnsi="Calibri" w:cs="Calibri"/>
          <w:color w:val="000000" w:themeColor="text1"/>
          <w:sz w:val="24"/>
          <w:szCs w:val="24"/>
        </w:rPr>
        <w:t>The advent of big data in food demand forecasting has led to the use of ensemble methods that combine multiple models to improve prediction accuracy. These methods leverage the strengths of various models to handle diverse aspects of the data.</w:t>
      </w:r>
    </w:p>
    <w:p w14:paraId="4DA0133D" w14:textId="67CD291C" w:rsidR="447F8CB7" w:rsidRDefault="447F8CB7" w:rsidP="007F0E95">
      <w:pPr>
        <w:pStyle w:val="Heading4"/>
        <w:jc w:val="both"/>
        <w:rPr>
          <w:rFonts w:ascii="Calibri" w:eastAsia="Calibri" w:hAnsi="Calibri" w:cs="Calibri"/>
          <w:b/>
          <w:bCs/>
          <w:i w:val="0"/>
          <w:iCs w:val="0"/>
          <w:color w:val="000000" w:themeColor="text1"/>
          <w:sz w:val="24"/>
          <w:szCs w:val="24"/>
        </w:rPr>
      </w:pPr>
      <w:r w:rsidRPr="481FABED">
        <w:rPr>
          <w:rFonts w:ascii="Calibri" w:eastAsia="Calibri" w:hAnsi="Calibri" w:cs="Calibri"/>
          <w:b/>
          <w:bCs/>
          <w:i w:val="0"/>
          <w:iCs w:val="0"/>
          <w:color w:val="000000" w:themeColor="text1"/>
          <w:sz w:val="24"/>
          <w:szCs w:val="24"/>
        </w:rPr>
        <w:t>Demand Sensitivity Analysis</w:t>
      </w:r>
    </w:p>
    <w:p w14:paraId="43080406" w14:textId="134045B0" w:rsidR="447F8CB7" w:rsidRDefault="447F8CB7" w:rsidP="007F0E95">
      <w:pPr>
        <w:jc w:val="both"/>
        <w:rPr>
          <w:rFonts w:ascii="Calibri" w:eastAsia="Calibri" w:hAnsi="Calibri" w:cs="Calibri"/>
          <w:color w:val="000000" w:themeColor="text1"/>
          <w:sz w:val="24"/>
          <w:szCs w:val="24"/>
        </w:rPr>
      </w:pPr>
      <w:r w:rsidRPr="481FABED">
        <w:rPr>
          <w:rFonts w:ascii="Calibri" w:eastAsia="Calibri" w:hAnsi="Calibri" w:cs="Calibri"/>
          <w:color w:val="000000" w:themeColor="text1"/>
          <w:sz w:val="24"/>
          <w:szCs w:val="24"/>
        </w:rPr>
        <w:t>Research also delves into understanding factors influencing food demand, such as price changes, consumer preferences, weather patterns, and economic indicators. This sensitivity analysis helps in creating more robust and responsive models.</w:t>
      </w:r>
    </w:p>
    <w:p w14:paraId="282F65F3" w14:textId="4FD1BE6D" w:rsidR="447F8CB7" w:rsidRDefault="447F8CB7" w:rsidP="007F0E95">
      <w:pPr>
        <w:pStyle w:val="Heading4"/>
        <w:jc w:val="both"/>
        <w:rPr>
          <w:rFonts w:ascii="Calibri" w:eastAsia="Calibri" w:hAnsi="Calibri" w:cs="Calibri"/>
          <w:b/>
          <w:bCs/>
          <w:i w:val="0"/>
          <w:iCs w:val="0"/>
          <w:color w:val="000000" w:themeColor="text1"/>
          <w:sz w:val="24"/>
          <w:szCs w:val="24"/>
        </w:rPr>
      </w:pPr>
      <w:r w:rsidRPr="481FABED">
        <w:rPr>
          <w:rFonts w:ascii="Calibri" w:eastAsia="Calibri" w:hAnsi="Calibri" w:cs="Calibri"/>
          <w:b/>
          <w:bCs/>
          <w:i w:val="0"/>
          <w:iCs w:val="0"/>
          <w:color w:val="000000" w:themeColor="text1"/>
          <w:sz w:val="24"/>
          <w:szCs w:val="24"/>
        </w:rPr>
        <w:t>Real-time Data and IoT</w:t>
      </w:r>
    </w:p>
    <w:p w14:paraId="01AA3F37" w14:textId="2F4A2CE9" w:rsidR="447F8CB7" w:rsidRDefault="447F8CB7" w:rsidP="007F0E95">
      <w:pPr>
        <w:jc w:val="both"/>
        <w:rPr>
          <w:rFonts w:ascii="Calibri" w:eastAsia="Calibri" w:hAnsi="Calibri" w:cs="Calibri"/>
          <w:color w:val="000000" w:themeColor="text1"/>
          <w:sz w:val="24"/>
          <w:szCs w:val="24"/>
        </w:rPr>
      </w:pPr>
      <w:r w:rsidRPr="481FABED">
        <w:rPr>
          <w:rFonts w:ascii="Calibri" w:eastAsia="Calibri" w:hAnsi="Calibri" w:cs="Calibri"/>
          <w:color w:val="000000" w:themeColor="text1"/>
          <w:sz w:val="24"/>
          <w:szCs w:val="24"/>
        </w:rPr>
        <w:t>The integration of real-time data through IoT devices in the supply chain has opened new research avenues. Predictive models that incorporate real-time data can adapt more quickly to changing demand patterns, offering more accurate and timely forecasts.</w:t>
      </w:r>
    </w:p>
    <w:p w14:paraId="2B0DB2EF" w14:textId="467429B6" w:rsidR="447F8CB7" w:rsidRDefault="447F8CB7" w:rsidP="007F0E95">
      <w:pPr>
        <w:pStyle w:val="Heading4"/>
        <w:jc w:val="both"/>
        <w:rPr>
          <w:rFonts w:ascii="Calibri" w:eastAsia="Calibri" w:hAnsi="Calibri" w:cs="Calibri"/>
          <w:b/>
          <w:bCs/>
          <w:i w:val="0"/>
          <w:iCs w:val="0"/>
          <w:color w:val="000000" w:themeColor="text1"/>
          <w:sz w:val="24"/>
          <w:szCs w:val="24"/>
        </w:rPr>
      </w:pPr>
      <w:r w:rsidRPr="481FABED">
        <w:rPr>
          <w:rFonts w:ascii="Calibri" w:eastAsia="Calibri" w:hAnsi="Calibri" w:cs="Calibri"/>
          <w:b/>
          <w:bCs/>
          <w:i w:val="0"/>
          <w:iCs w:val="0"/>
          <w:color w:val="000000" w:themeColor="text1"/>
          <w:sz w:val="24"/>
          <w:szCs w:val="24"/>
        </w:rPr>
        <w:t>Supply Chain Integration</w:t>
      </w:r>
    </w:p>
    <w:p w14:paraId="54E7BCC5" w14:textId="4C3C218E" w:rsidR="447F8CB7" w:rsidRDefault="447F8CB7" w:rsidP="007F0E95">
      <w:pPr>
        <w:jc w:val="both"/>
        <w:rPr>
          <w:rFonts w:ascii="Calibri" w:eastAsia="Calibri" w:hAnsi="Calibri" w:cs="Calibri"/>
          <w:color w:val="000000" w:themeColor="text1"/>
          <w:sz w:val="24"/>
          <w:szCs w:val="24"/>
        </w:rPr>
      </w:pPr>
      <w:r w:rsidRPr="481FABED">
        <w:rPr>
          <w:rFonts w:ascii="Calibri" w:eastAsia="Calibri" w:hAnsi="Calibri" w:cs="Calibri"/>
          <w:color w:val="000000" w:themeColor="text1"/>
          <w:sz w:val="24"/>
          <w:szCs w:val="24"/>
        </w:rPr>
        <w:t xml:space="preserve">A growing area of focus is the integration of demand forecasting models with overall supply chain management systems. This </w:t>
      </w:r>
      <w:r w:rsidR="2F6EF606" w:rsidRPr="481FABED">
        <w:rPr>
          <w:rFonts w:ascii="Calibri" w:eastAsia="Calibri" w:hAnsi="Calibri" w:cs="Calibri"/>
          <w:color w:val="000000" w:themeColor="text1"/>
          <w:sz w:val="24"/>
          <w:szCs w:val="24"/>
        </w:rPr>
        <w:t>comprehensive approach</w:t>
      </w:r>
      <w:r w:rsidRPr="481FABED">
        <w:rPr>
          <w:rFonts w:ascii="Calibri" w:eastAsia="Calibri" w:hAnsi="Calibri" w:cs="Calibri"/>
          <w:color w:val="000000" w:themeColor="text1"/>
          <w:sz w:val="24"/>
          <w:szCs w:val="24"/>
        </w:rPr>
        <w:t xml:space="preserve"> ensures that predictions are directly translated into actionable supply chain decisions.</w:t>
      </w:r>
    </w:p>
    <w:p w14:paraId="301B3B16" w14:textId="4FF3833A" w:rsidR="447F8CB7" w:rsidRDefault="447F8CB7" w:rsidP="007F0E95">
      <w:pPr>
        <w:pStyle w:val="Heading4"/>
        <w:jc w:val="both"/>
        <w:rPr>
          <w:rFonts w:ascii="Calibri" w:eastAsia="Calibri" w:hAnsi="Calibri" w:cs="Calibri"/>
          <w:b/>
          <w:bCs/>
          <w:i w:val="0"/>
          <w:iCs w:val="0"/>
          <w:color w:val="000000" w:themeColor="text1"/>
          <w:sz w:val="24"/>
          <w:szCs w:val="24"/>
        </w:rPr>
      </w:pPr>
      <w:r w:rsidRPr="481FABED">
        <w:rPr>
          <w:rFonts w:ascii="Calibri" w:eastAsia="Calibri" w:hAnsi="Calibri" w:cs="Calibri"/>
          <w:b/>
          <w:bCs/>
          <w:i w:val="0"/>
          <w:iCs w:val="0"/>
          <w:color w:val="000000" w:themeColor="text1"/>
          <w:sz w:val="24"/>
          <w:szCs w:val="24"/>
        </w:rPr>
        <w:t>Sustainability and Waste Reduction</w:t>
      </w:r>
    </w:p>
    <w:p w14:paraId="5B786677" w14:textId="7D6BFED1" w:rsidR="447F8CB7" w:rsidRDefault="447F8CB7" w:rsidP="007F0E95">
      <w:pPr>
        <w:jc w:val="both"/>
        <w:rPr>
          <w:rFonts w:ascii="Calibri" w:eastAsia="Calibri" w:hAnsi="Calibri" w:cs="Calibri"/>
          <w:color w:val="000000" w:themeColor="text1"/>
          <w:sz w:val="24"/>
          <w:szCs w:val="24"/>
        </w:rPr>
      </w:pPr>
      <w:r w:rsidRPr="481FABED">
        <w:rPr>
          <w:rFonts w:ascii="Calibri" w:eastAsia="Calibri" w:hAnsi="Calibri" w:cs="Calibri"/>
          <w:color w:val="000000" w:themeColor="text1"/>
          <w:sz w:val="24"/>
          <w:szCs w:val="24"/>
        </w:rPr>
        <w:t>An important aspect of recent studies is the focus on sustainability. Accurate demand forecasting helps in reducing food waste and improving resource allocation, contributing to more sustainable supply chain practices.</w:t>
      </w:r>
    </w:p>
    <w:p w14:paraId="35D55A3A" w14:textId="5E056F7D" w:rsidR="447F8CB7" w:rsidRDefault="447F8CB7" w:rsidP="007F0E95">
      <w:pPr>
        <w:pStyle w:val="Heading4"/>
        <w:jc w:val="both"/>
        <w:rPr>
          <w:rFonts w:ascii="Calibri" w:eastAsia="Calibri" w:hAnsi="Calibri" w:cs="Calibri"/>
          <w:b/>
          <w:bCs/>
          <w:i w:val="0"/>
          <w:iCs w:val="0"/>
          <w:color w:val="000000" w:themeColor="text1"/>
          <w:sz w:val="24"/>
          <w:szCs w:val="24"/>
        </w:rPr>
      </w:pPr>
      <w:r w:rsidRPr="481FABED">
        <w:rPr>
          <w:rFonts w:ascii="Calibri" w:eastAsia="Calibri" w:hAnsi="Calibri" w:cs="Calibri"/>
          <w:b/>
          <w:bCs/>
          <w:i w:val="0"/>
          <w:iCs w:val="0"/>
          <w:color w:val="000000" w:themeColor="text1"/>
          <w:sz w:val="24"/>
          <w:szCs w:val="24"/>
        </w:rPr>
        <w:t>Challenges and Future Directions</w:t>
      </w:r>
    </w:p>
    <w:p w14:paraId="390B733F" w14:textId="285A2526" w:rsidR="447F8CB7" w:rsidRDefault="447F8CB7" w:rsidP="007F0E95">
      <w:pPr>
        <w:jc w:val="both"/>
        <w:rPr>
          <w:rFonts w:ascii="Calibri" w:eastAsia="Calibri" w:hAnsi="Calibri" w:cs="Calibri"/>
          <w:color w:val="000000" w:themeColor="text1"/>
          <w:sz w:val="24"/>
          <w:szCs w:val="24"/>
        </w:rPr>
      </w:pPr>
      <w:r w:rsidRPr="481FABED">
        <w:rPr>
          <w:rFonts w:ascii="Calibri" w:eastAsia="Calibri" w:hAnsi="Calibri" w:cs="Calibri"/>
          <w:color w:val="000000" w:themeColor="text1"/>
          <w:sz w:val="24"/>
          <w:szCs w:val="24"/>
        </w:rPr>
        <w:t>Challenges in this field include data quality and availability, model scalability, and handling the uncertainty of external factors like market trends and global events. Future research is expected to explore deeper integration of AI and machine learning with supply chain systems, real-time adaptive models, and approaches that further align with sustainability goals.</w:t>
      </w:r>
    </w:p>
    <w:p w14:paraId="6EA6BFA8" w14:textId="30DF2B50" w:rsidR="481FABED" w:rsidRDefault="481FABED" w:rsidP="007F0E95">
      <w:pPr>
        <w:jc w:val="both"/>
        <w:rPr>
          <w:rFonts w:ascii="Calibri" w:eastAsia="Calibri" w:hAnsi="Calibri" w:cs="Calibri"/>
          <w:color w:val="000000" w:themeColor="text1"/>
          <w:sz w:val="24"/>
          <w:szCs w:val="24"/>
        </w:rPr>
      </w:pPr>
    </w:p>
    <w:p w14:paraId="38CAD016" w14:textId="1A128C08" w:rsidR="007F0E95" w:rsidRPr="007F0E95" w:rsidRDefault="07E2F4A6" w:rsidP="007F0E95">
      <w:pPr>
        <w:spacing w:after="0" w:line="274" w:lineRule="auto"/>
        <w:jc w:val="both"/>
        <w:rPr>
          <w:rFonts w:ascii="Calibri" w:eastAsia="Calibri" w:hAnsi="Calibri" w:cs="Calibri"/>
          <w:b/>
          <w:bCs/>
          <w:color w:val="000000" w:themeColor="text1"/>
          <w:sz w:val="28"/>
          <w:szCs w:val="28"/>
        </w:rPr>
      </w:pPr>
      <w:r w:rsidRPr="481FABED">
        <w:rPr>
          <w:rFonts w:ascii="Calibri" w:eastAsia="Calibri" w:hAnsi="Calibri" w:cs="Calibri"/>
          <w:b/>
          <w:bCs/>
          <w:color w:val="000000" w:themeColor="text1"/>
          <w:sz w:val="28"/>
          <w:szCs w:val="28"/>
        </w:rPr>
        <w:t>Methodology</w:t>
      </w:r>
    </w:p>
    <w:p w14:paraId="579DAD70" w14:textId="77777777" w:rsidR="007F0E95" w:rsidRDefault="007F0E95" w:rsidP="007F0E95">
      <w:pPr>
        <w:jc w:val="both"/>
      </w:pPr>
      <w:r>
        <w:t xml:space="preserve">The primary objective is building a solution that helps fulfilment centers present in the data, forecast the food category demand for subsequent number weeks. </w:t>
      </w:r>
    </w:p>
    <w:p w14:paraId="57138C89" w14:textId="77777777" w:rsidR="007F0E95" w:rsidRDefault="007F0E95" w:rsidP="007F0E95">
      <w:pPr>
        <w:jc w:val="both"/>
      </w:pPr>
      <w:r>
        <w:t>The steps involved in building a solution are listed below:</w:t>
      </w:r>
    </w:p>
    <w:p w14:paraId="24033E5C" w14:textId="77777777" w:rsidR="007F0E95" w:rsidRPr="006B40F0" w:rsidRDefault="007F0E95" w:rsidP="007F0E95">
      <w:pPr>
        <w:pStyle w:val="ListParagraph"/>
        <w:numPr>
          <w:ilvl w:val="0"/>
          <w:numId w:val="3"/>
        </w:numPr>
        <w:spacing w:after="0" w:line="240" w:lineRule="auto"/>
        <w:jc w:val="both"/>
      </w:pPr>
      <w:r w:rsidRPr="006B40F0">
        <w:t>Data Collection and understanding</w:t>
      </w:r>
    </w:p>
    <w:p w14:paraId="2B7C1A0D" w14:textId="77777777" w:rsidR="007F0E95" w:rsidRPr="006B40F0" w:rsidRDefault="007F0E95" w:rsidP="007F0E95">
      <w:pPr>
        <w:pStyle w:val="ListParagraph"/>
        <w:numPr>
          <w:ilvl w:val="0"/>
          <w:numId w:val="3"/>
        </w:numPr>
        <w:spacing w:after="0" w:line="240" w:lineRule="auto"/>
        <w:jc w:val="both"/>
      </w:pPr>
      <w:r w:rsidRPr="006B40F0">
        <w:lastRenderedPageBreak/>
        <w:t>Data Preprocessing &amp; Preparation</w:t>
      </w:r>
    </w:p>
    <w:p w14:paraId="53003B44" w14:textId="77777777" w:rsidR="007F0E95" w:rsidRPr="006B40F0" w:rsidRDefault="007F0E95" w:rsidP="007F0E95">
      <w:pPr>
        <w:pStyle w:val="ListParagraph"/>
        <w:numPr>
          <w:ilvl w:val="0"/>
          <w:numId w:val="3"/>
        </w:numPr>
        <w:spacing w:after="0" w:line="240" w:lineRule="auto"/>
        <w:jc w:val="both"/>
      </w:pPr>
      <w:r w:rsidRPr="006B40F0">
        <w:t>Model Training</w:t>
      </w:r>
    </w:p>
    <w:p w14:paraId="4AEE71AD" w14:textId="77777777" w:rsidR="007F0E95" w:rsidRPr="006B40F0" w:rsidRDefault="007F0E95" w:rsidP="007F0E95">
      <w:pPr>
        <w:pStyle w:val="ListParagraph"/>
        <w:numPr>
          <w:ilvl w:val="0"/>
          <w:numId w:val="3"/>
        </w:numPr>
        <w:spacing w:after="0" w:line="240" w:lineRule="auto"/>
        <w:jc w:val="both"/>
      </w:pPr>
      <w:r w:rsidRPr="006B40F0">
        <w:t>Model Evaluation</w:t>
      </w:r>
    </w:p>
    <w:p w14:paraId="388BC8BF" w14:textId="77777777" w:rsidR="007F0E95" w:rsidRPr="006B40F0" w:rsidRDefault="007F0E95" w:rsidP="007F0E95">
      <w:pPr>
        <w:pStyle w:val="ListParagraph"/>
        <w:numPr>
          <w:ilvl w:val="0"/>
          <w:numId w:val="3"/>
        </w:numPr>
        <w:spacing w:after="0" w:line="240" w:lineRule="auto"/>
        <w:jc w:val="both"/>
      </w:pPr>
      <w:r w:rsidRPr="006B40F0">
        <w:t>Model Deployment &amp; Serving</w:t>
      </w:r>
    </w:p>
    <w:p w14:paraId="65A12B7D" w14:textId="77777777" w:rsidR="007F0E95" w:rsidRDefault="007F0E95" w:rsidP="007F0E95">
      <w:pPr>
        <w:jc w:val="both"/>
      </w:pPr>
    </w:p>
    <w:p w14:paraId="730E4E06" w14:textId="77777777" w:rsidR="007F0E95" w:rsidRPr="006B40F0" w:rsidRDefault="007F0E95" w:rsidP="007F0E95">
      <w:pPr>
        <w:jc w:val="both"/>
        <w:rPr>
          <w:b/>
          <w:bCs/>
        </w:rPr>
      </w:pPr>
      <w:r w:rsidRPr="006B40F0">
        <w:rPr>
          <w:b/>
          <w:bCs/>
        </w:rPr>
        <w:t>Data Collection and understanding</w:t>
      </w:r>
    </w:p>
    <w:p w14:paraId="06D42070" w14:textId="77777777" w:rsidR="007F0E95" w:rsidRDefault="007F0E95" w:rsidP="007F0E95">
      <w:pPr>
        <w:jc w:val="both"/>
      </w:pPr>
      <w:r>
        <w:t xml:space="preserve">The data was collected was historical number of </w:t>
      </w:r>
      <w:proofErr w:type="gramStart"/>
      <w:r>
        <w:t>sales data</w:t>
      </w:r>
      <w:proofErr w:type="gramEnd"/>
      <w:r>
        <w:t xml:space="preserve"> that contained information on the number of times a meal item on the menu was ordered in a fulfilment center in a particular week. The data was stored in a relational data base and was normalized into three relational tables. These tables were hosted on a GitHub repo from where it was downloaded to the local machine for usage. </w:t>
      </w:r>
    </w:p>
    <w:p w14:paraId="12ED1DAA" w14:textId="77777777" w:rsidR="007F0E95" w:rsidRDefault="007F0E95" w:rsidP="007F0E95">
      <w:pPr>
        <w:jc w:val="both"/>
      </w:pPr>
      <w:r>
        <w:rPr>
          <w:noProof/>
        </w:rPr>
        <w:drawing>
          <wp:anchor distT="0" distB="0" distL="114300" distR="114300" simplePos="0" relativeHeight="251664384" behindDoc="0" locked="0" layoutInCell="1" allowOverlap="1" wp14:anchorId="577C8984" wp14:editId="5FB46571">
            <wp:simplePos x="0" y="0"/>
            <wp:positionH relativeFrom="column">
              <wp:posOffset>2776855</wp:posOffset>
            </wp:positionH>
            <wp:positionV relativeFrom="paragraph">
              <wp:posOffset>259080</wp:posOffset>
            </wp:positionV>
            <wp:extent cx="1889760" cy="2133600"/>
            <wp:effectExtent l="0" t="0" r="2540" b="0"/>
            <wp:wrapTopAndBottom/>
            <wp:docPr id="100775730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757303" name="Picture 5"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89760" cy="21336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26A48DBF" wp14:editId="11DEAF3B">
            <wp:simplePos x="0" y="0"/>
            <wp:positionH relativeFrom="column">
              <wp:posOffset>50376</wp:posOffset>
            </wp:positionH>
            <wp:positionV relativeFrom="paragraph">
              <wp:posOffset>216746</wp:posOffset>
            </wp:positionV>
            <wp:extent cx="2269490" cy="2175510"/>
            <wp:effectExtent l="0" t="0" r="3810" b="0"/>
            <wp:wrapTopAndBottom/>
            <wp:docPr id="457176026" name="Picture 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176026" name="Picture 4" descr="A screenshot of a computer cod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69490" cy="2175510"/>
                    </a:xfrm>
                    <a:prstGeom prst="rect">
                      <a:avLst/>
                    </a:prstGeom>
                  </pic:spPr>
                </pic:pic>
              </a:graphicData>
            </a:graphic>
            <wp14:sizeRelH relativeFrom="page">
              <wp14:pctWidth>0</wp14:pctWidth>
            </wp14:sizeRelH>
            <wp14:sizeRelV relativeFrom="page">
              <wp14:pctHeight>0</wp14:pctHeight>
            </wp14:sizeRelV>
          </wp:anchor>
        </w:drawing>
      </w:r>
    </w:p>
    <w:p w14:paraId="2D97C658" w14:textId="77777777" w:rsidR="007F0E95" w:rsidRDefault="007F0E95" w:rsidP="007F0E95">
      <w:pPr>
        <w:jc w:val="both"/>
      </w:pPr>
      <w:r>
        <w:rPr>
          <w:noProof/>
        </w:rPr>
        <w:drawing>
          <wp:anchor distT="0" distB="0" distL="114300" distR="114300" simplePos="0" relativeHeight="251665408" behindDoc="0" locked="0" layoutInCell="1" allowOverlap="1" wp14:anchorId="26F531EB" wp14:editId="2788C2CA">
            <wp:simplePos x="0" y="0"/>
            <wp:positionH relativeFrom="column">
              <wp:posOffset>270933</wp:posOffset>
            </wp:positionH>
            <wp:positionV relativeFrom="paragraph">
              <wp:posOffset>2401570</wp:posOffset>
            </wp:positionV>
            <wp:extent cx="2700867" cy="2056065"/>
            <wp:effectExtent l="0" t="0" r="4445" b="1905"/>
            <wp:wrapTopAndBottom/>
            <wp:docPr id="132964750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647504" name="Picture 6"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00867" cy="2056065"/>
                    </a:xfrm>
                    <a:prstGeom prst="rect">
                      <a:avLst/>
                    </a:prstGeom>
                  </pic:spPr>
                </pic:pic>
              </a:graphicData>
            </a:graphic>
            <wp14:sizeRelH relativeFrom="page">
              <wp14:pctWidth>0</wp14:pctWidth>
            </wp14:sizeRelH>
            <wp14:sizeRelV relativeFrom="page">
              <wp14:pctHeight>0</wp14:pctHeight>
            </wp14:sizeRelV>
          </wp:anchor>
        </w:drawing>
      </w:r>
    </w:p>
    <w:p w14:paraId="090E065F" w14:textId="77777777" w:rsidR="007F0E95" w:rsidRDefault="007F0E95" w:rsidP="007F0E95">
      <w:pPr>
        <w:jc w:val="both"/>
      </w:pPr>
    </w:p>
    <w:p w14:paraId="7A171A03" w14:textId="77777777" w:rsidR="007F0E95" w:rsidRDefault="007F0E95" w:rsidP="007F0E95">
      <w:pPr>
        <w:jc w:val="both"/>
      </w:pPr>
      <w:r>
        <w:t>These figures above show the three tables that were ingested into the ETL notebook for processing. Furthermore, to see the contents of our data the figures below show that we have 77 fulfilment centers, 51 cities, 8 regions, 3 fulfilment center types, 14 food categories, 51 different meals and 4 different cuisine types in our data.</w:t>
      </w:r>
    </w:p>
    <w:p w14:paraId="2CCBBEAB" w14:textId="681AC1B2" w:rsidR="007F0E95" w:rsidRDefault="000E2BF8" w:rsidP="007F0E95">
      <w:pPr>
        <w:jc w:val="both"/>
      </w:pPr>
      <w:r>
        <w:rPr>
          <w:noProof/>
        </w:rPr>
        <w:lastRenderedPageBreak/>
        <w:drawing>
          <wp:anchor distT="0" distB="0" distL="114300" distR="114300" simplePos="0" relativeHeight="251662336" behindDoc="0" locked="0" layoutInCell="1" allowOverlap="1" wp14:anchorId="36C1AD3E" wp14:editId="4FBC2BFD">
            <wp:simplePos x="0" y="0"/>
            <wp:positionH relativeFrom="column">
              <wp:posOffset>152400</wp:posOffset>
            </wp:positionH>
            <wp:positionV relativeFrom="paragraph">
              <wp:posOffset>3530388</wp:posOffset>
            </wp:positionV>
            <wp:extent cx="5731510" cy="1143635"/>
            <wp:effectExtent l="0" t="0" r="0" b="0"/>
            <wp:wrapTopAndBottom/>
            <wp:docPr id="6255923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59237" name="Picture 3"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1436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44A57E9F" wp14:editId="4F42C63F">
            <wp:simplePos x="0" y="0"/>
            <wp:positionH relativeFrom="column">
              <wp:posOffset>2751243</wp:posOffset>
            </wp:positionH>
            <wp:positionV relativeFrom="paragraph">
              <wp:posOffset>423</wp:posOffset>
            </wp:positionV>
            <wp:extent cx="1572895" cy="1438910"/>
            <wp:effectExtent l="0" t="0" r="1905" b="0"/>
            <wp:wrapTopAndBottom/>
            <wp:docPr id="1614226782" name="Picture 2"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226782" name="Picture 2" descr="A screenshot of a menu&#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72895" cy="143891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00DB1872" wp14:editId="5E4CDE17">
            <wp:simplePos x="0" y="0"/>
            <wp:positionH relativeFrom="column">
              <wp:posOffset>0</wp:posOffset>
            </wp:positionH>
            <wp:positionV relativeFrom="paragraph">
              <wp:posOffset>423</wp:posOffset>
            </wp:positionV>
            <wp:extent cx="2446655" cy="3399155"/>
            <wp:effectExtent l="0" t="0" r="4445" b="4445"/>
            <wp:wrapTopAndBottom/>
            <wp:docPr id="45454363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543634" name="Picture 1" descr="A screenshot of a computer cod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46655" cy="3399155"/>
                    </a:xfrm>
                    <a:prstGeom prst="rect">
                      <a:avLst/>
                    </a:prstGeom>
                  </pic:spPr>
                </pic:pic>
              </a:graphicData>
            </a:graphic>
            <wp14:sizeRelH relativeFrom="page">
              <wp14:pctWidth>0</wp14:pctWidth>
            </wp14:sizeRelH>
            <wp14:sizeRelV relativeFrom="page">
              <wp14:pctHeight>0</wp14:pctHeight>
            </wp14:sizeRelV>
          </wp:anchor>
        </w:drawing>
      </w:r>
    </w:p>
    <w:p w14:paraId="1F5E6896" w14:textId="64A49B31" w:rsidR="007F0E95" w:rsidRDefault="000E2BF8" w:rsidP="007F0E95">
      <w:pPr>
        <w:jc w:val="both"/>
      </w:pPr>
      <w:r>
        <w:rPr>
          <w:noProof/>
        </w:rPr>
        <w:drawing>
          <wp:anchor distT="0" distB="0" distL="114300" distR="114300" simplePos="0" relativeHeight="251666432" behindDoc="0" locked="0" layoutInCell="1" allowOverlap="1" wp14:anchorId="470E8410" wp14:editId="06FF8C0A">
            <wp:simplePos x="0" y="0"/>
            <wp:positionH relativeFrom="column">
              <wp:posOffset>388832</wp:posOffset>
            </wp:positionH>
            <wp:positionV relativeFrom="paragraph">
              <wp:posOffset>752898</wp:posOffset>
            </wp:positionV>
            <wp:extent cx="5036820" cy="2514600"/>
            <wp:effectExtent l="0" t="0" r="5080" b="0"/>
            <wp:wrapTopAndBottom/>
            <wp:docPr id="407057621" name="Picture 7"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057621" name="Picture 7" descr="A graph of different colored bars&#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36820" cy="2514600"/>
                    </a:xfrm>
                    <a:prstGeom prst="rect">
                      <a:avLst/>
                    </a:prstGeom>
                  </pic:spPr>
                </pic:pic>
              </a:graphicData>
            </a:graphic>
            <wp14:sizeRelH relativeFrom="page">
              <wp14:pctWidth>0</wp14:pctWidth>
            </wp14:sizeRelH>
            <wp14:sizeRelV relativeFrom="page">
              <wp14:pctHeight>0</wp14:pctHeight>
            </wp14:sizeRelV>
          </wp:anchor>
        </w:drawing>
      </w:r>
      <w:r w:rsidR="007F0E95">
        <w:t>To gain some more understanding of our data we performed exploratory data analysis. Some statistical plots were used to gain some useful information about our data and in some cases. One interesting one is shown below.</w:t>
      </w:r>
    </w:p>
    <w:p w14:paraId="03DEFA65" w14:textId="04379D92" w:rsidR="007F0E95" w:rsidRDefault="007F0E95" w:rsidP="007F0E95">
      <w:pPr>
        <w:jc w:val="both"/>
      </w:pPr>
    </w:p>
    <w:p w14:paraId="1C389523" w14:textId="77777777" w:rsidR="007F0E95" w:rsidRPr="006B40F0" w:rsidRDefault="007F0E95" w:rsidP="007F0E95">
      <w:pPr>
        <w:jc w:val="both"/>
        <w:rPr>
          <w:b/>
          <w:bCs/>
        </w:rPr>
      </w:pPr>
      <w:r w:rsidRPr="006B40F0">
        <w:rPr>
          <w:b/>
          <w:bCs/>
        </w:rPr>
        <w:t>Data Preprocessing &amp; Preparation</w:t>
      </w:r>
    </w:p>
    <w:p w14:paraId="41BE2C24" w14:textId="77777777" w:rsidR="007F0E95" w:rsidRDefault="007F0E95" w:rsidP="007F0E95">
      <w:pPr>
        <w:jc w:val="both"/>
      </w:pPr>
      <w:r>
        <w:t xml:space="preserve">To facilitate the processing and preparation of the data an ETL (Extract, Transform, Load) pipeline was built using a Jupyter notebook file. Most of this pipeline was developed using the </w:t>
      </w:r>
      <w:proofErr w:type="gramStart"/>
      <w:r>
        <w:t>pandas</w:t>
      </w:r>
      <w:proofErr w:type="gramEnd"/>
      <w:r>
        <w:t xml:space="preserve"> library. The AWS s3 python SDK was used to facilitate the loading phase of the pipeline.</w:t>
      </w:r>
    </w:p>
    <w:p w14:paraId="37B04568" w14:textId="77777777" w:rsidR="007F0E95" w:rsidRDefault="007F0E95" w:rsidP="007F0E95">
      <w:pPr>
        <w:jc w:val="both"/>
      </w:pPr>
    </w:p>
    <w:p w14:paraId="006388F1" w14:textId="77777777" w:rsidR="007F0E95" w:rsidRPr="006B40F0" w:rsidRDefault="007F0E95" w:rsidP="007F0E95">
      <w:pPr>
        <w:jc w:val="both"/>
        <w:rPr>
          <w:b/>
          <w:bCs/>
        </w:rPr>
      </w:pPr>
      <w:r w:rsidRPr="006B40F0">
        <w:rPr>
          <w:b/>
          <w:bCs/>
        </w:rPr>
        <w:t>Extract</w:t>
      </w:r>
    </w:p>
    <w:p w14:paraId="05893715" w14:textId="77777777" w:rsidR="007F0E95" w:rsidRDefault="007F0E95" w:rsidP="007F0E95">
      <w:pPr>
        <w:jc w:val="both"/>
      </w:pPr>
      <w:r>
        <w:t>In the extract phase, the data which comprised of three relational tables were simply downloaded/pulled from the repository onto the machine were the ETL pipeline was built.</w:t>
      </w:r>
    </w:p>
    <w:p w14:paraId="7C12D693" w14:textId="77777777" w:rsidR="007F0E95" w:rsidRDefault="007F0E95" w:rsidP="007F0E95">
      <w:pPr>
        <w:jc w:val="both"/>
      </w:pPr>
    </w:p>
    <w:p w14:paraId="79BECB95" w14:textId="77777777" w:rsidR="007F0E95" w:rsidRPr="006B40F0" w:rsidRDefault="007F0E95" w:rsidP="007F0E95">
      <w:pPr>
        <w:jc w:val="both"/>
        <w:rPr>
          <w:b/>
          <w:bCs/>
        </w:rPr>
      </w:pPr>
      <w:r w:rsidRPr="006B40F0">
        <w:rPr>
          <w:b/>
          <w:bCs/>
        </w:rPr>
        <w:t xml:space="preserve">Transform </w:t>
      </w:r>
    </w:p>
    <w:p w14:paraId="1B7B47FE" w14:textId="4C21571F" w:rsidR="007F0E95" w:rsidRDefault="007F0E95" w:rsidP="007F0E95">
      <w:pPr>
        <w:jc w:val="both"/>
      </w:pPr>
      <w:r>
        <w:t>The transformation phase helps prepare the data for modelling. The steps done to achieve this are discussed in detail below:</w:t>
      </w:r>
    </w:p>
    <w:p w14:paraId="63859F02" w14:textId="77777777" w:rsidR="007F0E95" w:rsidRPr="00265C9B" w:rsidRDefault="007F0E95" w:rsidP="007F0E95">
      <w:pPr>
        <w:pStyle w:val="ListParagraph"/>
        <w:numPr>
          <w:ilvl w:val="0"/>
          <w:numId w:val="5"/>
        </w:numPr>
        <w:spacing w:after="0" w:line="240" w:lineRule="auto"/>
        <w:jc w:val="both"/>
        <w:rPr>
          <w:b/>
          <w:bCs/>
        </w:rPr>
      </w:pPr>
      <w:r w:rsidRPr="00265C9B">
        <w:rPr>
          <w:b/>
          <w:bCs/>
        </w:rPr>
        <w:t>Table denormalization/join</w:t>
      </w:r>
    </w:p>
    <w:p w14:paraId="1831F15C" w14:textId="77777777" w:rsidR="007F0E95" w:rsidRDefault="007F0E95" w:rsidP="007F0E95">
      <w:pPr>
        <w:jc w:val="both"/>
      </w:pPr>
      <w:r>
        <w:rPr>
          <w:noProof/>
        </w:rPr>
        <w:drawing>
          <wp:anchor distT="0" distB="0" distL="114300" distR="114300" simplePos="0" relativeHeight="251667456" behindDoc="0" locked="0" layoutInCell="1" allowOverlap="1" wp14:anchorId="325ECE45" wp14:editId="7A1BFF8F">
            <wp:simplePos x="0" y="0"/>
            <wp:positionH relativeFrom="column">
              <wp:posOffset>143510</wp:posOffset>
            </wp:positionH>
            <wp:positionV relativeFrom="paragraph">
              <wp:posOffset>510963</wp:posOffset>
            </wp:positionV>
            <wp:extent cx="5638800" cy="623570"/>
            <wp:effectExtent l="0" t="0" r="0" b="0"/>
            <wp:wrapTopAndBottom/>
            <wp:docPr id="6130290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29080" name="Picture 613029080"/>
                    <pic:cNvPicPr/>
                  </pic:nvPicPr>
                  <pic:blipFill>
                    <a:blip r:embed="rId14">
                      <a:extLst>
                        <a:ext uri="{28A0092B-C50C-407E-A947-70E740481C1C}">
                          <a14:useLocalDpi xmlns:a14="http://schemas.microsoft.com/office/drawing/2010/main" val="0"/>
                        </a:ext>
                      </a:extLst>
                    </a:blip>
                    <a:stretch>
                      <a:fillRect/>
                    </a:stretch>
                  </pic:blipFill>
                  <pic:spPr>
                    <a:xfrm>
                      <a:off x="0" y="0"/>
                      <a:ext cx="5638800" cy="623570"/>
                    </a:xfrm>
                    <a:prstGeom prst="rect">
                      <a:avLst/>
                    </a:prstGeom>
                  </pic:spPr>
                </pic:pic>
              </a:graphicData>
            </a:graphic>
            <wp14:sizeRelH relativeFrom="page">
              <wp14:pctWidth>0</wp14:pctWidth>
            </wp14:sizeRelH>
            <wp14:sizeRelV relativeFrom="page">
              <wp14:pctHeight>0</wp14:pctHeight>
            </wp14:sizeRelV>
          </wp:anchor>
        </w:drawing>
      </w:r>
      <w:r>
        <w:t xml:space="preserve">The relational data was </w:t>
      </w:r>
      <w:proofErr w:type="spellStart"/>
      <w:r>
        <w:t>denormalizaed</w:t>
      </w:r>
      <w:proofErr w:type="spellEnd"/>
      <w:r>
        <w:t xml:space="preserve"> by performing the join operation on all three tables. This was done to aid exploratory data analysis and progress data preparation. </w:t>
      </w:r>
    </w:p>
    <w:p w14:paraId="4F0523E6" w14:textId="77777777" w:rsidR="007F0E95" w:rsidRDefault="007F0E95" w:rsidP="007F0E95">
      <w:pPr>
        <w:jc w:val="both"/>
      </w:pPr>
    </w:p>
    <w:p w14:paraId="133F015A" w14:textId="77777777" w:rsidR="007F0E95" w:rsidRPr="00265C9B" w:rsidRDefault="007F0E95" w:rsidP="007F0E95">
      <w:pPr>
        <w:pStyle w:val="ListParagraph"/>
        <w:numPr>
          <w:ilvl w:val="0"/>
          <w:numId w:val="5"/>
        </w:numPr>
        <w:spacing w:after="0" w:line="240" w:lineRule="auto"/>
        <w:jc w:val="both"/>
        <w:rPr>
          <w:b/>
          <w:bCs/>
        </w:rPr>
      </w:pPr>
      <w:r w:rsidRPr="00265C9B">
        <w:rPr>
          <w:b/>
          <w:bCs/>
        </w:rPr>
        <w:t>Aggregation</w:t>
      </w:r>
    </w:p>
    <w:p w14:paraId="7323A884" w14:textId="77777777" w:rsidR="007F0E95" w:rsidRDefault="007F0E95" w:rsidP="007F0E95">
      <w:pPr>
        <w:jc w:val="both"/>
      </w:pPr>
      <w:r>
        <w:t xml:space="preserve">After performing a join operation on the tables, the resulting data frame was explored to look for relations and patterns using correlation. After EDA (which shall be touched on soon), we performed an aggregation ( a series of </w:t>
      </w:r>
      <w:proofErr w:type="spellStart"/>
      <w:r>
        <w:t>groupby</w:t>
      </w:r>
      <w:proofErr w:type="spellEnd"/>
      <w:r>
        <w:t xml:space="preserve"> operation) to make the data conform to meet our demands. This also helps utilize the underlying hierarchal structure that is in our data. The first </w:t>
      </w:r>
      <w:proofErr w:type="spellStart"/>
      <w:r>
        <w:t>groupby</w:t>
      </w:r>
      <w:proofErr w:type="spellEnd"/>
      <w:r>
        <w:t xml:space="preserve"> operation grouped the data by the fulfilment center that fulfilled a meal order. The second </w:t>
      </w:r>
      <w:proofErr w:type="spellStart"/>
      <w:r>
        <w:t>groupby</w:t>
      </w:r>
      <w:proofErr w:type="spellEnd"/>
      <w:r>
        <w:t xml:space="preserve"> operation grouped the several meals that were fulfilled by each center into their various meal categories. The last </w:t>
      </w:r>
      <w:proofErr w:type="spellStart"/>
      <w:r>
        <w:t>groupby</w:t>
      </w:r>
      <w:proofErr w:type="spellEnd"/>
      <w:r>
        <w:t xml:space="preserve"> operation grouped the resulting categories into the weeks each item was fulfilled and aggregated by taking the total sum of number of orders for each week for each item in each fulfilment center.</w:t>
      </w:r>
    </w:p>
    <w:p w14:paraId="3A04D374" w14:textId="77777777" w:rsidR="007F0E95" w:rsidRDefault="007F0E95" w:rsidP="007F0E95">
      <w:pPr>
        <w:jc w:val="both"/>
      </w:pPr>
    </w:p>
    <w:p w14:paraId="7B3E9756" w14:textId="36182EDB" w:rsidR="007F0E95" w:rsidRDefault="007F0E95" w:rsidP="007F0E95">
      <w:pPr>
        <w:jc w:val="both"/>
      </w:pPr>
      <w:r>
        <w:rPr>
          <w:noProof/>
        </w:rPr>
        <w:drawing>
          <wp:anchor distT="0" distB="0" distL="114300" distR="114300" simplePos="0" relativeHeight="251668480" behindDoc="0" locked="0" layoutInCell="1" allowOverlap="1" wp14:anchorId="1F2810A1" wp14:editId="5F12B7BE">
            <wp:simplePos x="0" y="0"/>
            <wp:positionH relativeFrom="column">
              <wp:posOffset>0</wp:posOffset>
            </wp:positionH>
            <wp:positionV relativeFrom="paragraph">
              <wp:posOffset>0</wp:posOffset>
            </wp:positionV>
            <wp:extent cx="5731510" cy="633095"/>
            <wp:effectExtent l="0" t="0" r="0" b="1905"/>
            <wp:wrapTopAndBottom/>
            <wp:docPr id="10824562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456292" name="Picture 1082456292"/>
                    <pic:cNvPicPr/>
                  </pic:nvPicPr>
                  <pic:blipFill>
                    <a:blip r:embed="rId15">
                      <a:extLst>
                        <a:ext uri="{28A0092B-C50C-407E-A947-70E740481C1C}">
                          <a14:useLocalDpi xmlns:a14="http://schemas.microsoft.com/office/drawing/2010/main" val="0"/>
                        </a:ext>
                      </a:extLst>
                    </a:blip>
                    <a:stretch>
                      <a:fillRect/>
                    </a:stretch>
                  </pic:blipFill>
                  <pic:spPr>
                    <a:xfrm>
                      <a:off x="0" y="0"/>
                      <a:ext cx="5731510" cy="633095"/>
                    </a:xfrm>
                    <a:prstGeom prst="rect">
                      <a:avLst/>
                    </a:prstGeom>
                  </pic:spPr>
                </pic:pic>
              </a:graphicData>
            </a:graphic>
            <wp14:sizeRelH relativeFrom="page">
              <wp14:pctWidth>0</wp14:pctWidth>
            </wp14:sizeRelH>
            <wp14:sizeRelV relativeFrom="page">
              <wp14:pctHeight>0</wp14:pctHeight>
            </wp14:sizeRelV>
          </wp:anchor>
        </w:drawing>
      </w:r>
    </w:p>
    <w:p w14:paraId="2B40BF32" w14:textId="77777777" w:rsidR="007F0E95" w:rsidRDefault="007F0E95" w:rsidP="007F0E95">
      <w:pPr>
        <w:jc w:val="both"/>
      </w:pPr>
      <w:r>
        <w:t xml:space="preserve">The result is a data frame holding several time series data where one time series holds the total sum of the number of orders that came in each week for a select food group/category in a select fulfilment center. </w:t>
      </w:r>
      <w:r>
        <w:lastRenderedPageBreak/>
        <w:t>The total sum of orders for a food category that was received by a fulfilment center in a week was referred to the demand of that food category in that week and in that fulfilment center. This demand is what we are trying to forecast.</w:t>
      </w:r>
    </w:p>
    <w:p w14:paraId="79A461A8" w14:textId="2248563E" w:rsidR="007F0E95" w:rsidRDefault="007F0E95" w:rsidP="007F0E95">
      <w:pPr>
        <w:jc w:val="both"/>
      </w:pPr>
      <w:r>
        <w:t xml:space="preserve">The total time series data formed because of these </w:t>
      </w:r>
      <w:proofErr w:type="spellStart"/>
      <w:r>
        <w:t>groupby</w:t>
      </w:r>
      <w:proofErr w:type="spellEnd"/>
      <w:r>
        <w:t xml:space="preserve"> operations were 77 x 14 which translates to 77 fulfilment centers by 14 food categories.</w:t>
      </w:r>
    </w:p>
    <w:p w14:paraId="324370FA" w14:textId="77777777" w:rsidR="007F0E95" w:rsidRPr="00265C9B" w:rsidRDefault="007F0E95" w:rsidP="007F0E95">
      <w:pPr>
        <w:pStyle w:val="ListParagraph"/>
        <w:numPr>
          <w:ilvl w:val="0"/>
          <w:numId w:val="5"/>
        </w:numPr>
        <w:spacing w:after="0" w:line="240" w:lineRule="auto"/>
        <w:jc w:val="both"/>
        <w:rPr>
          <w:b/>
          <w:bCs/>
        </w:rPr>
      </w:pPr>
      <w:r w:rsidRPr="00265C9B">
        <w:rPr>
          <w:b/>
          <w:bCs/>
        </w:rPr>
        <w:t>Time series Stationarity tests</w:t>
      </w:r>
    </w:p>
    <w:p w14:paraId="605205E7" w14:textId="77777777" w:rsidR="007F0E95" w:rsidRDefault="007F0E95" w:rsidP="007F0E95">
      <w:pPr>
        <w:jc w:val="both"/>
      </w:pPr>
      <w:r>
        <w:t xml:space="preserve">The next operation in the transform phase was to test each of these time series for stationarity. Testing for stationarity is imperative to fitting a timeseries model such as ARMA which was used in the solution. </w:t>
      </w:r>
    </w:p>
    <w:p w14:paraId="45B95C03" w14:textId="77777777" w:rsidR="007F0E95" w:rsidRDefault="007F0E95" w:rsidP="007F0E95">
      <w:pPr>
        <w:jc w:val="both"/>
      </w:pPr>
      <w:r>
        <w:t xml:space="preserve">A time series is stationary if and only if it as constant mean, and standard deviation through throughout the series and has no seasonality. The statistical test that helps check for those conditions is referred to as the augmented dickey fuller test. This statistical test outputs a p-value which must be less than 0.05. When this is the case the timeseries is said to be statistically stationary. We implement this using the function gotten from the </w:t>
      </w:r>
      <w:proofErr w:type="spellStart"/>
      <w:r>
        <w:t>statsmodels</w:t>
      </w:r>
      <w:proofErr w:type="spellEnd"/>
      <w:r>
        <w:t xml:space="preserve"> library. The code snippets that performed these are seen below:</w:t>
      </w:r>
    </w:p>
    <w:p w14:paraId="3C64C758" w14:textId="16E5D4EB" w:rsidR="007F0E95" w:rsidRDefault="000E2BF8" w:rsidP="007F0E95">
      <w:pPr>
        <w:jc w:val="both"/>
      </w:pPr>
      <w:r>
        <w:rPr>
          <w:noProof/>
        </w:rPr>
        <w:drawing>
          <wp:anchor distT="0" distB="0" distL="114300" distR="114300" simplePos="0" relativeHeight="251685888" behindDoc="0" locked="0" layoutInCell="1" allowOverlap="1" wp14:anchorId="60EB1D07" wp14:editId="231A9E97">
            <wp:simplePos x="0" y="0"/>
            <wp:positionH relativeFrom="column">
              <wp:posOffset>507577</wp:posOffset>
            </wp:positionH>
            <wp:positionV relativeFrom="paragraph">
              <wp:posOffset>2934546</wp:posOffset>
            </wp:positionV>
            <wp:extent cx="3632200" cy="2413635"/>
            <wp:effectExtent l="0" t="0" r="0" b="0"/>
            <wp:wrapTopAndBottom/>
            <wp:docPr id="801469041" name="Picture 2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469041" name="Picture 26" descr="A screenshot of a computer pr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32200" cy="24136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0" locked="0" layoutInCell="1" allowOverlap="1" wp14:anchorId="52A48DDD" wp14:editId="5F88A131">
            <wp:simplePos x="0" y="0"/>
            <wp:positionH relativeFrom="column">
              <wp:posOffset>2896235</wp:posOffset>
            </wp:positionH>
            <wp:positionV relativeFrom="paragraph">
              <wp:posOffset>372745</wp:posOffset>
            </wp:positionV>
            <wp:extent cx="3766820" cy="2429510"/>
            <wp:effectExtent l="0" t="0" r="5080" b="0"/>
            <wp:wrapTopAndBottom/>
            <wp:docPr id="838008966"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008966" name="Picture 14"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766820" cy="242951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6C1FEA42" wp14:editId="40CD67F9">
            <wp:simplePos x="0" y="0"/>
            <wp:positionH relativeFrom="column">
              <wp:posOffset>-262679</wp:posOffset>
            </wp:positionH>
            <wp:positionV relativeFrom="paragraph">
              <wp:posOffset>374227</wp:posOffset>
            </wp:positionV>
            <wp:extent cx="2751455" cy="1292860"/>
            <wp:effectExtent l="0" t="0" r="4445" b="2540"/>
            <wp:wrapTopAndBottom/>
            <wp:docPr id="2093646685" name="Picture 11" descr="A computer code with red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646685" name="Picture 11" descr="A computer code with red and blue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51455" cy="1292860"/>
                    </a:xfrm>
                    <a:prstGeom prst="rect">
                      <a:avLst/>
                    </a:prstGeom>
                  </pic:spPr>
                </pic:pic>
              </a:graphicData>
            </a:graphic>
            <wp14:sizeRelH relativeFrom="page">
              <wp14:pctWidth>0</wp14:pctWidth>
            </wp14:sizeRelH>
            <wp14:sizeRelV relativeFrom="page">
              <wp14:pctHeight>0</wp14:pctHeight>
            </wp14:sizeRelV>
          </wp:anchor>
        </w:drawing>
      </w:r>
    </w:p>
    <w:p w14:paraId="01404B4C" w14:textId="72ABF858" w:rsidR="007F0E95" w:rsidRDefault="000E2BF8" w:rsidP="007F0E95">
      <w:pPr>
        <w:jc w:val="both"/>
      </w:pPr>
      <w:r>
        <w:rPr>
          <w:noProof/>
        </w:rPr>
        <w:lastRenderedPageBreak/>
        <w:drawing>
          <wp:anchor distT="0" distB="0" distL="114300" distR="114300" simplePos="0" relativeHeight="251670528" behindDoc="0" locked="0" layoutInCell="1" allowOverlap="1" wp14:anchorId="605C04BC" wp14:editId="5D0C7A40">
            <wp:simplePos x="0" y="0"/>
            <wp:positionH relativeFrom="column">
              <wp:posOffset>448310</wp:posOffset>
            </wp:positionH>
            <wp:positionV relativeFrom="paragraph">
              <wp:posOffset>490643</wp:posOffset>
            </wp:positionV>
            <wp:extent cx="4436110" cy="2783840"/>
            <wp:effectExtent l="0" t="0" r="0" b="0"/>
            <wp:wrapTopAndBottom/>
            <wp:docPr id="2057446874"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446874" name="Picture 13"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436110" cy="2783840"/>
                    </a:xfrm>
                    <a:prstGeom prst="rect">
                      <a:avLst/>
                    </a:prstGeom>
                  </pic:spPr>
                </pic:pic>
              </a:graphicData>
            </a:graphic>
            <wp14:sizeRelH relativeFrom="page">
              <wp14:pctWidth>0</wp14:pctWidth>
            </wp14:sizeRelH>
            <wp14:sizeRelV relativeFrom="page">
              <wp14:pctHeight>0</wp14:pctHeight>
            </wp14:sizeRelV>
          </wp:anchor>
        </w:drawing>
      </w:r>
      <w:r w:rsidR="007F0E95">
        <w:t>However, in doing this for 77 x 14 (1048) timeseries a function was written to conduct the test. The results were put into a 77 x 14 sized data frame and visualized using a heat map.</w:t>
      </w:r>
    </w:p>
    <w:p w14:paraId="1A954B4C" w14:textId="4B14A933" w:rsidR="007F0E95" w:rsidRDefault="007F0E95" w:rsidP="007F0E95">
      <w:pPr>
        <w:jc w:val="both"/>
      </w:pPr>
    </w:p>
    <w:p w14:paraId="6C766E49" w14:textId="77777777" w:rsidR="007F0E95" w:rsidRDefault="007F0E95" w:rsidP="007F0E95">
      <w:pPr>
        <w:jc w:val="both"/>
      </w:pPr>
    </w:p>
    <w:p w14:paraId="1671DD65" w14:textId="77777777" w:rsidR="007F0E95" w:rsidRDefault="007F0E95" w:rsidP="007F0E95">
      <w:pPr>
        <w:jc w:val="both"/>
      </w:pPr>
    </w:p>
    <w:p w14:paraId="5E7FD598" w14:textId="73ECD5FF" w:rsidR="007F0E95" w:rsidRDefault="007F0E95" w:rsidP="007F0E95">
      <w:pPr>
        <w:jc w:val="both"/>
      </w:pPr>
      <w:r>
        <w:t xml:space="preserve">As seen, most were stationary, and some were not. For simplicity we decided to drop food category timeseries data that did not have a test in every center leaving us with the timeseries data of 9 food categories in 77 of the fulfilment centers. </w:t>
      </w:r>
    </w:p>
    <w:p w14:paraId="6022634C" w14:textId="77777777" w:rsidR="000E2BF8" w:rsidRDefault="000E2BF8" w:rsidP="007F0E95">
      <w:pPr>
        <w:jc w:val="both"/>
      </w:pPr>
    </w:p>
    <w:p w14:paraId="69322379" w14:textId="77777777" w:rsidR="007F0E95" w:rsidRPr="006B40F0" w:rsidRDefault="007F0E95" w:rsidP="007F0E95">
      <w:pPr>
        <w:jc w:val="both"/>
        <w:rPr>
          <w:b/>
          <w:bCs/>
        </w:rPr>
      </w:pPr>
      <w:r w:rsidRPr="006B40F0">
        <w:rPr>
          <w:b/>
          <w:bCs/>
        </w:rPr>
        <w:t>Load</w:t>
      </w:r>
    </w:p>
    <w:p w14:paraId="4387D171" w14:textId="77777777" w:rsidR="007F0E95" w:rsidRDefault="007F0E95" w:rsidP="007F0E95">
      <w:pPr>
        <w:jc w:val="both"/>
      </w:pPr>
      <w:r>
        <w:t>This resulting data frame was then exported as a csv file and uploaded/pushed to an s3 bucket ready for use by our API and model training module.</w:t>
      </w:r>
    </w:p>
    <w:p w14:paraId="4C7AB8E3" w14:textId="77777777" w:rsidR="007F0E95" w:rsidRDefault="007F0E95" w:rsidP="007F0E95">
      <w:pPr>
        <w:jc w:val="both"/>
      </w:pPr>
    </w:p>
    <w:p w14:paraId="424A11B1" w14:textId="74E79931" w:rsidR="007F0E95" w:rsidRPr="000E2BF8" w:rsidRDefault="007F0E95" w:rsidP="007F0E95">
      <w:pPr>
        <w:jc w:val="both"/>
      </w:pPr>
      <w:r>
        <w:rPr>
          <w:noProof/>
        </w:rPr>
        <w:lastRenderedPageBreak/>
        <w:drawing>
          <wp:anchor distT="0" distB="0" distL="114300" distR="114300" simplePos="0" relativeHeight="251686912" behindDoc="0" locked="0" layoutInCell="1" allowOverlap="1" wp14:anchorId="252FA9F2" wp14:editId="309776B1">
            <wp:simplePos x="0" y="0"/>
            <wp:positionH relativeFrom="column">
              <wp:posOffset>567267</wp:posOffset>
            </wp:positionH>
            <wp:positionV relativeFrom="paragraph">
              <wp:posOffset>423</wp:posOffset>
            </wp:positionV>
            <wp:extent cx="3378200" cy="3086100"/>
            <wp:effectExtent l="0" t="0" r="0" b="0"/>
            <wp:wrapTopAndBottom/>
            <wp:docPr id="161122436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224367" name="Picture 27"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378200" cy="3086100"/>
                    </a:xfrm>
                    <a:prstGeom prst="rect">
                      <a:avLst/>
                    </a:prstGeom>
                  </pic:spPr>
                </pic:pic>
              </a:graphicData>
            </a:graphic>
            <wp14:sizeRelH relativeFrom="page">
              <wp14:pctWidth>0</wp14:pctWidth>
            </wp14:sizeRelH>
            <wp14:sizeRelV relativeFrom="page">
              <wp14:pctHeight>0</wp14:pctHeight>
            </wp14:sizeRelV>
          </wp:anchor>
        </w:drawing>
      </w:r>
    </w:p>
    <w:p w14:paraId="2E957A09" w14:textId="77777777" w:rsidR="007F0E95" w:rsidRPr="006B40F0" w:rsidRDefault="007F0E95" w:rsidP="007F0E95">
      <w:pPr>
        <w:jc w:val="both"/>
        <w:rPr>
          <w:b/>
          <w:bCs/>
        </w:rPr>
      </w:pPr>
      <w:r w:rsidRPr="006B40F0">
        <w:rPr>
          <w:b/>
          <w:bCs/>
        </w:rPr>
        <w:t>Model Training</w:t>
      </w:r>
    </w:p>
    <w:p w14:paraId="377770BB" w14:textId="77777777" w:rsidR="007F0E95" w:rsidRDefault="007F0E95" w:rsidP="007F0E95">
      <w:pPr>
        <w:jc w:val="both"/>
      </w:pPr>
      <w:r>
        <w:t xml:space="preserve">The ARMA (autoregressive-moving average) time series model was the only model used in this project. </w:t>
      </w:r>
    </w:p>
    <w:p w14:paraId="7C2C7804" w14:textId="77777777" w:rsidR="007F0E95" w:rsidRDefault="007F0E95" w:rsidP="007F0E95">
      <w:pPr>
        <w:jc w:val="both"/>
      </w:pPr>
      <w:r>
        <w:t>The data which was loaded into the s3 bucket ready for the model training workload is loaded back in memory by the API app and later used to fit the model.</w:t>
      </w:r>
    </w:p>
    <w:p w14:paraId="51053999" w14:textId="77777777" w:rsidR="007F0E95" w:rsidRDefault="007F0E95" w:rsidP="007F0E95">
      <w:pPr>
        <w:jc w:val="both"/>
      </w:pPr>
      <w:r>
        <w:t>An ARMA model is basically combination of an autoregressive model and a moving-average model. The AR component uses the time lagged version of a time series data to build a regression equation that is used to make a prediction of the value in the next period in the time series. The equation of an AR model is given below:</w:t>
      </w:r>
    </w:p>
    <w:p w14:paraId="507F7E12" w14:textId="77777777" w:rsidR="007F0E95" w:rsidRDefault="007F0E95" w:rsidP="007F0E95">
      <w:pPr>
        <w:jc w:val="both"/>
      </w:pPr>
    </w:p>
    <w:tbl>
      <w:tblPr>
        <w:tblStyle w:val="TableGrid"/>
        <w:tblW w:w="0" w:type="auto"/>
        <w:tblLayout w:type="fixed"/>
        <w:tblLook w:val="06A0" w:firstRow="1" w:lastRow="0" w:firstColumn="1" w:lastColumn="0" w:noHBand="1" w:noVBand="1"/>
      </w:tblPr>
      <w:tblGrid>
        <w:gridCol w:w="4965"/>
      </w:tblGrid>
      <w:tr w:rsidR="007F0E95" w14:paraId="136A1345" w14:textId="77777777" w:rsidTr="004B583D">
        <w:trPr>
          <w:trHeight w:val="300"/>
        </w:trPr>
        <w:tc>
          <w:tcPr>
            <w:tcW w:w="4965" w:type="dxa"/>
          </w:tcPr>
          <w:p w14:paraId="46144A10" w14:textId="77777777" w:rsidR="007F0E95" w:rsidRDefault="007F0E95" w:rsidP="004B583D">
            <w:pPr>
              <w:rPr>
                <w:rFonts w:ascii="Calibri" w:eastAsia="Calibri" w:hAnsi="Calibri" w:cs="Calibri"/>
                <w:sz w:val="24"/>
                <w:szCs w:val="24"/>
              </w:rPr>
            </w:pPr>
            <w:proofErr w:type="spellStart"/>
            <w:r w:rsidRPr="699BDD0D">
              <w:rPr>
                <w:rFonts w:ascii="Arial" w:eastAsia="Arial" w:hAnsi="Arial" w:cs="Arial"/>
                <w:color w:val="282828"/>
                <w:sz w:val="24"/>
                <w:szCs w:val="24"/>
              </w:rPr>
              <w:t>Y</w:t>
            </w:r>
            <w:r w:rsidRPr="699BDD0D">
              <w:rPr>
                <w:sz w:val="24"/>
                <w:szCs w:val="24"/>
                <w:vertAlign w:val="subscript"/>
              </w:rPr>
              <w:t>t</w:t>
            </w:r>
            <w:proofErr w:type="spellEnd"/>
            <w:r w:rsidRPr="699BDD0D">
              <w:rPr>
                <w:sz w:val="24"/>
                <w:szCs w:val="24"/>
                <w:vertAlign w:val="subscript"/>
              </w:rPr>
              <w:t xml:space="preserve"> </w:t>
            </w:r>
            <w:r w:rsidRPr="699BDD0D">
              <w:rPr>
                <w:sz w:val="24"/>
                <w:szCs w:val="24"/>
              </w:rPr>
              <w:t xml:space="preserve">= </w:t>
            </w:r>
            <w:r w:rsidRPr="699BDD0D">
              <w:rPr>
                <w:rFonts w:ascii="Arial" w:eastAsia="Arial" w:hAnsi="Arial" w:cs="Arial"/>
                <w:color w:val="282828"/>
                <w:sz w:val="24"/>
                <w:szCs w:val="24"/>
              </w:rPr>
              <w:t>Φ</w:t>
            </w:r>
            <w:r w:rsidRPr="699BDD0D">
              <w:rPr>
                <w:rFonts w:ascii="Arial" w:eastAsia="Arial" w:hAnsi="Arial" w:cs="Arial"/>
                <w:color w:val="282828"/>
                <w:sz w:val="24"/>
                <w:szCs w:val="24"/>
                <w:vertAlign w:val="subscript"/>
              </w:rPr>
              <w:t>0</w:t>
            </w:r>
            <w:r w:rsidRPr="699BDD0D">
              <w:rPr>
                <w:sz w:val="24"/>
                <w:szCs w:val="24"/>
              </w:rPr>
              <w:t xml:space="preserve"> + </w:t>
            </w:r>
            <w:r w:rsidRPr="699BDD0D">
              <w:rPr>
                <w:rFonts w:ascii="Arial" w:eastAsia="Arial" w:hAnsi="Arial" w:cs="Arial"/>
                <w:color w:val="282828"/>
                <w:sz w:val="24"/>
                <w:szCs w:val="24"/>
              </w:rPr>
              <w:t>Φ</w:t>
            </w:r>
            <w:r w:rsidRPr="699BDD0D">
              <w:rPr>
                <w:rFonts w:ascii="Arial" w:eastAsia="Arial" w:hAnsi="Arial" w:cs="Arial"/>
                <w:color w:val="282828"/>
                <w:sz w:val="24"/>
                <w:szCs w:val="24"/>
                <w:vertAlign w:val="subscript"/>
              </w:rPr>
              <w:t>1</w:t>
            </w:r>
            <w:r w:rsidRPr="699BDD0D">
              <w:rPr>
                <w:rFonts w:ascii="Arial" w:eastAsia="Arial" w:hAnsi="Arial" w:cs="Arial"/>
                <w:color w:val="282828"/>
                <w:sz w:val="24"/>
                <w:szCs w:val="24"/>
              </w:rPr>
              <w:t>Y</w:t>
            </w:r>
            <w:r w:rsidRPr="699BDD0D">
              <w:rPr>
                <w:rFonts w:ascii="Arial" w:eastAsia="Arial" w:hAnsi="Arial" w:cs="Arial"/>
                <w:color w:val="282828"/>
                <w:sz w:val="24"/>
                <w:szCs w:val="24"/>
                <w:vertAlign w:val="subscript"/>
              </w:rPr>
              <w:t xml:space="preserve">t-1 </w:t>
            </w:r>
            <w:r w:rsidRPr="699BDD0D">
              <w:rPr>
                <w:sz w:val="24"/>
                <w:szCs w:val="24"/>
              </w:rPr>
              <w:t xml:space="preserve">+ </w:t>
            </w:r>
            <w:r w:rsidRPr="699BDD0D">
              <w:rPr>
                <w:rFonts w:ascii="Arial" w:eastAsia="Arial" w:hAnsi="Arial" w:cs="Arial"/>
                <w:color w:val="282828"/>
                <w:sz w:val="24"/>
                <w:szCs w:val="24"/>
              </w:rPr>
              <w:t>Φ</w:t>
            </w:r>
            <w:r w:rsidRPr="699BDD0D">
              <w:rPr>
                <w:rFonts w:ascii="Arial" w:eastAsia="Arial" w:hAnsi="Arial" w:cs="Arial"/>
                <w:color w:val="282828"/>
                <w:sz w:val="24"/>
                <w:szCs w:val="24"/>
                <w:vertAlign w:val="subscript"/>
              </w:rPr>
              <w:t>2</w:t>
            </w:r>
            <w:r w:rsidRPr="699BDD0D">
              <w:rPr>
                <w:rFonts w:ascii="Arial" w:eastAsia="Arial" w:hAnsi="Arial" w:cs="Arial"/>
                <w:color w:val="282828"/>
                <w:sz w:val="24"/>
                <w:szCs w:val="24"/>
              </w:rPr>
              <w:t>Y</w:t>
            </w:r>
            <w:r w:rsidRPr="699BDD0D">
              <w:rPr>
                <w:rFonts w:ascii="Arial" w:eastAsia="Arial" w:hAnsi="Arial" w:cs="Arial"/>
                <w:color w:val="282828"/>
                <w:sz w:val="24"/>
                <w:szCs w:val="24"/>
                <w:vertAlign w:val="subscript"/>
              </w:rPr>
              <w:t>t-2</w:t>
            </w:r>
            <w:r w:rsidRPr="699BDD0D">
              <w:rPr>
                <w:sz w:val="24"/>
                <w:szCs w:val="24"/>
              </w:rPr>
              <w:t xml:space="preserve"> + . . . . + </w:t>
            </w:r>
            <w:proofErr w:type="spellStart"/>
            <w:r w:rsidRPr="699BDD0D">
              <w:rPr>
                <w:rFonts w:ascii="Arial" w:eastAsia="Arial" w:hAnsi="Arial" w:cs="Arial"/>
                <w:color w:val="282828"/>
                <w:sz w:val="24"/>
                <w:szCs w:val="24"/>
              </w:rPr>
              <w:t>Φ</w:t>
            </w:r>
            <w:r w:rsidRPr="699BDD0D">
              <w:rPr>
                <w:rFonts w:ascii="Arial" w:eastAsia="Arial" w:hAnsi="Arial" w:cs="Arial"/>
                <w:color w:val="282828"/>
                <w:sz w:val="24"/>
                <w:szCs w:val="24"/>
                <w:vertAlign w:val="subscript"/>
              </w:rPr>
              <w:t>p</w:t>
            </w:r>
            <w:r w:rsidRPr="699BDD0D">
              <w:rPr>
                <w:rFonts w:ascii="Arial" w:eastAsia="Arial" w:hAnsi="Arial" w:cs="Arial"/>
                <w:color w:val="282828"/>
                <w:sz w:val="24"/>
                <w:szCs w:val="24"/>
              </w:rPr>
              <w:t>Y</w:t>
            </w:r>
            <w:r w:rsidRPr="699BDD0D">
              <w:rPr>
                <w:rFonts w:ascii="Arial" w:eastAsia="Arial" w:hAnsi="Arial" w:cs="Arial"/>
                <w:color w:val="282828"/>
                <w:sz w:val="24"/>
                <w:szCs w:val="24"/>
                <w:vertAlign w:val="subscript"/>
              </w:rPr>
              <w:t>t</w:t>
            </w:r>
            <w:proofErr w:type="spellEnd"/>
            <w:r w:rsidRPr="699BDD0D">
              <w:rPr>
                <w:rFonts w:ascii="Arial" w:eastAsia="Arial" w:hAnsi="Arial" w:cs="Arial"/>
                <w:color w:val="282828"/>
                <w:sz w:val="24"/>
                <w:szCs w:val="24"/>
                <w:vertAlign w:val="subscript"/>
              </w:rPr>
              <w:t xml:space="preserve">-p </w:t>
            </w:r>
            <w:r w:rsidRPr="699BDD0D">
              <w:rPr>
                <w:sz w:val="24"/>
                <w:szCs w:val="24"/>
              </w:rPr>
              <w:t xml:space="preserve">+ </w:t>
            </w:r>
            <w:proofErr w:type="spellStart"/>
            <w:r w:rsidRPr="699BDD0D">
              <w:rPr>
                <w:rFonts w:ascii="Roboto" w:eastAsia="Roboto" w:hAnsi="Roboto" w:cs="Roboto"/>
                <w:color w:val="4D5156"/>
                <w:sz w:val="24"/>
                <w:szCs w:val="24"/>
              </w:rPr>
              <w:t>ε</w:t>
            </w:r>
            <w:r w:rsidRPr="699BDD0D">
              <w:rPr>
                <w:rFonts w:ascii="Roboto" w:eastAsia="Roboto" w:hAnsi="Roboto" w:cs="Roboto"/>
                <w:color w:val="4D5156"/>
                <w:sz w:val="24"/>
                <w:szCs w:val="24"/>
                <w:vertAlign w:val="subscript"/>
              </w:rPr>
              <w:t>t</w:t>
            </w:r>
            <w:proofErr w:type="spellEnd"/>
          </w:p>
        </w:tc>
      </w:tr>
    </w:tbl>
    <w:p w14:paraId="6771EE2B" w14:textId="77777777" w:rsidR="007F0E95" w:rsidRDefault="007F0E95" w:rsidP="007F0E95">
      <w:pPr>
        <w:jc w:val="both"/>
      </w:pPr>
    </w:p>
    <w:p w14:paraId="18CAD8FE" w14:textId="77777777" w:rsidR="007F0E95" w:rsidRPr="00C447E4" w:rsidRDefault="007F0E95" w:rsidP="007F0E95">
      <w:pPr>
        <w:numPr>
          <w:ilvl w:val="0"/>
          <w:numId w:val="6"/>
        </w:numPr>
        <w:spacing w:after="0" w:line="240" w:lineRule="auto"/>
        <w:jc w:val="both"/>
      </w:pPr>
      <w:proofErr w:type="spellStart"/>
      <w:r w:rsidRPr="00C447E4">
        <w:t>Y</w:t>
      </w:r>
      <w:r w:rsidRPr="00C447E4">
        <w:rPr>
          <w:vertAlign w:val="subscript"/>
        </w:rPr>
        <w:t>t</w:t>
      </w:r>
      <w:proofErr w:type="spellEnd"/>
      <w:r w:rsidRPr="00C447E4">
        <w:rPr>
          <w:vertAlign w:val="subscript"/>
        </w:rPr>
        <w:t xml:space="preserve"> </w:t>
      </w:r>
      <w:r w:rsidRPr="00C447E4">
        <w:t>is the value of the time series at time t,</w:t>
      </w:r>
    </w:p>
    <w:p w14:paraId="38F334EE" w14:textId="77777777" w:rsidR="007F0E95" w:rsidRPr="00C447E4" w:rsidRDefault="007F0E95" w:rsidP="007F0E95">
      <w:pPr>
        <w:numPr>
          <w:ilvl w:val="0"/>
          <w:numId w:val="6"/>
        </w:numPr>
        <w:spacing w:after="0" w:line="240" w:lineRule="auto"/>
        <w:jc w:val="both"/>
        <w:rPr>
          <w:vertAlign w:val="subscript"/>
        </w:rPr>
      </w:pPr>
      <w:r w:rsidRPr="00C447E4">
        <w:t>Φ</w:t>
      </w:r>
      <w:r w:rsidRPr="00C447E4">
        <w:rPr>
          <w:vertAlign w:val="subscript"/>
        </w:rPr>
        <w:t>0</w:t>
      </w:r>
      <w:r w:rsidRPr="00C447E4">
        <w:t xml:space="preserve"> is the intercept term,</w:t>
      </w:r>
    </w:p>
    <w:p w14:paraId="65427230" w14:textId="77777777" w:rsidR="007F0E95" w:rsidRPr="00C447E4" w:rsidRDefault="007F0E95" w:rsidP="007F0E95">
      <w:pPr>
        <w:numPr>
          <w:ilvl w:val="0"/>
          <w:numId w:val="6"/>
        </w:numPr>
        <w:spacing w:after="0" w:line="240" w:lineRule="auto"/>
        <w:jc w:val="both"/>
      </w:pPr>
      <w:r w:rsidRPr="00C447E4">
        <w:t>Φ</w:t>
      </w:r>
      <w:r w:rsidRPr="00C447E4">
        <w:rPr>
          <w:vertAlign w:val="subscript"/>
        </w:rPr>
        <w:t>1</w:t>
      </w:r>
      <w:r w:rsidRPr="00C447E4">
        <w:t>, Φ</w:t>
      </w:r>
      <w:r w:rsidRPr="00C447E4">
        <w:rPr>
          <w:vertAlign w:val="subscript"/>
        </w:rPr>
        <w:t>2</w:t>
      </w:r>
      <w:r w:rsidRPr="00C447E4">
        <w:t xml:space="preserve">, . . . . , </w:t>
      </w:r>
      <w:proofErr w:type="spellStart"/>
      <w:r w:rsidRPr="00C447E4">
        <w:t>Φ</w:t>
      </w:r>
      <w:r w:rsidRPr="00C447E4">
        <w:rPr>
          <w:vertAlign w:val="subscript"/>
        </w:rPr>
        <w:t>p</w:t>
      </w:r>
      <w:proofErr w:type="spellEnd"/>
      <w:r w:rsidRPr="00C447E4">
        <w:rPr>
          <w:vertAlign w:val="subscript"/>
        </w:rPr>
        <w:t xml:space="preserve"> </w:t>
      </w:r>
      <w:r w:rsidRPr="00C447E4">
        <w:t>are the autoregressive coefficients,</w:t>
      </w:r>
    </w:p>
    <w:p w14:paraId="41239293" w14:textId="77777777" w:rsidR="007F0E95" w:rsidRPr="00C447E4" w:rsidRDefault="007F0E95" w:rsidP="007F0E95">
      <w:pPr>
        <w:numPr>
          <w:ilvl w:val="0"/>
          <w:numId w:val="6"/>
        </w:numPr>
        <w:spacing w:after="0" w:line="240" w:lineRule="auto"/>
        <w:jc w:val="both"/>
      </w:pPr>
      <w:r w:rsidRPr="00C447E4">
        <w:t>Y</w:t>
      </w:r>
      <w:r w:rsidRPr="00C447E4">
        <w:rPr>
          <w:vertAlign w:val="subscript"/>
        </w:rPr>
        <w:t>t-1</w:t>
      </w:r>
      <w:r w:rsidRPr="00C447E4">
        <w:t>, Y</w:t>
      </w:r>
      <w:r w:rsidRPr="00C447E4">
        <w:rPr>
          <w:vertAlign w:val="subscript"/>
        </w:rPr>
        <w:t>t-2</w:t>
      </w:r>
      <w:r w:rsidRPr="00C447E4">
        <w:t xml:space="preserve">, . . . . , </w:t>
      </w:r>
      <w:proofErr w:type="spellStart"/>
      <w:r w:rsidRPr="00C447E4">
        <w:t>Y</w:t>
      </w:r>
      <w:r w:rsidRPr="00C447E4">
        <w:rPr>
          <w:vertAlign w:val="subscript"/>
        </w:rPr>
        <w:t>t</w:t>
      </w:r>
      <w:proofErr w:type="spellEnd"/>
      <w:r w:rsidRPr="00C447E4">
        <w:rPr>
          <w:vertAlign w:val="subscript"/>
        </w:rPr>
        <w:t xml:space="preserve">-p </w:t>
      </w:r>
      <w:r w:rsidRPr="00C447E4">
        <w:t>are the lagged values of the time series at previous time points,</w:t>
      </w:r>
    </w:p>
    <w:p w14:paraId="0CBAE3E7" w14:textId="77777777" w:rsidR="007F0E95" w:rsidRPr="00C447E4" w:rsidRDefault="007F0E95" w:rsidP="007F0E95">
      <w:pPr>
        <w:numPr>
          <w:ilvl w:val="0"/>
          <w:numId w:val="6"/>
        </w:numPr>
        <w:spacing w:after="0" w:line="240" w:lineRule="auto"/>
        <w:jc w:val="both"/>
      </w:pPr>
      <w:proofErr w:type="spellStart"/>
      <w:r w:rsidRPr="00C447E4">
        <w:t>ε</w:t>
      </w:r>
      <w:r w:rsidRPr="00C447E4">
        <w:rPr>
          <w:vertAlign w:val="subscript"/>
        </w:rPr>
        <w:t>t</w:t>
      </w:r>
      <w:proofErr w:type="spellEnd"/>
      <w:r w:rsidRPr="00C447E4">
        <w:t xml:space="preserve"> is the white noise or error term at time t.</w:t>
      </w:r>
    </w:p>
    <w:p w14:paraId="78C5C7DE" w14:textId="77777777" w:rsidR="007F0E95" w:rsidRDefault="007F0E95" w:rsidP="007F0E95">
      <w:pPr>
        <w:jc w:val="both"/>
      </w:pPr>
    </w:p>
    <w:p w14:paraId="56917D44" w14:textId="77777777" w:rsidR="007F0E95" w:rsidRPr="00C447E4" w:rsidRDefault="007F0E95" w:rsidP="007F0E95">
      <w:pPr>
        <w:jc w:val="both"/>
      </w:pPr>
      <w:r w:rsidRPr="00C447E4">
        <w:t>The autoregressive coefficients Φ</w:t>
      </w:r>
      <w:r w:rsidRPr="00C447E4">
        <w:rPr>
          <w:vertAlign w:val="subscript"/>
        </w:rPr>
        <w:t>1</w:t>
      </w:r>
      <w:r w:rsidRPr="00C447E4">
        <w:t>, Φ</w:t>
      </w:r>
      <w:r w:rsidRPr="00C447E4">
        <w:rPr>
          <w:vertAlign w:val="subscript"/>
        </w:rPr>
        <w:t>2</w:t>
      </w:r>
      <w:r w:rsidRPr="00C447E4">
        <w:t xml:space="preserve">, . . . . , </w:t>
      </w:r>
      <w:proofErr w:type="spellStart"/>
      <w:r w:rsidRPr="00C447E4">
        <w:t>Φ</w:t>
      </w:r>
      <w:r w:rsidRPr="00C447E4">
        <w:rPr>
          <w:vertAlign w:val="subscript"/>
        </w:rPr>
        <w:t>p</w:t>
      </w:r>
      <w:proofErr w:type="spellEnd"/>
      <w:r w:rsidRPr="00C447E4">
        <w:rPr>
          <w:vertAlign w:val="subscript"/>
        </w:rPr>
        <w:t xml:space="preserve"> </w:t>
      </w:r>
      <w:r w:rsidRPr="00C447E4">
        <w:t xml:space="preserve">determine the influence of the past values on the current value of the time series. The order p specifies how many past values are considered in the model. The error term </w:t>
      </w:r>
      <w:proofErr w:type="spellStart"/>
      <w:r w:rsidRPr="00C447E4">
        <w:t>ε</w:t>
      </w:r>
      <w:r w:rsidRPr="00C447E4">
        <w:rPr>
          <w:vertAlign w:val="subscript"/>
        </w:rPr>
        <w:t>t</w:t>
      </w:r>
      <w:proofErr w:type="spellEnd"/>
      <w:r w:rsidRPr="00C447E4">
        <w:t xml:space="preserve"> represents the random and unexplained component of the model.</w:t>
      </w:r>
    </w:p>
    <w:p w14:paraId="267F9004" w14:textId="77777777" w:rsidR="007F0E95" w:rsidRPr="00C447E4" w:rsidRDefault="007F0E95" w:rsidP="007F0E95">
      <w:pPr>
        <w:jc w:val="both"/>
      </w:pPr>
      <w:r w:rsidRPr="00C447E4">
        <w:t>For example, a first-order autoregressive model (AR(1)) would have the following equation:</w:t>
      </w:r>
    </w:p>
    <w:tbl>
      <w:tblPr>
        <w:tblStyle w:val="TableGrid"/>
        <w:tblW w:w="0" w:type="auto"/>
        <w:tblLayout w:type="fixed"/>
        <w:tblLook w:val="06A0" w:firstRow="1" w:lastRow="0" w:firstColumn="1" w:lastColumn="0" w:noHBand="1" w:noVBand="1"/>
      </w:tblPr>
      <w:tblGrid>
        <w:gridCol w:w="2430"/>
      </w:tblGrid>
      <w:tr w:rsidR="007F0E95" w:rsidRPr="00C447E4" w14:paraId="446E1276" w14:textId="77777777" w:rsidTr="004B583D">
        <w:trPr>
          <w:trHeight w:val="300"/>
        </w:trPr>
        <w:tc>
          <w:tcPr>
            <w:tcW w:w="2430" w:type="dxa"/>
          </w:tcPr>
          <w:p w14:paraId="06C4BC07" w14:textId="77777777" w:rsidR="007F0E95" w:rsidRPr="00C447E4" w:rsidRDefault="007F0E95" w:rsidP="004B583D">
            <w:pPr>
              <w:jc w:val="both"/>
              <w:rPr>
                <w:kern w:val="2"/>
                <w:sz w:val="24"/>
                <w:szCs w:val="24"/>
                <w14:ligatures w14:val="standardContextual"/>
              </w:rPr>
            </w:pPr>
            <w:proofErr w:type="spellStart"/>
            <w:r w:rsidRPr="00C447E4">
              <w:rPr>
                <w:kern w:val="2"/>
                <w:sz w:val="24"/>
                <w:szCs w:val="24"/>
                <w14:ligatures w14:val="standardContextual"/>
              </w:rPr>
              <w:lastRenderedPageBreak/>
              <w:t>Y</w:t>
            </w:r>
            <w:r w:rsidRPr="00C447E4">
              <w:rPr>
                <w:kern w:val="2"/>
                <w:sz w:val="24"/>
                <w:szCs w:val="24"/>
                <w:vertAlign w:val="subscript"/>
                <w14:ligatures w14:val="standardContextual"/>
              </w:rPr>
              <w:t>t</w:t>
            </w:r>
            <w:proofErr w:type="spellEnd"/>
            <w:r w:rsidRPr="00C447E4">
              <w:rPr>
                <w:kern w:val="2"/>
                <w:sz w:val="24"/>
                <w:szCs w:val="24"/>
                <w:vertAlign w:val="subscript"/>
                <w14:ligatures w14:val="standardContextual"/>
              </w:rPr>
              <w:t xml:space="preserve"> </w:t>
            </w:r>
            <w:r w:rsidRPr="00C447E4">
              <w:rPr>
                <w:kern w:val="2"/>
                <w:sz w:val="24"/>
                <w:szCs w:val="24"/>
                <w14:ligatures w14:val="standardContextual"/>
              </w:rPr>
              <w:t>= Φ</w:t>
            </w:r>
            <w:r w:rsidRPr="00C447E4">
              <w:rPr>
                <w:kern w:val="2"/>
                <w:sz w:val="24"/>
                <w:szCs w:val="24"/>
                <w:vertAlign w:val="subscript"/>
                <w14:ligatures w14:val="standardContextual"/>
              </w:rPr>
              <w:t>0</w:t>
            </w:r>
            <w:r w:rsidRPr="00C447E4">
              <w:rPr>
                <w:kern w:val="2"/>
                <w:sz w:val="24"/>
                <w:szCs w:val="24"/>
                <w14:ligatures w14:val="standardContextual"/>
              </w:rPr>
              <w:t xml:space="preserve"> + Φ</w:t>
            </w:r>
            <w:r w:rsidRPr="00C447E4">
              <w:rPr>
                <w:kern w:val="2"/>
                <w:sz w:val="24"/>
                <w:szCs w:val="24"/>
                <w:vertAlign w:val="subscript"/>
                <w14:ligatures w14:val="standardContextual"/>
              </w:rPr>
              <w:t>1</w:t>
            </w:r>
            <w:r w:rsidRPr="00C447E4">
              <w:rPr>
                <w:kern w:val="2"/>
                <w:sz w:val="24"/>
                <w:szCs w:val="24"/>
                <w14:ligatures w14:val="standardContextual"/>
              </w:rPr>
              <w:t>Y</w:t>
            </w:r>
            <w:r w:rsidRPr="00C447E4">
              <w:rPr>
                <w:kern w:val="2"/>
                <w:sz w:val="24"/>
                <w:szCs w:val="24"/>
                <w:vertAlign w:val="subscript"/>
                <w14:ligatures w14:val="standardContextual"/>
              </w:rPr>
              <w:t xml:space="preserve">t-1 </w:t>
            </w:r>
            <w:r w:rsidRPr="00C447E4">
              <w:rPr>
                <w:kern w:val="2"/>
                <w:sz w:val="24"/>
                <w:szCs w:val="24"/>
                <w14:ligatures w14:val="standardContextual"/>
              </w:rPr>
              <w:t xml:space="preserve">+ </w:t>
            </w:r>
            <w:proofErr w:type="spellStart"/>
            <w:r w:rsidRPr="00C447E4">
              <w:rPr>
                <w:kern w:val="2"/>
                <w:sz w:val="24"/>
                <w:szCs w:val="24"/>
                <w14:ligatures w14:val="standardContextual"/>
              </w:rPr>
              <w:t>ε</w:t>
            </w:r>
            <w:r w:rsidRPr="00C447E4">
              <w:rPr>
                <w:kern w:val="2"/>
                <w:sz w:val="24"/>
                <w:szCs w:val="24"/>
                <w:vertAlign w:val="subscript"/>
                <w14:ligatures w14:val="standardContextual"/>
              </w:rPr>
              <w:t>t</w:t>
            </w:r>
            <w:proofErr w:type="spellEnd"/>
          </w:p>
        </w:tc>
      </w:tr>
    </w:tbl>
    <w:p w14:paraId="4DC7225E" w14:textId="77777777" w:rsidR="007F0E95" w:rsidRPr="00C447E4" w:rsidRDefault="007F0E95" w:rsidP="007F0E95">
      <w:pPr>
        <w:jc w:val="both"/>
      </w:pPr>
    </w:p>
    <w:p w14:paraId="6B7E4065" w14:textId="77777777" w:rsidR="007F0E95" w:rsidRPr="00C447E4" w:rsidRDefault="007F0E95" w:rsidP="007F0E95">
      <w:pPr>
        <w:jc w:val="both"/>
      </w:pPr>
      <w:r w:rsidRPr="00C447E4">
        <w:t>And a second-order autoregressive model (AR(2)) would have:</w:t>
      </w:r>
    </w:p>
    <w:tbl>
      <w:tblPr>
        <w:tblStyle w:val="TableGrid"/>
        <w:tblW w:w="0" w:type="auto"/>
        <w:tblLayout w:type="fixed"/>
        <w:tblLook w:val="06A0" w:firstRow="1" w:lastRow="0" w:firstColumn="1" w:lastColumn="0" w:noHBand="1" w:noVBand="1"/>
      </w:tblPr>
      <w:tblGrid>
        <w:gridCol w:w="3285"/>
      </w:tblGrid>
      <w:tr w:rsidR="007F0E95" w:rsidRPr="00C447E4" w14:paraId="7A2A7BA9" w14:textId="77777777" w:rsidTr="004B583D">
        <w:trPr>
          <w:trHeight w:val="300"/>
        </w:trPr>
        <w:tc>
          <w:tcPr>
            <w:tcW w:w="3285" w:type="dxa"/>
          </w:tcPr>
          <w:p w14:paraId="65795122" w14:textId="77777777" w:rsidR="007F0E95" w:rsidRPr="00C447E4" w:rsidRDefault="007F0E95" w:rsidP="004B583D">
            <w:pPr>
              <w:jc w:val="both"/>
              <w:rPr>
                <w:kern w:val="2"/>
                <w:sz w:val="24"/>
                <w:szCs w:val="24"/>
                <w14:ligatures w14:val="standardContextual"/>
              </w:rPr>
            </w:pPr>
            <w:proofErr w:type="spellStart"/>
            <w:r w:rsidRPr="00C447E4">
              <w:rPr>
                <w:kern w:val="2"/>
                <w:sz w:val="24"/>
                <w:szCs w:val="24"/>
                <w14:ligatures w14:val="standardContextual"/>
              </w:rPr>
              <w:t>Y</w:t>
            </w:r>
            <w:r w:rsidRPr="00C447E4">
              <w:rPr>
                <w:kern w:val="2"/>
                <w:sz w:val="24"/>
                <w:szCs w:val="24"/>
                <w:vertAlign w:val="subscript"/>
                <w14:ligatures w14:val="standardContextual"/>
              </w:rPr>
              <w:t>t</w:t>
            </w:r>
            <w:proofErr w:type="spellEnd"/>
            <w:r w:rsidRPr="00C447E4">
              <w:rPr>
                <w:kern w:val="2"/>
                <w:sz w:val="24"/>
                <w:szCs w:val="24"/>
                <w:vertAlign w:val="subscript"/>
                <w14:ligatures w14:val="standardContextual"/>
              </w:rPr>
              <w:t xml:space="preserve"> </w:t>
            </w:r>
            <w:r w:rsidRPr="00C447E4">
              <w:rPr>
                <w:kern w:val="2"/>
                <w:sz w:val="24"/>
                <w:szCs w:val="24"/>
                <w14:ligatures w14:val="standardContextual"/>
              </w:rPr>
              <w:t>= Φ</w:t>
            </w:r>
            <w:r w:rsidRPr="00C447E4">
              <w:rPr>
                <w:kern w:val="2"/>
                <w:sz w:val="24"/>
                <w:szCs w:val="24"/>
                <w:vertAlign w:val="subscript"/>
                <w14:ligatures w14:val="standardContextual"/>
              </w:rPr>
              <w:t>0</w:t>
            </w:r>
            <w:r w:rsidRPr="00C447E4">
              <w:rPr>
                <w:kern w:val="2"/>
                <w:sz w:val="24"/>
                <w:szCs w:val="24"/>
                <w14:ligatures w14:val="standardContextual"/>
              </w:rPr>
              <w:t xml:space="preserve"> + Φ</w:t>
            </w:r>
            <w:r w:rsidRPr="00C447E4">
              <w:rPr>
                <w:kern w:val="2"/>
                <w:sz w:val="24"/>
                <w:szCs w:val="24"/>
                <w:vertAlign w:val="subscript"/>
                <w14:ligatures w14:val="standardContextual"/>
              </w:rPr>
              <w:t>1</w:t>
            </w:r>
            <w:r w:rsidRPr="00C447E4">
              <w:rPr>
                <w:kern w:val="2"/>
                <w:sz w:val="24"/>
                <w:szCs w:val="24"/>
                <w14:ligatures w14:val="standardContextual"/>
              </w:rPr>
              <w:t>Y</w:t>
            </w:r>
            <w:r w:rsidRPr="00C447E4">
              <w:rPr>
                <w:kern w:val="2"/>
                <w:sz w:val="24"/>
                <w:szCs w:val="24"/>
                <w:vertAlign w:val="subscript"/>
                <w14:ligatures w14:val="standardContextual"/>
              </w:rPr>
              <w:t xml:space="preserve">t-1 </w:t>
            </w:r>
            <w:r w:rsidRPr="00C447E4">
              <w:rPr>
                <w:kern w:val="2"/>
                <w:sz w:val="24"/>
                <w:szCs w:val="24"/>
                <w14:ligatures w14:val="standardContextual"/>
              </w:rPr>
              <w:t>+ Φ</w:t>
            </w:r>
            <w:r w:rsidRPr="00C447E4">
              <w:rPr>
                <w:kern w:val="2"/>
                <w:sz w:val="24"/>
                <w:szCs w:val="24"/>
                <w:vertAlign w:val="subscript"/>
                <w14:ligatures w14:val="standardContextual"/>
              </w:rPr>
              <w:t>2</w:t>
            </w:r>
            <w:r w:rsidRPr="00C447E4">
              <w:rPr>
                <w:kern w:val="2"/>
                <w:sz w:val="24"/>
                <w:szCs w:val="24"/>
                <w14:ligatures w14:val="standardContextual"/>
              </w:rPr>
              <w:t>Y</w:t>
            </w:r>
            <w:r w:rsidRPr="00C447E4">
              <w:rPr>
                <w:kern w:val="2"/>
                <w:sz w:val="24"/>
                <w:szCs w:val="24"/>
                <w:vertAlign w:val="subscript"/>
                <w14:ligatures w14:val="standardContextual"/>
              </w:rPr>
              <w:t>t-2</w:t>
            </w:r>
            <w:r w:rsidRPr="00C447E4">
              <w:rPr>
                <w:kern w:val="2"/>
                <w:sz w:val="24"/>
                <w:szCs w:val="24"/>
                <w14:ligatures w14:val="standardContextual"/>
              </w:rPr>
              <w:t xml:space="preserve"> + </w:t>
            </w:r>
            <w:proofErr w:type="spellStart"/>
            <w:r w:rsidRPr="00C447E4">
              <w:rPr>
                <w:kern w:val="2"/>
                <w:sz w:val="24"/>
                <w:szCs w:val="24"/>
                <w14:ligatures w14:val="standardContextual"/>
              </w:rPr>
              <w:t>ε</w:t>
            </w:r>
            <w:r w:rsidRPr="00C447E4">
              <w:rPr>
                <w:kern w:val="2"/>
                <w:sz w:val="24"/>
                <w:szCs w:val="24"/>
                <w:vertAlign w:val="subscript"/>
                <w14:ligatures w14:val="standardContextual"/>
              </w:rPr>
              <w:t>t</w:t>
            </w:r>
            <w:proofErr w:type="spellEnd"/>
          </w:p>
        </w:tc>
      </w:tr>
    </w:tbl>
    <w:p w14:paraId="4AD6FB54" w14:textId="77777777" w:rsidR="007F0E95" w:rsidRPr="00C447E4" w:rsidRDefault="007F0E95" w:rsidP="007F0E95">
      <w:pPr>
        <w:jc w:val="both"/>
      </w:pPr>
    </w:p>
    <w:p w14:paraId="3474A5F3" w14:textId="77777777" w:rsidR="007F0E95" w:rsidRPr="00C447E4" w:rsidRDefault="007F0E95" w:rsidP="007F0E95">
      <w:pPr>
        <w:jc w:val="both"/>
      </w:pPr>
      <w:r w:rsidRPr="00C447E4">
        <w:t>In general, the higher the order p, the more complex the autoregressive model becomes, capturing longer-term dependencies in the time series data.</w:t>
      </w:r>
    </w:p>
    <w:p w14:paraId="7A0F2C59" w14:textId="77777777" w:rsidR="007F0E95" w:rsidRDefault="007F0E95" w:rsidP="007F0E95">
      <w:pPr>
        <w:jc w:val="both"/>
      </w:pPr>
    </w:p>
    <w:p w14:paraId="332540B4" w14:textId="77777777" w:rsidR="007F0E95" w:rsidRDefault="007F0E95" w:rsidP="007F0E95">
      <w:pPr>
        <w:jc w:val="both"/>
      </w:pPr>
      <w:r>
        <w:t>Subsequently the MA model has an equation that captures</w:t>
      </w:r>
      <w:r w:rsidRPr="002E2D55">
        <w:t xml:space="preserve"> longer-term dependencies in the </w:t>
      </w:r>
      <w:r>
        <w:t xml:space="preserve">prediction </w:t>
      </w:r>
      <w:r w:rsidRPr="002E2D55">
        <w:t xml:space="preserve">errors of the time series </w:t>
      </w:r>
      <w:r>
        <w:t>data. The equation is given below:</w:t>
      </w:r>
    </w:p>
    <w:p w14:paraId="3730024C" w14:textId="77777777" w:rsidR="007F0E95" w:rsidRDefault="007F0E95" w:rsidP="007F0E95">
      <w:pPr>
        <w:jc w:val="both"/>
      </w:pPr>
    </w:p>
    <w:tbl>
      <w:tblPr>
        <w:tblStyle w:val="TableGrid"/>
        <w:tblW w:w="0" w:type="auto"/>
        <w:tblLayout w:type="fixed"/>
        <w:tblLook w:val="06A0" w:firstRow="1" w:lastRow="0" w:firstColumn="1" w:lastColumn="0" w:noHBand="1" w:noVBand="1"/>
      </w:tblPr>
      <w:tblGrid>
        <w:gridCol w:w="4410"/>
      </w:tblGrid>
      <w:tr w:rsidR="007F0E95" w:rsidRPr="00E90839" w14:paraId="4EA1B9E8" w14:textId="77777777" w:rsidTr="004B583D">
        <w:trPr>
          <w:trHeight w:val="300"/>
        </w:trPr>
        <w:tc>
          <w:tcPr>
            <w:tcW w:w="4410" w:type="dxa"/>
          </w:tcPr>
          <w:p w14:paraId="47D4ED55" w14:textId="77777777" w:rsidR="007F0E95" w:rsidRPr="00E90839" w:rsidRDefault="007F0E95" w:rsidP="004B583D">
            <w:pPr>
              <w:jc w:val="both"/>
              <w:rPr>
                <w:kern w:val="2"/>
                <w:sz w:val="24"/>
                <w:szCs w:val="24"/>
                <w:vertAlign w:val="subscript"/>
                <w14:ligatures w14:val="standardContextual"/>
              </w:rPr>
            </w:pPr>
            <w:proofErr w:type="spellStart"/>
            <w:r w:rsidRPr="00E90839">
              <w:rPr>
                <w:kern w:val="2"/>
                <w:sz w:val="24"/>
                <w:szCs w:val="24"/>
                <w14:ligatures w14:val="standardContextual"/>
              </w:rPr>
              <w:t>Y</w:t>
            </w:r>
            <w:r w:rsidRPr="00E90839">
              <w:rPr>
                <w:kern w:val="2"/>
                <w:sz w:val="24"/>
                <w:szCs w:val="24"/>
                <w:vertAlign w:val="subscript"/>
                <w14:ligatures w14:val="standardContextual"/>
              </w:rPr>
              <w:t>t</w:t>
            </w:r>
            <w:proofErr w:type="spellEnd"/>
            <w:r w:rsidRPr="00E90839">
              <w:rPr>
                <w:kern w:val="2"/>
                <w:sz w:val="24"/>
                <w:szCs w:val="24"/>
                <w:vertAlign w:val="subscript"/>
                <w14:ligatures w14:val="standardContextual"/>
              </w:rPr>
              <w:t xml:space="preserve"> </w:t>
            </w:r>
            <w:r w:rsidRPr="00E90839">
              <w:rPr>
                <w:kern w:val="2"/>
                <w:sz w:val="24"/>
                <w:szCs w:val="24"/>
                <w14:ligatures w14:val="standardContextual"/>
              </w:rPr>
              <w:t xml:space="preserve">= μ + </w:t>
            </w:r>
            <w:proofErr w:type="spellStart"/>
            <w:r w:rsidRPr="00E90839">
              <w:rPr>
                <w:kern w:val="2"/>
                <w:sz w:val="24"/>
                <w:szCs w:val="24"/>
                <w14:ligatures w14:val="standardContextual"/>
              </w:rPr>
              <w:t>ε</w:t>
            </w:r>
            <w:r w:rsidRPr="00E90839">
              <w:rPr>
                <w:kern w:val="2"/>
                <w:sz w:val="24"/>
                <w:szCs w:val="24"/>
                <w:vertAlign w:val="subscript"/>
                <w14:ligatures w14:val="standardContextual"/>
              </w:rPr>
              <w:t>t</w:t>
            </w:r>
            <w:proofErr w:type="spellEnd"/>
            <w:r w:rsidRPr="00E90839">
              <w:rPr>
                <w:kern w:val="2"/>
                <w:sz w:val="24"/>
                <w:szCs w:val="24"/>
                <w14:ligatures w14:val="standardContextual"/>
              </w:rPr>
              <w:t xml:space="preserve"> + θ</w:t>
            </w:r>
            <w:r w:rsidRPr="00E90839">
              <w:rPr>
                <w:kern w:val="2"/>
                <w:sz w:val="24"/>
                <w:szCs w:val="24"/>
                <w:vertAlign w:val="subscript"/>
                <w14:ligatures w14:val="standardContextual"/>
              </w:rPr>
              <w:t>1</w:t>
            </w:r>
            <w:r w:rsidRPr="00E90839">
              <w:rPr>
                <w:kern w:val="2"/>
                <w:sz w:val="24"/>
                <w:szCs w:val="24"/>
                <w14:ligatures w14:val="standardContextual"/>
              </w:rPr>
              <w:t>ε</w:t>
            </w:r>
            <w:r w:rsidRPr="00E90839">
              <w:rPr>
                <w:kern w:val="2"/>
                <w:sz w:val="24"/>
                <w:szCs w:val="24"/>
                <w:vertAlign w:val="subscript"/>
                <w14:ligatures w14:val="standardContextual"/>
              </w:rPr>
              <w:t>t-1</w:t>
            </w:r>
            <w:r w:rsidRPr="00E90839">
              <w:rPr>
                <w:kern w:val="2"/>
                <w:sz w:val="24"/>
                <w:szCs w:val="24"/>
                <w14:ligatures w14:val="standardContextual"/>
              </w:rPr>
              <w:t xml:space="preserve"> + θ</w:t>
            </w:r>
            <w:r w:rsidRPr="00E90839">
              <w:rPr>
                <w:kern w:val="2"/>
                <w:sz w:val="24"/>
                <w:szCs w:val="24"/>
                <w:vertAlign w:val="subscript"/>
                <w14:ligatures w14:val="standardContextual"/>
              </w:rPr>
              <w:t>2</w:t>
            </w:r>
            <w:r w:rsidRPr="00E90839">
              <w:rPr>
                <w:kern w:val="2"/>
                <w:sz w:val="24"/>
                <w:szCs w:val="24"/>
                <w14:ligatures w14:val="standardContextual"/>
              </w:rPr>
              <w:t>ε</w:t>
            </w:r>
            <w:r w:rsidRPr="00E90839">
              <w:rPr>
                <w:kern w:val="2"/>
                <w:sz w:val="24"/>
                <w:szCs w:val="24"/>
                <w:vertAlign w:val="subscript"/>
                <w14:ligatures w14:val="standardContextual"/>
              </w:rPr>
              <w:t>t-2</w:t>
            </w:r>
            <w:r w:rsidRPr="00E90839">
              <w:rPr>
                <w:kern w:val="2"/>
                <w:sz w:val="24"/>
                <w:szCs w:val="24"/>
                <w14:ligatures w14:val="standardContextual"/>
              </w:rPr>
              <w:t xml:space="preserve"> + . . . . + </w:t>
            </w:r>
            <w:proofErr w:type="spellStart"/>
            <w:r w:rsidRPr="00E90839">
              <w:rPr>
                <w:kern w:val="2"/>
                <w:sz w:val="24"/>
                <w:szCs w:val="24"/>
                <w14:ligatures w14:val="standardContextual"/>
              </w:rPr>
              <w:t>θ</w:t>
            </w:r>
            <w:r w:rsidRPr="00E90839">
              <w:rPr>
                <w:kern w:val="2"/>
                <w:sz w:val="24"/>
                <w:szCs w:val="24"/>
                <w:vertAlign w:val="subscript"/>
                <w14:ligatures w14:val="standardContextual"/>
              </w:rPr>
              <w:t>q</w:t>
            </w:r>
            <w:r w:rsidRPr="00E90839">
              <w:rPr>
                <w:kern w:val="2"/>
                <w:sz w:val="24"/>
                <w:szCs w:val="24"/>
                <w14:ligatures w14:val="standardContextual"/>
              </w:rPr>
              <w:t>ε</w:t>
            </w:r>
            <w:r w:rsidRPr="00E90839">
              <w:rPr>
                <w:kern w:val="2"/>
                <w:sz w:val="24"/>
                <w:szCs w:val="24"/>
                <w:vertAlign w:val="subscript"/>
                <w14:ligatures w14:val="standardContextual"/>
              </w:rPr>
              <w:t>t</w:t>
            </w:r>
            <w:proofErr w:type="spellEnd"/>
            <w:r w:rsidRPr="00E90839">
              <w:rPr>
                <w:kern w:val="2"/>
                <w:sz w:val="24"/>
                <w:szCs w:val="24"/>
                <w:vertAlign w:val="subscript"/>
                <w14:ligatures w14:val="standardContextual"/>
              </w:rPr>
              <w:t>-q</w:t>
            </w:r>
          </w:p>
        </w:tc>
      </w:tr>
    </w:tbl>
    <w:p w14:paraId="2D65E5EE" w14:textId="77777777" w:rsidR="007F0E95" w:rsidRPr="00E90839" w:rsidRDefault="007F0E95" w:rsidP="007F0E95">
      <w:pPr>
        <w:jc w:val="both"/>
      </w:pPr>
      <w:r w:rsidRPr="00E90839">
        <w:t>Here:</w:t>
      </w:r>
    </w:p>
    <w:p w14:paraId="39329D79" w14:textId="77777777" w:rsidR="007F0E95" w:rsidRPr="00E90839" w:rsidRDefault="007F0E95" w:rsidP="007F0E95">
      <w:pPr>
        <w:numPr>
          <w:ilvl w:val="0"/>
          <w:numId w:val="7"/>
        </w:numPr>
        <w:spacing w:after="0" w:line="240" w:lineRule="auto"/>
        <w:jc w:val="both"/>
      </w:pPr>
      <w:proofErr w:type="spellStart"/>
      <w:r w:rsidRPr="00E90839">
        <w:t>Y</w:t>
      </w:r>
      <w:r w:rsidRPr="00E90839">
        <w:rPr>
          <w:vertAlign w:val="subscript"/>
        </w:rPr>
        <w:t>t</w:t>
      </w:r>
      <w:proofErr w:type="spellEnd"/>
      <w:r w:rsidRPr="00E90839">
        <w:t xml:space="preserve"> is the value of the time series at time t,</w:t>
      </w:r>
    </w:p>
    <w:p w14:paraId="65D005C5" w14:textId="77777777" w:rsidR="007F0E95" w:rsidRPr="00E90839" w:rsidRDefault="007F0E95" w:rsidP="007F0E95">
      <w:pPr>
        <w:numPr>
          <w:ilvl w:val="0"/>
          <w:numId w:val="7"/>
        </w:numPr>
        <w:spacing w:after="0" w:line="240" w:lineRule="auto"/>
        <w:jc w:val="both"/>
      </w:pPr>
      <w:r w:rsidRPr="00E90839">
        <w:t>μ is the mean of the time series,</w:t>
      </w:r>
    </w:p>
    <w:p w14:paraId="787A3619" w14:textId="77777777" w:rsidR="007F0E95" w:rsidRPr="00E90839" w:rsidRDefault="007F0E95" w:rsidP="007F0E95">
      <w:pPr>
        <w:numPr>
          <w:ilvl w:val="0"/>
          <w:numId w:val="7"/>
        </w:numPr>
        <w:spacing w:after="0" w:line="240" w:lineRule="auto"/>
        <w:jc w:val="both"/>
      </w:pPr>
      <w:proofErr w:type="spellStart"/>
      <w:r w:rsidRPr="00E90839">
        <w:t>ε</w:t>
      </w:r>
      <w:r w:rsidRPr="00E90839">
        <w:rPr>
          <w:vertAlign w:val="subscript"/>
        </w:rPr>
        <w:t>t</w:t>
      </w:r>
      <w:proofErr w:type="spellEnd"/>
      <w:r w:rsidRPr="00E90839">
        <w:t xml:space="preserve"> is the white noise or error term at time t,</w:t>
      </w:r>
    </w:p>
    <w:p w14:paraId="037A4DA1" w14:textId="77777777" w:rsidR="007F0E95" w:rsidRPr="00E90839" w:rsidRDefault="007F0E95" w:rsidP="007F0E95">
      <w:pPr>
        <w:numPr>
          <w:ilvl w:val="0"/>
          <w:numId w:val="7"/>
        </w:numPr>
        <w:spacing w:after="0" w:line="240" w:lineRule="auto"/>
        <w:jc w:val="both"/>
      </w:pPr>
      <w:r w:rsidRPr="00E90839">
        <w:t>θ</w:t>
      </w:r>
      <w:r w:rsidRPr="00E90839">
        <w:rPr>
          <w:vertAlign w:val="subscript"/>
        </w:rPr>
        <w:t>1</w:t>
      </w:r>
      <w:r w:rsidRPr="00E90839">
        <w:t>, θ</w:t>
      </w:r>
      <w:r w:rsidRPr="00E90839">
        <w:rPr>
          <w:vertAlign w:val="subscript"/>
        </w:rPr>
        <w:t>2</w:t>
      </w:r>
      <w:r w:rsidRPr="00E90839">
        <w:t xml:space="preserve">, . . . . , </w:t>
      </w:r>
      <w:proofErr w:type="spellStart"/>
      <w:r w:rsidRPr="00E90839">
        <w:t>θ</w:t>
      </w:r>
      <w:r w:rsidRPr="00E90839">
        <w:rPr>
          <w:vertAlign w:val="subscript"/>
        </w:rPr>
        <w:t>q</w:t>
      </w:r>
      <w:proofErr w:type="spellEnd"/>
      <w:r w:rsidRPr="00E90839">
        <w:rPr>
          <w:vertAlign w:val="subscript"/>
        </w:rPr>
        <w:t xml:space="preserve"> </w:t>
      </w:r>
      <w:r w:rsidRPr="00E90839">
        <w:t>are the moving average coefficients,</w:t>
      </w:r>
    </w:p>
    <w:p w14:paraId="0600C660" w14:textId="77777777" w:rsidR="007F0E95" w:rsidRPr="00E90839" w:rsidRDefault="007F0E95" w:rsidP="007F0E95">
      <w:pPr>
        <w:numPr>
          <w:ilvl w:val="0"/>
          <w:numId w:val="7"/>
        </w:numPr>
        <w:spacing w:after="0" w:line="240" w:lineRule="auto"/>
        <w:jc w:val="both"/>
      </w:pPr>
      <w:r w:rsidRPr="00E90839">
        <w:t>ε</w:t>
      </w:r>
      <w:r w:rsidRPr="00E90839">
        <w:rPr>
          <w:vertAlign w:val="subscript"/>
        </w:rPr>
        <w:t>t-1</w:t>
      </w:r>
      <w:r w:rsidRPr="00E90839">
        <w:t>, ε</w:t>
      </w:r>
      <w:r w:rsidRPr="00E90839">
        <w:rPr>
          <w:vertAlign w:val="subscript"/>
        </w:rPr>
        <w:t>t-2</w:t>
      </w:r>
      <w:r w:rsidRPr="00E90839">
        <w:t xml:space="preserve">, . . . . , </w:t>
      </w:r>
      <w:proofErr w:type="spellStart"/>
      <w:r w:rsidRPr="00E90839">
        <w:t>ε</w:t>
      </w:r>
      <w:r w:rsidRPr="00E90839">
        <w:rPr>
          <w:vertAlign w:val="subscript"/>
        </w:rPr>
        <w:t>t</w:t>
      </w:r>
      <w:proofErr w:type="spellEnd"/>
      <w:r w:rsidRPr="00E90839">
        <w:rPr>
          <w:vertAlign w:val="subscript"/>
        </w:rPr>
        <w:t>-q</w:t>
      </w:r>
      <w:r w:rsidRPr="00E90839">
        <w:t xml:space="preserve"> are the lagged values of the error term at previous time points.</w:t>
      </w:r>
    </w:p>
    <w:p w14:paraId="66C6FCC8" w14:textId="77777777" w:rsidR="007F0E95" w:rsidRDefault="007F0E95" w:rsidP="007F0E95">
      <w:pPr>
        <w:jc w:val="both"/>
      </w:pPr>
    </w:p>
    <w:p w14:paraId="7ADC6F6D" w14:textId="77777777" w:rsidR="007F0E95" w:rsidRDefault="007F0E95" w:rsidP="007F0E95">
      <w:pPr>
        <w:jc w:val="both"/>
      </w:pPr>
      <w:r>
        <w:t xml:space="preserve">When both models are combined you have a model and equation with the functionality and capability of both models and can be used to forecast subsequent times for the timeseries. </w:t>
      </w:r>
    </w:p>
    <w:p w14:paraId="75ABA294" w14:textId="77777777" w:rsidR="007F0E95" w:rsidRDefault="007F0E95" w:rsidP="007F0E95">
      <w:pPr>
        <w:jc w:val="both"/>
      </w:pPr>
    </w:p>
    <w:tbl>
      <w:tblPr>
        <w:tblStyle w:val="TableGrid"/>
        <w:tblW w:w="0" w:type="auto"/>
        <w:tblLayout w:type="fixed"/>
        <w:tblLook w:val="06A0" w:firstRow="1" w:lastRow="0" w:firstColumn="1" w:lastColumn="0" w:noHBand="1" w:noVBand="1"/>
      </w:tblPr>
      <w:tblGrid>
        <w:gridCol w:w="7905"/>
      </w:tblGrid>
      <w:tr w:rsidR="007F0E95" w:rsidRPr="00E90839" w14:paraId="265A19FC" w14:textId="77777777" w:rsidTr="004B583D">
        <w:trPr>
          <w:trHeight w:val="300"/>
        </w:trPr>
        <w:tc>
          <w:tcPr>
            <w:tcW w:w="7905" w:type="dxa"/>
          </w:tcPr>
          <w:p w14:paraId="5488FCE1" w14:textId="77777777" w:rsidR="007F0E95" w:rsidRPr="00E90839" w:rsidRDefault="007F0E95" w:rsidP="004B583D">
            <w:pPr>
              <w:jc w:val="both"/>
              <w:rPr>
                <w:kern w:val="2"/>
                <w:sz w:val="24"/>
                <w:szCs w:val="24"/>
                <w:vertAlign w:val="subscript"/>
                <w14:ligatures w14:val="standardContextual"/>
              </w:rPr>
            </w:pPr>
            <w:proofErr w:type="spellStart"/>
            <w:r w:rsidRPr="00E90839">
              <w:rPr>
                <w:kern w:val="2"/>
                <w:sz w:val="24"/>
                <w:szCs w:val="24"/>
                <w14:ligatures w14:val="standardContextual"/>
              </w:rPr>
              <w:t>Y</w:t>
            </w:r>
            <w:r w:rsidRPr="00E90839">
              <w:rPr>
                <w:kern w:val="2"/>
                <w:sz w:val="24"/>
                <w:szCs w:val="24"/>
                <w:vertAlign w:val="subscript"/>
                <w14:ligatures w14:val="standardContextual"/>
              </w:rPr>
              <w:t>t</w:t>
            </w:r>
            <w:proofErr w:type="spellEnd"/>
            <w:r w:rsidRPr="00E90839">
              <w:rPr>
                <w:kern w:val="2"/>
                <w:sz w:val="24"/>
                <w:szCs w:val="24"/>
                <w:vertAlign w:val="subscript"/>
                <w14:ligatures w14:val="standardContextual"/>
              </w:rPr>
              <w:t xml:space="preserve"> </w:t>
            </w:r>
            <w:r w:rsidRPr="00E90839">
              <w:rPr>
                <w:kern w:val="2"/>
                <w:sz w:val="24"/>
                <w:szCs w:val="24"/>
                <w14:ligatures w14:val="standardContextual"/>
              </w:rPr>
              <w:t>= Φ</w:t>
            </w:r>
            <w:r w:rsidRPr="00E90839">
              <w:rPr>
                <w:kern w:val="2"/>
                <w:sz w:val="24"/>
                <w:szCs w:val="24"/>
                <w:vertAlign w:val="subscript"/>
                <w14:ligatures w14:val="standardContextual"/>
              </w:rPr>
              <w:t>0</w:t>
            </w:r>
            <w:r w:rsidRPr="00E90839">
              <w:rPr>
                <w:kern w:val="2"/>
                <w:sz w:val="24"/>
                <w:szCs w:val="24"/>
                <w14:ligatures w14:val="standardContextual"/>
              </w:rPr>
              <w:t xml:space="preserve"> + Φ</w:t>
            </w:r>
            <w:r w:rsidRPr="00E90839">
              <w:rPr>
                <w:kern w:val="2"/>
                <w:sz w:val="24"/>
                <w:szCs w:val="24"/>
                <w:vertAlign w:val="subscript"/>
                <w14:ligatures w14:val="standardContextual"/>
              </w:rPr>
              <w:t>1</w:t>
            </w:r>
            <w:r w:rsidRPr="00E90839">
              <w:rPr>
                <w:kern w:val="2"/>
                <w:sz w:val="24"/>
                <w:szCs w:val="24"/>
                <w14:ligatures w14:val="standardContextual"/>
              </w:rPr>
              <w:t>Y</w:t>
            </w:r>
            <w:r w:rsidRPr="00E90839">
              <w:rPr>
                <w:kern w:val="2"/>
                <w:sz w:val="24"/>
                <w:szCs w:val="24"/>
                <w:vertAlign w:val="subscript"/>
                <w14:ligatures w14:val="standardContextual"/>
              </w:rPr>
              <w:t xml:space="preserve">t-1 </w:t>
            </w:r>
            <w:r w:rsidRPr="00E90839">
              <w:rPr>
                <w:kern w:val="2"/>
                <w:sz w:val="24"/>
                <w:szCs w:val="24"/>
                <w14:ligatures w14:val="standardContextual"/>
              </w:rPr>
              <w:t>+ Φ</w:t>
            </w:r>
            <w:r w:rsidRPr="00E90839">
              <w:rPr>
                <w:kern w:val="2"/>
                <w:sz w:val="24"/>
                <w:szCs w:val="24"/>
                <w:vertAlign w:val="subscript"/>
                <w14:ligatures w14:val="standardContextual"/>
              </w:rPr>
              <w:t>2</w:t>
            </w:r>
            <w:r w:rsidRPr="00E90839">
              <w:rPr>
                <w:kern w:val="2"/>
                <w:sz w:val="24"/>
                <w:szCs w:val="24"/>
                <w14:ligatures w14:val="standardContextual"/>
              </w:rPr>
              <w:t>Y</w:t>
            </w:r>
            <w:r w:rsidRPr="00E90839">
              <w:rPr>
                <w:kern w:val="2"/>
                <w:sz w:val="24"/>
                <w:szCs w:val="24"/>
                <w:vertAlign w:val="subscript"/>
                <w14:ligatures w14:val="standardContextual"/>
              </w:rPr>
              <w:t>t-2</w:t>
            </w:r>
            <w:r w:rsidRPr="00E90839">
              <w:rPr>
                <w:kern w:val="2"/>
                <w:sz w:val="24"/>
                <w:szCs w:val="24"/>
                <w14:ligatures w14:val="standardContextual"/>
              </w:rPr>
              <w:t xml:space="preserve"> + . . . . + </w:t>
            </w:r>
            <w:proofErr w:type="spellStart"/>
            <w:r w:rsidRPr="00E90839">
              <w:rPr>
                <w:kern w:val="2"/>
                <w:sz w:val="24"/>
                <w:szCs w:val="24"/>
                <w14:ligatures w14:val="standardContextual"/>
              </w:rPr>
              <w:t>Φ</w:t>
            </w:r>
            <w:r w:rsidRPr="00E90839">
              <w:rPr>
                <w:kern w:val="2"/>
                <w:sz w:val="24"/>
                <w:szCs w:val="24"/>
                <w:vertAlign w:val="subscript"/>
                <w14:ligatures w14:val="standardContextual"/>
              </w:rPr>
              <w:t>p</w:t>
            </w:r>
            <w:r w:rsidRPr="00E90839">
              <w:rPr>
                <w:kern w:val="2"/>
                <w:sz w:val="24"/>
                <w:szCs w:val="24"/>
                <w14:ligatures w14:val="standardContextual"/>
              </w:rPr>
              <w:t>Y</w:t>
            </w:r>
            <w:r w:rsidRPr="00E90839">
              <w:rPr>
                <w:kern w:val="2"/>
                <w:sz w:val="24"/>
                <w:szCs w:val="24"/>
                <w:vertAlign w:val="subscript"/>
                <w14:ligatures w14:val="standardContextual"/>
              </w:rPr>
              <w:t>t</w:t>
            </w:r>
            <w:proofErr w:type="spellEnd"/>
            <w:r w:rsidRPr="00E90839">
              <w:rPr>
                <w:kern w:val="2"/>
                <w:sz w:val="24"/>
                <w:szCs w:val="24"/>
                <w:vertAlign w:val="subscript"/>
                <w14:ligatures w14:val="standardContextual"/>
              </w:rPr>
              <w:t xml:space="preserve">-p </w:t>
            </w:r>
            <w:r w:rsidRPr="00E90839">
              <w:rPr>
                <w:kern w:val="2"/>
                <w:sz w:val="24"/>
                <w:szCs w:val="24"/>
                <w14:ligatures w14:val="standardContextual"/>
              </w:rPr>
              <w:t xml:space="preserve">+ </w:t>
            </w:r>
            <w:proofErr w:type="spellStart"/>
            <w:r w:rsidRPr="00E90839">
              <w:rPr>
                <w:kern w:val="2"/>
                <w:sz w:val="24"/>
                <w:szCs w:val="24"/>
                <w14:ligatures w14:val="standardContextual"/>
              </w:rPr>
              <w:t>ε</w:t>
            </w:r>
            <w:r w:rsidRPr="00E90839">
              <w:rPr>
                <w:kern w:val="2"/>
                <w:sz w:val="24"/>
                <w:szCs w:val="24"/>
                <w:vertAlign w:val="subscript"/>
                <w14:ligatures w14:val="standardContextual"/>
              </w:rPr>
              <w:t>t</w:t>
            </w:r>
            <w:proofErr w:type="spellEnd"/>
            <w:r w:rsidRPr="00E90839">
              <w:rPr>
                <w:kern w:val="2"/>
                <w:sz w:val="24"/>
                <w:szCs w:val="24"/>
                <w:vertAlign w:val="subscript"/>
                <w14:ligatures w14:val="standardContextual"/>
              </w:rPr>
              <w:t xml:space="preserve"> </w:t>
            </w:r>
            <w:r w:rsidRPr="00E90839">
              <w:rPr>
                <w:kern w:val="2"/>
                <w:sz w:val="24"/>
                <w:szCs w:val="24"/>
                <w14:ligatures w14:val="standardContextual"/>
              </w:rPr>
              <w:t>+ θ</w:t>
            </w:r>
            <w:r w:rsidRPr="00E90839">
              <w:rPr>
                <w:kern w:val="2"/>
                <w:sz w:val="24"/>
                <w:szCs w:val="24"/>
                <w:vertAlign w:val="subscript"/>
                <w14:ligatures w14:val="standardContextual"/>
              </w:rPr>
              <w:t>1</w:t>
            </w:r>
            <w:r w:rsidRPr="00E90839">
              <w:rPr>
                <w:kern w:val="2"/>
                <w:sz w:val="24"/>
                <w:szCs w:val="24"/>
                <w14:ligatures w14:val="standardContextual"/>
              </w:rPr>
              <w:t>ε</w:t>
            </w:r>
            <w:r w:rsidRPr="00E90839">
              <w:rPr>
                <w:kern w:val="2"/>
                <w:sz w:val="24"/>
                <w:szCs w:val="24"/>
                <w:vertAlign w:val="subscript"/>
                <w14:ligatures w14:val="standardContextual"/>
              </w:rPr>
              <w:t>t-1</w:t>
            </w:r>
            <w:r w:rsidRPr="00E90839">
              <w:rPr>
                <w:kern w:val="2"/>
                <w:sz w:val="24"/>
                <w:szCs w:val="24"/>
                <w14:ligatures w14:val="standardContextual"/>
              </w:rPr>
              <w:t xml:space="preserve"> + θ</w:t>
            </w:r>
            <w:r w:rsidRPr="00E90839">
              <w:rPr>
                <w:kern w:val="2"/>
                <w:sz w:val="24"/>
                <w:szCs w:val="24"/>
                <w:vertAlign w:val="subscript"/>
                <w14:ligatures w14:val="standardContextual"/>
              </w:rPr>
              <w:t>2</w:t>
            </w:r>
            <w:r w:rsidRPr="00E90839">
              <w:rPr>
                <w:kern w:val="2"/>
                <w:sz w:val="24"/>
                <w:szCs w:val="24"/>
                <w14:ligatures w14:val="standardContextual"/>
              </w:rPr>
              <w:t>ε</w:t>
            </w:r>
            <w:r w:rsidRPr="00E90839">
              <w:rPr>
                <w:kern w:val="2"/>
                <w:sz w:val="24"/>
                <w:szCs w:val="24"/>
                <w:vertAlign w:val="subscript"/>
                <w14:ligatures w14:val="standardContextual"/>
              </w:rPr>
              <w:t>t-2</w:t>
            </w:r>
            <w:r w:rsidRPr="00E90839">
              <w:rPr>
                <w:kern w:val="2"/>
                <w:sz w:val="24"/>
                <w:szCs w:val="24"/>
                <w14:ligatures w14:val="standardContextual"/>
              </w:rPr>
              <w:t xml:space="preserve"> + . . . . + </w:t>
            </w:r>
            <w:proofErr w:type="spellStart"/>
            <w:r w:rsidRPr="00E90839">
              <w:rPr>
                <w:kern w:val="2"/>
                <w:sz w:val="24"/>
                <w:szCs w:val="24"/>
                <w14:ligatures w14:val="standardContextual"/>
              </w:rPr>
              <w:t>θ</w:t>
            </w:r>
            <w:r w:rsidRPr="00E90839">
              <w:rPr>
                <w:kern w:val="2"/>
                <w:sz w:val="24"/>
                <w:szCs w:val="24"/>
                <w:vertAlign w:val="subscript"/>
                <w14:ligatures w14:val="standardContextual"/>
              </w:rPr>
              <w:t>q</w:t>
            </w:r>
            <w:r w:rsidRPr="00E90839">
              <w:rPr>
                <w:kern w:val="2"/>
                <w:sz w:val="24"/>
                <w:szCs w:val="24"/>
                <w14:ligatures w14:val="standardContextual"/>
              </w:rPr>
              <w:t>ε</w:t>
            </w:r>
            <w:r w:rsidRPr="00E90839">
              <w:rPr>
                <w:kern w:val="2"/>
                <w:sz w:val="24"/>
                <w:szCs w:val="24"/>
                <w:vertAlign w:val="subscript"/>
                <w14:ligatures w14:val="standardContextual"/>
              </w:rPr>
              <w:t>t</w:t>
            </w:r>
            <w:proofErr w:type="spellEnd"/>
            <w:r w:rsidRPr="00E90839">
              <w:rPr>
                <w:kern w:val="2"/>
                <w:sz w:val="24"/>
                <w:szCs w:val="24"/>
                <w:vertAlign w:val="subscript"/>
                <w14:ligatures w14:val="standardContextual"/>
              </w:rPr>
              <w:t>-q</w:t>
            </w:r>
          </w:p>
        </w:tc>
      </w:tr>
    </w:tbl>
    <w:p w14:paraId="69A38EA5" w14:textId="77777777" w:rsidR="007F0E95" w:rsidRPr="00E90839" w:rsidRDefault="007F0E95" w:rsidP="007F0E95">
      <w:pPr>
        <w:jc w:val="both"/>
      </w:pPr>
      <w:r w:rsidRPr="00E90839">
        <w:t>Here:</w:t>
      </w:r>
    </w:p>
    <w:p w14:paraId="42A42F53" w14:textId="77777777" w:rsidR="007F0E95" w:rsidRPr="00E90839" w:rsidRDefault="007F0E95" w:rsidP="007F0E95">
      <w:pPr>
        <w:numPr>
          <w:ilvl w:val="0"/>
          <w:numId w:val="8"/>
        </w:numPr>
        <w:spacing w:after="0" w:line="240" w:lineRule="auto"/>
        <w:jc w:val="both"/>
      </w:pPr>
      <w:proofErr w:type="spellStart"/>
      <w:r w:rsidRPr="00E90839">
        <w:t>Y</w:t>
      </w:r>
      <w:r w:rsidRPr="00E90839">
        <w:rPr>
          <w:vertAlign w:val="subscript"/>
        </w:rPr>
        <w:t>t</w:t>
      </w:r>
      <w:proofErr w:type="spellEnd"/>
      <w:r w:rsidRPr="00E90839">
        <w:rPr>
          <w:vertAlign w:val="subscript"/>
        </w:rPr>
        <w:t xml:space="preserve"> </w:t>
      </w:r>
      <w:r w:rsidRPr="00E90839">
        <w:t>is the value of the time series at time t,</w:t>
      </w:r>
    </w:p>
    <w:p w14:paraId="2FB865C2" w14:textId="77777777" w:rsidR="007F0E95" w:rsidRPr="00E90839" w:rsidRDefault="007F0E95" w:rsidP="007F0E95">
      <w:pPr>
        <w:numPr>
          <w:ilvl w:val="0"/>
          <w:numId w:val="8"/>
        </w:numPr>
        <w:spacing w:after="0" w:line="240" w:lineRule="auto"/>
        <w:jc w:val="both"/>
        <w:rPr>
          <w:vertAlign w:val="subscript"/>
        </w:rPr>
      </w:pPr>
      <w:r w:rsidRPr="00E90839">
        <w:t>Φ</w:t>
      </w:r>
      <w:r w:rsidRPr="00E90839">
        <w:rPr>
          <w:vertAlign w:val="subscript"/>
        </w:rPr>
        <w:t>0</w:t>
      </w:r>
      <w:r w:rsidRPr="00E90839">
        <w:t xml:space="preserve"> is the intercept term,</w:t>
      </w:r>
    </w:p>
    <w:p w14:paraId="50249ED0" w14:textId="77777777" w:rsidR="007F0E95" w:rsidRPr="00E90839" w:rsidRDefault="007F0E95" w:rsidP="007F0E95">
      <w:pPr>
        <w:numPr>
          <w:ilvl w:val="0"/>
          <w:numId w:val="8"/>
        </w:numPr>
        <w:spacing w:after="0" w:line="240" w:lineRule="auto"/>
        <w:jc w:val="both"/>
      </w:pPr>
      <w:r w:rsidRPr="00E90839">
        <w:t>Φ</w:t>
      </w:r>
      <w:r w:rsidRPr="00E90839">
        <w:rPr>
          <w:vertAlign w:val="subscript"/>
        </w:rPr>
        <w:t>1</w:t>
      </w:r>
      <w:r w:rsidRPr="00E90839">
        <w:t>, Φ</w:t>
      </w:r>
      <w:r w:rsidRPr="00E90839">
        <w:rPr>
          <w:vertAlign w:val="subscript"/>
        </w:rPr>
        <w:t>2</w:t>
      </w:r>
      <w:r w:rsidRPr="00E90839">
        <w:t xml:space="preserve">, . . . . , </w:t>
      </w:r>
      <w:proofErr w:type="spellStart"/>
      <w:r w:rsidRPr="00E90839">
        <w:t>Φ</w:t>
      </w:r>
      <w:r w:rsidRPr="00E90839">
        <w:rPr>
          <w:vertAlign w:val="subscript"/>
        </w:rPr>
        <w:t>p</w:t>
      </w:r>
      <w:proofErr w:type="spellEnd"/>
      <w:r w:rsidRPr="00E90839">
        <w:rPr>
          <w:vertAlign w:val="subscript"/>
        </w:rPr>
        <w:t xml:space="preserve"> </w:t>
      </w:r>
      <w:r w:rsidRPr="00E90839">
        <w:t>are the autoregressive coefficients,</w:t>
      </w:r>
    </w:p>
    <w:p w14:paraId="27ED7B83" w14:textId="77777777" w:rsidR="007F0E95" w:rsidRPr="00E90839" w:rsidRDefault="007F0E95" w:rsidP="007F0E95">
      <w:pPr>
        <w:numPr>
          <w:ilvl w:val="0"/>
          <w:numId w:val="8"/>
        </w:numPr>
        <w:spacing w:after="0" w:line="240" w:lineRule="auto"/>
        <w:jc w:val="both"/>
      </w:pPr>
      <w:r w:rsidRPr="00E90839">
        <w:t>Y</w:t>
      </w:r>
      <w:r w:rsidRPr="00E90839">
        <w:rPr>
          <w:vertAlign w:val="subscript"/>
        </w:rPr>
        <w:t>t-1</w:t>
      </w:r>
      <w:r w:rsidRPr="00E90839">
        <w:t>, Y</w:t>
      </w:r>
      <w:r w:rsidRPr="00E90839">
        <w:rPr>
          <w:vertAlign w:val="subscript"/>
        </w:rPr>
        <w:t>t-2</w:t>
      </w:r>
      <w:r w:rsidRPr="00E90839">
        <w:t xml:space="preserve">, . . . . , </w:t>
      </w:r>
      <w:proofErr w:type="spellStart"/>
      <w:r w:rsidRPr="00E90839">
        <w:t>Y</w:t>
      </w:r>
      <w:r w:rsidRPr="00E90839">
        <w:rPr>
          <w:vertAlign w:val="subscript"/>
        </w:rPr>
        <w:t>t</w:t>
      </w:r>
      <w:proofErr w:type="spellEnd"/>
      <w:r w:rsidRPr="00E90839">
        <w:rPr>
          <w:vertAlign w:val="subscript"/>
        </w:rPr>
        <w:t xml:space="preserve">-p </w:t>
      </w:r>
      <w:r w:rsidRPr="00E90839">
        <w:t>are the lagged values of the time series at previous time points,</w:t>
      </w:r>
    </w:p>
    <w:p w14:paraId="5CA82449" w14:textId="77777777" w:rsidR="007F0E95" w:rsidRPr="00E90839" w:rsidRDefault="007F0E95" w:rsidP="007F0E95">
      <w:pPr>
        <w:numPr>
          <w:ilvl w:val="0"/>
          <w:numId w:val="8"/>
        </w:numPr>
        <w:spacing w:after="0" w:line="240" w:lineRule="auto"/>
        <w:jc w:val="both"/>
      </w:pPr>
      <w:proofErr w:type="spellStart"/>
      <w:r w:rsidRPr="00E90839">
        <w:t>ε</w:t>
      </w:r>
      <w:r w:rsidRPr="00E90839">
        <w:rPr>
          <w:vertAlign w:val="subscript"/>
        </w:rPr>
        <w:t>t</w:t>
      </w:r>
      <w:proofErr w:type="spellEnd"/>
      <w:r w:rsidRPr="00E90839">
        <w:t xml:space="preserve"> is the white noise or error term at time t,</w:t>
      </w:r>
    </w:p>
    <w:p w14:paraId="3984DA3D" w14:textId="77777777" w:rsidR="007F0E95" w:rsidRPr="00E90839" w:rsidRDefault="007F0E95" w:rsidP="007F0E95">
      <w:pPr>
        <w:numPr>
          <w:ilvl w:val="0"/>
          <w:numId w:val="8"/>
        </w:numPr>
        <w:spacing w:after="0" w:line="240" w:lineRule="auto"/>
        <w:jc w:val="both"/>
      </w:pPr>
      <w:r w:rsidRPr="00E90839">
        <w:t>θ</w:t>
      </w:r>
      <w:r w:rsidRPr="00E90839">
        <w:rPr>
          <w:vertAlign w:val="subscript"/>
        </w:rPr>
        <w:t>1</w:t>
      </w:r>
      <w:r w:rsidRPr="00E90839">
        <w:t>, θ</w:t>
      </w:r>
      <w:r w:rsidRPr="00E90839">
        <w:rPr>
          <w:vertAlign w:val="subscript"/>
        </w:rPr>
        <w:t>2</w:t>
      </w:r>
      <w:r w:rsidRPr="00E90839">
        <w:t xml:space="preserve">, . . . . , </w:t>
      </w:r>
      <w:proofErr w:type="spellStart"/>
      <w:r w:rsidRPr="00E90839">
        <w:t>θ</w:t>
      </w:r>
      <w:r w:rsidRPr="00E90839">
        <w:rPr>
          <w:vertAlign w:val="subscript"/>
        </w:rPr>
        <w:t>q</w:t>
      </w:r>
      <w:proofErr w:type="spellEnd"/>
      <w:r w:rsidRPr="00E90839">
        <w:rPr>
          <w:vertAlign w:val="subscript"/>
        </w:rPr>
        <w:t xml:space="preserve"> </w:t>
      </w:r>
      <w:r w:rsidRPr="00E90839">
        <w:t>are the moving average coefficients,</w:t>
      </w:r>
    </w:p>
    <w:p w14:paraId="38B52835" w14:textId="77777777" w:rsidR="007F0E95" w:rsidRPr="00E90839" w:rsidRDefault="007F0E95" w:rsidP="007F0E95">
      <w:pPr>
        <w:numPr>
          <w:ilvl w:val="0"/>
          <w:numId w:val="8"/>
        </w:numPr>
        <w:spacing w:after="0" w:line="240" w:lineRule="auto"/>
        <w:jc w:val="both"/>
      </w:pPr>
      <w:r w:rsidRPr="00E90839">
        <w:t>ε</w:t>
      </w:r>
      <w:r w:rsidRPr="00E90839">
        <w:rPr>
          <w:vertAlign w:val="subscript"/>
        </w:rPr>
        <w:t>t-1</w:t>
      </w:r>
      <w:r w:rsidRPr="00E90839">
        <w:t>, ε</w:t>
      </w:r>
      <w:r w:rsidRPr="00E90839">
        <w:rPr>
          <w:vertAlign w:val="subscript"/>
        </w:rPr>
        <w:t>t-2</w:t>
      </w:r>
      <w:r w:rsidRPr="00E90839">
        <w:t xml:space="preserve">, . . . . , </w:t>
      </w:r>
      <w:proofErr w:type="spellStart"/>
      <w:r w:rsidRPr="00E90839">
        <w:t>ε</w:t>
      </w:r>
      <w:r w:rsidRPr="00E90839">
        <w:rPr>
          <w:vertAlign w:val="subscript"/>
        </w:rPr>
        <w:t>t</w:t>
      </w:r>
      <w:proofErr w:type="spellEnd"/>
      <w:r w:rsidRPr="00E90839">
        <w:rPr>
          <w:vertAlign w:val="subscript"/>
        </w:rPr>
        <w:t>-q</w:t>
      </w:r>
      <w:r w:rsidRPr="00E90839">
        <w:t xml:space="preserve"> are the lagged values of the error term at previous time points.</w:t>
      </w:r>
    </w:p>
    <w:p w14:paraId="18D44F20" w14:textId="77777777" w:rsidR="007F0E95" w:rsidRPr="00E90839" w:rsidRDefault="007F0E95" w:rsidP="007F0E95">
      <w:pPr>
        <w:jc w:val="both"/>
      </w:pPr>
      <w:r w:rsidRPr="00E90839">
        <w:t>The autoregressive (AR) part captures the dependence of the current value on its own past values, while the moving average (MA) part captures the dependence on past error terms.</w:t>
      </w:r>
    </w:p>
    <w:p w14:paraId="23EC383F" w14:textId="77777777" w:rsidR="007F0E95" w:rsidRPr="00E90839" w:rsidRDefault="007F0E95" w:rsidP="007F0E95">
      <w:pPr>
        <w:jc w:val="both"/>
      </w:pPr>
      <w:r w:rsidRPr="00E90839">
        <w:t>For example, an ARMA (1,1) model would have the following equation:</w:t>
      </w:r>
    </w:p>
    <w:tbl>
      <w:tblPr>
        <w:tblStyle w:val="TableGrid"/>
        <w:tblW w:w="0" w:type="auto"/>
        <w:tblLayout w:type="fixed"/>
        <w:tblLook w:val="06A0" w:firstRow="1" w:lastRow="0" w:firstColumn="1" w:lastColumn="0" w:noHBand="1" w:noVBand="1"/>
      </w:tblPr>
      <w:tblGrid>
        <w:gridCol w:w="3255"/>
      </w:tblGrid>
      <w:tr w:rsidR="007F0E95" w:rsidRPr="00E90839" w14:paraId="21390053" w14:textId="77777777" w:rsidTr="004B583D">
        <w:trPr>
          <w:trHeight w:val="300"/>
        </w:trPr>
        <w:tc>
          <w:tcPr>
            <w:tcW w:w="3255" w:type="dxa"/>
          </w:tcPr>
          <w:p w14:paraId="38369683" w14:textId="77777777" w:rsidR="007F0E95" w:rsidRPr="00E90839" w:rsidRDefault="007F0E95" w:rsidP="004B583D">
            <w:pPr>
              <w:jc w:val="both"/>
              <w:rPr>
                <w:kern w:val="2"/>
                <w:sz w:val="24"/>
                <w:szCs w:val="24"/>
                <w14:ligatures w14:val="standardContextual"/>
              </w:rPr>
            </w:pPr>
            <w:proofErr w:type="spellStart"/>
            <w:r w:rsidRPr="00E90839">
              <w:rPr>
                <w:kern w:val="2"/>
                <w:sz w:val="24"/>
                <w:szCs w:val="24"/>
                <w14:ligatures w14:val="standardContextual"/>
              </w:rPr>
              <w:t>Y</w:t>
            </w:r>
            <w:r w:rsidRPr="00E90839">
              <w:rPr>
                <w:kern w:val="2"/>
                <w:sz w:val="24"/>
                <w:szCs w:val="24"/>
                <w:vertAlign w:val="subscript"/>
                <w14:ligatures w14:val="standardContextual"/>
              </w:rPr>
              <w:t>t</w:t>
            </w:r>
            <w:proofErr w:type="spellEnd"/>
            <w:r w:rsidRPr="00E90839">
              <w:rPr>
                <w:kern w:val="2"/>
                <w:sz w:val="24"/>
                <w:szCs w:val="24"/>
                <w:vertAlign w:val="subscript"/>
                <w14:ligatures w14:val="standardContextual"/>
              </w:rPr>
              <w:t xml:space="preserve"> </w:t>
            </w:r>
            <w:r w:rsidRPr="00E90839">
              <w:rPr>
                <w:kern w:val="2"/>
                <w:sz w:val="24"/>
                <w:szCs w:val="24"/>
                <w14:ligatures w14:val="standardContextual"/>
              </w:rPr>
              <w:t>= Φ</w:t>
            </w:r>
            <w:r w:rsidRPr="00E90839">
              <w:rPr>
                <w:kern w:val="2"/>
                <w:sz w:val="24"/>
                <w:szCs w:val="24"/>
                <w:vertAlign w:val="subscript"/>
                <w14:ligatures w14:val="standardContextual"/>
              </w:rPr>
              <w:t>0</w:t>
            </w:r>
            <w:r w:rsidRPr="00E90839">
              <w:rPr>
                <w:kern w:val="2"/>
                <w:sz w:val="24"/>
                <w:szCs w:val="24"/>
                <w14:ligatures w14:val="standardContextual"/>
              </w:rPr>
              <w:t xml:space="preserve"> + Φ</w:t>
            </w:r>
            <w:r w:rsidRPr="00E90839">
              <w:rPr>
                <w:kern w:val="2"/>
                <w:sz w:val="24"/>
                <w:szCs w:val="24"/>
                <w:vertAlign w:val="subscript"/>
                <w14:ligatures w14:val="standardContextual"/>
              </w:rPr>
              <w:t>1</w:t>
            </w:r>
            <w:r w:rsidRPr="00E90839">
              <w:rPr>
                <w:kern w:val="2"/>
                <w:sz w:val="24"/>
                <w:szCs w:val="24"/>
                <w14:ligatures w14:val="standardContextual"/>
              </w:rPr>
              <w:t>Y</w:t>
            </w:r>
            <w:r w:rsidRPr="00E90839">
              <w:rPr>
                <w:kern w:val="2"/>
                <w:sz w:val="24"/>
                <w:szCs w:val="24"/>
                <w:vertAlign w:val="subscript"/>
                <w14:ligatures w14:val="standardContextual"/>
              </w:rPr>
              <w:t xml:space="preserve">t-1 </w:t>
            </w:r>
            <w:r w:rsidRPr="00E90839">
              <w:rPr>
                <w:kern w:val="2"/>
                <w:sz w:val="24"/>
                <w:szCs w:val="24"/>
                <w14:ligatures w14:val="standardContextual"/>
              </w:rPr>
              <w:t xml:space="preserve">+ </w:t>
            </w:r>
            <w:proofErr w:type="spellStart"/>
            <w:r w:rsidRPr="00E90839">
              <w:rPr>
                <w:kern w:val="2"/>
                <w:sz w:val="24"/>
                <w:szCs w:val="24"/>
                <w14:ligatures w14:val="standardContextual"/>
              </w:rPr>
              <w:t>ε</w:t>
            </w:r>
            <w:r w:rsidRPr="00E90839">
              <w:rPr>
                <w:kern w:val="2"/>
                <w:sz w:val="24"/>
                <w:szCs w:val="24"/>
                <w:vertAlign w:val="subscript"/>
                <w14:ligatures w14:val="standardContextual"/>
              </w:rPr>
              <w:t>t</w:t>
            </w:r>
            <w:proofErr w:type="spellEnd"/>
            <w:r w:rsidRPr="00E90839">
              <w:rPr>
                <w:kern w:val="2"/>
                <w:sz w:val="24"/>
                <w:szCs w:val="24"/>
                <w:vertAlign w:val="subscript"/>
                <w14:ligatures w14:val="standardContextual"/>
              </w:rPr>
              <w:t xml:space="preserve"> </w:t>
            </w:r>
            <w:r w:rsidRPr="00E90839">
              <w:rPr>
                <w:kern w:val="2"/>
                <w:sz w:val="24"/>
                <w:szCs w:val="24"/>
                <w14:ligatures w14:val="standardContextual"/>
              </w:rPr>
              <w:t>+ θ</w:t>
            </w:r>
            <w:r w:rsidRPr="00E90839">
              <w:rPr>
                <w:kern w:val="2"/>
                <w:sz w:val="24"/>
                <w:szCs w:val="24"/>
                <w:vertAlign w:val="subscript"/>
                <w14:ligatures w14:val="standardContextual"/>
              </w:rPr>
              <w:t>1</w:t>
            </w:r>
            <w:r w:rsidRPr="00E90839">
              <w:rPr>
                <w:kern w:val="2"/>
                <w:sz w:val="24"/>
                <w:szCs w:val="24"/>
                <w14:ligatures w14:val="standardContextual"/>
              </w:rPr>
              <w:t>ε</w:t>
            </w:r>
            <w:r w:rsidRPr="00E90839">
              <w:rPr>
                <w:kern w:val="2"/>
                <w:sz w:val="24"/>
                <w:szCs w:val="24"/>
                <w:vertAlign w:val="subscript"/>
                <w14:ligatures w14:val="standardContextual"/>
              </w:rPr>
              <w:t>t-1</w:t>
            </w:r>
          </w:p>
        </w:tc>
      </w:tr>
    </w:tbl>
    <w:p w14:paraId="22CE36BD" w14:textId="77777777" w:rsidR="007F0E95" w:rsidRPr="00E90839" w:rsidRDefault="007F0E95" w:rsidP="007F0E95">
      <w:pPr>
        <w:jc w:val="both"/>
      </w:pPr>
      <w:r w:rsidRPr="00E90839">
        <w:t>And a ARMA (2,2) model would have:</w:t>
      </w:r>
    </w:p>
    <w:tbl>
      <w:tblPr>
        <w:tblStyle w:val="TableGrid"/>
        <w:tblW w:w="0" w:type="auto"/>
        <w:tblLayout w:type="fixed"/>
        <w:tblLook w:val="06A0" w:firstRow="1" w:lastRow="0" w:firstColumn="1" w:lastColumn="0" w:noHBand="1" w:noVBand="1"/>
      </w:tblPr>
      <w:tblGrid>
        <w:gridCol w:w="4950"/>
      </w:tblGrid>
      <w:tr w:rsidR="007F0E95" w:rsidRPr="00E90839" w14:paraId="6C3EDD67" w14:textId="77777777" w:rsidTr="004B583D">
        <w:trPr>
          <w:trHeight w:val="300"/>
        </w:trPr>
        <w:tc>
          <w:tcPr>
            <w:tcW w:w="4950" w:type="dxa"/>
          </w:tcPr>
          <w:p w14:paraId="5C16A82E" w14:textId="77777777" w:rsidR="007F0E95" w:rsidRPr="00E90839" w:rsidRDefault="007F0E95" w:rsidP="004B583D">
            <w:pPr>
              <w:jc w:val="both"/>
              <w:rPr>
                <w:kern w:val="2"/>
                <w:sz w:val="24"/>
                <w:szCs w:val="24"/>
                <w14:ligatures w14:val="standardContextual"/>
              </w:rPr>
            </w:pPr>
            <w:proofErr w:type="spellStart"/>
            <w:r w:rsidRPr="00E90839">
              <w:rPr>
                <w:kern w:val="2"/>
                <w:sz w:val="24"/>
                <w:szCs w:val="24"/>
                <w14:ligatures w14:val="standardContextual"/>
              </w:rPr>
              <w:lastRenderedPageBreak/>
              <w:t>Y</w:t>
            </w:r>
            <w:r w:rsidRPr="00E90839">
              <w:rPr>
                <w:kern w:val="2"/>
                <w:sz w:val="24"/>
                <w:szCs w:val="24"/>
                <w:vertAlign w:val="subscript"/>
                <w14:ligatures w14:val="standardContextual"/>
              </w:rPr>
              <w:t>t</w:t>
            </w:r>
            <w:proofErr w:type="spellEnd"/>
            <w:r w:rsidRPr="00E90839">
              <w:rPr>
                <w:kern w:val="2"/>
                <w:sz w:val="24"/>
                <w:szCs w:val="24"/>
                <w:vertAlign w:val="subscript"/>
                <w14:ligatures w14:val="standardContextual"/>
              </w:rPr>
              <w:t xml:space="preserve"> </w:t>
            </w:r>
            <w:r w:rsidRPr="00E90839">
              <w:rPr>
                <w:kern w:val="2"/>
                <w:sz w:val="24"/>
                <w:szCs w:val="24"/>
                <w14:ligatures w14:val="standardContextual"/>
              </w:rPr>
              <w:t>= Φ</w:t>
            </w:r>
            <w:r w:rsidRPr="00E90839">
              <w:rPr>
                <w:kern w:val="2"/>
                <w:sz w:val="24"/>
                <w:szCs w:val="24"/>
                <w:vertAlign w:val="subscript"/>
                <w14:ligatures w14:val="standardContextual"/>
              </w:rPr>
              <w:t>0</w:t>
            </w:r>
            <w:r w:rsidRPr="00E90839">
              <w:rPr>
                <w:kern w:val="2"/>
                <w:sz w:val="24"/>
                <w:szCs w:val="24"/>
                <w14:ligatures w14:val="standardContextual"/>
              </w:rPr>
              <w:t xml:space="preserve"> + Φ</w:t>
            </w:r>
            <w:r w:rsidRPr="00E90839">
              <w:rPr>
                <w:kern w:val="2"/>
                <w:sz w:val="24"/>
                <w:szCs w:val="24"/>
                <w:vertAlign w:val="subscript"/>
                <w14:ligatures w14:val="standardContextual"/>
              </w:rPr>
              <w:t>1</w:t>
            </w:r>
            <w:r w:rsidRPr="00E90839">
              <w:rPr>
                <w:kern w:val="2"/>
                <w:sz w:val="24"/>
                <w:szCs w:val="24"/>
                <w14:ligatures w14:val="standardContextual"/>
              </w:rPr>
              <w:t>Y</w:t>
            </w:r>
            <w:r w:rsidRPr="00E90839">
              <w:rPr>
                <w:kern w:val="2"/>
                <w:sz w:val="24"/>
                <w:szCs w:val="24"/>
                <w:vertAlign w:val="subscript"/>
                <w14:ligatures w14:val="standardContextual"/>
              </w:rPr>
              <w:t xml:space="preserve">t-1 </w:t>
            </w:r>
            <w:r w:rsidRPr="00E90839">
              <w:rPr>
                <w:kern w:val="2"/>
                <w:sz w:val="24"/>
                <w:szCs w:val="24"/>
                <w14:ligatures w14:val="standardContextual"/>
              </w:rPr>
              <w:t>+ Φ</w:t>
            </w:r>
            <w:r w:rsidRPr="00E90839">
              <w:rPr>
                <w:kern w:val="2"/>
                <w:sz w:val="24"/>
                <w:szCs w:val="24"/>
                <w:vertAlign w:val="subscript"/>
                <w14:ligatures w14:val="standardContextual"/>
              </w:rPr>
              <w:t>2</w:t>
            </w:r>
            <w:r w:rsidRPr="00E90839">
              <w:rPr>
                <w:kern w:val="2"/>
                <w:sz w:val="24"/>
                <w:szCs w:val="24"/>
                <w14:ligatures w14:val="standardContextual"/>
              </w:rPr>
              <w:t>Y</w:t>
            </w:r>
            <w:r w:rsidRPr="00E90839">
              <w:rPr>
                <w:kern w:val="2"/>
                <w:sz w:val="24"/>
                <w:szCs w:val="24"/>
                <w:vertAlign w:val="subscript"/>
                <w14:ligatures w14:val="standardContextual"/>
              </w:rPr>
              <w:t>t-2</w:t>
            </w:r>
            <w:r w:rsidRPr="00E90839">
              <w:rPr>
                <w:kern w:val="2"/>
                <w:sz w:val="24"/>
                <w:szCs w:val="24"/>
                <w14:ligatures w14:val="standardContextual"/>
              </w:rPr>
              <w:t xml:space="preserve"> + </w:t>
            </w:r>
            <w:proofErr w:type="spellStart"/>
            <w:r w:rsidRPr="00E90839">
              <w:rPr>
                <w:kern w:val="2"/>
                <w:sz w:val="24"/>
                <w:szCs w:val="24"/>
                <w14:ligatures w14:val="standardContextual"/>
              </w:rPr>
              <w:t>ε</w:t>
            </w:r>
            <w:r w:rsidRPr="00E90839">
              <w:rPr>
                <w:kern w:val="2"/>
                <w:sz w:val="24"/>
                <w:szCs w:val="24"/>
                <w:vertAlign w:val="subscript"/>
                <w14:ligatures w14:val="standardContextual"/>
              </w:rPr>
              <w:t>t</w:t>
            </w:r>
            <w:proofErr w:type="spellEnd"/>
            <w:r w:rsidRPr="00E90839">
              <w:rPr>
                <w:kern w:val="2"/>
                <w:sz w:val="24"/>
                <w:szCs w:val="24"/>
                <w:vertAlign w:val="subscript"/>
                <w14:ligatures w14:val="standardContextual"/>
              </w:rPr>
              <w:t xml:space="preserve"> </w:t>
            </w:r>
            <w:r w:rsidRPr="00E90839">
              <w:rPr>
                <w:kern w:val="2"/>
                <w:sz w:val="24"/>
                <w:szCs w:val="24"/>
                <w14:ligatures w14:val="standardContextual"/>
              </w:rPr>
              <w:t>+ θ</w:t>
            </w:r>
            <w:r w:rsidRPr="00E90839">
              <w:rPr>
                <w:kern w:val="2"/>
                <w:sz w:val="24"/>
                <w:szCs w:val="24"/>
                <w:vertAlign w:val="subscript"/>
                <w14:ligatures w14:val="standardContextual"/>
              </w:rPr>
              <w:t>1</w:t>
            </w:r>
            <w:r w:rsidRPr="00E90839">
              <w:rPr>
                <w:kern w:val="2"/>
                <w:sz w:val="24"/>
                <w:szCs w:val="24"/>
                <w14:ligatures w14:val="standardContextual"/>
              </w:rPr>
              <w:t>ε</w:t>
            </w:r>
            <w:r w:rsidRPr="00E90839">
              <w:rPr>
                <w:kern w:val="2"/>
                <w:sz w:val="24"/>
                <w:szCs w:val="24"/>
                <w:vertAlign w:val="subscript"/>
                <w14:ligatures w14:val="standardContextual"/>
              </w:rPr>
              <w:t>t-1</w:t>
            </w:r>
            <w:r w:rsidRPr="00E90839">
              <w:rPr>
                <w:kern w:val="2"/>
                <w:sz w:val="24"/>
                <w:szCs w:val="24"/>
                <w14:ligatures w14:val="standardContextual"/>
              </w:rPr>
              <w:t xml:space="preserve"> + θ</w:t>
            </w:r>
            <w:r w:rsidRPr="00E90839">
              <w:rPr>
                <w:kern w:val="2"/>
                <w:sz w:val="24"/>
                <w:szCs w:val="24"/>
                <w:vertAlign w:val="subscript"/>
                <w14:ligatures w14:val="standardContextual"/>
              </w:rPr>
              <w:t>2</w:t>
            </w:r>
            <w:r w:rsidRPr="00E90839">
              <w:rPr>
                <w:kern w:val="2"/>
                <w:sz w:val="24"/>
                <w:szCs w:val="24"/>
                <w14:ligatures w14:val="standardContextual"/>
              </w:rPr>
              <w:t>ε</w:t>
            </w:r>
            <w:r w:rsidRPr="00E90839">
              <w:rPr>
                <w:kern w:val="2"/>
                <w:sz w:val="24"/>
                <w:szCs w:val="24"/>
                <w:vertAlign w:val="subscript"/>
                <w14:ligatures w14:val="standardContextual"/>
              </w:rPr>
              <w:t>t-2</w:t>
            </w:r>
          </w:p>
        </w:tc>
      </w:tr>
    </w:tbl>
    <w:p w14:paraId="42C09973" w14:textId="77777777" w:rsidR="007F0E95" w:rsidRDefault="007F0E95" w:rsidP="007F0E95">
      <w:pPr>
        <w:jc w:val="both"/>
      </w:pPr>
    </w:p>
    <w:p w14:paraId="71CBB34E" w14:textId="77777777" w:rsidR="007F0E95" w:rsidRDefault="007F0E95" w:rsidP="007F0E95">
      <w:pPr>
        <w:jc w:val="both"/>
      </w:pPr>
      <w:r>
        <w:t xml:space="preserve">The model was gotten  and implemented using ARIMA class in the </w:t>
      </w:r>
      <w:proofErr w:type="spellStart"/>
      <w:r>
        <w:t>statsmodel’s</w:t>
      </w:r>
      <w:proofErr w:type="spellEnd"/>
      <w:r>
        <w:t xml:space="preserve"> library. Prior to making a demand forecast for the requested timeseries from our users, our app has a function that helps find the best model to use to make these predictions.</w:t>
      </w:r>
    </w:p>
    <w:p w14:paraId="2EAAB212" w14:textId="77777777" w:rsidR="007F0E95" w:rsidRDefault="007F0E95" w:rsidP="007F0E95">
      <w:pPr>
        <w:jc w:val="both"/>
      </w:pPr>
    </w:p>
    <w:p w14:paraId="657E2465" w14:textId="77777777" w:rsidR="007F0E95" w:rsidRPr="006B40F0" w:rsidRDefault="007F0E95" w:rsidP="007F0E95">
      <w:pPr>
        <w:jc w:val="both"/>
        <w:rPr>
          <w:b/>
          <w:bCs/>
        </w:rPr>
      </w:pPr>
      <w:r w:rsidRPr="006B40F0">
        <w:rPr>
          <w:b/>
          <w:bCs/>
        </w:rPr>
        <w:t>Model Evaluation</w:t>
      </w:r>
    </w:p>
    <w:p w14:paraId="334717F3" w14:textId="77777777" w:rsidR="007F0E95" w:rsidRDefault="007F0E95" w:rsidP="007F0E95">
      <w:pPr>
        <w:jc w:val="both"/>
      </w:pPr>
      <w:r>
        <w:t>There were two methods that were primarily used in gauging and evaluating a model’s performance after fitting the model to the timeseries data. These techniques are listed below:</w:t>
      </w:r>
    </w:p>
    <w:p w14:paraId="496E9646" w14:textId="77777777" w:rsidR="007F0E95" w:rsidRPr="002C3040" w:rsidRDefault="007F0E95" w:rsidP="007F0E95">
      <w:pPr>
        <w:pStyle w:val="ListParagraph"/>
        <w:numPr>
          <w:ilvl w:val="0"/>
          <w:numId w:val="4"/>
        </w:numPr>
        <w:spacing w:after="0" w:line="240" w:lineRule="auto"/>
        <w:jc w:val="both"/>
      </w:pPr>
      <w:r w:rsidRPr="002C3040">
        <w:t>Train and test mean absolute error (train MAE</w:t>
      </w:r>
      <w:r>
        <w:t xml:space="preserve"> and test MAE)</w:t>
      </w:r>
    </w:p>
    <w:p w14:paraId="3287E2D5" w14:textId="77777777" w:rsidR="007F0E95" w:rsidRDefault="007F0E95" w:rsidP="007F0E95">
      <w:pPr>
        <w:pStyle w:val="ListParagraph"/>
        <w:numPr>
          <w:ilvl w:val="0"/>
          <w:numId w:val="4"/>
        </w:numPr>
        <w:spacing w:after="0" w:line="240" w:lineRule="auto"/>
        <w:jc w:val="both"/>
      </w:pPr>
      <w:r w:rsidRPr="002C3040">
        <w:t>Histogram plot of the residuals on the training prediction.</w:t>
      </w:r>
    </w:p>
    <w:p w14:paraId="2215D255" w14:textId="77777777" w:rsidR="007F0E95" w:rsidRPr="002C3040" w:rsidRDefault="007F0E95" w:rsidP="007F0E95">
      <w:pPr>
        <w:pStyle w:val="ListParagraph"/>
        <w:numPr>
          <w:ilvl w:val="0"/>
          <w:numId w:val="4"/>
        </w:numPr>
        <w:spacing w:after="0" w:line="240" w:lineRule="auto"/>
        <w:jc w:val="both"/>
      </w:pPr>
      <w:r>
        <w:t>MAE of a baseline model</w:t>
      </w:r>
    </w:p>
    <w:p w14:paraId="3A32CF43" w14:textId="2A2C361A" w:rsidR="007F0E95" w:rsidRDefault="007F0E95" w:rsidP="007F0E95">
      <w:pPr>
        <w:jc w:val="both"/>
      </w:pPr>
    </w:p>
    <w:p w14:paraId="7AE074D1" w14:textId="7D243CB0" w:rsidR="007F0E95" w:rsidRDefault="000E2BF8" w:rsidP="007F0E95">
      <w:pPr>
        <w:jc w:val="both"/>
      </w:pPr>
      <w:r>
        <w:rPr>
          <w:noProof/>
        </w:rPr>
        <w:drawing>
          <wp:anchor distT="0" distB="0" distL="114300" distR="114300" simplePos="0" relativeHeight="251672576" behindDoc="0" locked="0" layoutInCell="1" allowOverlap="1" wp14:anchorId="3DB12C9B" wp14:editId="27C969AB">
            <wp:simplePos x="0" y="0"/>
            <wp:positionH relativeFrom="column">
              <wp:posOffset>1938655</wp:posOffset>
            </wp:positionH>
            <wp:positionV relativeFrom="paragraph">
              <wp:posOffset>401955</wp:posOffset>
            </wp:positionV>
            <wp:extent cx="1735455" cy="1837055"/>
            <wp:effectExtent l="0" t="0" r="4445" b="4445"/>
            <wp:wrapTopAndBottom/>
            <wp:docPr id="1988995999"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95999" name="Picture 15" descr="A screenshot of a cell phon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735455" cy="1837055"/>
                    </a:xfrm>
                    <a:prstGeom prst="rect">
                      <a:avLst/>
                    </a:prstGeom>
                  </pic:spPr>
                </pic:pic>
              </a:graphicData>
            </a:graphic>
            <wp14:sizeRelH relativeFrom="page">
              <wp14:pctWidth>0</wp14:pctWidth>
            </wp14:sizeRelH>
            <wp14:sizeRelV relativeFrom="page">
              <wp14:pctHeight>0</wp14:pctHeight>
            </wp14:sizeRelV>
          </wp:anchor>
        </w:drawing>
      </w:r>
      <w:r w:rsidR="007F0E95">
        <w:t xml:space="preserve">Consider the time series (just one of the 693 time series) </w:t>
      </w:r>
      <w:proofErr w:type="spellStart"/>
      <w:r w:rsidR="007F0E95">
        <w:t>below:For</w:t>
      </w:r>
      <w:proofErr w:type="spellEnd"/>
      <w:r w:rsidR="007F0E95">
        <w:t xml:space="preserve"> center 10 the weekly time series data of the starter’s food category.</w:t>
      </w:r>
    </w:p>
    <w:p w14:paraId="46E3C804" w14:textId="77777777" w:rsidR="007F0E95" w:rsidRDefault="007F0E95" w:rsidP="007F0E95">
      <w:pPr>
        <w:jc w:val="both"/>
      </w:pPr>
    </w:p>
    <w:p w14:paraId="2B7D1A05" w14:textId="0B87C906" w:rsidR="007F0E95" w:rsidRDefault="007F0E95" w:rsidP="007F0E95">
      <w:pPr>
        <w:jc w:val="both"/>
      </w:pPr>
      <w:r>
        <w:rPr>
          <w:noProof/>
        </w:rPr>
        <w:drawing>
          <wp:anchor distT="0" distB="0" distL="114300" distR="114300" simplePos="0" relativeHeight="251674624" behindDoc="0" locked="0" layoutInCell="1" allowOverlap="1" wp14:anchorId="655E20B9" wp14:editId="3B2CBDE8">
            <wp:simplePos x="0" y="0"/>
            <wp:positionH relativeFrom="column">
              <wp:posOffset>2675467</wp:posOffset>
            </wp:positionH>
            <wp:positionV relativeFrom="paragraph">
              <wp:posOffset>448521</wp:posOffset>
            </wp:positionV>
            <wp:extent cx="2095500" cy="952500"/>
            <wp:effectExtent l="0" t="0" r="0" b="0"/>
            <wp:wrapTopAndBottom/>
            <wp:docPr id="802038076" name="Picture 1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38076" name="Picture 17" descr="A screenshot of a computer cod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095500" cy="9525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0" locked="0" layoutInCell="1" allowOverlap="1" wp14:anchorId="7583A9BE" wp14:editId="5713C439">
            <wp:simplePos x="0" y="0"/>
            <wp:positionH relativeFrom="column">
              <wp:posOffset>93133</wp:posOffset>
            </wp:positionH>
            <wp:positionV relativeFrom="paragraph">
              <wp:posOffset>452755</wp:posOffset>
            </wp:positionV>
            <wp:extent cx="2006600" cy="546100"/>
            <wp:effectExtent l="0" t="0" r="0" b="0"/>
            <wp:wrapTopAndBottom/>
            <wp:docPr id="959842115" name="Picture 16"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842115" name="Picture 16" descr="A computer screen shot of a computer cod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006600" cy="546100"/>
                    </a:xfrm>
                    <a:prstGeom prst="rect">
                      <a:avLst/>
                    </a:prstGeom>
                  </pic:spPr>
                </pic:pic>
              </a:graphicData>
            </a:graphic>
            <wp14:sizeRelH relativeFrom="page">
              <wp14:pctWidth>0</wp14:pctWidth>
            </wp14:sizeRelH>
            <wp14:sizeRelV relativeFrom="page">
              <wp14:pctHeight>0</wp14:pctHeight>
            </wp14:sizeRelV>
          </wp:anchor>
        </w:drawing>
      </w:r>
      <w:r>
        <w:t>The best ARMA model that was fit to this time series had a mean absolute error of  161.253 and the histogram of the training residual plot is shown below.</w:t>
      </w:r>
    </w:p>
    <w:p w14:paraId="4968DC07" w14:textId="0B3BE5BC" w:rsidR="007F0E95" w:rsidRDefault="00950C58" w:rsidP="007F0E95">
      <w:pPr>
        <w:jc w:val="both"/>
      </w:pPr>
      <w:r>
        <w:rPr>
          <w:noProof/>
        </w:rPr>
        <w:lastRenderedPageBreak/>
        <w:drawing>
          <wp:anchor distT="0" distB="0" distL="114300" distR="114300" simplePos="0" relativeHeight="251676672" behindDoc="0" locked="0" layoutInCell="1" allowOverlap="1" wp14:anchorId="2C5BB59F" wp14:editId="685A27AD">
            <wp:simplePos x="0" y="0"/>
            <wp:positionH relativeFrom="column">
              <wp:posOffset>2919941</wp:posOffset>
            </wp:positionH>
            <wp:positionV relativeFrom="paragraph">
              <wp:posOffset>85090</wp:posOffset>
            </wp:positionV>
            <wp:extent cx="2679700" cy="520700"/>
            <wp:effectExtent l="0" t="0" r="0" b="0"/>
            <wp:wrapTopAndBottom/>
            <wp:docPr id="688903144" name="Picture 20" descr="A computer screen shot of a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903144" name="Picture 20" descr="A computer screen shot of a erro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679700" cy="5207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7696" behindDoc="0" locked="0" layoutInCell="1" allowOverlap="1" wp14:anchorId="788B2C5F" wp14:editId="0CAE6B75">
            <wp:simplePos x="0" y="0"/>
            <wp:positionH relativeFrom="column">
              <wp:posOffset>0</wp:posOffset>
            </wp:positionH>
            <wp:positionV relativeFrom="paragraph">
              <wp:posOffset>212</wp:posOffset>
            </wp:positionV>
            <wp:extent cx="2654300" cy="2159000"/>
            <wp:effectExtent l="0" t="0" r="0" b="0"/>
            <wp:wrapTopAndBottom/>
            <wp:docPr id="1253987064" name="Picture 18" descr="A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987064" name="Picture 18" descr="A graph with numbers and lines&#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2654300" cy="2159000"/>
                    </a:xfrm>
                    <a:prstGeom prst="rect">
                      <a:avLst/>
                    </a:prstGeom>
                  </pic:spPr>
                </pic:pic>
              </a:graphicData>
            </a:graphic>
            <wp14:sizeRelH relativeFrom="page">
              <wp14:pctWidth>0</wp14:pctWidth>
            </wp14:sizeRelH>
            <wp14:sizeRelV relativeFrom="page">
              <wp14:pctHeight>0</wp14:pctHeight>
            </wp14:sizeRelV>
          </wp:anchor>
        </w:drawing>
      </w:r>
    </w:p>
    <w:p w14:paraId="56CDDFF1" w14:textId="77777777" w:rsidR="007F0E95" w:rsidRDefault="007F0E95" w:rsidP="007F0E95">
      <w:pPr>
        <w:jc w:val="both"/>
      </w:pPr>
      <w:r>
        <w:t xml:space="preserve">When reading the hist plot, we want our residuals firstly to look normally distributed and two; have a range that is small. </w:t>
      </w:r>
    </w:p>
    <w:p w14:paraId="331513DE" w14:textId="77777777" w:rsidR="007F0E95" w:rsidRDefault="007F0E95" w:rsidP="007F0E95">
      <w:pPr>
        <w:jc w:val="both"/>
      </w:pPr>
      <w:r>
        <w:t>Lastly, a baseline model (which is considered a dummy) is built and the MAE  is calculated for the baseline model. Our baseline model is simply the average value of the time series.</w:t>
      </w:r>
    </w:p>
    <w:p w14:paraId="4AA7F407" w14:textId="77777777" w:rsidR="007F0E95" w:rsidRDefault="007F0E95" w:rsidP="007F0E95">
      <w:pPr>
        <w:jc w:val="both"/>
      </w:pPr>
      <w:r>
        <w:rPr>
          <w:noProof/>
        </w:rPr>
        <w:drawing>
          <wp:anchor distT="0" distB="0" distL="114300" distR="114300" simplePos="0" relativeHeight="251675648" behindDoc="0" locked="0" layoutInCell="1" allowOverlap="1" wp14:anchorId="34C2982B" wp14:editId="28546651">
            <wp:simplePos x="0" y="0"/>
            <wp:positionH relativeFrom="column">
              <wp:posOffset>677334</wp:posOffset>
            </wp:positionH>
            <wp:positionV relativeFrom="paragraph">
              <wp:posOffset>186055</wp:posOffset>
            </wp:positionV>
            <wp:extent cx="3543300" cy="1155700"/>
            <wp:effectExtent l="0" t="0" r="0" b="0"/>
            <wp:wrapTopAndBottom/>
            <wp:docPr id="1820006119" name="Picture 19"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006119" name="Picture 19" descr="A screenshot of a computer cod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543300" cy="1155700"/>
                    </a:xfrm>
                    <a:prstGeom prst="rect">
                      <a:avLst/>
                    </a:prstGeom>
                  </pic:spPr>
                </pic:pic>
              </a:graphicData>
            </a:graphic>
            <wp14:sizeRelH relativeFrom="page">
              <wp14:pctWidth>0</wp14:pctWidth>
            </wp14:sizeRelH>
            <wp14:sizeRelV relativeFrom="page">
              <wp14:pctHeight>0</wp14:pctHeight>
            </wp14:sizeRelV>
          </wp:anchor>
        </w:drawing>
      </w:r>
    </w:p>
    <w:p w14:paraId="28499C37" w14:textId="77777777" w:rsidR="007F0E95" w:rsidRDefault="007F0E95" w:rsidP="007F0E95">
      <w:pPr>
        <w:jc w:val="both"/>
      </w:pPr>
    </w:p>
    <w:p w14:paraId="2AFAC47F" w14:textId="77777777" w:rsidR="007F0E95" w:rsidRDefault="007F0E95" w:rsidP="007F0E95">
      <w:pPr>
        <w:jc w:val="both"/>
      </w:pPr>
      <w:r>
        <w:t>Please note the baseline model defined above was for the example we considered earlier. So, in other words we want an MAE lower than that value.</w:t>
      </w:r>
    </w:p>
    <w:p w14:paraId="7150FFCB" w14:textId="77777777" w:rsidR="007F0E95" w:rsidRDefault="007F0E95" w:rsidP="007F0E95">
      <w:pPr>
        <w:jc w:val="both"/>
      </w:pPr>
    </w:p>
    <w:p w14:paraId="4B720FC6" w14:textId="77777777" w:rsidR="007F0E95" w:rsidRDefault="007F0E95" w:rsidP="007F0E95">
      <w:pPr>
        <w:jc w:val="both"/>
      </w:pPr>
      <w:r>
        <w:t>Essentially, we want our model to perform better than the baseline model which means the MAE of our model must be lower than the model.</w:t>
      </w:r>
    </w:p>
    <w:p w14:paraId="71D3F0AC" w14:textId="77777777" w:rsidR="007F0E95" w:rsidRDefault="007F0E95" w:rsidP="007F0E95">
      <w:pPr>
        <w:jc w:val="both"/>
        <w:rPr>
          <w:b/>
          <w:bCs/>
        </w:rPr>
      </w:pPr>
    </w:p>
    <w:p w14:paraId="6AC4FD34" w14:textId="77777777" w:rsidR="007F0E95" w:rsidRPr="006B40F0" w:rsidRDefault="007F0E95" w:rsidP="007F0E95">
      <w:pPr>
        <w:jc w:val="both"/>
        <w:rPr>
          <w:b/>
          <w:bCs/>
        </w:rPr>
      </w:pPr>
      <w:r w:rsidRPr="006B40F0">
        <w:rPr>
          <w:b/>
          <w:bCs/>
        </w:rPr>
        <w:t>Model Delivery/Deployment/Serving</w:t>
      </w:r>
    </w:p>
    <w:p w14:paraId="2232A483" w14:textId="77777777" w:rsidR="007F0E95" w:rsidRDefault="007F0E95" w:rsidP="007F0E95">
      <w:pPr>
        <w:jc w:val="both"/>
      </w:pPr>
      <w:r>
        <w:t xml:space="preserve">Below is the app structure. </w:t>
      </w:r>
    </w:p>
    <w:p w14:paraId="0BDDE95E" w14:textId="77777777" w:rsidR="007F0E95" w:rsidRDefault="007F0E95" w:rsidP="007F0E95">
      <w:pPr>
        <w:jc w:val="both"/>
      </w:pPr>
    </w:p>
    <w:p w14:paraId="5B4E8254" w14:textId="77777777" w:rsidR="007F0E95" w:rsidRDefault="007F0E95" w:rsidP="007F0E95">
      <w:pPr>
        <w:jc w:val="both"/>
      </w:pPr>
      <w:r>
        <w:rPr>
          <w:noProof/>
        </w:rPr>
        <w:lastRenderedPageBreak/>
        <w:drawing>
          <wp:anchor distT="0" distB="0" distL="114300" distR="114300" simplePos="0" relativeHeight="251678720" behindDoc="0" locked="0" layoutInCell="1" allowOverlap="1" wp14:anchorId="48E5E9D9" wp14:editId="3748FB0E">
            <wp:simplePos x="0" y="0"/>
            <wp:positionH relativeFrom="column">
              <wp:posOffset>745067</wp:posOffset>
            </wp:positionH>
            <wp:positionV relativeFrom="paragraph">
              <wp:posOffset>0</wp:posOffset>
            </wp:positionV>
            <wp:extent cx="4254500" cy="2679700"/>
            <wp:effectExtent l="0" t="0" r="0" b="0"/>
            <wp:wrapTopAndBottom/>
            <wp:docPr id="1261844861" name="Picture 2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844861" name="Picture 21" descr="A computer screen 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254500" cy="2679700"/>
                    </a:xfrm>
                    <a:prstGeom prst="rect">
                      <a:avLst/>
                    </a:prstGeom>
                  </pic:spPr>
                </pic:pic>
              </a:graphicData>
            </a:graphic>
            <wp14:sizeRelH relativeFrom="page">
              <wp14:pctWidth>0</wp14:pctWidth>
            </wp14:sizeRelH>
            <wp14:sizeRelV relativeFrom="page">
              <wp14:pctHeight>0</wp14:pctHeight>
            </wp14:sizeRelV>
          </wp:anchor>
        </w:drawing>
      </w:r>
    </w:p>
    <w:p w14:paraId="6DEABFC8" w14:textId="77777777" w:rsidR="007F0E95" w:rsidRDefault="007F0E95" w:rsidP="007F0E95">
      <w:pPr>
        <w:jc w:val="both"/>
      </w:pPr>
      <w:r>
        <w:rPr>
          <w:noProof/>
        </w:rPr>
        <w:drawing>
          <wp:anchor distT="0" distB="0" distL="114300" distR="114300" simplePos="0" relativeHeight="251687936" behindDoc="0" locked="0" layoutInCell="1" allowOverlap="1" wp14:anchorId="05D41E08" wp14:editId="3590D97F">
            <wp:simplePos x="0" y="0"/>
            <wp:positionH relativeFrom="column">
              <wp:posOffset>618067</wp:posOffset>
            </wp:positionH>
            <wp:positionV relativeFrom="paragraph">
              <wp:posOffset>189230</wp:posOffset>
            </wp:positionV>
            <wp:extent cx="4559300" cy="1854200"/>
            <wp:effectExtent l="0" t="0" r="0" b="0"/>
            <wp:wrapTopAndBottom/>
            <wp:docPr id="79011172" name="Picture 28"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11172" name="Picture 28" descr="A black screen with white 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559300" cy="1854200"/>
                    </a:xfrm>
                    <a:prstGeom prst="rect">
                      <a:avLst/>
                    </a:prstGeom>
                  </pic:spPr>
                </pic:pic>
              </a:graphicData>
            </a:graphic>
            <wp14:sizeRelH relativeFrom="page">
              <wp14:pctWidth>0</wp14:pctWidth>
            </wp14:sizeRelH>
            <wp14:sizeRelV relativeFrom="page">
              <wp14:pctHeight>0</wp14:pctHeight>
            </wp14:sizeRelV>
          </wp:anchor>
        </w:drawing>
      </w:r>
    </w:p>
    <w:p w14:paraId="61CC51BE" w14:textId="77777777" w:rsidR="007F0E95" w:rsidRDefault="007F0E95" w:rsidP="007F0E95">
      <w:pPr>
        <w:jc w:val="both"/>
      </w:pPr>
    </w:p>
    <w:p w14:paraId="7668CA0D" w14:textId="77777777" w:rsidR="007F0E95" w:rsidRDefault="007F0E95" w:rsidP="007F0E95">
      <w:pPr>
        <w:jc w:val="both"/>
      </w:pPr>
      <w:r>
        <w:t>To serve the model we used the fast API python SDK to build an API that was deployed by a webserver running locally. As seen in the diagram above, an API request containing information about the center, the food category and number of weeks to be forecasted is received by our webserver running locally. The webserver then processed the request and runs our API app (or python script). When our API app receives the request, the predict function is run and inside that function, the processed and prepared data is pulled from s3. This data is then used to train a model on the corresponding timeseries. The resulting model is used to forecast the number of weeks requested from our user. And finally, our API sends the predictions as JSON back to our user.</w:t>
      </w:r>
    </w:p>
    <w:p w14:paraId="2D1C415F" w14:textId="77777777" w:rsidR="007F0E95" w:rsidRDefault="007F0E95" w:rsidP="007F0E95">
      <w:pPr>
        <w:jc w:val="both"/>
      </w:pPr>
    </w:p>
    <w:p w14:paraId="30049BAD" w14:textId="7B860B51" w:rsidR="007F0E95" w:rsidRDefault="000E2BF8" w:rsidP="007F0E95">
      <w:pPr>
        <w:jc w:val="both"/>
      </w:pPr>
      <w:r>
        <w:rPr>
          <w:noProof/>
        </w:rPr>
        <w:lastRenderedPageBreak/>
        <w:drawing>
          <wp:anchor distT="0" distB="0" distL="114300" distR="114300" simplePos="0" relativeHeight="251680768" behindDoc="0" locked="0" layoutInCell="1" allowOverlap="1" wp14:anchorId="10F4A6A5" wp14:editId="1E86A253">
            <wp:simplePos x="0" y="0"/>
            <wp:positionH relativeFrom="column">
              <wp:posOffset>2861521</wp:posOffset>
            </wp:positionH>
            <wp:positionV relativeFrom="paragraph">
              <wp:posOffset>349461</wp:posOffset>
            </wp:positionV>
            <wp:extent cx="3073400" cy="1892300"/>
            <wp:effectExtent l="0" t="0" r="0" b="0"/>
            <wp:wrapTopAndBottom/>
            <wp:docPr id="55660269" name="Picture 2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60269" name="Picture 23" descr="A screenshot of a computer pr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073400" cy="18923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9744" behindDoc="0" locked="0" layoutInCell="1" allowOverlap="1" wp14:anchorId="4F9E9CFF" wp14:editId="05E69929">
            <wp:simplePos x="0" y="0"/>
            <wp:positionH relativeFrom="column">
              <wp:posOffset>-118533</wp:posOffset>
            </wp:positionH>
            <wp:positionV relativeFrom="paragraph">
              <wp:posOffset>225425</wp:posOffset>
            </wp:positionV>
            <wp:extent cx="2679700" cy="2197100"/>
            <wp:effectExtent l="0" t="0" r="0" b="0"/>
            <wp:wrapTopAndBottom/>
            <wp:docPr id="2079643561"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643561" name="Picture 22"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679700" cy="2197100"/>
                    </a:xfrm>
                    <a:prstGeom prst="rect">
                      <a:avLst/>
                    </a:prstGeom>
                  </pic:spPr>
                </pic:pic>
              </a:graphicData>
            </a:graphic>
            <wp14:sizeRelH relativeFrom="page">
              <wp14:pctWidth>0</wp14:pctWidth>
            </wp14:sizeRelH>
            <wp14:sizeRelV relativeFrom="page">
              <wp14:pctHeight>0</wp14:pctHeight>
            </wp14:sizeRelV>
          </wp:anchor>
        </w:drawing>
      </w:r>
    </w:p>
    <w:p w14:paraId="3BD4FE3C" w14:textId="75336BFE" w:rsidR="007F0E95" w:rsidRDefault="007F0E95" w:rsidP="007F0E95">
      <w:pPr>
        <w:jc w:val="both"/>
      </w:pPr>
    </w:p>
    <w:p w14:paraId="752A1B16" w14:textId="75A064C5" w:rsidR="007F0E95" w:rsidRDefault="007F0E95" w:rsidP="007F0E95">
      <w:pPr>
        <w:jc w:val="both"/>
      </w:pPr>
    </w:p>
    <w:p w14:paraId="6B5E0C48" w14:textId="7775B877" w:rsidR="007F0E95" w:rsidRDefault="007F0E95" w:rsidP="007F0E95">
      <w:pPr>
        <w:jc w:val="both"/>
      </w:pPr>
    </w:p>
    <w:p w14:paraId="120A1893" w14:textId="39D3BB73" w:rsidR="007F0E95" w:rsidRDefault="007F0E95" w:rsidP="007F0E95">
      <w:pPr>
        <w:jc w:val="both"/>
      </w:pPr>
    </w:p>
    <w:p w14:paraId="285D80F7" w14:textId="29389A59" w:rsidR="007F0E95" w:rsidRDefault="007F0E95" w:rsidP="007F0E95">
      <w:pPr>
        <w:jc w:val="both"/>
      </w:pPr>
    </w:p>
    <w:p w14:paraId="26295B19" w14:textId="77777777" w:rsidR="007F0E95" w:rsidRDefault="007F0E95" w:rsidP="007F0E95">
      <w:pPr>
        <w:jc w:val="both"/>
      </w:pPr>
    </w:p>
    <w:p w14:paraId="1B989FFB" w14:textId="77777777" w:rsidR="007F0E95" w:rsidRDefault="007F0E95" w:rsidP="007F0E95">
      <w:pPr>
        <w:jc w:val="both"/>
      </w:pPr>
    </w:p>
    <w:p w14:paraId="493E281D" w14:textId="77777777" w:rsidR="007F0E95" w:rsidRDefault="007F0E95" w:rsidP="007F0E95">
      <w:pPr>
        <w:jc w:val="both"/>
      </w:pPr>
      <w:r>
        <w:rPr>
          <w:noProof/>
        </w:rPr>
        <w:drawing>
          <wp:anchor distT="0" distB="0" distL="114300" distR="114300" simplePos="0" relativeHeight="251681792" behindDoc="0" locked="0" layoutInCell="1" allowOverlap="1" wp14:anchorId="1504E05C" wp14:editId="771FF8D8">
            <wp:simplePos x="0" y="0"/>
            <wp:positionH relativeFrom="column">
              <wp:posOffset>0</wp:posOffset>
            </wp:positionH>
            <wp:positionV relativeFrom="paragraph">
              <wp:posOffset>761365</wp:posOffset>
            </wp:positionV>
            <wp:extent cx="5731510" cy="152400"/>
            <wp:effectExtent l="0" t="0" r="0" b="0"/>
            <wp:wrapTopAndBottom/>
            <wp:docPr id="51296813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968139" name="Picture 512968139"/>
                    <pic:cNvPicPr/>
                  </pic:nvPicPr>
                  <pic:blipFill rotWithShape="1">
                    <a:blip r:embed="rId31">
                      <a:extLst>
                        <a:ext uri="{28A0092B-C50C-407E-A947-70E740481C1C}">
                          <a14:useLocalDpi xmlns:a14="http://schemas.microsoft.com/office/drawing/2010/main" val="0"/>
                        </a:ext>
                      </a:extLst>
                    </a:blip>
                    <a:srcRect t="-1" b="25000"/>
                    <a:stretch/>
                  </pic:blipFill>
                  <pic:spPr bwMode="auto">
                    <a:xfrm>
                      <a:off x="0" y="0"/>
                      <a:ext cx="5731510" cy="152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Prior to spinning up our webserver which is done by running the command in the figure below, we must update our ‘.env’ file with our AWS credentials to allow a successful authentication with AWS when the app is pulling data from our s3 bucket. </w:t>
      </w:r>
    </w:p>
    <w:p w14:paraId="7095C8C2" w14:textId="77777777" w:rsidR="007F0E95" w:rsidRDefault="007F0E95" w:rsidP="007F0E95">
      <w:pPr>
        <w:jc w:val="both"/>
      </w:pPr>
    </w:p>
    <w:p w14:paraId="3D43ADB7" w14:textId="77777777" w:rsidR="007F0E95" w:rsidRDefault="007F0E95" w:rsidP="007F0E95">
      <w:pPr>
        <w:jc w:val="both"/>
      </w:pPr>
    </w:p>
    <w:p w14:paraId="686C2D67" w14:textId="77777777" w:rsidR="007F0E95" w:rsidRDefault="007F0E95" w:rsidP="007F0E95">
      <w:pPr>
        <w:jc w:val="both"/>
      </w:pPr>
      <w:r>
        <w:t>A function was implemented to check if a model might have been trained before and exists in our model’s directory. This way the app doesn’t train a new model each time a request is made, and the app just proceeds to feed the API with the predictions. In production this feature will be optimized to clean the model’s directory at the start of every week in other to have trained models that are up to date.</w:t>
      </w:r>
    </w:p>
    <w:p w14:paraId="1916C626" w14:textId="77777777" w:rsidR="007F0E95" w:rsidRDefault="007F0E95" w:rsidP="007F0E95">
      <w:pPr>
        <w:jc w:val="both"/>
      </w:pPr>
      <w:r>
        <w:t>Below is code snippet of that function:</w:t>
      </w:r>
    </w:p>
    <w:p w14:paraId="19BC71B4" w14:textId="77777777" w:rsidR="007F0E95" w:rsidRDefault="007F0E95" w:rsidP="007F0E95">
      <w:pPr>
        <w:jc w:val="both"/>
      </w:pPr>
    </w:p>
    <w:p w14:paraId="6D62CE52" w14:textId="73EB6BCC" w:rsidR="007F0E95" w:rsidRDefault="007F0E95" w:rsidP="007F0E95">
      <w:pPr>
        <w:jc w:val="both"/>
      </w:pPr>
      <w:r>
        <w:rPr>
          <w:noProof/>
        </w:rPr>
        <w:lastRenderedPageBreak/>
        <w:drawing>
          <wp:anchor distT="0" distB="0" distL="114300" distR="114300" simplePos="0" relativeHeight="251688960" behindDoc="0" locked="0" layoutInCell="1" allowOverlap="1" wp14:anchorId="209A64FD" wp14:editId="16F92CA0">
            <wp:simplePos x="0" y="0"/>
            <wp:positionH relativeFrom="column">
              <wp:posOffset>-76200</wp:posOffset>
            </wp:positionH>
            <wp:positionV relativeFrom="paragraph">
              <wp:posOffset>230717</wp:posOffset>
            </wp:positionV>
            <wp:extent cx="3420110" cy="871220"/>
            <wp:effectExtent l="0" t="0" r="0" b="5080"/>
            <wp:wrapTopAndBottom/>
            <wp:docPr id="1919276144" name="Picture 29"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276144" name="Picture 29" descr="A computer code on a black background&#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20110" cy="871220"/>
                    </a:xfrm>
                    <a:prstGeom prst="rect">
                      <a:avLst/>
                    </a:prstGeom>
                  </pic:spPr>
                </pic:pic>
              </a:graphicData>
            </a:graphic>
            <wp14:sizeRelH relativeFrom="page">
              <wp14:pctWidth>0</wp14:pctWidth>
            </wp14:sizeRelH>
            <wp14:sizeRelV relativeFrom="page">
              <wp14:pctHeight>0</wp14:pctHeight>
            </wp14:sizeRelV>
          </wp:anchor>
        </w:drawing>
      </w:r>
    </w:p>
    <w:p w14:paraId="02920805" w14:textId="63E8FF08" w:rsidR="007F0E95" w:rsidRDefault="000E2BF8" w:rsidP="007F0E95">
      <w:pPr>
        <w:jc w:val="both"/>
      </w:pPr>
      <w:r>
        <w:rPr>
          <w:noProof/>
        </w:rPr>
        <w:drawing>
          <wp:anchor distT="0" distB="0" distL="114300" distR="114300" simplePos="0" relativeHeight="251689984" behindDoc="0" locked="0" layoutInCell="1" allowOverlap="1" wp14:anchorId="3625F799" wp14:editId="4E10681B">
            <wp:simplePos x="0" y="0"/>
            <wp:positionH relativeFrom="column">
              <wp:posOffset>-76623</wp:posOffset>
            </wp:positionH>
            <wp:positionV relativeFrom="paragraph">
              <wp:posOffset>1083734</wp:posOffset>
            </wp:positionV>
            <wp:extent cx="4783455" cy="1472565"/>
            <wp:effectExtent l="0" t="0" r="4445" b="635"/>
            <wp:wrapTopAndBottom/>
            <wp:docPr id="788592601" name="Picture 3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92601" name="Picture 30" descr="A screen 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783455" cy="1472565"/>
                    </a:xfrm>
                    <a:prstGeom prst="rect">
                      <a:avLst/>
                    </a:prstGeom>
                  </pic:spPr>
                </pic:pic>
              </a:graphicData>
            </a:graphic>
            <wp14:sizeRelH relativeFrom="page">
              <wp14:pctWidth>0</wp14:pctWidth>
            </wp14:sizeRelH>
            <wp14:sizeRelV relativeFrom="page">
              <wp14:pctHeight>0</wp14:pctHeight>
            </wp14:sizeRelV>
          </wp:anchor>
        </w:drawing>
      </w:r>
    </w:p>
    <w:p w14:paraId="374A4E68" w14:textId="0F30F30D" w:rsidR="007F0E95" w:rsidRDefault="007F0E95" w:rsidP="007F0E95">
      <w:pPr>
        <w:jc w:val="both"/>
      </w:pPr>
    </w:p>
    <w:p w14:paraId="38AEB42A" w14:textId="77777777" w:rsidR="007F0E95" w:rsidRPr="007F0E95" w:rsidRDefault="007F0E95" w:rsidP="007F0E95">
      <w:pPr>
        <w:spacing w:after="0" w:line="274" w:lineRule="auto"/>
        <w:jc w:val="both"/>
        <w:rPr>
          <w:rFonts w:ascii="Calibri" w:eastAsia="Calibri" w:hAnsi="Calibri" w:cs="Calibri"/>
          <w:b/>
          <w:bCs/>
          <w:color w:val="000000" w:themeColor="text1"/>
          <w:sz w:val="28"/>
          <w:szCs w:val="28"/>
        </w:rPr>
      </w:pPr>
      <w:r w:rsidRPr="007F0E95">
        <w:rPr>
          <w:rFonts w:ascii="Calibri" w:eastAsia="Calibri" w:hAnsi="Calibri" w:cs="Calibri"/>
          <w:b/>
          <w:bCs/>
          <w:color w:val="000000" w:themeColor="text1"/>
          <w:sz w:val="28"/>
          <w:szCs w:val="28"/>
        </w:rPr>
        <w:t>Results</w:t>
      </w:r>
    </w:p>
    <w:p w14:paraId="1006C7C8" w14:textId="5B8A443F" w:rsidR="007F0E95" w:rsidRDefault="007F0E95" w:rsidP="007F0E95">
      <w:pPr>
        <w:jc w:val="both"/>
      </w:pPr>
      <w:r>
        <w:t xml:space="preserve">In terms of model performance, we took one canter(center 10) and modelled all the food category time series and gauged the performance of all. </w:t>
      </w:r>
    </w:p>
    <w:p w14:paraId="6F2B0E48" w14:textId="77777777" w:rsidR="007F0E95" w:rsidRDefault="007F0E95" w:rsidP="007F0E95">
      <w:pPr>
        <w:jc w:val="both"/>
      </w:pPr>
      <w:r>
        <w:t>In terms of the apps performance the figure below shows a request made to a server and the response that was received for the request. Also,  a screen shot of the log of the server running.</w:t>
      </w:r>
    </w:p>
    <w:p w14:paraId="61CFDD0F" w14:textId="77777777" w:rsidR="007F0E95" w:rsidRDefault="007F0E95" w:rsidP="007F0E95">
      <w:pPr>
        <w:jc w:val="both"/>
      </w:pPr>
    </w:p>
    <w:p w14:paraId="7E6080DB" w14:textId="77777777" w:rsidR="007F0E95" w:rsidRDefault="007F0E95" w:rsidP="007F0E95">
      <w:pPr>
        <w:jc w:val="both"/>
      </w:pPr>
      <w:r>
        <w:rPr>
          <w:noProof/>
        </w:rPr>
        <w:drawing>
          <wp:anchor distT="0" distB="0" distL="114300" distR="114300" simplePos="0" relativeHeight="251683840" behindDoc="0" locked="0" layoutInCell="1" allowOverlap="1" wp14:anchorId="16B42A3E" wp14:editId="18C54BB1">
            <wp:simplePos x="0" y="0"/>
            <wp:positionH relativeFrom="column">
              <wp:posOffset>0</wp:posOffset>
            </wp:positionH>
            <wp:positionV relativeFrom="paragraph">
              <wp:posOffset>177800</wp:posOffset>
            </wp:positionV>
            <wp:extent cx="2679700" cy="2197100"/>
            <wp:effectExtent l="0" t="0" r="0" b="0"/>
            <wp:wrapTopAndBottom/>
            <wp:docPr id="872309763" name="Picture 87230976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643561" name="Picture 22"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679700" cy="21971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4864" behindDoc="0" locked="0" layoutInCell="1" allowOverlap="1" wp14:anchorId="63F57D7F" wp14:editId="5BDC53D1">
            <wp:simplePos x="0" y="0"/>
            <wp:positionH relativeFrom="column">
              <wp:posOffset>2853055</wp:posOffset>
            </wp:positionH>
            <wp:positionV relativeFrom="paragraph">
              <wp:posOffset>296545</wp:posOffset>
            </wp:positionV>
            <wp:extent cx="3073400" cy="1892300"/>
            <wp:effectExtent l="0" t="0" r="0" b="0"/>
            <wp:wrapTopAndBottom/>
            <wp:docPr id="1545032057" name="Picture 154503205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60269" name="Picture 23" descr="A screenshot of a computer pr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073400" cy="1892300"/>
                    </a:xfrm>
                    <a:prstGeom prst="rect">
                      <a:avLst/>
                    </a:prstGeom>
                  </pic:spPr>
                </pic:pic>
              </a:graphicData>
            </a:graphic>
            <wp14:sizeRelH relativeFrom="page">
              <wp14:pctWidth>0</wp14:pctWidth>
            </wp14:sizeRelH>
            <wp14:sizeRelV relativeFrom="page">
              <wp14:pctHeight>0</wp14:pctHeight>
            </wp14:sizeRelV>
          </wp:anchor>
        </w:drawing>
      </w:r>
    </w:p>
    <w:p w14:paraId="573C4DCA" w14:textId="77777777" w:rsidR="007F0E95" w:rsidRDefault="007F0E95" w:rsidP="007F0E95">
      <w:pPr>
        <w:jc w:val="both"/>
      </w:pPr>
    </w:p>
    <w:p w14:paraId="3F811E84" w14:textId="77777777" w:rsidR="007F0E95" w:rsidRPr="008A0CE8" w:rsidRDefault="007F0E95" w:rsidP="007F0E95">
      <w:pPr>
        <w:jc w:val="both"/>
      </w:pPr>
      <w:r>
        <w:rPr>
          <w:noProof/>
        </w:rPr>
        <w:lastRenderedPageBreak/>
        <w:drawing>
          <wp:anchor distT="0" distB="0" distL="114300" distR="114300" simplePos="0" relativeHeight="251682816" behindDoc="0" locked="0" layoutInCell="1" allowOverlap="1" wp14:anchorId="2E885B3C" wp14:editId="4F09AA0C">
            <wp:simplePos x="0" y="0"/>
            <wp:positionH relativeFrom="column">
              <wp:posOffset>0</wp:posOffset>
            </wp:positionH>
            <wp:positionV relativeFrom="paragraph">
              <wp:posOffset>-3810</wp:posOffset>
            </wp:positionV>
            <wp:extent cx="5731510" cy="1315720"/>
            <wp:effectExtent l="0" t="0" r="0" b="5080"/>
            <wp:wrapTopAndBottom/>
            <wp:docPr id="446340173" name="Picture 2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340173" name="Picture 25" descr="A screen shot of a computer program&#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1315720"/>
                    </a:xfrm>
                    <a:prstGeom prst="rect">
                      <a:avLst/>
                    </a:prstGeom>
                  </pic:spPr>
                </pic:pic>
              </a:graphicData>
            </a:graphic>
            <wp14:sizeRelH relativeFrom="page">
              <wp14:pctWidth>0</wp14:pctWidth>
            </wp14:sizeRelH>
            <wp14:sizeRelV relativeFrom="page">
              <wp14:pctHeight>0</wp14:pctHeight>
            </wp14:sizeRelV>
          </wp:anchor>
        </w:drawing>
      </w:r>
    </w:p>
    <w:p w14:paraId="32904F62" w14:textId="77777777" w:rsidR="007F0E95" w:rsidRDefault="007F0E95" w:rsidP="007F0E95">
      <w:pPr>
        <w:spacing w:after="0" w:line="274" w:lineRule="auto"/>
        <w:jc w:val="both"/>
        <w:rPr>
          <w:rFonts w:ascii="Calibri" w:eastAsia="Calibri" w:hAnsi="Calibri" w:cs="Calibri"/>
          <w:b/>
          <w:bCs/>
          <w:color w:val="000000" w:themeColor="text1"/>
          <w:sz w:val="28"/>
          <w:szCs w:val="28"/>
        </w:rPr>
      </w:pPr>
    </w:p>
    <w:p w14:paraId="59164413" w14:textId="6C4160B9" w:rsidR="7258EEB2" w:rsidRDefault="7258EEB2" w:rsidP="007F0E95">
      <w:pPr>
        <w:spacing w:after="0"/>
        <w:jc w:val="both"/>
        <w:rPr>
          <w:rFonts w:ascii="Calibri" w:eastAsia="Calibri" w:hAnsi="Calibri" w:cs="Calibri"/>
          <w:color w:val="000000" w:themeColor="text1"/>
          <w:sz w:val="24"/>
          <w:szCs w:val="24"/>
        </w:rPr>
      </w:pPr>
    </w:p>
    <w:p w14:paraId="3AEC84E2" w14:textId="0F39F09F" w:rsidR="07F47F22" w:rsidRDefault="07F47F22" w:rsidP="007F0E95">
      <w:pPr>
        <w:pStyle w:val="Heading3"/>
        <w:jc w:val="both"/>
        <w:rPr>
          <w:rFonts w:ascii="Calibri" w:eastAsia="Calibri" w:hAnsi="Calibri" w:cs="Calibri"/>
          <w:b/>
          <w:bCs/>
          <w:color w:val="000000" w:themeColor="text1"/>
          <w:sz w:val="28"/>
          <w:szCs w:val="28"/>
        </w:rPr>
      </w:pPr>
      <w:r w:rsidRPr="481FABED">
        <w:rPr>
          <w:rFonts w:ascii="Calibri" w:eastAsia="Calibri" w:hAnsi="Calibri" w:cs="Calibri"/>
          <w:b/>
          <w:bCs/>
          <w:color w:val="000000" w:themeColor="text1"/>
          <w:sz w:val="28"/>
          <w:szCs w:val="28"/>
        </w:rPr>
        <w:t>Tools Used</w:t>
      </w:r>
    </w:p>
    <w:p w14:paraId="2BDA188C" w14:textId="4A0A475C" w:rsidR="07F47F22" w:rsidRDefault="07F47F22" w:rsidP="007F0E95">
      <w:pPr>
        <w:pStyle w:val="Heading4"/>
        <w:jc w:val="both"/>
        <w:rPr>
          <w:rFonts w:ascii="Calibri" w:eastAsia="Calibri" w:hAnsi="Calibri" w:cs="Calibri"/>
          <w:b/>
          <w:bCs/>
          <w:color w:val="000000" w:themeColor="text1"/>
          <w:sz w:val="24"/>
          <w:szCs w:val="24"/>
        </w:rPr>
      </w:pPr>
      <w:r w:rsidRPr="481FABED">
        <w:rPr>
          <w:rFonts w:ascii="Calibri" w:eastAsia="Calibri" w:hAnsi="Calibri" w:cs="Calibri"/>
          <w:b/>
          <w:bCs/>
          <w:color w:val="000000" w:themeColor="text1"/>
          <w:sz w:val="24"/>
          <w:szCs w:val="24"/>
        </w:rPr>
        <w:t>Jupyter Notebook</w:t>
      </w:r>
    </w:p>
    <w:p w14:paraId="071565C1" w14:textId="7C04294A" w:rsidR="07F47F22" w:rsidRDefault="07F47F22" w:rsidP="007F0E95">
      <w:pPr>
        <w:pStyle w:val="ListParagraph"/>
        <w:numPr>
          <w:ilvl w:val="0"/>
          <w:numId w:val="2"/>
        </w:numPr>
        <w:spacing w:after="0"/>
        <w:jc w:val="both"/>
        <w:rPr>
          <w:rFonts w:ascii="Calibri" w:eastAsia="Calibri" w:hAnsi="Calibri" w:cs="Calibri"/>
          <w:color w:val="000000" w:themeColor="text1"/>
          <w:sz w:val="24"/>
          <w:szCs w:val="24"/>
        </w:rPr>
      </w:pPr>
      <w:r w:rsidRPr="481FABED">
        <w:rPr>
          <w:rFonts w:ascii="Calibri" w:eastAsia="Calibri" w:hAnsi="Calibri" w:cs="Calibri"/>
          <w:b/>
          <w:bCs/>
          <w:color w:val="000000" w:themeColor="text1"/>
          <w:sz w:val="24"/>
          <w:szCs w:val="24"/>
        </w:rPr>
        <w:t>Functionality</w:t>
      </w:r>
      <w:r w:rsidRPr="481FABED">
        <w:rPr>
          <w:rFonts w:ascii="Calibri" w:eastAsia="Calibri" w:hAnsi="Calibri" w:cs="Calibri"/>
          <w:color w:val="000000" w:themeColor="text1"/>
          <w:sz w:val="24"/>
          <w:szCs w:val="24"/>
        </w:rPr>
        <w:t>: We utilized Jupyter Notebook as our primary development environment. It offers an interactive interface for loading datasets, conducting data preprocessing, exploratory data analysis, and implementing machine learning models.</w:t>
      </w:r>
    </w:p>
    <w:p w14:paraId="05B13B91" w14:textId="59CEBAAE" w:rsidR="07F47F22" w:rsidRDefault="07F47F22" w:rsidP="007F0E95">
      <w:pPr>
        <w:pStyle w:val="ListParagraph"/>
        <w:numPr>
          <w:ilvl w:val="0"/>
          <w:numId w:val="2"/>
        </w:numPr>
        <w:spacing w:after="0"/>
        <w:jc w:val="both"/>
        <w:rPr>
          <w:rFonts w:ascii="Calibri" w:eastAsia="Calibri" w:hAnsi="Calibri" w:cs="Calibri"/>
          <w:color w:val="000000" w:themeColor="text1"/>
          <w:sz w:val="24"/>
          <w:szCs w:val="24"/>
        </w:rPr>
      </w:pPr>
      <w:r w:rsidRPr="481FABED">
        <w:rPr>
          <w:rFonts w:ascii="Calibri" w:eastAsia="Calibri" w:hAnsi="Calibri" w:cs="Calibri"/>
          <w:b/>
          <w:bCs/>
          <w:color w:val="000000" w:themeColor="text1"/>
          <w:sz w:val="24"/>
          <w:szCs w:val="24"/>
        </w:rPr>
        <w:t>Data Handling and Analysis</w:t>
      </w:r>
      <w:r w:rsidRPr="481FABED">
        <w:rPr>
          <w:rFonts w:ascii="Calibri" w:eastAsia="Calibri" w:hAnsi="Calibri" w:cs="Calibri"/>
          <w:color w:val="000000" w:themeColor="text1"/>
          <w:sz w:val="24"/>
          <w:szCs w:val="24"/>
        </w:rPr>
        <w:t xml:space="preserve">: With Jupyter Notebook, we seamlessly integrated various libraries like Pandas for data manipulation, </w:t>
      </w:r>
      <w:proofErr w:type="spellStart"/>
      <w:r w:rsidRPr="481FABED">
        <w:rPr>
          <w:rFonts w:ascii="Calibri" w:eastAsia="Calibri" w:hAnsi="Calibri" w:cs="Calibri"/>
          <w:color w:val="000000" w:themeColor="text1"/>
          <w:sz w:val="24"/>
          <w:szCs w:val="24"/>
        </w:rPr>
        <w:t>Numpy</w:t>
      </w:r>
      <w:proofErr w:type="spellEnd"/>
      <w:r w:rsidRPr="481FABED">
        <w:rPr>
          <w:rFonts w:ascii="Calibri" w:eastAsia="Calibri" w:hAnsi="Calibri" w:cs="Calibri"/>
          <w:color w:val="000000" w:themeColor="text1"/>
          <w:sz w:val="24"/>
          <w:szCs w:val="24"/>
        </w:rPr>
        <w:t xml:space="preserve"> for numerical operations, and Matplotlib for data visualization, enhancing our analysis and model development process.</w:t>
      </w:r>
    </w:p>
    <w:p w14:paraId="69508A42" w14:textId="78EE9C0F" w:rsidR="07F47F22" w:rsidRDefault="07F47F22" w:rsidP="007F0E95">
      <w:pPr>
        <w:pStyle w:val="Heading4"/>
        <w:jc w:val="both"/>
        <w:rPr>
          <w:rFonts w:ascii="Calibri" w:eastAsia="Calibri" w:hAnsi="Calibri" w:cs="Calibri"/>
          <w:b/>
          <w:bCs/>
          <w:color w:val="000000" w:themeColor="text1"/>
          <w:sz w:val="24"/>
          <w:szCs w:val="24"/>
        </w:rPr>
      </w:pPr>
      <w:r w:rsidRPr="481FABED">
        <w:rPr>
          <w:rFonts w:ascii="Calibri" w:eastAsia="Calibri" w:hAnsi="Calibri" w:cs="Calibri"/>
          <w:b/>
          <w:bCs/>
          <w:color w:val="000000" w:themeColor="text1"/>
          <w:sz w:val="24"/>
          <w:szCs w:val="24"/>
        </w:rPr>
        <w:t>AWS S3</w:t>
      </w:r>
    </w:p>
    <w:p w14:paraId="61B0CF64" w14:textId="1C85E2AB" w:rsidR="07F47F22" w:rsidRDefault="07F47F22" w:rsidP="007F0E95">
      <w:pPr>
        <w:pStyle w:val="ListParagraph"/>
        <w:numPr>
          <w:ilvl w:val="0"/>
          <w:numId w:val="2"/>
        </w:numPr>
        <w:spacing w:after="0"/>
        <w:jc w:val="both"/>
        <w:rPr>
          <w:rFonts w:ascii="Calibri" w:eastAsia="Calibri" w:hAnsi="Calibri" w:cs="Calibri"/>
          <w:color w:val="000000" w:themeColor="text1"/>
          <w:sz w:val="24"/>
          <w:szCs w:val="24"/>
        </w:rPr>
      </w:pPr>
      <w:r w:rsidRPr="481FABED">
        <w:rPr>
          <w:rFonts w:ascii="Calibri" w:eastAsia="Calibri" w:hAnsi="Calibri" w:cs="Calibri"/>
          <w:b/>
          <w:bCs/>
          <w:color w:val="000000" w:themeColor="text1"/>
          <w:sz w:val="24"/>
          <w:szCs w:val="24"/>
        </w:rPr>
        <w:t>Data Storage and Management</w:t>
      </w:r>
      <w:r w:rsidRPr="481FABED">
        <w:rPr>
          <w:rFonts w:ascii="Calibri" w:eastAsia="Calibri" w:hAnsi="Calibri" w:cs="Calibri"/>
          <w:color w:val="000000" w:themeColor="text1"/>
          <w:sz w:val="24"/>
          <w:szCs w:val="24"/>
        </w:rPr>
        <w:t>: Amazon Web Services (AWS) S3 was employed for efficient data storage and management. This cloud-based solution facilitated the secure uploading and retrieval of our large datasets, ensuring data availability and scalability.</w:t>
      </w:r>
    </w:p>
    <w:p w14:paraId="5A065C8A" w14:textId="563BFA14" w:rsidR="07F47F22" w:rsidRDefault="07F47F22" w:rsidP="007F0E95">
      <w:pPr>
        <w:pStyle w:val="Heading4"/>
        <w:jc w:val="both"/>
        <w:rPr>
          <w:rFonts w:ascii="Calibri" w:eastAsia="Calibri" w:hAnsi="Calibri" w:cs="Calibri"/>
          <w:b/>
          <w:bCs/>
          <w:color w:val="000000" w:themeColor="text1"/>
          <w:sz w:val="24"/>
          <w:szCs w:val="24"/>
        </w:rPr>
      </w:pPr>
      <w:r w:rsidRPr="481FABED">
        <w:rPr>
          <w:rFonts w:ascii="Calibri" w:eastAsia="Calibri" w:hAnsi="Calibri" w:cs="Calibri"/>
          <w:b/>
          <w:bCs/>
          <w:color w:val="000000" w:themeColor="text1"/>
          <w:sz w:val="24"/>
          <w:szCs w:val="24"/>
        </w:rPr>
        <w:t>Data Processing and Visualization Libraries</w:t>
      </w:r>
    </w:p>
    <w:p w14:paraId="62410449" w14:textId="1EE2965B" w:rsidR="07F47F22" w:rsidRDefault="07F47F22" w:rsidP="007F0E95">
      <w:pPr>
        <w:pStyle w:val="ListParagraph"/>
        <w:numPr>
          <w:ilvl w:val="0"/>
          <w:numId w:val="2"/>
        </w:numPr>
        <w:spacing w:after="0"/>
        <w:jc w:val="both"/>
        <w:rPr>
          <w:rFonts w:ascii="Calibri" w:eastAsia="Calibri" w:hAnsi="Calibri" w:cs="Calibri"/>
          <w:color w:val="000000" w:themeColor="text1"/>
          <w:sz w:val="24"/>
          <w:szCs w:val="24"/>
        </w:rPr>
      </w:pPr>
      <w:proofErr w:type="spellStart"/>
      <w:r w:rsidRPr="481FABED">
        <w:rPr>
          <w:rFonts w:ascii="Calibri" w:eastAsia="Calibri" w:hAnsi="Calibri" w:cs="Calibri"/>
          <w:b/>
          <w:bCs/>
          <w:color w:val="000000" w:themeColor="text1"/>
          <w:sz w:val="24"/>
          <w:szCs w:val="24"/>
        </w:rPr>
        <w:t>Numpy</w:t>
      </w:r>
      <w:proofErr w:type="spellEnd"/>
      <w:r w:rsidRPr="481FABED">
        <w:rPr>
          <w:rFonts w:ascii="Calibri" w:eastAsia="Calibri" w:hAnsi="Calibri" w:cs="Calibri"/>
          <w:color w:val="000000" w:themeColor="text1"/>
          <w:sz w:val="24"/>
          <w:szCs w:val="24"/>
        </w:rPr>
        <w:t xml:space="preserve">: Used for handling numerical data, </w:t>
      </w:r>
      <w:proofErr w:type="spellStart"/>
      <w:r w:rsidRPr="481FABED">
        <w:rPr>
          <w:rFonts w:ascii="Calibri" w:eastAsia="Calibri" w:hAnsi="Calibri" w:cs="Calibri"/>
          <w:color w:val="000000" w:themeColor="text1"/>
          <w:sz w:val="24"/>
          <w:szCs w:val="24"/>
        </w:rPr>
        <w:t>Numpy</w:t>
      </w:r>
      <w:proofErr w:type="spellEnd"/>
      <w:r w:rsidRPr="481FABED">
        <w:rPr>
          <w:rFonts w:ascii="Calibri" w:eastAsia="Calibri" w:hAnsi="Calibri" w:cs="Calibri"/>
          <w:color w:val="000000" w:themeColor="text1"/>
          <w:sz w:val="24"/>
          <w:szCs w:val="24"/>
        </w:rPr>
        <w:t xml:space="preserve"> enabled efficient computations and data transformations, which are fundamental in processing large datasets.</w:t>
      </w:r>
    </w:p>
    <w:p w14:paraId="7BEE5AF3" w14:textId="3BF70E78" w:rsidR="07F47F22" w:rsidRDefault="07F47F22" w:rsidP="007F0E95">
      <w:pPr>
        <w:pStyle w:val="ListParagraph"/>
        <w:numPr>
          <w:ilvl w:val="0"/>
          <w:numId w:val="2"/>
        </w:numPr>
        <w:spacing w:after="0"/>
        <w:jc w:val="both"/>
        <w:rPr>
          <w:rFonts w:ascii="Calibri" w:eastAsia="Calibri" w:hAnsi="Calibri" w:cs="Calibri"/>
          <w:color w:val="000000" w:themeColor="text1"/>
          <w:sz w:val="24"/>
          <w:szCs w:val="24"/>
        </w:rPr>
      </w:pPr>
      <w:r w:rsidRPr="481FABED">
        <w:rPr>
          <w:rFonts w:ascii="Calibri" w:eastAsia="Calibri" w:hAnsi="Calibri" w:cs="Calibri"/>
          <w:b/>
          <w:bCs/>
          <w:color w:val="000000" w:themeColor="text1"/>
          <w:sz w:val="24"/>
          <w:szCs w:val="24"/>
        </w:rPr>
        <w:t>Pandas</w:t>
      </w:r>
      <w:r w:rsidRPr="481FABED">
        <w:rPr>
          <w:rFonts w:ascii="Calibri" w:eastAsia="Calibri" w:hAnsi="Calibri" w:cs="Calibri"/>
          <w:color w:val="000000" w:themeColor="text1"/>
          <w:sz w:val="24"/>
          <w:szCs w:val="24"/>
        </w:rPr>
        <w:t>: A critical tool for data manipulation and analysis, Pandas provided us with extensive capabilities for data cleaning, transformation, and preparation before feeding it into our models.</w:t>
      </w:r>
    </w:p>
    <w:p w14:paraId="0F8849BB" w14:textId="5E38D898" w:rsidR="07F47F22" w:rsidRDefault="07F47F22" w:rsidP="007F0E95">
      <w:pPr>
        <w:pStyle w:val="ListParagraph"/>
        <w:numPr>
          <w:ilvl w:val="0"/>
          <w:numId w:val="2"/>
        </w:numPr>
        <w:spacing w:after="0"/>
        <w:jc w:val="both"/>
        <w:rPr>
          <w:rFonts w:ascii="Calibri" w:eastAsia="Calibri" w:hAnsi="Calibri" w:cs="Calibri"/>
          <w:color w:val="000000" w:themeColor="text1"/>
          <w:sz w:val="24"/>
          <w:szCs w:val="24"/>
        </w:rPr>
      </w:pPr>
      <w:r w:rsidRPr="481FABED">
        <w:rPr>
          <w:rFonts w:ascii="Calibri" w:eastAsia="Calibri" w:hAnsi="Calibri" w:cs="Calibri"/>
          <w:b/>
          <w:bCs/>
          <w:color w:val="000000" w:themeColor="text1"/>
          <w:sz w:val="24"/>
          <w:szCs w:val="24"/>
        </w:rPr>
        <w:t>Matplotlib</w:t>
      </w:r>
      <w:r w:rsidRPr="481FABED">
        <w:rPr>
          <w:rFonts w:ascii="Calibri" w:eastAsia="Calibri" w:hAnsi="Calibri" w:cs="Calibri"/>
          <w:color w:val="000000" w:themeColor="text1"/>
          <w:sz w:val="24"/>
          <w:szCs w:val="24"/>
        </w:rPr>
        <w:t>: For visualizing our data and results, Matplotlib was instrumental. It allowed us to create a variety of charts and graphs, making our findings more accessible and understandable to stakeholders.</w:t>
      </w:r>
    </w:p>
    <w:p w14:paraId="02FF16BC" w14:textId="42F4673A" w:rsidR="07F47F22" w:rsidRDefault="07F47F22" w:rsidP="007F0E95">
      <w:pPr>
        <w:pStyle w:val="Heading3"/>
        <w:jc w:val="both"/>
        <w:rPr>
          <w:rFonts w:ascii="Calibri" w:eastAsia="Calibri" w:hAnsi="Calibri" w:cs="Calibri"/>
          <w:b/>
          <w:bCs/>
          <w:color w:val="000000" w:themeColor="text1"/>
          <w:sz w:val="28"/>
          <w:szCs w:val="28"/>
        </w:rPr>
      </w:pPr>
      <w:r w:rsidRPr="481FABED">
        <w:rPr>
          <w:rFonts w:ascii="Calibri" w:eastAsia="Calibri" w:hAnsi="Calibri" w:cs="Calibri"/>
          <w:b/>
          <w:bCs/>
          <w:color w:val="000000" w:themeColor="text1"/>
          <w:sz w:val="28"/>
          <w:szCs w:val="28"/>
        </w:rPr>
        <w:t>Models Used</w:t>
      </w:r>
    </w:p>
    <w:p w14:paraId="43238A18" w14:textId="2A38B712" w:rsidR="07F47F22" w:rsidRDefault="07F47F22" w:rsidP="007F0E95">
      <w:pPr>
        <w:pStyle w:val="Heading4"/>
        <w:jc w:val="both"/>
        <w:rPr>
          <w:rFonts w:ascii="Calibri" w:eastAsia="Calibri" w:hAnsi="Calibri" w:cs="Calibri"/>
          <w:b/>
          <w:bCs/>
          <w:color w:val="000000" w:themeColor="text1"/>
          <w:sz w:val="24"/>
          <w:szCs w:val="24"/>
        </w:rPr>
      </w:pPr>
      <w:r w:rsidRPr="481FABED">
        <w:rPr>
          <w:rFonts w:ascii="Calibri" w:eastAsia="Calibri" w:hAnsi="Calibri" w:cs="Calibri"/>
          <w:b/>
          <w:bCs/>
          <w:color w:val="000000" w:themeColor="text1"/>
          <w:sz w:val="24"/>
          <w:szCs w:val="24"/>
        </w:rPr>
        <w:t>Time Series Analysis</w:t>
      </w:r>
    </w:p>
    <w:p w14:paraId="1755B9F1" w14:textId="5388B527" w:rsidR="07F47F22" w:rsidRDefault="07F47F22" w:rsidP="007F0E95">
      <w:pPr>
        <w:pStyle w:val="ListParagraph"/>
        <w:numPr>
          <w:ilvl w:val="0"/>
          <w:numId w:val="2"/>
        </w:numPr>
        <w:spacing w:after="0"/>
        <w:jc w:val="both"/>
        <w:rPr>
          <w:rFonts w:ascii="Calibri" w:eastAsia="Calibri" w:hAnsi="Calibri" w:cs="Calibri"/>
          <w:color w:val="000000" w:themeColor="text1"/>
          <w:sz w:val="24"/>
          <w:szCs w:val="24"/>
        </w:rPr>
      </w:pPr>
      <w:r w:rsidRPr="481FABED">
        <w:rPr>
          <w:rFonts w:ascii="Calibri" w:eastAsia="Calibri" w:hAnsi="Calibri" w:cs="Calibri"/>
          <w:b/>
          <w:bCs/>
          <w:color w:val="000000" w:themeColor="text1"/>
          <w:sz w:val="24"/>
          <w:szCs w:val="24"/>
        </w:rPr>
        <w:t>Overview</w:t>
      </w:r>
      <w:r w:rsidRPr="481FABED">
        <w:rPr>
          <w:rFonts w:ascii="Calibri" w:eastAsia="Calibri" w:hAnsi="Calibri" w:cs="Calibri"/>
          <w:color w:val="000000" w:themeColor="text1"/>
          <w:sz w:val="24"/>
          <w:szCs w:val="24"/>
        </w:rPr>
        <w:t>: Time series analysis was a core aspect of our approach, given the temporal nature of food demand data. This involved identifying patterns, trends, and seasonality in historical order data.</w:t>
      </w:r>
    </w:p>
    <w:p w14:paraId="21A57F8A" w14:textId="3E829BF2" w:rsidR="07F47F22" w:rsidRDefault="07F47F22" w:rsidP="007F0E95">
      <w:pPr>
        <w:pStyle w:val="ListParagraph"/>
        <w:numPr>
          <w:ilvl w:val="0"/>
          <w:numId w:val="2"/>
        </w:numPr>
        <w:spacing w:after="0"/>
        <w:jc w:val="both"/>
        <w:rPr>
          <w:rFonts w:ascii="Calibri" w:eastAsia="Calibri" w:hAnsi="Calibri" w:cs="Calibri"/>
          <w:color w:val="000000" w:themeColor="text1"/>
          <w:sz w:val="24"/>
          <w:szCs w:val="24"/>
        </w:rPr>
      </w:pPr>
      <w:r w:rsidRPr="481FABED">
        <w:rPr>
          <w:rFonts w:ascii="Calibri" w:eastAsia="Calibri" w:hAnsi="Calibri" w:cs="Calibri"/>
          <w:b/>
          <w:bCs/>
          <w:color w:val="000000" w:themeColor="text1"/>
          <w:sz w:val="24"/>
          <w:szCs w:val="24"/>
        </w:rPr>
        <w:t>ARIMA Model</w:t>
      </w:r>
      <w:r w:rsidRPr="481FABED">
        <w:rPr>
          <w:rFonts w:ascii="Calibri" w:eastAsia="Calibri" w:hAnsi="Calibri" w:cs="Calibri"/>
          <w:color w:val="000000" w:themeColor="text1"/>
          <w:sz w:val="24"/>
          <w:szCs w:val="24"/>
        </w:rPr>
        <w:t>: We employed the Auto</w:t>
      </w:r>
      <w:r w:rsidR="24BDFA01" w:rsidRPr="481FABED">
        <w:rPr>
          <w:rFonts w:ascii="Calibri" w:eastAsia="Calibri" w:hAnsi="Calibri" w:cs="Calibri"/>
          <w:color w:val="000000" w:themeColor="text1"/>
          <w:sz w:val="24"/>
          <w:szCs w:val="24"/>
        </w:rPr>
        <w:t xml:space="preserve"> </w:t>
      </w:r>
      <w:r w:rsidRPr="481FABED">
        <w:rPr>
          <w:rFonts w:ascii="Calibri" w:eastAsia="Calibri" w:hAnsi="Calibri" w:cs="Calibri"/>
          <w:color w:val="000000" w:themeColor="text1"/>
          <w:sz w:val="24"/>
          <w:szCs w:val="24"/>
        </w:rPr>
        <w:t>Regressive Integrated Moving Average (ARIMA) model, a popular time series forecasting method, to predict future demand based on past trends and patterns.</w:t>
      </w:r>
    </w:p>
    <w:p w14:paraId="5ECB7A77" w14:textId="6555033D" w:rsidR="07F47F22" w:rsidRDefault="07F47F22" w:rsidP="007F0E95">
      <w:pPr>
        <w:pStyle w:val="ListParagraph"/>
        <w:numPr>
          <w:ilvl w:val="0"/>
          <w:numId w:val="2"/>
        </w:numPr>
        <w:spacing w:after="0"/>
        <w:jc w:val="both"/>
        <w:rPr>
          <w:rFonts w:ascii="Calibri" w:eastAsia="Calibri" w:hAnsi="Calibri" w:cs="Calibri"/>
          <w:color w:val="000000" w:themeColor="text1"/>
          <w:sz w:val="24"/>
          <w:szCs w:val="24"/>
        </w:rPr>
      </w:pPr>
      <w:r w:rsidRPr="481FABED">
        <w:rPr>
          <w:rFonts w:ascii="Calibri" w:eastAsia="Calibri" w:hAnsi="Calibri" w:cs="Calibri"/>
          <w:b/>
          <w:bCs/>
          <w:color w:val="000000" w:themeColor="text1"/>
          <w:sz w:val="24"/>
          <w:szCs w:val="24"/>
        </w:rPr>
        <w:lastRenderedPageBreak/>
        <w:t>Seasonal Decomposition</w:t>
      </w:r>
      <w:r w:rsidRPr="481FABED">
        <w:rPr>
          <w:rFonts w:ascii="Calibri" w:eastAsia="Calibri" w:hAnsi="Calibri" w:cs="Calibri"/>
          <w:color w:val="000000" w:themeColor="text1"/>
          <w:sz w:val="24"/>
          <w:szCs w:val="24"/>
        </w:rPr>
        <w:t>: This technique was used to understand and model the seasonal variations in the food order data, which is crucial for accurate forecasting in this domain.</w:t>
      </w:r>
    </w:p>
    <w:p w14:paraId="0883FB6C" w14:textId="39610B26" w:rsidR="07F47F22" w:rsidRDefault="07F47F22" w:rsidP="007F0E95">
      <w:pPr>
        <w:pStyle w:val="Heading4"/>
        <w:jc w:val="both"/>
        <w:rPr>
          <w:rFonts w:ascii="Calibri" w:eastAsia="Calibri" w:hAnsi="Calibri" w:cs="Calibri"/>
          <w:b/>
          <w:bCs/>
          <w:color w:val="000000" w:themeColor="text1"/>
          <w:sz w:val="24"/>
          <w:szCs w:val="24"/>
        </w:rPr>
      </w:pPr>
      <w:r w:rsidRPr="481FABED">
        <w:rPr>
          <w:rFonts w:ascii="Calibri" w:eastAsia="Calibri" w:hAnsi="Calibri" w:cs="Calibri"/>
          <w:b/>
          <w:bCs/>
          <w:color w:val="000000" w:themeColor="text1"/>
          <w:sz w:val="24"/>
          <w:szCs w:val="24"/>
        </w:rPr>
        <w:t>Model Evaluation and Validation</w:t>
      </w:r>
    </w:p>
    <w:p w14:paraId="62C2B150" w14:textId="494FF806" w:rsidR="07F47F22" w:rsidRPr="000E2BF8" w:rsidRDefault="07F47F22" w:rsidP="000E2BF8">
      <w:pPr>
        <w:pStyle w:val="ListParagraph"/>
        <w:numPr>
          <w:ilvl w:val="0"/>
          <w:numId w:val="2"/>
        </w:numPr>
        <w:spacing w:after="0"/>
        <w:jc w:val="both"/>
        <w:rPr>
          <w:rFonts w:ascii="Calibri" w:eastAsia="Calibri" w:hAnsi="Calibri" w:cs="Calibri"/>
          <w:color w:val="000000" w:themeColor="text1"/>
          <w:sz w:val="24"/>
          <w:szCs w:val="24"/>
        </w:rPr>
      </w:pPr>
      <w:r w:rsidRPr="481FABED">
        <w:rPr>
          <w:rFonts w:ascii="Calibri" w:eastAsia="Calibri" w:hAnsi="Calibri" w:cs="Calibri"/>
          <w:b/>
          <w:bCs/>
          <w:color w:val="000000" w:themeColor="text1"/>
          <w:sz w:val="24"/>
          <w:szCs w:val="24"/>
        </w:rPr>
        <w:t>Performance Metrics</w:t>
      </w:r>
      <w:r w:rsidRPr="481FABED">
        <w:rPr>
          <w:rFonts w:ascii="Calibri" w:eastAsia="Calibri" w:hAnsi="Calibri" w:cs="Calibri"/>
          <w:color w:val="000000" w:themeColor="text1"/>
          <w:sz w:val="24"/>
          <w:szCs w:val="24"/>
        </w:rPr>
        <w:t>: We used various metrics like accuracy, mean squared error (MSE), and mean absolute error (MAE) to evaluate the performance of our models.</w:t>
      </w:r>
    </w:p>
    <w:p w14:paraId="69386944" w14:textId="055AA44D" w:rsidR="481FABED" w:rsidRDefault="481FABED" w:rsidP="007F0E95">
      <w:pPr>
        <w:spacing w:after="0"/>
        <w:jc w:val="both"/>
        <w:rPr>
          <w:rFonts w:ascii="Calibri" w:eastAsia="Calibri" w:hAnsi="Calibri" w:cs="Calibri"/>
          <w:b/>
          <w:bCs/>
          <w:color w:val="000000" w:themeColor="text1"/>
          <w:sz w:val="28"/>
          <w:szCs w:val="28"/>
        </w:rPr>
      </w:pPr>
    </w:p>
    <w:p w14:paraId="2DF54751" w14:textId="712B9F7C" w:rsidR="2DC17B42" w:rsidRDefault="2DC17B42" w:rsidP="007F0E95">
      <w:pPr>
        <w:spacing w:after="0"/>
        <w:jc w:val="both"/>
        <w:rPr>
          <w:rFonts w:ascii="Calibri" w:eastAsia="Calibri" w:hAnsi="Calibri" w:cs="Calibri"/>
          <w:b/>
          <w:bCs/>
          <w:color w:val="000000" w:themeColor="text1"/>
          <w:sz w:val="28"/>
          <w:szCs w:val="28"/>
        </w:rPr>
      </w:pPr>
      <w:r w:rsidRPr="481FABED">
        <w:rPr>
          <w:rFonts w:ascii="Calibri" w:eastAsia="Calibri" w:hAnsi="Calibri" w:cs="Calibri"/>
          <w:b/>
          <w:bCs/>
          <w:color w:val="000000" w:themeColor="text1"/>
          <w:sz w:val="28"/>
          <w:szCs w:val="28"/>
        </w:rPr>
        <w:t xml:space="preserve">Discussion </w:t>
      </w:r>
    </w:p>
    <w:p w14:paraId="189A9A27" w14:textId="4371CD76" w:rsidR="2DC17B42" w:rsidRDefault="2DC17B42" w:rsidP="007F0E95">
      <w:pPr>
        <w:pStyle w:val="Heading4"/>
        <w:jc w:val="both"/>
        <w:rPr>
          <w:rFonts w:ascii="Calibri" w:eastAsia="Calibri" w:hAnsi="Calibri" w:cs="Calibri"/>
          <w:b/>
          <w:bCs/>
          <w:i w:val="0"/>
          <w:iCs w:val="0"/>
          <w:color w:val="000000" w:themeColor="text1"/>
          <w:sz w:val="24"/>
          <w:szCs w:val="24"/>
        </w:rPr>
      </w:pPr>
      <w:r w:rsidRPr="481FABED">
        <w:rPr>
          <w:rFonts w:ascii="Calibri" w:eastAsia="Calibri" w:hAnsi="Calibri" w:cs="Calibri"/>
          <w:b/>
          <w:bCs/>
          <w:i w:val="0"/>
          <w:iCs w:val="0"/>
          <w:color w:val="000000" w:themeColor="text1"/>
          <w:sz w:val="24"/>
          <w:szCs w:val="24"/>
        </w:rPr>
        <w:t>Addressing the Challenge:</w:t>
      </w:r>
    </w:p>
    <w:p w14:paraId="55682743" w14:textId="3B212BFC" w:rsidR="2DC17B42" w:rsidRDefault="2DC17B42" w:rsidP="007F0E95">
      <w:pPr>
        <w:jc w:val="both"/>
        <w:rPr>
          <w:rFonts w:ascii="Calibri" w:eastAsia="Calibri" w:hAnsi="Calibri" w:cs="Calibri"/>
          <w:color w:val="000000" w:themeColor="text1"/>
          <w:sz w:val="24"/>
          <w:szCs w:val="24"/>
        </w:rPr>
      </w:pPr>
      <w:r w:rsidRPr="481FABED">
        <w:rPr>
          <w:rFonts w:ascii="Calibri" w:eastAsia="Calibri" w:hAnsi="Calibri" w:cs="Calibri"/>
          <w:color w:val="000000" w:themeColor="text1"/>
          <w:sz w:val="24"/>
          <w:szCs w:val="24"/>
        </w:rPr>
        <w:t>Our Food Demand Forecasting project aimed to fill critical knowledge gaps in predicting food demand using historical data and machine learning. While we made significant strides, our findings also revealed the complexities and limitations inherent in this task.</w:t>
      </w:r>
    </w:p>
    <w:p w14:paraId="6845A3D2" w14:textId="4AD997E4" w:rsidR="2DC17B42" w:rsidRDefault="2DC17B42" w:rsidP="007F0E95">
      <w:pPr>
        <w:pStyle w:val="Heading4"/>
        <w:jc w:val="both"/>
        <w:rPr>
          <w:rFonts w:ascii="Calibri" w:eastAsia="Calibri" w:hAnsi="Calibri" w:cs="Calibri"/>
          <w:b/>
          <w:bCs/>
          <w:i w:val="0"/>
          <w:iCs w:val="0"/>
          <w:color w:val="000000" w:themeColor="text1"/>
          <w:sz w:val="24"/>
          <w:szCs w:val="24"/>
        </w:rPr>
      </w:pPr>
      <w:r w:rsidRPr="481FABED">
        <w:rPr>
          <w:rFonts w:ascii="Calibri" w:eastAsia="Calibri" w:hAnsi="Calibri" w:cs="Calibri"/>
          <w:b/>
          <w:bCs/>
          <w:i w:val="0"/>
          <w:iCs w:val="0"/>
          <w:color w:val="000000" w:themeColor="text1"/>
          <w:sz w:val="24"/>
          <w:szCs w:val="24"/>
        </w:rPr>
        <w:t>Limitations and Considerations:</w:t>
      </w:r>
    </w:p>
    <w:p w14:paraId="73D7BFE1" w14:textId="23B15043" w:rsidR="2DC17B42" w:rsidRDefault="2DC17B42" w:rsidP="007F0E95">
      <w:pPr>
        <w:pStyle w:val="ListParagraph"/>
        <w:numPr>
          <w:ilvl w:val="0"/>
          <w:numId w:val="2"/>
        </w:numPr>
        <w:spacing w:after="0"/>
        <w:jc w:val="both"/>
        <w:rPr>
          <w:rFonts w:ascii="Calibri" w:eastAsia="Calibri" w:hAnsi="Calibri" w:cs="Calibri"/>
          <w:color w:val="000000" w:themeColor="text1"/>
          <w:sz w:val="24"/>
          <w:szCs w:val="24"/>
        </w:rPr>
      </w:pPr>
      <w:r w:rsidRPr="481FABED">
        <w:rPr>
          <w:rFonts w:ascii="Calibri" w:eastAsia="Calibri" w:hAnsi="Calibri" w:cs="Calibri"/>
          <w:b/>
          <w:bCs/>
          <w:color w:val="000000" w:themeColor="text1"/>
          <w:sz w:val="24"/>
          <w:szCs w:val="24"/>
        </w:rPr>
        <w:t>Data Quality</w:t>
      </w:r>
      <w:r w:rsidRPr="481FABED">
        <w:rPr>
          <w:rFonts w:ascii="Calibri" w:eastAsia="Calibri" w:hAnsi="Calibri" w:cs="Calibri"/>
          <w:color w:val="000000" w:themeColor="text1"/>
          <w:sz w:val="24"/>
          <w:szCs w:val="24"/>
        </w:rPr>
        <w:t>: The accuracy of our forecasts is tied to the quality of historical data, with inconsistencies potentially impacting results.</w:t>
      </w:r>
    </w:p>
    <w:p w14:paraId="0B522431" w14:textId="75163747" w:rsidR="2DC17B42" w:rsidRDefault="2DC17B42" w:rsidP="007F0E95">
      <w:pPr>
        <w:pStyle w:val="ListParagraph"/>
        <w:numPr>
          <w:ilvl w:val="0"/>
          <w:numId w:val="2"/>
        </w:numPr>
        <w:spacing w:after="0"/>
        <w:jc w:val="both"/>
        <w:rPr>
          <w:rFonts w:ascii="Calibri" w:eastAsia="Calibri" w:hAnsi="Calibri" w:cs="Calibri"/>
          <w:color w:val="000000" w:themeColor="text1"/>
          <w:sz w:val="24"/>
          <w:szCs w:val="24"/>
        </w:rPr>
      </w:pPr>
      <w:r w:rsidRPr="481FABED">
        <w:rPr>
          <w:rFonts w:ascii="Calibri" w:eastAsia="Calibri" w:hAnsi="Calibri" w:cs="Calibri"/>
          <w:b/>
          <w:bCs/>
          <w:color w:val="000000" w:themeColor="text1"/>
          <w:sz w:val="24"/>
          <w:szCs w:val="24"/>
        </w:rPr>
        <w:t>Model Generalization</w:t>
      </w:r>
      <w:r w:rsidRPr="481FABED">
        <w:rPr>
          <w:rFonts w:ascii="Calibri" w:eastAsia="Calibri" w:hAnsi="Calibri" w:cs="Calibri"/>
          <w:color w:val="000000" w:themeColor="text1"/>
          <w:sz w:val="24"/>
          <w:szCs w:val="24"/>
        </w:rPr>
        <w:t>: Our models' performance in different geographical or product contexts remains less explored, limiting the scope of our findings.</w:t>
      </w:r>
    </w:p>
    <w:p w14:paraId="36C6244F" w14:textId="302D26ED" w:rsidR="2DC17B42" w:rsidRDefault="2DC17B42" w:rsidP="007F0E95">
      <w:pPr>
        <w:pStyle w:val="ListParagraph"/>
        <w:numPr>
          <w:ilvl w:val="0"/>
          <w:numId w:val="2"/>
        </w:numPr>
        <w:spacing w:after="0"/>
        <w:jc w:val="both"/>
        <w:rPr>
          <w:rFonts w:ascii="Calibri" w:eastAsia="Calibri" w:hAnsi="Calibri" w:cs="Calibri"/>
          <w:color w:val="000000" w:themeColor="text1"/>
          <w:sz w:val="24"/>
          <w:szCs w:val="24"/>
        </w:rPr>
      </w:pPr>
      <w:r w:rsidRPr="481FABED">
        <w:rPr>
          <w:rFonts w:ascii="Calibri" w:eastAsia="Calibri" w:hAnsi="Calibri" w:cs="Calibri"/>
          <w:b/>
          <w:bCs/>
          <w:color w:val="000000" w:themeColor="text1"/>
          <w:sz w:val="24"/>
          <w:szCs w:val="24"/>
        </w:rPr>
        <w:t>Handling Rapid Market Changes</w:t>
      </w:r>
      <w:r w:rsidRPr="481FABED">
        <w:rPr>
          <w:rFonts w:ascii="Calibri" w:eastAsia="Calibri" w:hAnsi="Calibri" w:cs="Calibri"/>
          <w:color w:val="000000" w:themeColor="text1"/>
          <w:sz w:val="24"/>
          <w:szCs w:val="24"/>
        </w:rPr>
        <w:t>: The models faced challenges in adapting to sudden, nonlinear market changes or external disruptions.</w:t>
      </w:r>
    </w:p>
    <w:p w14:paraId="44D3D6DD" w14:textId="293BBF21" w:rsidR="2DC17B42" w:rsidRDefault="2DC17B42" w:rsidP="007F0E95">
      <w:pPr>
        <w:pStyle w:val="Heading4"/>
        <w:jc w:val="both"/>
        <w:rPr>
          <w:rFonts w:ascii="Calibri" w:eastAsia="Calibri" w:hAnsi="Calibri" w:cs="Calibri"/>
          <w:b/>
          <w:bCs/>
          <w:i w:val="0"/>
          <w:iCs w:val="0"/>
          <w:color w:val="000000" w:themeColor="text1"/>
          <w:sz w:val="24"/>
          <w:szCs w:val="24"/>
        </w:rPr>
      </w:pPr>
      <w:r w:rsidRPr="481FABED">
        <w:rPr>
          <w:rFonts w:ascii="Calibri" w:eastAsia="Calibri" w:hAnsi="Calibri" w:cs="Calibri"/>
          <w:b/>
          <w:bCs/>
          <w:i w:val="0"/>
          <w:iCs w:val="0"/>
          <w:color w:val="000000" w:themeColor="text1"/>
          <w:sz w:val="24"/>
          <w:szCs w:val="24"/>
        </w:rPr>
        <w:t>Contributions and Future Directions:</w:t>
      </w:r>
    </w:p>
    <w:p w14:paraId="288F7371" w14:textId="13808B6C" w:rsidR="2DC17B42" w:rsidRDefault="2DC17B42" w:rsidP="007F0E95">
      <w:pPr>
        <w:jc w:val="both"/>
        <w:rPr>
          <w:rFonts w:ascii="Calibri" w:eastAsia="Calibri" w:hAnsi="Calibri" w:cs="Calibri"/>
          <w:color w:val="000000" w:themeColor="text1"/>
          <w:sz w:val="24"/>
          <w:szCs w:val="24"/>
        </w:rPr>
      </w:pPr>
      <w:r w:rsidRPr="481FABED">
        <w:rPr>
          <w:rFonts w:ascii="Calibri" w:eastAsia="Calibri" w:hAnsi="Calibri" w:cs="Calibri"/>
          <w:color w:val="000000" w:themeColor="text1"/>
          <w:sz w:val="24"/>
          <w:szCs w:val="24"/>
        </w:rPr>
        <w:t>Our work advances predictive capabilities in the food supply chain and informs strategic decisions in inventory and procurement planning. It lays a groundwork for future research, highlighting the need for more adaptable, real-time responsive models and broader applicability across various market scenarios.</w:t>
      </w:r>
    </w:p>
    <w:p w14:paraId="259EE0C4" w14:textId="4B2CE486" w:rsidR="481FABED" w:rsidRDefault="481FABED" w:rsidP="007F0E95">
      <w:pPr>
        <w:jc w:val="both"/>
        <w:rPr>
          <w:rFonts w:ascii="Calibri" w:eastAsia="Calibri" w:hAnsi="Calibri" w:cs="Calibri"/>
          <w:color w:val="000000" w:themeColor="text1"/>
          <w:sz w:val="24"/>
          <w:szCs w:val="24"/>
        </w:rPr>
      </w:pPr>
    </w:p>
    <w:p w14:paraId="0BC2A28F" w14:textId="5E0476EB" w:rsidR="7292C0E6" w:rsidRDefault="7292C0E6" w:rsidP="007F0E95">
      <w:pPr>
        <w:pStyle w:val="Heading3"/>
        <w:jc w:val="both"/>
        <w:rPr>
          <w:rFonts w:ascii="Calibri" w:eastAsia="Calibri" w:hAnsi="Calibri" w:cs="Calibri"/>
          <w:b/>
          <w:bCs/>
          <w:color w:val="000000" w:themeColor="text1"/>
          <w:sz w:val="28"/>
          <w:szCs w:val="28"/>
        </w:rPr>
      </w:pPr>
      <w:r w:rsidRPr="481FABED">
        <w:rPr>
          <w:rFonts w:ascii="Calibri" w:eastAsia="Calibri" w:hAnsi="Calibri" w:cs="Calibri"/>
          <w:b/>
          <w:bCs/>
          <w:color w:val="000000" w:themeColor="text1"/>
          <w:sz w:val="28"/>
          <w:szCs w:val="28"/>
        </w:rPr>
        <w:t>Conclusion</w:t>
      </w:r>
    </w:p>
    <w:p w14:paraId="60542982" w14:textId="44A0DB88" w:rsidR="7292C0E6" w:rsidRDefault="7292C0E6" w:rsidP="007F0E95">
      <w:pPr>
        <w:jc w:val="both"/>
        <w:rPr>
          <w:rFonts w:ascii="Calibri" w:eastAsia="Calibri" w:hAnsi="Calibri" w:cs="Calibri"/>
          <w:color w:val="000000" w:themeColor="text1"/>
          <w:sz w:val="24"/>
          <w:szCs w:val="24"/>
        </w:rPr>
      </w:pPr>
      <w:r w:rsidRPr="481FABED">
        <w:rPr>
          <w:rFonts w:ascii="Calibri" w:eastAsia="Calibri" w:hAnsi="Calibri" w:cs="Calibri"/>
          <w:color w:val="000000" w:themeColor="text1"/>
          <w:sz w:val="24"/>
          <w:szCs w:val="24"/>
        </w:rPr>
        <w:t>The Food Demand Forecasting project represents a significant leap forward in the realm of supply chain management and predictive analytics. By adeptly harnessing historical sales data and advanced machine learning techniques, our research has opened new avenues for understanding and anticipating food demand patterns. Despite the inherent challenges and limitations in data quality and model generalization, our findings offer valuable insights for efficient resource allocation, waste reduction, and strategic planning in the food industry.</w:t>
      </w:r>
    </w:p>
    <w:p w14:paraId="4AB6513E" w14:textId="5082D3B3" w:rsidR="4DFFE238" w:rsidRDefault="4DFFE238" w:rsidP="007F0E95">
      <w:pPr>
        <w:jc w:val="both"/>
        <w:rPr>
          <w:rFonts w:ascii="Calibri" w:eastAsia="Calibri" w:hAnsi="Calibri" w:cs="Calibri"/>
          <w:color w:val="000000" w:themeColor="text1"/>
          <w:sz w:val="24"/>
          <w:szCs w:val="24"/>
        </w:rPr>
      </w:pPr>
      <w:r w:rsidRPr="481FABED">
        <w:rPr>
          <w:rFonts w:ascii="Calibri" w:eastAsia="Calibri" w:hAnsi="Calibri" w:cs="Calibri"/>
          <w:color w:val="000000" w:themeColor="text1"/>
          <w:sz w:val="24"/>
          <w:szCs w:val="24"/>
        </w:rPr>
        <w:t>T</w:t>
      </w:r>
      <w:r w:rsidR="7292C0E6" w:rsidRPr="481FABED">
        <w:rPr>
          <w:rFonts w:ascii="Calibri" w:eastAsia="Calibri" w:hAnsi="Calibri" w:cs="Calibri"/>
          <w:color w:val="000000" w:themeColor="text1"/>
          <w:sz w:val="24"/>
          <w:szCs w:val="24"/>
        </w:rPr>
        <w:t>his project lays a solid foundation for future research to build upon. The potential developments include the integration of real-time data analytics, application of more sophisticated AI models, and expansion of our forecasting models to diverse geographical and product contexts. These advancements promise not only to refine our predictive capabilities but also to drive innovations in sustainable supply chain practices.</w:t>
      </w:r>
    </w:p>
    <w:p w14:paraId="600CCBB4" w14:textId="79415C80" w:rsidR="2DC39851" w:rsidRDefault="2DC39851" w:rsidP="007F0E95">
      <w:pPr>
        <w:jc w:val="both"/>
        <w:rPr>
          <w:rFonts w:ascii="Calibri" w:eastAsia="Calibri" w:hAnsi="Calibri" w:cs="Calibri"/>
          <w:color w:val="000000" w:themeColor="text1"/>
          <w:sz w:val="24"/>
          <w:szCs w:val="24"/>
        </w:rPr>
      </w:pPr>
      <w:r w:rsidRPr="481FABED">
        <w:rPr>
          <w:rFonts w:ascii="Calibri" w:eastAsia="Calibri" w:hAnsi="Calibri" w:cs="Calibri"/>
          <w:color w:val="000000" w:themeColor="text1"/>
          <w:sz w:val="24"/>
          <w:szCs w:val="24"/>
        </w:rPr>
        <w:lastRenderedPageBreak/>
        <w:t>Our</w:t>
      </w:r>
      <w:r w:rsidR="7292C0E6" w:rsidRPr="481FABED">
        <w:rPr>
          <w:rFonts w:ascii="Calibri" w:eastAsia="Calibri" w:hAnsi="Calibri" w:cs="Calibri"/>
          <w:color w:val="000000" w:themeColor="text1"/>
          <w:sz w:val="24"/>
          <w:szCs w:val="24"/>
        </w:rPr>
        <w:t xml:space="preserve"> project stands as a testament to the transformative power of data-driven approaches in tackling complex industry challenges and shaping a more efficient, responsive, and sustainable food supply chain.</w:t>
      </w:r>
    </w:p>
    <w:p w14:paraId="5F09DA5E" w14:textId="15C41D55" w:rsidR="481FABED" w:rsidRDefault="481FABED" w:rsidP="007F0E95">
      <w:pPr>
        <w:jc w:val="both"/>
        <w:rPr>
          <w:rFonts w:ascii="Calibri" w:eastAsia="Calibri" w:hAnsi="Calibri" w:cs="Calibri"/>
          <w:color w:val="000000" w:themeColor="text1"/>
          <w:sz w:val="24"/>
          <w:szCs w:val="24"/>
        </w:rPr>
      </w:pPr>
    </w:p>
    <w:p w14:paraId="7D8814EC" w14:textId="2DC8111B" w:rsidR="481FABED" w:rsidRDefault="481FABED" w:rsidP="007F0E95">
      <w:pPr>
        <w:jc w:val="both"/>
        <w:rPr>
          <w:rFonts w:ascii="Calibri" w:eastAsia="Calibri" w:hAnsi="Calibri" w:cs="Calibri"/>
          <w:color w:val="000000" w:themeColor="text1"/>
          <w:sz w:val="24"/>
          <w:szCs w:val="24"/>
        </w:rPr>
      </w:pPr>
    </w:p>
    <w:p w14:paraId="37A55D8C" w14:textId="08D4D0D6" w:rsidR="481FABED" w:rsidRDefault="481FABED" w:rsidP="007F0E95">
      <w:pPr>
        <w:jc w:val="both"/>
        <w:rPr>
          <w:rFonts w:ascii="Calibri" w:eastAsia="Calibri" w:hAnsi="Calibri" w:cs="Calibri"/>
          <w:color w:val="000000" w:themeColor="text1"/>
          <w:sz w:val="24"/>
          <w:szCs w:val="24"/>
        </w:rPr>
      </w:pPr>
    </w:p>
    <w:p w14:paraId="5B4A34B5" w14:textId="4A5B244D" w:rsidR="01F43BD7" w:rsidRDefault="01F43BD7" w:rsidP="007F0E95">
      <w:pPr>
        <w:jc w:val="both"/>
        <w:rPr>
          <w:rFonts w:ascii="Calibri" w:eastAsia="Calibri" w:hAnsi="Calibri" w:cs="Calibri"/>
          <w:b/>
          <w:bCs/>
          <w:color w:val="000000" w:themeColor="text1"/>
          <w:sz w:val="28"/>
          <w:szCs w:val="28"/>
        </w:rPr>
      </w:pPr>
      <w:r w:rsidRPr="481FABED">
        <w:rPr>
          <w:rFonts w:ascii="Calibri" w:eastAsia="Calibri" w:hAnsi="Calibri" w:cs="Calibri"/>
          <w:b/>
          <w:bCs/>
          <w:color w:val="000000" w:themeColor="text1"/>
          <w:sz w:val="28"/>
          <w:szCs w:val="28"/>
        </w:rPr>
        <w:t>References</w:t>
      </w:r>
    </w:p>
    <w:p w14:paraId="775CC08C" w14:textId="2D5B6E70" w:rsidR="000E2BF8" w:rsidRDefault="00000000" w:rsidP="007F0E95">
      <w:pPr>
        <w:jc w:val="both"/>
        <w:rPr>
          <w:rFonts w:ascii="Calibri" w:eastAsia="Calibri" w:hAnsi="Calibri" w:cs="Calibri"/>
          <w:b/>
          <w:bCs/>
          <w:color w:val="000000" w:themeColor="text1"/>
          <w:sz w:val="28"/>
          <w:szCs w:val="28"/>
        </w:rPr>
      </w:pPr>
      <w:hyperlink r:id="rId35" w:history="1">
        <w:r w:rsidR="000E2BF8" w:rsidRPr="00477382">
          <w:rPr>
            <w:rStyle w:val="Hyperlink"/>
            <w:rFonts w:ascii="Calibri" w:eastAsia="Calibri" w:hAnsi="Calibri" w:cs="Calibri"/>
            <w:b/>
            <w:bCs/>
            <w:sz w:val="28"/>
            <w:szCs w:val="28"/>
          </w:rPr>
          <w:t>https://jakevdp.github.io/PythonDataScienceHandbook/</w:t>
        </w:r>
      </w:hyperlink>
    </w:p>
    <w:p w14:paraId="531101FB" w14:textId="77777777" w:rsidR="000E2BF8" w:rsidRDefault="000E2BF8" w:rsidP="000E2BF8">
      <w:pPr>
        <w:shd w:val="clear" w:color="auto" w:fill="FFFFFF"/>
        <w:spacing w:beforeAutospacing="1" w:after="0" w:afterAutospacing="1" w:line="240" w:lineRule="auto"/>
        <w:rPr>
          <w:rFonts w:ascii="Lato" w:hAnsi="Lato"/>
          <w:color w:val="2D3B45"/>
        </w:rPr>
      </w:pPr>
      <w:hyperlink r:id="rId36" w:tgtFrame="_blank" w:history="1">
        <w:r>
          <w:rPr>
            <w:rStyle w:val="Hyperlink"/>
            <w:rFonts w:ascii="Lato" w:hAnsi="Lato"/>
          </w:rPr>
          <w:t xml:space="preserve">Jupyter Notebook Beginner </w:t>
        </w:r>
        <w:proofErr w:type="spellStart"/>
        <w:r>
          <w:rPr>
            <w:rStyle w:val="Hyperlink"/>
            <w:rFonts w:ascii="Lato" w:hAnsi="Lato"/>
          </w:rPr>
          <w:t>Guide</w:t>
        </w:r>
        <w:r>
          <w:rPr>
            <w:rStyle w:val="screenreader-only"/>
            <w:rFonts w:ascii="Lato" w:hAnsi="Lato"/>
            <w:color w:val="0000FF"/>
            <w:u w:val="single"/>
            <w:bdr w:val="none" w:sz="0" w:space="0" w:color="auto" w:frame="1"/>
          </w:rPr>
          <w:t>Links</w:t>
        </w:r>
        <w:proofErr w:type="spellEnd"/>
        <w:r>
          <w:rPr>
            <w:rStyle w:val="screenreader-only"/>
            <w:rFonts w:ascii="Lato" w:hAnsi="Lato"/>
            <w:color w:val="0000FF"/>
            <w:u w:val="single"/>
            <w:bdr w:val="none" w:sz="0" w:space="0" w:color="auto" w:frame="1"/>
          </w:rPr>
          <w:t xml:space="preserve"> to an external site.</w:t>
        </w:r>
      </w:hyperlink>
    </w:p>
    <w:p w14:paraId="2334B811" w14:textId="609E03B9" w:rsidR="481FABED" w:rsidRDefault="000E2BF8" w:rsidP="007F0E95">
      <w:pPr>
        <w:jc w:val="both"/>
        <w:rPr>
          <w:rFonts w:ascii="Calibri" w:eastAsia="Calibri" w:hAnsi="Calibri" w:cs="Calibri"/>
          <w:b/>
          <w:bCs/>
          <w:color w:val="000000" w:themeColor="text1"/>
          <w:sz w:val="28"/>
          <w:szCs w:val="28"/>
        </w:rPr>
      </w:pPr>
      <w:r w:rsidRPr="000E2BF8">
        <w:rPr>
          <w:rFonts w:ascii="Calibri" w:eastAsia="Calibri" w:hAnsi="Calibri" w:cs="Calibri"/>
          <w:b/>
          <w:bCs/>
          <w:color w:val="000000" w:themeColor="text1"/>
          <w:sz w:val="28"/>
          <w:szCs w:val="28"/>
        </w:rPr>
        <w:t>https://www.wqu.edu/</w:t>
      </w:r>
    </w:p>
    <w:sectPr w:rsidR="481FAB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Roboto">
    <w:panose1 w:val="02000000000000000000"/>
    <w:charset w:val="00"/>
    <w:family w:val="auto"/>
    <w:pitch w:val="variable"/>
    <w:sig w:usb0="E0000AFF" w:usb1="5000217F" w:usb2="00000021" w:usb3="00000000" w:csb0="0000019F" w:csb1="00000000"/>
  </w:font>
  <w:font w:name="Lato">
    <w:panose1 w:val="020F0502020204030203"/>
    <w:charset w:val="00"/>
    <w:family w:val="swiss"/>
    <w:pitch w:val="variable"/>
    <w:sig w:usb0="E10002FF" w:usb1="5000ECFF" w:usb2="00000021" w:usb3="00000000" w:csb0="0000019F" w:csb1="00000000"/>
  </w:font>
</w:fonts>
</file>

<file path=word/intelligence2.xml><?xml version="1.0" encoding="utf-8"?>
<int2:intelligence xmlns:int2="http://schemas.microsoft.com/office/intelligence/2020/intelligence" xmlns:oel="http://schemas.microsoft.com/office/2019/extlst">
  <int2:observations>
    <int2:textHash int2:hashCode="pl4dOEXPOxCgGT" int2:id="HHJ3PrUe">
      <int2:state int2:value="Rejected" int2:type="AugLoop_Text_Critique"/>
    </int2:textHash>
    <int2:textHash int2:hashCode="fZNQDIauWHs9n0" int2:id="ZWseYZSr">
      <int2:state int2:value="Rejected" int2:type="AugLoop_Text_Critique"/>
    </int2:textHash>
    <int2:bookmark int2:bookmarkName="_Int_fDyeSEaP" int2:invalidationBookmarkName="" int2:hashCode="mvmGQtrEWeG9ot" int2:id="CY3WbQPV">
      <int2:state int2:value="Rejected" int2:type="AugLoop_Text_Critique"/>
    </int2:bookmark>
    <int2:bookmark int2:bookmarkName="_Int_xc97Jgzx" int2:invalidationBookmarkName="" int2:hashCode="eM5mwrJoVMjQI3" int2:id="BPSywwZ0">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226A9"/>
    <w:multiLevelType w:val="hybridMultilevel"/>
    <w:tmpl w:val="D60402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A9F04B5"/>
    <w:multiLevelType w:val="hybridMultilevel"/>
    <w:tmpl w:val="7534A8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3DC58E7"/>
    <w:multiLevelType w:val="hybridMultilevel"/>
    <w:tmpl w:val="8CB6B9BE"/>
    <w:lvl w:ilvl="0" w:tplc="351CF17E">
      <w:start w:val="1"/>
      <w:numFmt w:val="bullet"/>
      <w:lvlText w:val=""/>
      <w:lvlJc w:val="left"/>
      <w:pPr>
        <w:ind w:left="720" w:hanging="360"/>
      </w:pPr>
      <w:rPr>
        <w:rFonts w:ascii="Symbol" w:hAnsi="Symbol" w:hint="default"/>
      </w:rPr>
    </w:lvl>
    <w:lvl w:ilvl="1" w:tplc="26F634C4">
      <w:start w:val="1"/>
      <w:numFmt w:val="bullet"/>
      <w:lvlText w:val="o"/>
      <w:lvlJc w:val="left"/>
      <w:pPr>
        <w:ind w:left="1440" w:hanging="360"/>
      </w:pPr>
      <w:rPr>
        <w:rFonts w:ascii="Courier New" w:hAnsi="Courier New" w:hint="default"/>
      </w:rPr>
    </w:lvl>
    <w:lvl w:ilvl="2" w:tplc="9196D102">
      <w:start w:val="1"/>
      <w:numFmt w:val="bullet"/>
      <w:lvlText w:val=""/>
      <w:lvlJc w:val="left"/>
      <w:pPr>
        <w:ind w:left="2160" w:hanging="360"/>
      </w:pPr>
      <w:rPr>
        <w:rFonts w:ascii="Wingdings" w:hAnsi="Wingdings" w:hint="default"/>
      </w:rPr>
    </w:lvl>
    <w:lvl w:ilvl="3" w:tplc="CF929D02">
      <w:start w:val="1"/>
      <w:numFmt w:val="bullet"/>
      <w:lvlText w:val=""/>
      <w:lvlJc w:val="left"/>
      <w:pPr>
        <w:ind w:left="2880" w:hanging="360"/>
      </w:pPr>
      <w:rPr>
        <w:rFonts w:ascii="Symbol" w:hAnsi="Symbol" w:hint="default"/>
      </w:rPr>
    </w:lvl>
    <w:lvl w:ilvl="4" w:tplc="DC74041C">
      <w:start w:val="1"/>
      <w:numFmt w:val="bullet"/>
      <w:lvlText w:val="o"/>
      <w:lvlJc w:val="left"/>
      <w:pPr>
        <w:ind w:left="3600" w:hanging="360"/>
      </w:pPr>
      <w:rPr>
        <w:rFonts w:ascii="Courier New" w:hAnsi="Courier New" w:hint="default"/>
      </w:rPr>
    </w:lvl>
    <w:lvl w:ilvl="5" w:tplc="098467E0">
      <w:start w:val="1"/>
      <w:numFmt w:val="bullet"/>
      <w:lvlText w:val=""/>
      <w:lvlJc w:val="left"/>
      <w:pPr>
        <w:ind w:left="4320" w:hanging="360"/>
      </w:pPr>
      <w:rPr>
        <w:rFonts w:ascii="Wingdings" w:hAnsi="Wingdings" w:hint="default"/>
      </w:rPr>
    </w:lvl>
    <w:lvl w:ilvl="6" w:tplc="95DEF9CA">
      <w:start w:val="1"/>
      <w:numFmt w:val="bullet"/>
      <w:lvlText w:val=""/>
      <w:lvlJc w:val="left"/>
      <w:pPr>
        <w:ind w:left="5040" w:hanging="360"/>
      </w:pPr>
      <w:rPr>
        <w:rFonts w:ascii="Symbol" w:hAnsi="Symbol" w:hint="default"/>
      </w:rPr>
    </w:lvl>
    <w:lvl w:ilvl="7" w:tplc="48C07140">
      <w:start w:val="1"/>
      <w:numFmt w:val="bullet"/>
      <w:lvlText w:val="o"/>
      <w:lvlJc w:val="left"/>
      <w:pPr>
        <w:ind w:left="5760" w:hanging="360"/>
      </w:pPr>
      <w:rPr>
        <w:rFonts w:ascii="Courier New" w:hAnsi="Courier New" w:hint="default"/>
      </w:rPr>
    </w:lvl>
    <w:lvl w:ilvl="8" w:tplc="36943018">
      <w:start w:val="1"/>
      <w:numFmt w:val="bullet"/>
      <w:lvlText w:val=""/>
      <w:lvlJc w:val="left"/>
      <w:pPr>
        <w:ind w:left="6480" w:hanging="360"/>
      </w:pPr>
      <w:rPr>
        <w:rFonts w:ascii="Wingdings" w:hAnsi="Wingdings" w:hint="default"/>
      </w:rPr>
    </w:lvl>
  </w:abstractNum>
  <w:abstractNum w:abstractNumId="3" w15:restartNumberingAfterBreak="0">
    <w:nsid w:val="26B65E9D"/>
    <w:multiLevelType w:val="multilevel"/>
    <w:tmpl w:val="E4A40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EA97DC"/>
    <w:multiLevelType w:val="hybridMultilevel"/>
    <w:tmpl w:val="D8C215CE"/>
    <w:lvl w:ilvl="0" w:tplc="EDB85CBC">
      <w:start w:val="1"/>
      <w:numFmt w:val="bullet"/>
      <w:lvlText w:val=""/>
      <w:lvlJc w:val="left"/>
      <w:pPr>
        <w:ind w:left="720" w:hanging="360"/>
      </w:pPr>
      <w:rPr>
        <w:rFonts w:ascii="Symbol" w:hAnsi="Symbol" w:hint="default"/>
      </w:rPr>
    </w:lvl>
    <w:lvl w:ilvl="1" w:tplc="2DD6D0A4">
      <w:start w:val="1"/>
      <w:numFmt w:val="bullet"/>
      <w:lvlText w:val="o"/>
      <w:lvlJc w:val="left"/>
      <w:pPr>
        <w:ind w:left="1440" w:hanging="360"/>
      </w:pPr>
      <w:rPr>
        <w:rFonts w:ascii="Courier New" w:hAnsi="Courier New" w:hint="default"/>
      </w:rPr>
    </w:lvl>
    <w:lvl w:ilvl="2" w:tplc="BBC86228">
      <w:start w:val="1"/>
      <w:numFmt w:val="bullet"/>
      <w:lvlText w:val=""/>
      <w:lvlJc w:val="left"/>
      <w:pPr>
        <w:ind w:left="2160" w:hanging="360"/>
      </w:pPr>
      <w:rPr>
        <w:rFonts w:ascii="Wingdings" w:hAnsi="Wingdings" w:hint="default"/>
      </w:rPr>
    </w:lvl>
    <w:lvl w:ilvl="3" w:tplc="1B6C67D8">
      <w:start w:val="1"/>
      <w:numFmt w:val="bullet"/>
      <w:lvlText w:val=""/>
      <w:lvlJc w:val="left"/>
      <w:pPr>
        <w:ind w:left="2880" w:hanging="360"/>
      </w:pPr>
      <w:rPr>
        <w:rFonts w:ascii="Symbol" w:hAnsi="Symbol" w:hint="default"/>
      </w:rPr>
    </w:lvl>
    <w:lvl w:ilvl="4" w:tplc="312498F0">
      <w:start w:val="1"/>
      <w:numFmt w:val="bullet"/>
      <w:lvlText w:val="o"/>
      <w:lvlJc w:val="left"/>
      <w:pPr>
        <w:ind w:left="3600" w:hanging="360"/>
      </w:pPr>
      <w:rPr>
        <w:rFonts w:ascii="Courier New" w:hAnsi="Courier New" w:hint="default"/>
      </w:rPr>
    </w:lvl>
    <w:lvl w:ilvl="5" w:tplc="A4A040FC">
      <w:start w:val="1"/>
      <w:numFmt w:val="bullet"/>
      <w:lvlText w:val=""/>
      <w:lvlJc w:val="left"/>
      <w:pPr>
        <w:ind w:left="4320" w:hanging="360"/>
      </w:pPr>
      <w:rPr>
        <w:rFonts w:ascii="Wingdings" w:hAnsi="Wingdings" w:hint="default"/>
      </w:rPr>
    </w:lvl>
    <w:lvl w:ilvl="6" w:tplc="6C742E70">
      <w:start w:val="1"/>
      <w:numFmt w:val="bullet"/>
      <w:lvlText w:val=""/>
      <w:lvlJc w:val="left"/>
      <w:pPr>
        <w:ind w:left="5040" w:hanging="360"/>
      </w:pPr>
      <w:rPr>
        <w:rFonts w:ascii="Symbol" w:hAnsi="Symbol" w:hint="default"/>
      </w:rPr>
    </w:lvl>
    <w:lvl w:ilvl="7" w:tplc="E96ED888">
      <w:start w:val="1"/>
      <w:numFmt w:val="bullet"/>
      <w:lvlText w:val="o"/>
      <w:lvlJc w:val="left"/>
      <w:pPr>
        <w:ind w:left="5760" w:hanging="360"/>
      </w:pPr>
      <w:rPr>
        <w:rFonts w:ascii="Courier New" w:hAnsi="Courier New" w:hint="default"/>
      </w:rPr>
    </w:lvl>
    <w:lvl w:ilvl="8" w:tplc="57EC4EAC">
      <w:start w:val="1"/>
      <w:numFmt w:val="bullet"/>
      <w:lvlText w:val=""/>
      <w:lvlJc w:val="left"/>
      <w:pPr>
        <w:ind w:left="6480" w:hanging="360"/>
      </w:pPr>
      <w:rPr>
        <w:rFonts w:ascii="Wingdings" w:hAnsi="Wingdings" w:hint="default"/>
      </w:rPr>
    </w:lvl>
  </w:abstractNum>
  <w:abstractNum w:abstractNumId="5" w15:restartNumberingAfterBreak="0">
    <w:nsid w:val="44681AAF"/>
    <w:multiLevelType w:val="hybridMultilevel"/>
    <w:tmpl w:val="9DC07B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4F583C0"/>
    <w:multiLevelType w:val="hybridMultilevel"/>
    <w:tmpl w:val="AF501D42"/>
    <w:lvl w:ilvl="0" w:tplc="BF0CDF44">
      <w:start w:val="1"/>
      <w:numFmt w:val="bullet"/>
      <w:lvlText w:val=""/>
      <w:lvlJc w:val="left"/>
      <w:pPr>
        <w:ind w:left="720" w:hanging="360"/>
      </w:pPr>
      <w:rPr>
        <w:rFonts w:ascii="Symbol" w:hAnsi="Symbol" w:hint="default"/>
      </w:rPr>
    </w:lvl>
    <w:lvl w:ilvl="1" w:tplc="D7DA40E6">
      <w:start w:val="1"/>
      <w:numFmt w:val="bullet"/>
      <w:lvlText w:val="o"/>
      <w:lvlJc w:val="left"/>
      <w:pPr>
        <w:ind w:left="1440" w:hanging="360"/>
      </w:pPr>
      <w:rPr>
        <w:rFonts w:ascii="Courier New" w:hAnsi="Courier New" w:hint="default"/>
      </w:rPr>
    </w:lvl>
    <w:lvl w:ilvl="2" w:tplc="4018255C">
      <w:start w:val="1"/>
      <w:numFmt w:val="bullet"/>
      <w:lvlText w:val=""/>
      <w:lvlJc w:val="left"/>
      <w:pPr>
        <w:ind w:left="2160" w:hanging="360"/>
      </w:pPr>
      <w:rPr>
        <w:rFonts w:ascii="Wingdings" w:hAnsi="Wingdings" w:hint="default"/>
      </w:rPr>
    </w:lvl>
    <w:lvl w:ilvl="3" w:tplc="8F74DB72">
      <w:start w:val="1"/>
      <w:numFmt w:val="bullet"/>
      <w:lvlText w:val=""/>
      <w:lvlJc w:val="left"/>
      <w:pPr>
        <w:ind w:left="2880" w:hanging="360"/>
      </w:pPr>
      <w:rPr>
        <w:rFonts w:ascii="Symbol" w:hAnsi="Symbol" w:hint="default"/>
      </w:rPr>
    </w:lvl>
    <w:lvl w:ilvl="4" w:tplc="418E48DE">
      <w:start w:val="1"/>
      <w:numFmt w:val="bullet"/>
      <w:lvlText w:val="o"/>
      <w:lvlJc w:val="left"/>
      <w:pPr>
        <w:ind w:left="3600" w:hanging="360"/>
      </w:pPr>
      <w:rPr>
        <w:rFonts w:ascii="Courier New" w:hAnsi="Courier New" w:hint="default"/>
      </w:rPr>
    </w:lvl>
    <w:lvl w:ilvl="5" w:tplc="E97AA308">
      <w:start w:val="1"/>
      <w:numFmt w:val="bullet"/>
      <w:lvlText w:val=""/>
      <w:lvlJc w:val="left"/>
      <w:pPr>
        <w:ind w:left="4320" w:hanging="360"/>
      </w:pPr>
      <w:rPr>
        <w:rFonts w:ascii="Wingdings" w:hAnsi="Wingdings" w:hint="default"/>
      </w:rPr>
    </w:lvl>
    <w:lvl w:ilvl="6" w:tplc="E778841C">
      <w:start w:val="1"/>
      <w:numFmt w:val="bullet"/>
      <w:lvlText w:val=""/>
      <w:lvlJc w:val="left"/>
      <w:pPr>
        <w:ind w:left="5040" w:hanging="360"/>
      </w:pPr>
      <w:rPr>
        <w:rFonts w:ascii="Symbol" w:hAnsi="Symbol" w:hint="default"/>
      </w:rPr>
    </w:lvl>
    <w:lvl w:ilvl="7" w:tplc="9E0A6918">
      <w:start w:val="1"/>
      <w:numFmt w:val="bullet"/>
      <w:lvlText w:val="o"/>
      <w:lvlJc w:val="left"/>
      <w:pPr>
        <w:ind w:left="5760" w:hanging="360"/>
      </w:pPr>
      <w:rPr>
        <w:rFonts w:ascii="Courier New" w:hAnsi="Courier New" w:hint="default"/>
      </w:rPr>
    </w:lvl>
    <w:lvl w:ilvl="8" w:tplc="15E2E848">
      <w:start w:val="1"/>
      <w:numFmt w:val="bullet"/>
      <w:lvlText w:val=""/>
      <w:lvlJc w:val="left"/>
      <w:pPr>
        <w:ind w:left="6480" w:hanging="360"/>
      </w:pPr>
      <w:rPr>
        <w:rFonts w:ascii="Wingdings" w:hAnsi="Wingdings" w:hint="default"/>
      </w:rPr>
    </w:lvl>
  </w:abstractNum>
  <w:abstractNum w:abstractNumId="7" w15:restartNumberingAfterBreak="0">
    <w:nsid w:val="6612C9C8"/>
    <w:multiLevelType w:val="hybridMultilevel"/>
    <w:tmpl w:val="94E468E8"/>
    <w:lvl w:ilvl="0" w:tplc="229C08C8">
      <w:start w:val="1"/>
      <w:numFmt w:val="bullet"/>
      <w:lvlText w:val=""/>
      <w:lvlJc w:val="left"/>
      <w:pPr>
        <w:ind w:left="720" w:hanging="360"/>
      </w:pPr>
      <w:rPr>
        <w:rFonts w:ascii="Symbol" w:hAnsi="Symbol" w:hint="default"/>
      </w:rPr>
    </w:lvl>
    <w:lvl w:ilvl="1" w:tplc="32A41A30">
      <w:start w:val="1"/>
      <w:numFmt w:val="bullet"/>
      <w:lvlText w:val="o"/>
      <w:lvlJc w:val="left"/>
      <w:pPr>
        <w:ind w:left="1440" w:hanging="360"/>
      </w:pPr>
      <w:rPr>
        <w:rFonts w:ascii="Courier New" w:hAnsi="Courier New" w:hint="default"/>
      </w:rPr>
    </w:lvl>
    <w:lvl w:ilvl="2" w:tplc="1678811C">
      <w:start w:val="1"/>
      <w:numFmt w:val="bullet"/>
      <w:lvlText w:val=""/>
      <w:lvlJc w:val="left"/>
      <w:pPr>
        <w:ind w:left="2160" w:hanging="360"/>
      </w:pPr>
      <w:rPr>
        <w:rFonts w:ascii="Wingdings" w:hAnsi="Wingdings" w:hint="default"/>
      </w:rPr>
    </w:lvl>
    <w:lvl w:ilvl="3" w:tplc="74C0688C">
      <w:start w:val="1"/>
      <w:numFmt w:val="bullet"/>
      <w:lvlText w:val=""/>
      <w:lvlJc w:val="left"/>
      <w:pPr>
        <w:ind w:left="2880" w:hanging="360"/>
      </w:pPr>
      <w:rPr>
        <w:rFonts w:ascii="Symbol" w:hAnsi="Symbol" w:hint="default"/>
      </w:rPr>
    </w:lvl>
    <w:lvl w:ilvl="4" w:tplc="30E2BB50">
      <w:start w:val="1"/>
      <w:numFmt w:val="bullet"/>
      <w:lvlText w:val="o"/>
      <w:lvlJc w:val="left"/>
      <w:pPr>
        <w:ind w:left="3600" w:hanging="360"/>
      </w:pPr>
      <w:rPr>
        <w:rFonts w:ascii="Courier New" w:hAnsi="Courier New" w:hint="default"/>
      </w:rPr>
    </w:lvl>
    <w:lvl w:ilvl="5" w:tplc="7486C254">
      <w:start w:val="1"/>
      <w:numFmt w:val="bullet"/>
      <w:lvlText w:val=""/>
      <w:lvlJc w:val="left"/>
      <w:pPr>
        <w:ind w:left="4320" w:hanging="360"/>
      </w:pPr>
      <w:rPr>
        <w:rFonts w:ascii="Wingdings" w:hAnsi="Wingdings" w:hint="default"/>
      </w:rPr>
    </w:lvl>
    <w:lvl w:ilvl="6" w:tplc="B3381E2C">
      <w:start w:val="1"/>
      <w:numFmt w:val="bullet"/>
      <w:lvlText w:val=""/>
      <w:lvlJc w:val="left"/>
      <w:pPr>
        <w:ind w:left="5040" w:hanging="360"/>
      </w:pPr>
      <w:rPr>
        <w:rFonts w:ascii="Symbol" w:hAnsi="Symbol" w:hint="default"/>
      </w:rPr>
    </w:lvl>
    <w:lvl w:ilvl="7" w:tplc="E3BC2816">
      <w:start w:val="1"/>
      <w:numFmt w:val="bullet"/>
      <w:lvlText w:val="o"/>
      <w:lvlJc w:val="left"/>
      <w:pPr>
        <w:ind w:left="5760" w:hanging="360"/>
      </w:pPr>
      <w:rPr>
        <w:rFonts w:ascii="Courier New" w:hAnsi="Courier New" w:hint="default"/>
      </w:rPr>
    </w:lvl>
    <w:lvl w:ilvl="8" w:tplc="39D401C8">
      <w:start w:val="1"/>
      <w:numFmt w:val="bullet"/>
      <w:lvlText w:val=""/>
      <w:lvlJc w:val="left"/>
      <w:pPr>
        <w:ind w:left="6480" w:hanging="360"/>
      </w:pPr>
      <w:rPr>
        <w:rFonts w:ascii="Wingdings" w:hAnsi="Wingdings" w:hint="default"/>
      </w:rPr>
    </w:lvl>
  </w:abstractNum>
  <w:abstractNum w:abstractNumId="8" w15:restartNumberingAfterBreak="0">
    <w:nsid w:val="75061EC0"/>
    <w:multiLevelType w:val="hybridMultilevel"/>
    <w:tmpl w:val="C7627F3A"/>
    <w:lvl w:ilvl="0" w:tplc="34A03520">
      <w:start w:val="1"/>
      <w:numFmt w:val="bullet"/>
      <w:lvlText w:val=""/>
      <w:lvlJc w:val="left"/>
      <w:pPr>
        <w:ind w:left="720" w:hanging="360"/>
      </w:pPr>
      <w:rPr>
        <w:rFonts w:ascii="Symbol" w:hAnsi="Symbol" w:hint="default"/>
      </w:rPr>
    </w:lvl>
    <w:lvl w:ilvl="1" w:tplc="9DF4145A">
      <w:start w:val="1"/>
      <w:numFmt w:val="bullet"/>
      <w:lvlText w:val="o"/>
      <w:lvlJc w:val="left"/>
      <w:pPr>
        <w:ind w:left="1440" w:hanging="360"/>
      </w:pPr>
      <w:rPr>
        <w:rFonts w:ascii="Courier New" w:hAnsi="Courier New" w:hint="default"/>
      </w:rPr>
    </w:lvl>
    <w:lvl w:ilvl="2" w:tplc="301C1BFC">
      <w:start w:val="1"/>
      <w:numFmt w:val="bullet"/>
      <w:lvlText w:val=""/>
      <w:lvlJc w:val="left"/>
      <w:pPr>
        <w:ind w:left="2160" w:hanging="360"/>
      </w:pPr>
      <w:rPr>
        <w:rFonts w:ascii="Wingdings" w:hAnsi="Wingdings" w:hint="default"/>
      </w:rPr>
    </w:lvl>
    <w:lvl w:ilvl="3" w:tplc="1A325286">
      <w:start w:val="1"/>
      <w:numFmt w:val="bullet"/>
      <w:lvlText w:val=""/>
      <w:lvlJc w:val="left"/>
      <w:pPr>
        <w:ind w:left="2880" w:hanging="360"/>
      </w:pPr>
      <w:rPr>
        <w:rFonts w:ascii="Symbol" w:hAnsi="Symbol" w:hint="default"/>
      </w:rPr>
    </w:lvl>
    <w:lvl w:ilvl="4" w:tplc="78BEAEBC">
      <w:start w:val="1"/>
      <w:numFmt w:val="bullet"/>
      <w:lvlText w:val="o"/>
      <w:lvlJc w:val="left"/>
      <w:pPr>
        <w:ind w:left="3600" w:hanging="360"/>
      </w:pPr>
      <w:rPr>
        <w:rFonts w:ascii="Courier New" w:hAnsi="Courier New" w:hint="default"/>
      </w:rPr>
    </w:lvl>
    <w:lvl w:ilvl="5" w:tplc="0F14BEDA">
      <w:start w:val="1"/>
      <w:numFmt w:val="bullet"/>
      <w:lvlText w:val=""/>
      <w:lvlJc w:val="left"/>
      <w:pPr>
        <w:ind w:left="4320" w:hanging="360"/>
      </w:pPr>
      <w:rPr>
        <w:rFonts w:ascii="Wingdings" w:hAnsi="Wingdings" w:hint="default"/>
      </w:rPr>
    </w:lvl>
    <w:lvl w:ilvl="6" w:tplc="64E4E4B8">
      <w:start w:val="1"/>
      <w:numFmt w:val="bullet"/>
      <w:lvlText w:val=""/>
      <w:lvlJc w:val="left"/>
      <w:pPr>
        <w:ind w:left="5040" w:hanging="360"/>
      </w:pPr>
      <w:rPr>
        <w:rFonts w:ascii="Symbol" w:hAnsi="Symbol" w:hint="default"/>
      </w:rPr>
    </w:lvl>
    <w:lvl w:ilvl="7" w:tplc="019AC86C">
      <w:start w:val="1"/>
      <w:numFmt w:val="bullet"/>
      <w:lvlText w:val="o"/>
      <w:lvlJc w:val="left"/>
      <w:pPr>
        <w:ind w:left="5760" w:hanging="360"/>
      </w:pPr>
      <w:rPr>
        <w:rFonts w:ascii="Courier New" w:hAnsi="Courier New" w:hint="default"/>
      </w:rPr>
    </w:lvl>
    <w:lvl w:ilvl="8" w:tplc="94A85672">
      <w:start w:val="1"/>
      <w:numFmt w:val="bullet"/>
      <w:lvlText w:val=""/>
      <w:lvlJc w:val="left"/>
      <w:pPr>
        <w:ind w:left="6480" w:hanging="360"/>
      </w:pPr>
      <w:rPr>
        <w:rFonts w:ascii="Wingdings" w:hAnsi="Wingdings" w:hint="default"/>
      </w:rPr>
    </w:lvl>
  </w:abstractNum>
  <w:num w:numId="1" w16cid:durableId="476073754">
    <w:abstractNumId w:val="7"/>
  </w:num>
  <w:num w:numId="2" w16cid:durableId="2124808852">
    <w:abstractNumId w:val="8"/>
  </w:num>
  <w:num w:numId="3" w16cid:durableId="1083648382">
    <w:abstractNumId w:val="0"/>
  </w:num>
  <w:num w:numId="4" w16cid:durableId="53552765">
    <w:abstractNumId w:val="5"/>
  </w:num>
  <w:num w:numId="5" w16cid:durableId="838692655">
    <w:abstractNumId w:val="1"/>
  </w:num>
  <w:num w:numId="6" w16cid:durableId="594823785">
    <w:abstractNumId w:val="2"/>
  </w:num>
  <w:num w:numId="7" w16cid:durableId="1660158368">
    <w:abstractNumId w:val="4"/>
  </w:num>
  <w:num w:numId="8" w16cid:durableId="1825320887">
    <w:abstractNumId w:val="6"/>
  </w:num>
  <w:num w:numId="9" w16cid:durableId="91960447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CCD562B"/>
    <w:rsid w:val="00003B67"/>
    <w:rsid w:val="00096360"/>
    <w:rsid w:val="000CE0CC"/>
    <w:rsid w:val="000E2BF8"/>
    <w:rsid w:val="00114DA6"/>
    <w:rsid w:val="003F5B6D"/>
    <w:rsid w:val="004271A2"/>
    <w:rsid w:val="007350EA"/>
    <w:rsid w:val="007F0E95"/>
    <w:rsid w:val="00950C58"/>
    <w:rsid w:val="0121FDC7"/>
    <w:rsid w:val="01B7331A"/>
    <w:rsid w:val="01F43BD7"/>
    <w:rsid w:val="0239346D"/>
    <w:rsid w:val="030ABE20"/>
    <w:rsid w:val="038D0DEF"/>
    <w:rsid w:val="03D7748B"/>
    <w:rsid w:val="03DBCC3B"/>
    <w:rsid w:val="03E388B1"/>
    <w:rsid w:val="04546AD8"/>
    <w:rsid w:val="05B2FEFF"/>
    <w:rsid w:val="05B33C68"/>
    <w:rsid w:val="06827A49"/>
    <w:rsid w:val="06A5BB3B"/>
    <w:rsid w:val="07766F12"/>
    <w:rsid w:val="07E2F4A6"/>
    <w:rsid w:val="07F47F22"/>
    <w:rsid w:val="08607F12"/>
    <w:rsid w:val="0884E361"/>
    <w:rsid w:val="0A723FF3"/>
    <w:rsid w:val="0AE91ABE"/>
    <w:rsid w:val="0B25456F"/>
    <w:rsid w:val="0B422855"/>
    <w:rsid w:val="0BECBE03"/>
    <w:rsid w:val="0C0E1054"/>
    <w:rsid w:val="0C14CACD"/>
    <w:rsid w:val="0F45B116"/>
    <w:rsid w:val="107543EA"/>
    <w:rsid w:val="10F74FD5"/>
    <w:rsid w:val="137114CB"/>
    <w:rsid w:val="14B74ADE"/>
    <w:rsid w:val="14D2D020"/>
    <w:rsid w:val="1510A3D2"/>
    <w:rsid w:val="16F0AF15"/>
    <w:rsid w:val="174D68FC"/>
    <w:rsid w:val="17CF62FF"/>
    <w:rsid w:val="182F1C37"/>
    <w:rsid w:val="1A8509BE"/>
    <w:rsid w:val="1B7DD7E8"/>
    <w:rsid w:val="1D028D5A"/>
    <w:rsid w:val="1F77F295"/>
    <w:rsid w:val="2113C2F6"/>
    <w:rsid w:val="21BAE8B2"/>
    <w:rsid w:val="222F259B"/>
    <w:rsid w:val="225025C9"/>
    <w:rsid w:val="22854553"/>
    <w:rsid w:val="2285F971"/>
    <w:rsid w:val="22AF9357"/>
    <w:rsid w:val="2365E644"/>
    <w:rsid w:val="24BDFA01"/>
    <w:rsid w:val="253F26AB"/>
    <w:rsid w:val="25B1B199"/>
    <w:rsid w:val="26845EA9"/>
    <w:rsid w:val="26CB81A2"/>
    <w:rsid w:val="26DFBB6E"/>
    <w:rsid w:val="277B7103"/>
    <w:rsid w:val="28E9525B"/>
    <w:rsid w:val="2A10677A"/>
    <w:rsid w:val="2A96FFA3"/>
    <w:rsid w:val="2AD114AF"/>
    <w:rsid w:val="2B578852"/>
    <w:rsid w:val="2DC17B42"/>
    <w:rsid w:val="2DC39851"/>
    <w:rsid w:val="2DC980F9"/>
    <w:rsid w:val="2EBC6F0B"/>
    <w:rsid w:val="2F6EF606"/>
    <w:rsid w:val="302B40EF"/>
    <w:rsid w:val="30406F5C"/>
    <w:rsid w:val="32731130"/>
    <w:rsid w:val="32950496"/>
    <w:rsid w:val="338F2C10"/>
    <w:rsid w:val="33AFFF72"/>
    <w:rsid w:val="35069F98"/>
    <w:rsid w:val="353C2218"/>
    <w:rsid w:val="35F27505"/>
    <w:rsid w:val="398BA410"/>
    <w:rsid w:val="3BA91F0B"/>
    <w:rsid w:val="3D0526D3"/>
    <w:rsid w:val="3F37AD25"/>
    <w:rsid w:val="43853711"/>
    <w:rsid w:val="43B5485D"/>
    <w:rsid w:val="4474B5F4"/>
    <w:rsid w:val="447F8CB7"/>
    <w:rsid w:val="44B8AFC9"/>
    <w:rsid w:val="454A1D2E"/>
    <w:rsid w:val="45C315FB"/>
    <w:rsid w:val="475EE65C"/>
    <w:rsid w:val="481FABED"/>
    <w:rsid w:val="490F842E"/>
    <w:rsid w:val="4B559C72"/>
    <w:rsid w:val="4C4DDCC1"/>
    <w:rsid w:val="4DFFE238"/>
    <w:rsid w:val="4FC35135"/>
    <w:rsid w:val="4FD3C2BE"/>
    <w:rsid w:val="4FF75CC4"/>
    <w:rsid w:val="513A109F"/>
    <w:rsid w:val="515D1428"/>
    <w:rsid w:val="531D03F9"/>
    <w:rsid w:val="53313DC5"/>
    <w:rsid w:val="538AABE9"/>
    <w:rsid w:val="55C29686"/>
    <w:rsid w:val="5697FC80"/>
    <w:rsid w:val="56CCFCB8"/>
    <w:rsid w:val="580E61DB"/>
    <w:rsid w:val="58FA3748"/>
    <w:rsid w:val="59452284"/>
    <w:rsid w:val="5C88ABE0"/>
    <w:rsid w:val="5D22A1EF"/>
    <w:rsid w:val="5D54CB04"/>
    <w:rsid w:val="602566F2"/>
    <w:rsid w:val="6037617A"/>
    <w:rsid w:val="61B54421"/>
    <w:rsid w:val="61C13753"/>
    <w:rsid w:val="626549AD"/>
    <w:rsid w:val="63073F07"/>
    <w:rsid w:val="64484C94"/>
    <w:rsid w:val="6911F437"/>
    <w:rsid w:val="6A7D03DD"/>
    <w:rsid w:val="6B03ACEC"/>
    <w:rsid w:val="6CA6BD30"/>
    <w:rsid w:val="6CCD562B"/>
    <w:rsid w:val="6D25BE93"/>
    <w:rsid w:val="6DF7FC64"/>
    <w:rsid w:val="6EF1D467"/>
    <w:rsid w:val="721D516F"/>
    <w:rsid w:val="7258EEB2"/>
    <w:rsid w:val="7292C0E6"/>
    <w:rsid w:val="743C80A5"/>
    <w:rsid w:val="74B4CAE8"/>
    <w:rsid w:val="74F1D86E"/>
    <w:rsid w:val="75BEEF8B"/>
    <w:rsid w:val="76D170CE"/>
    <w:rsid w:val="771E3F18"/>
    <w:rsid w:val="77B7D436"/>
    <w:rsid w:val="7A53F234"/>
    <w:rsid w:val="7CB5C855"/>
    <w:rsid w:val="7FED69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CD562B"/>
  <w15:chartTrackingRefBased/>
  <w15:docId w15:val="{DC5B6BF0-38A1-4046-AAF4-0C4DF132E2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59"/>
    <w:rsid w:val="007F0E9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0E2BF8"/>
    <w:rPr>
      <w:color w:val="0563C1" w:themeColor="hyperlink"/>
      <w:u w:val="single"/>
    </w:rPr>
  </w:style>
  <w:style w:type="character" w:styleId="UnresolvedMention">
    <w:name w:val="Unresolved Mention"/>
    <w:basedOn w:val="DefaultParagraphFont"/>
    <w:uiPriority w:val="99"/>
    <w:semiHidden/>
    <w:unhideWhenUsed/>
    <w:rsid w:val="000E2BF8"/>
    <w:rPr>
      <w:color w:val="605E5C"/>
      <w:shd w:val="clear" w:color="auto" w:fill="E1DFDD"/>
    </w:rPr>
  </w:style>
  <w:style w:type="character" w:customStyle="1" w:styleId="screenreader-only">
    <w:name w:val="screenreader-only"/>
    <w:basedOn w:val="DefaultParagraphFont"/>
    <w:rsid w:val="000E2BF8"/>
  </w:style>
  <w:style w:type="character" w:styleId="FollowedHyperlink">
    <w:name w:val="FollowedHyperlink"/>
    <w:basedOn w:val="DefaultParagraphFont"/>
    <w:uiPriority w:val="99"/>
    <w:semiHidden/>
    <w:unhideWhenUsed/>
    <w:rsid w:val="000E2B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4118501">
      <w:bodyDiv w:val="1"/>
      <w:marLeft w:val="0"/>
      <w:marRight w:val="0"/>
      <w:marTop w:val="0"/>
      <w:marBottom w:val="0"/>
      <w:divBdr>
        <w:top w:val="none" w:sz="0" w:space="0" w:color="auto"/>
        <w:left w:val="none" w:sz="0" w:space="0" w:color="auto"/>
        <w:bottom w:val="none" w:sz="0" w:space="0" w:color="auto"/>
        <w:right w:val="none" w:sz="0" w:space="0" w:color="auto"/>
      </w:divBdr>
    </w:div>
    <w:div w:id="1617834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microsoft.com/office/2020/10/relationships/intelligence" Target="intelligence2.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jupyter-notebook-beginner-guide.readthedocs.io/en/latest/"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jakevdp.github.io/PythonDataScienceHandbook/"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22</Pages>
  <Words>4022</Words>
  <Characters>22932</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Ganimalla, Sumanth</dc:creator>
  <cp:keywords/>
  <dc:description/>
  <cp:lastModifiedBy>Ikwan Godswill</cp:lastModifiedBy>
  <cp:revision>7</cp:revision>
  <dcterms:created xsi:type="dcterms:W3CDTF">2023-12-01T19:35:00Z</dcterms:created>
  <dcterms:modified xsi:type="dcterms:W3CDTF">2023-12-06T04:58:00Z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2023-12-02T20:10:53Z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54264e63-ffb0-49b1-a038-28dcda824150</vt:lpwstr>
  </property>
  <property fmtid="{D5CDD505-2E9C-101B-9397-08002B2CF9AE}" pid="7" name="MSIP_Label_defa4170-0d19-0005-0004-bc88714345d2_ActionId">
    <vt:lpwstr>4a1442a2-9637-4e2d-aec1-fa4ebdfc98f5</vt:lpwstr>
  </property>
  <property fmtid="{D5CDD505-2E9C-101B-9397-08002B2CF9AE}" pid="8" name="MSIP_Label_defa4170-0d19-0005-0004-bc88714345d2_ContentBits">
    <vt:lpwstr>0</vt:lpwstr>
  </property>
</Properties>
</file>