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pipefds[2];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returnStatus;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pid;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char writeMssges[2][20] = {"Hi", "Hello"};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char readMssge[20];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returnStatus =  pipe(pipefds);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 (returnStatus == -1)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printf("Unable to create pipe\n");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pid = fork();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 (pid == 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read(pipefds[0], readMssge, sizeof(readMssge));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printf("Child process - reading from pipe - Message 1 is %s\n", readMssge);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read(pipefds[0], readMssge, sizeof(readMssge));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printf("Child process - reading from pipe - Message 2 is %s\n", readMssge);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printf("Parent process - writing to pipe - Message 1 is %s\n", writeMssges[0]);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write(pipefds[1], writeMssges[0], sizeof(writeMssges[0]));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printf("Parent process - writing to pipe - Message 2 is %s\n", writeMssges[1]);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write(pipefds[1], writeMssges[1], sizeof(writeMssges[1]));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