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jc w:val="center"/>
        <w:rPr>
          <w:rFonts w:hint="default" w:ascii="Sitka Subheading" w:hAnsi="Sitka Subheading" w:cs="Sitka Subheading"/>
          <w:b/>
          <w:bCs/>
          <w:sz w:val="32"/>
          <w:szCs w:val="32"/>
          <w:u w:val="none"/>
          <w:lang w:val="en-US"/>
        </w:rPr>
      </w:pPr>
      <w:r>
        <w:rPr>
          <w:rFonts w:hint="default" w:ascii="Sitka Subheading" w:hAnsi="Sitka Subheading" w:cs="Sitka Subheading"/>
          <w:b/>
          <w:bCs/>
          <w:sz w:val="32"/>
          <w:szCs w:val="32"/>
          <w:u w:val="single"/>
          <w:lang w:val="en-US"/>
        </w:rPr>
        <w:t xml:space="preserve">Beyond the Charge: Decoding Patterns in Electric Vehicle Battery      </w:t>
      </w:r>
    </w:p>
    <w:p>
      <w:pPr>
        <w:pStyle w:val="12"/>
        <w:bidi w:val="0"/>
        <w:jc w:val="center"/>
        <w:rPr>
          <w:rFonts w:hint="default" w:ascii="Sitka Subheading" w:hAnsi="Sitka Subheading" w:cs="Sitka Subheading"/>
          <w:b/>
          <w:bCs/>
          <w:sz w:val="32"/>
          <w:szCs w:val="32"/>
          <w:u w:val="single"/>
          <w:lang w:val="en-US"/>
        </w:rPr>
      </w:pPr>
      <w:r>
        <w:rPr>
          <w:rFonts w:hint="default" w:ascii="Sitka Subheading" w:hAnsi="Sitka Subheading" w:cs="Sitka Subheading"/>
          <w:b/>
          <w:bCs/>
          <w:sz w:val="32"/>
          <w:szCs w:val="32"/>
          <w:u w:val="none"/>
          <w:lang w:val="en-US"/>
        </w:rPr>
        <w:t xml:space="preserve">                                         -</w:t>
      </w:r>
      <w:r>
        <w:rPr>
          <w:rFonts w:hint="default" w:ascii="Sitka Subheading" w:hAnsi="Sitka Subheading" w:cs="Sitka Subheading"/>
          <w:b/>
          <w:bCs/>
          <w:i/>
          <w:iCs/>
          <w:sz w:val="28"/>
          <w:szCs w:val="28"/>
          <w:u w:val="none"/>
          <w:lang w:val="en-US"/>
        </w:rPr>
        <w:t>Blog Writing on EDA</w:t>
      </w:r>
    </w:p>
    <w:p>
      <w:pPr>
        <w:pStyle w:val="12"/>
        <w:bidi w:val="0"/>
        <w:jc w:val="center"/>
        <w:rPr>
          <w:rFonts w:hint="default" w:ascii="Sitka Subheading" w:hAnsi="Sitka Subheading" w:cs="Sitka Subheading"/>
          <w:b/>
          <w:bCs/>
          <w:sz w:val="32"/>
          <w:szCs w:val="32"/>
          <w:u w:val="single"/>
          <w:lang w:val="en-US"/>
        </w:rPr>
      </w:pPr>
    </w:p>
    <w:p>
      <w:pPr>
        <w:pStyle w:val="12"/>
        <w:bidi w:val="0"/>
        <w:jc w:val="left"/>
        <w:rPr>
          <w:rFonts w:hint="default" w:ascii="Georgia" w:hAnsi="Georgia" w:cs="Georgia"/>
          <w:b/>
          <w:bCs/>
          <w:sz w:val="28"/>
          <w:szCs w:val="28"/>
        </w:rPr>
      </w:pPr>
      <w:r>
        <w:rPr>
          <w:rFonts w:hint="default" w:ascii="Georgia" w:hAnsi="Georgia" w:cs="Georgia"/>
          <w:b/>
          <w:bCs/>
          <w:sz w:val="28"/>
          <w:szCs w:val="28"/>
        </w:rPr>
        <w:t xml:space="preserve">Introduction </w:t>
      </w:r>
      <w:r>
        <w:rPr>
          <w:rFonts w:hint="default" w:ascii="Georgia" w:hAnsi="Georgia" w:cs="Georgia"/>
          <w:b/>
          <w:bCs/>
          <w:sz w:val="28"/>
          <w:szCs w:val="28"/>
          <w:lang w:val="en-US"/>
        </w:rPr>
        <w:t xml:space="preserve">to </w:t>
      </w:r>
      <w:r>
        <w:rPr>
          <w:rFonts w:hint="default" w:ascii="Georgia" w:hAnsi="Georgia" w:cs="Georgia"/>
          <w:b/>
          <w:bCs/>
          <w:sz w:val="28"/>
          <w:szCs w:val="28"/>
        </w:rPr>
        <w:t>EDA</w:t>
      </w:r>
    </w:p>
    <w:p>
      <w:pPr>
        <w:pStyle w:val="12"/>
        <w:bidi w:val="0"/>
        <w:spacing w:line="360" w:lineRule="auto"/>
        <w:rPr>
          <w:rFonts w:hint="default" w:ascii="Georgia" w:hAnsi="Georgia" w:cs="Georgia"/>
        </w:rPr>
      </w:pPr>
      <w:r>
        <w:rPr>
          <w:rFonts w:hint="default" w:ascii="Georgia" w:hAnsi="Georgia" w:cs="Georgia"/>
        </w:rPr>
        <w:t>Exploratory Data</w:t>
      </w:r>
      <w:r>
        <w:rPr>
          <w:rFonts w:hint="default" w:ascii="Georgia" w:hAnsi="Georgia" w:cs="Georgia"/>
          <w:lang w:val="en-US"/>
        </w:rPr>
        <w:t xml:space="preserve"> </w:t>
      </w:r>
      <w:r>
        <w:rPr>
          <w:rFonts w:hint="default" w:ascii="Georgia" w:hAnsi="Georgia" w:cs="Georgia"/>
        </w:rPr>
        <w:t>Analysis (EDA) is a critical initial phase in the data analysis process. It allows analysts to better understand</w:t>
      </w:r>
      <w:r>
        <w:rPr>
          <w:rFonts w:hint="default" w:ascii="Georgia" w:hAnsi="Georgia" w:cs="Georgia"/>
          <w:lang w:val="en-US"/>
        </w:rPr>
        <w:t xml:space="preserve"> </w:t>
      </w:r>
      <w:r>
        <w:rPr>
          <w:rFonts w:hint="default" w:ascii="Georgia" w:hAnsi="Georgia" w:cs="Georgia"/>
        </w:rPr>
        <w:t>the data at hand - its properties, structure, and the stories hidden within it. Before diving into sophisticated statistical modeling or machine learning algorithms, EDA offers the opportunity to get up close with our data in an unbiased manner and without strict assumptions.</w:t>
      </w:r>
    </w:p>
    <w:p>
      <w:pPr>
        <w:pStyle w:val="12"/>
        <w:bidi w:val="0"/>
        <w:spacing w:line="360" w:lineRule="auto"/>
        <w:rPr>
          <w:rFonts w:hint="default" w:ascii="Georgia" w:hAnsi="Georgia" w:cs="Georgia"/>
        </w:rPr>
      </w:pPr>
      <w:r>
        <w:rPr>
          <w:rFonts w:hint="default" w:ascii="Georgia" w:hAnsi="Georgia" w:cs="Georgia"/>
        </w:rPr>
        <w:t>Through EDA techniques like calculating summary statistics, visualizing distributions, and probing relationships, we commence an open conversation with the data. Key insights start emerging about inherent trends, patterns and anomalies that can inform and optimize our future analysis. Running through exploratory exercises also allows us to check assumptions, spot issues with quality or completeness, and uncover nuances particular to that dataset.</w:t>
      </w:r>
    </w:p>
    <w:p>
      <w:pPr>
        <w:pStyle w:val="12"/>
        <w:bidi w:val="0"/>
        <w:spacing w:line="360" w:lineRule="auto"/>
        <w:rPr>
          <w:rStyle w:val="14"/>
          <w:rFonts w:hint="default"/>
        </w:rPr>
      </w:pPr>
      <w:r>
        <w:rPr>
          <w:rFonts w:hint="default" w:ascii="Georgia" w:hAnsi="Georgia" w:eastAsia="SimSun" w:cs="Georgia"/>
          <w:sz w:val="24"/>
          <w:szCs w:val="24"/>
        </w:rPr>
        <w:br w:type="textWrapping"/>
      </w:r>
      <w:r>
        <w:rPr>
          <w:rFonts w:hint="default" w:ascii="Georgia" w:hAnsi="Georgia" w:eastAsia="SimSun" w:cs="Georgia"/>
          <w:sz w:val="24"/>
          <w:szCs w:val="24"/>
          <w:lang w:val="en-US"/>
        </w:rPr>
        <w:t>Used Panda Packages for</w:t>
      </w:r>
      <w:r>
        <w:rPr>
          <w:rFonts w:hint="default" w:ascii="Georgia" w:hAnsi="Georgia" w:cs="Georgia"/>
          <w:sz w:val="24"/>
          <w:szCs w:val="24"/>
          <w:lang w:val="en-US"/>
        </w:rPr>
        <w:t xml:space="preserve"> creating my</w:t>
      </w:r>
      <w:r>
        <w:rPr>
          <w:rStyle w:val="14"/>
          <w:rFonts w:hint="default" w:ascii="Georgia" w:hAnsi="Georgia" w:cs="Georgia"/>
          <w:lang w:val="en-US"/>
        </w:rPr>
        <w:t xml:space="preserve"> </w:t>
      </w:r>
      <w:r>
        <w:rPr>
          <w:rFonts w:hint="default" w:ascii="Georgia" w:hAnsi="Georgia" w:eastAsia="SimSun" w:cs="Georgia"/>
          <w:sz w:val="24"/>
          <w:szCs w:val="24"/>
          <w:lang w:val="en-US"/>
        </w:rPr>
        <w:t>synthetic dataset</w:t>
      </w:r>
      <w:r>
        <w:rPr>
          <w:rFonts w:hint="default" w:ascii="Georgia" w:hAnsi="Georgia" w:cs="Georgia"/>
          <w:sz w:val="24"/>
          <w:szCs w:val="24"/>
          <w:lang w:val="en-US"/>
        </w:rPr>
        <w:t xml:space="preserve"> which</w:t>
      </w:r>
      <w:r>
        <w:rPr>
          <w:rStyle w:val="14"/>
          <w:rFonts w:hint="default" w:ascii="Georgia" w:hAnsi="Georgia" w:cs="Georgia"/>
        </w:rPr>
        <w:t xml:space="preserve"> EV </w:t>
      </w:r>
      <w:r>
        <w:rPr>
          <w:rStyle w:val="14"/>
          <w:rFonts w:hint="default" w:ascii="Georgia" w:hAnsi="Georgia" w:cs="Georgia"/>
          <w:lang w:val="en-US"/>
        </w:rPr>
        <w:t>Battery Health</w:t>
      </w:r>
      <w:r>
        <w:rPr>
          <w:rStyle w:val="14"/>
          <w:rFonts w:hint="default" w:ascii="Georgia" w:hAnsi="Georgia" w:cs="Georgia"/>
        </w:rPr>
        <w:t xml:space="preserve"> as the foundation. Together, we forged a robust sample of </w:t>
      </w:r>
      <w:r>
        <w:rPr>
          <w:rStyle w:val="14"/>
          <w:rFonts w:hint="default" w:ascii="Georgia" w:hAnsi="Georgia" w:cs="Georgia"/>
          <w:lang w:val="en-US"/>
        </w:rPr>
        <w:t>10</w:t>
      </w:r>
      <w:r>
        <w:rPr>
          <w:rStyle w:val="14"/>
          <w:rFonts w:hint="default" w:ascii="Georgia" w:hAnsi="Georgia" w:cs="Georgia"/>
        </w:rPr>
        <w:t xml:space="preserve">00 synthetic cases, carefully crafted with 9 features apiece. This fusion sparked a comprehensive exploration - transforming bland data into a vibrant landscape brimming with analytic potential. The synthesized cases of poor cell construction, thermal abuse, faulty assemblies, short circuits, temperature fluxes and more became the springboard to examine the interplay between maintenance, battery type, charging behaviors and environments. Segmenting by battery chemistry revealed insights into tailoring safer systems for both lithium-ion and lead-acid. This pivotal dataset was our guiding force to drive discoveries and make recommendations targeted to the nuances of each battery type’s performance. </w:t>
      </w:r>
    </w:p>
    <w:p>
      <w:pPr>
        <w:rPr>
          <w:rFonts w:hint="default" w:ascii="Georgia" w:hAnsi="Georgia" w:eastAsia="Times New Roman" w:cs="Georgia"/>
          <w:b/>
          <w:bCs/>
          <w:kern w:val="0"/>
          <w:sz w:val="24"/>
          <w:szCs w:val="24"/>
          <w:u w:val="none"/>
          <w14:ligatures w14:val="none"/>
        </w:rPr>
      </w:pPr>
      <w:r>
        <w:rPr>
          <w:rFonts w:hint="default" w:ascii="Georgia" w:hAnsi="Georgia" w:cs="Georgia"/>
          <w:b/>
          <w:bCs/>
          <w:sz w:val="24"/>
          <w:szCs w:val="24"/>
          <w:u w:val="none"/>
        </w:rPr>
        <w:t>Feature Labels:</w:t>
      </w:r>
      <w:r>
        <w:rPr>
          <w:rFonts w:hint="default" w:ascii="Georgia" w:hAnsi="Georgia" w:eastAsia="Times New Roman" w:cs="Georgia"/>
          <w:b/>
          <w:bCs/>
          <w:kern w:val="0"/>
          <w:sz w:val="24"/>
          <w:szCs w:val="24"/>
          <w:u w:val="none"/>
          <w14:ligatures w14:val="none"/>
        </w:rPr>
        <w:t xml:space="preserve"> </w:t>
      </w:r>
    </w:p>
    <w:p>
      <w:pPr>
        <w:numPr>
          <w:ilvl w:val="0"/>
          <w:numId w:val="1"/>
        </w:numPr>
        <w:rPr>
          <w:rFonts w:hint="default" w:ascii="Georgia" w:hAnsi="Georgia" w:cs="Georgia"/>
          <w:b/>
          <w:bCs/>
          <w:i w:val="0"/>
          <w:iCs w:val="0"/>
          <w:sz w:val="24"/>
          <w:szCs w:val="24"/>
          <w:u w:val="none"/>
          <w:lang w:val="en-US"/>
        </w:rPr>
      </w:pPr>
      <w:r>
        <w:rPr>
          <w:rFonts w:hint="default" w:ascii="Georgia" w:hAnsi="Georgia" w:cs="Georgia"/>
          <w:b/>
          <w:bCs/>
          <w:i w:val="0"/>
          <w:iCs w:val="0"/>
          <w:sz w:val="24"/>
          <w:szCs w:val="24"/>
          <w:u w:val="none"/>
        </w:rPr>
        <w:t>Continuous Features:</w:t>
      </w:r>
    </w:p>
    <w:p>
      <w:pPr>
        <w:pStyle w:val="12"/>
        <w:bidi w:val="0"/>
        <w:rPr>
          <w:rFonts w:hint="default" w:ascii="Georgia" w:hAnsi="Georgia" w:cs="Georgia"/>
          <w:b w:val="0"/>
          <w:bCs w:val="0"/>
          <w:sz w:val="24"/>
          <w:szCs w:val="24"/>
          <w:lang w:val="en-US"/>
        </w:rPr>
      </w:pPr>
      <w:r>
        <w:rPr>
          <w:rFonts w:hint="default" w:ascii="Times New Roman" w:hAnsi="Times New Roman" w:cs="Times New Roman"/>
          <w:b w:val="0"/>
          <w:bCs w:val="0"/>
          <w:sz w:val="24"/>
          <w:szCs w:val="24"/>
          <w:lang w:val="en-US"/>
        </w:rPr>
        <w:t>1</w:t>
      </w:r>
      <w:r>
        <w:rPr>
          <w:rFonts w:hint="default" w:ascii="Georgia" w:hAnsi="Georgia" w:cs="Georgia"/>
          <w:b w:val="0"/>
          <w:bCs w:val="0"/>
          <w:sz w:val="24"/>
          <w:szCs w:val="24"/>
          <w:lang w:val="en-US"/>
        </w:rPr>
        <w:t>. Temperatures:</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Numeric indicating if temperature out of safe range</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Operation in extreme temps degrades battery over time</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Temperature monitoring is critical for safety</w:t>
      </w:r>
    </w:p>
    <w:p>
      <w:pPr>
        <w:rPr>
          <w:rFonts w:hint="default" w:ascii="Georgia" w:hAnsi="Georgia" w:cs="Georgia"/>
          <w:sz w:val="24"/>
          <w:szCs w:val="24"/>
          <w:lang w:val="en-US"/>
        </w:rPr>
      </w:pPr>
      <w:r>
        <w:rPr>
          <w:rFonts w:hint="default" w:ascii="Georgia" w:hAnsi="Georgia" w:cs="Georgia"/>
          <w:b/>
          <w:bCs/>
          <w:i w:val="0"/>
          <w:iCs w:val="0"/>
          <w:sz w:val="24"/>
          <w:szCs w:val="24"/>
          <w:u w:val="none"/>
        </w:rPr>
        <w:t>II. Discrete Features:</w:t>
      </w:r>
    </w:p>
    <w:p>
      <w:pPr>
        <w:pStyle w:val="12"/>
        <w:bidi w:val="0"/>
        <w:spacing w:line="240" w:lineRule="auto"/>
        <w:rPr>
          <w:rFonts w:hint="default" w:ascii="Georgia" w:hAnsi="Georgia" w:cs="Georgia"/>
          <w:b w:val="0"/>
          <w:bCs w:val="0"/>
          <w:sz w:val="24"/>
          <w:szCs w:val="24"/>
          <w:lang w:val="en-US"/>
        </w:rPr>
      </w:pPr>
      <w:r>
        <w:rPr>
          <w:rFonts w:hint="default" w:ascii="Times New Roman" w:hAnsi="Times New Roman" w:cs="Times New Roman"/>
          <w:b w:val="0"/>
          <w:bCs w:val="0"/>
          <w:sz w:val="24"/>
          <w:szCs w:val="24"/>
          <w:lang w:val="en-US"/>
        </w:rPr>
        <w:t>1</w:t>
      </w:r>
      <w:r>
        <w:rPr>
          <w:rFonts w:hint="default" w:ascii="Georgia" w:hAnsi="Georgia" w:cs="Georgia"/>
          <w:b w:val="0"/>
          <w:bCs w:val="0"/>
          <w:sz w:val="24"/>
          <w:szCs w:val="24"/>
          <w:lang w:val="en-US"/>
        </w:rPr>
        <w:t>. Poor cell design:</w:t>
      </w:r>
    </w:p>
    <w:p>
      <w:pPr>
        <w:pStyle w:val="12"/>
        <w:bidi w:val="0"/>
        <w:spacing w:line="240" w:lineRule="auto"/>
        <w:rPr>
          <w:rFonts w:hint="default" w:ascii="Georgia" w:hAnsi="Georgia" w:cs="Georgia"/>
          <w:b w:val="0"/>
          <w:bCs w:val="0"/>
          <w:sz w:val="24"/>
          <w:szCs w:val="24"/>
          <w:lang w:val="en-US"/>
        </w:rPr>
      </w:pPr>
      <w:r>
        <w:rPr>
          <w:rFonts w:hint="default" w:ascii="Georgia" w:hAnsi="Georgia" w:cs="Georgia"/>
          <w:b w:val="0"/>
          <w:bCs w:val="0"/>
          <w:sz w:val="24"/>
          <w:szCs w:val="24"/>
          <w:lang w:val="en-US"/>
        </w:rPr>
        <w:t xml:space="preserve">   - Categorical feature indicating if there were flaws in how the cell was designed</w:t>
      </w:r>
    </w:p>
    <w:p>
      <w:pPr>
        <w:pStyle w:val="12"/>
        <w:bidi w:val="0"/>
        <w:spacing w:line="240" w:lineRule="auto"/>
        <w:rPr>
          <w:rFonts w:hint="default" w:ascii="Georgia" w:hAnsi="Georgia" w:cs="Georgia"/>
          <w:sz w:val="24"/>
          <w:szCs w:val="24"/>
          <w:lang w:val="en-US"/>
        </w:rPr>
      </w:pPr>
      <w:r>
        <w:rPr>
          <w:rFonts w:hint="default" w:ascii="Georgia" w:hAnsi="Georgia" w:cs="Georgia"/>
          <w:sz w:val="24"/>
          <w:szCs w:val="24"/>
          <w:lang w:val="en-US"/>
        </w:rPr>
        <w:t xml:space="preserve">   - Could analyze if certain manufacturers have higher rates of flaws</w:t>
      </w:r>
    </w:p>
    <w:p>
      <w:pPr>
        <w:pStyle w:val="12"/>
        <w:bidi w:val="0"/>
        <w:spacing w:line="240" w:lineRule="auto"/>
        <w:rPr>
          <w:rFonts w:hint="default" w:ascii="Georgia" w:hAnsi="Georgia" w:cs="Georgia"/>
          <w:sz w:val="24"/>
          <w:szCs w:val="24"/>
          <w:lang w:val="en-US"/>
        </w:rPr>
      </w:pPr>
      <w:r>
        <w:rPr>
          <w:rFonts w:hint="default" w:ascii="Georgia" w:hAnsi="Georgia" w:cs="Georgia"/>
          <w:sz w:val="24"/>
          <w:szCs w:val="24"/>
          <w:lang w:val="en-US"/>
        </w:rPr>
        <w:t xml:space="preserve">   - Flaws likely increase chance of blast, so important predictor</w:t>
      </w:r>
    </w:p>
    <w:p>
      <w:pPr>
        <w:pStyle w:val="12"/>
        <w:bidi w:val="0"/>
        <w:rPr>
          <w:rFonts w:hint="default" w:ascii="Georgia" w:hAnsi="Georgia" w:cs="Georgia"/>
          <w:sz w:val="24"/>
          <w:szCs w:val="24"/>
          <w:lang w:val="en-US"/>
        </w:rPr>
      </w:pPr>
      <w:r>
        <w:rPr>
          <w:rFonts w:hint="default" w:ascii="Times New Roman" w:hAnsi="Times New Roman" w:cs="Times New Roman"/>
          <w:sz w:val="24"/>
          <w:szCs w:val="24"/>
          <w:lang w:val="en-US"/>
        </w:rPr>
        <w:t>2</w:t>
      </w:r>
      <w:r>
        <w:rPr>
          <w:rFonts w:hint="default" w:ascii="Georgia" w:hAnsi="Georgia" w:cs="Georgia"/>
          <w:sz w:val="24"/>
          <w:szCs w:val="24"/>
          <w:lang w:val="en-US"/>
        </w:rPr>
        <w:t>. Poor battery assembly design:</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Categorical variable checking if the issue was due to battery assembly </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Could group by assembly manufacturers to check for patterns</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Important predictor since assembly issues can directly cause Chance of blasts</w:t>
      </w:r>
    </w:p>
    <w:p>
      <w:pPr>
        <w:pStyle w:val="12"/>
        <w:bidi w:val="0"/>
        <w:rPr>
          <w:rFonts w:hint="default" w:ascii="Georgia" w:hAnsi="Georgia" w:cs="Georgia"/>
          <w:sz w:val="24"/>
          <w:szCs w:val="24"/>
          <w:lang w:val="en-US"/>
        </w:rPr>
      </w:pPr>
      <w:r>
        <w:rPr>
          <w:rFonts w:hint="default" w:ascii="Times New Roman" w:hAnsi="Times New Roman" w:cs="Times New Roman"/>
          <w:sz w:val="24"/>
          <w:szCs w:val="24"/>
          <w:lang w:val="en-US"/>
        </w:rPr>
        <w:t>3</w:t>
      </w:r>
      <w:r>
        <w:rPr>
          <w:rFonts w:hint="default" w:ascii="Georgia" w:hAnsi="Georgia" w:cs="Georgia"/>
          <w:sz w:val="24"/>
          <w:szCs w:val="24"/>
          <w:lang w:val="en-US"/>
        </w:rPr>
        <w:t>. short circuits:</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Binary variable indicating if a short circuit triggered it  </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Short circuits very frequently lead to blasts</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Important factor to capture</w:t>
      </w:r>
    </w:p>
    <w:p>
      <w:pPr>
        <w:rPr>
          <w:rFonts w:hint="default" w:ascii="Georgia" w:hAnsi="Georgia" w:cs="Georgia"/>
          <w:sz w:val="24"/>
          <w:szCs w:val="24"/>
          <w:lang w:val="en-US"/>
        </w:rPr>
      </w:pPr>
      <w:r>
        <w:rPr>
          <w:rFonts w:hint="default" w:ascii="Georgia" w:hAnsi="Georgia" w:cs="Georgia"/>
          <w:b/>
          <w:bCs/>
          <w:i w:val="0"/>
          <w:iCs w:val="0"/>
          <w:sz w:val="24"/>
          <w:szCs w:val="24"/>
          <w:u w:val="none"/>
        </w:rPr>
        <w:t>III. Categorical Features:</w:t>
      </w:r>
    </w:p>
    <w:p>
      <w:pPr>
        <w:pStyle w:val="12"/>
        <w:bidi w:val="0"/>
        <w:rPr>
          <w:rFonts w:hint="default" w:ascii="Georgia" w:hAnsi="Georgia" w:cs="Georgia"/>
          <w:sz w:val="24"/>
          <w:szCs w:val="24"/>
          <w:lang w:val="en-US"/>
        </w:rPr>
      </w:pPr>
      <w:r>
        <w:rPr>
          <w:rFonts w:hint="default" w:ascii="Times New Roman" w:hAnsi="Times New Roman" w:cs="Times New Roman"/>
          <w:sz w:val="24"/>
          <w:szCs w:val="24"/>
          <w:lang w:val="en-US"/>
        </w:rPr>
        <w:t>1</w:t>
      </w:r>
      <w:r>
        <w:rPr>
          <w:rFonts w:hint="default" w:ascii="Georgia" w:hAnsi="Georgia" w:cs="Georgia"/>
          <w:sz w:val="24"/>
          <w:szCs w:val="24"/>
          <w:lang w:val="en-US"/>
        </w:rPr>
        <w:t xml:space="preserve">. External abuse: </w:t>
      </w:r>
    </w:p>
    <w:p>
      <w:pPr>
        <w:pStyle w:val="12"/>
        <w:bidi w:val="0"/>
        <w:ind w:left="480" w:hanging="480" w:hangingChars="200"/>
        <w:rPr>
          <w:rFonts w:hint="default" w:ascii="Georgia" w:hAnsi="Georgia" w:cs="Georgia"/>
          <w:sz w:val="24"/>
          <w:szCs w:val="24"/>
          <w:lang w:val="en-US"/>
        </w:rPr>
      </w:pPr>
      <w:r>
        <w:rPr>
          <w:rFonts w:hint="default" w:ascii="Georgia" w:hAnsi="Georgia" w:cs="Georgia"/>
          <w:sz w:val="24"/>
          <w:szCs w:val="24"/>
          <w:lang w:val="en-US"/>
        </w:rPr>
        <w:t xml:space="preserve">   - Categorical variable capturing if there was external abuse like thermal, mechanical or electrical</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Would want to analyze which types of abuse are most common</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External issues explain some blasts so useful predictor</w:t>
      </w:r>
    </w:p>
    <w:p>
      <w:pPr>
        <w:pStyle w:val="12"/>
        <w:bidi w:val="0"/>
        <w:rPr>
          <w:rFonts w:hint="default" w:ascii="Georgia" w:hAnsi="Georgia" w:cs="Georgia"/>
          <w:sz w:val="24"/>
          <w:szCs w:val="24"/>
          <w:lang w:val="en-US"/>
        </w:rPr>
      </w:pPr>
      <w:r>
        <w:rPr>
          <w:rFonts w:hint="default" w:ascii="Times New Roman" w:hAnsi="Times New Roman" w:cs="Times New Roman"/>
          <w:sz w:val="24"/>
          <w:szCs w:val="24"/>
          <w:lang w:val="en-US"/>
        </w:rPr>
        <w:t>2</w:t>
      </w:r>
      <w:r>
        <w:rPr>
          <w:rFonts w:hint="default" w:ascii="Georgia" w:hAnsi="Georgia" w:cs="Georgia"/>
          <w:sz w:val="24"/>
          <w:szCs w:val="24"/>
          <w:lang w:val="en-US"/>
        </w:rPr>
        <w:t xml:space="preserve">. Overcharge or over-discharge: </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Categorical variable documenting if improper charging/discharging occurred</w:t>
      </w:r>
    </w:p>
    <w:p>
      <w:pPr>
        <w:pStyle w:val="12"/>
        <w:bidi w:val="0"/>
        <w:rPr>
          <w:rFonts w:hint="default" w:ascii="Georgia" w:hAnsi="Georgia" w:cs="Georgia"/>
          <w:sz w:val="24"/>
          <w:szCs w:val="24"/>
          <w:lang w:val="en-US"/>
        </w:rPr>
      </w:pPr>
      <w:r>
        <w:rPr>
          <w:rFonts w:hint="default" w:ascii="Georgia" w:hAnsi="Georgia" w:cs="Georgia"/>
          <w:sz w:val="24"/>
          <w:szCs w:val="24"/>
          <w:lang w:val="en-US"/>
        </w:rPr>
        <w:t xml:space="preserve">   - Overcharging/discharging damages cells and very unsafe</w:t>
      </w:r>
    </w:p>
    <w:p>
      <w:pPr>
        <w:pStyle w:val="12"/>
        <w:bidi w:val="0"/>
        <w:rPr>
          <w:rFonts w:hint="default" w:ascii="Sitka Subheading" w:hAnsi="Sitka Subheading" w:cs="Sitka Subheading"/>
          <w:lang w:val="en-US"/>
        </w:rPr>
      </w:pPr>
      <w:r>
        <w:rPr>
          <w:rFonts w:hint="default" w:ascii="Sitka Subheading" w:hAnsi="Sitka Subheading" w:cs="Sitka Subheading"/>
          <w:lang w:val="en-US"/>
        </w:rPr>
        <w:t xml:space="preserve">   - Key predictor of explosions</w:t>
      </w:r>
    </w:p>
    <w:p>
      <w:pPr>
        <w:pStyle w:val="12"/>
        <w:bidi w:val="0"/>
        <w:rPr>
          <w:rFonts w:hint="default" w:ascii="Georgia" w:hAnsi="Georgia" w:cs="Georgia"/>
          <w:lang w:val="en-US"/>
        </w:rPr>
      </w:pPr>
      <w:r>
        <w:rPr>
          <w:rFonts w:hint="default" w:ascii="Times New Roman" w:hAnsi="Times New Roman" w:cs="Times New Roman"/>
          <w:lang w:val="en-US"/>
        </w:rPr>
        <w:t>3</w:t>
      </w:r>
      <w:r>
        <w:rPr>
          <w:rFonts w:hint="default" w:ascii="Georgia" w:hAnsi="Georgia" w:cs="Georgia"/>
          <w:lang w:val="en-US"/>
        </w:rPr>
        <w:t>. battery_maintenance:</w:t>
      </w:r>
    </w:p>
    <w:p>
      <w:pPr>
        <w:pStyle w:val="12"/>
        <w:bidi w:val="0"/>
        <w:rPr>
          <w:rFonts w:hint="default" w:ascii="Georgia" w:hAnsi="Georgia" w:cs="Georgia"/>
          <w:lang w:val="en-US"/>
        </w:rPr>
      </w:pPr>
      <w:r>
        <w:rPr>
          <w:rFonts w:hint="default" w:ascii="Georgia" w:hAnsi="Georgia" w:cs="Georgia"/>
          <w:lang w:val="en-US"/>
        </w:rPr>
        <w:t xml:space="preserve">   - Could be categorical variable indicating if proper maintenance occurred </w:t>
      </w:r>
    </w:p>
    <w:p>
      <w:pPr>
        <w:pStyle w:val="12"/>
        <w:bidi w:val="0"/>
        <w:rPr>
          <w:rFonts w:hint="default" w:ascii="Georgia" w:hAnsi="Georgia" w:cs="Georgia"/>
          <w:lang w:val="en-US"/>
        </w:rPr>
      </w:pPr>
      <w:r>
        <w:rPr>
          <w:rFonts w:hint="default" w:ascii="Georgia" w:hAnsi="Georgia" w:cs="Georgia"/>
          <w:lang w:val="en-US"/>
        </w:rPr>
        <w:t xml:space="preserve">   - Lack of maintenance increases wear and unsafe conditions</w:t>
      </w:r>
    </w:p>
    <w:p>
      <w:pPr>
        <w:pStyle w:val="12"/>
        <w:bidi w:val="0"/>
        <w:rPr>
          <w:rFonts w:hint="default" w:ascii="Georgia" w:hAnsi="Georgia" w:cs="Georgia"/>
          <w:lang w:val="en-US"/>
        </w:rPr>
      </w:pPr>
      <w:r>
        <w:rPr>
          <w:rFonts w:hint="default"/>
          <w:lang w:val="en-US"/>
        </w:rPr>
        <w:t xml:space="preserve">   </w:t>
      </w:r>
      <w:r>
        <w:rPr>
          <w:rFonts w:hint="default" w:ascii="Georgia" w:hAnsi="Georgia" w:cs="Georgia"/>
          <w:lang w:val="en-US"/>
        </w:rPr>
        <w:t>- May require some feature engineering to quantify</w:t>
      </w:r>
    </w:p>
    <w:p>
      <w:pPr>
        <w:pStyle w:val="12"/>
        <w:bidi w:val="0"/>
        <w:rPr>
          <w:rFonts w:hint="default" w:ascii="Georgia" w:hAnsi="Georgia" w:cs="Georgia"/>
          <w:lang w:val="en-US"/>
        </w:rPr>
      </w:pPr>
      <w:r>
        <w:rPr>
          <w:rFonts w:hint="default" w:ascii="Times New Roman" w:hAnsi="Times New Roman" w:cs="Times New Roman"/>
          <w:lang w:val="en-US"/>
        </w:rPr>
        <w:t>4</w:t>
      </w:r>
      <w:r>
        <w:rPr>
          <w:rFonts w:hint="default" w:ascii="Georgia" w:hAnsi="Georgia" w:cs="Georgia"/>
          <w:lang w:val="en-US"/>
        </w:rPr>
        <w:t>. battery_health:</w:t>
      </w:r>
    </w:p>
    <w:p>
      <w:pPr>
        <w:pStyle w:val="12"/>
        <w:bidi w:val="0"/>
        <w:rPr>
          <w:rFonts w:hint="default" w:ascii="Georgia" w:hAnsi="Georgia" w:cs="Georgia"/>
          <w:lang w:val="en-US"/>
        </w:rPr>
      </w:pPr>
      <w:r>
        <w:rPr>
          <w:rFonts w:hint="default" w:ascii="Georgia" w:hAnsi="Georgia" w:cs="Georgia"/>
          <w:lang w:val="en-US"/>
        </w:rPr>
        <w:t xml:space="preserve">   - Categorical variable classifying battery health</w:t>
      </w:r>
    </w:p>
    <w:p>
      <w:pPr>
        <w:pStyle w:val="12"/>
        <w:bidi w:val="0"/>
        <w:rPr>
          <w:rFonts w:hint="default" w:ascii="Georgia" w:hAnsi="Georgia" w:cs="Georgia"/>
          <w:lang w:val="en-US"/>
        </w:rPr>
      </w:pPr>
      <w:r>
        <w:rPr>
          <w:rFonts w:hint="default" w:ascii="Georgia" w:hAnsi="Georgia" w:cs="Georgia"/>
          <w:lang w:val="en-US"/>
        </w:rPr>
        <w:t xml:space="preserve">   - Directly relevant to blast risk </w:t>
      </w:r>
    </w:p>
    <w:p>
      <w:pPr>
        <w:pStyle w:val="12"/>
        <w:bidi w:val="0"/>
        <w:rPr>
          <w:rFonts w:hint="default" w:ascii="Georgia" w:hAnsi="Georgia" w:cs="Georgia"/>
          <w:lang w:val="en-US"/>
        </w:rPr>
      </w:pPr>
      <w:r>
        <w:rPr>
          <w:rFonts w:hint="default" w:ascii="Georgia" w:hAnsi="Georgia" w:cs="Georgia"/>
          <w:lang w:val="en-US"/>
        </w:rPr>
        <w:t xml:space="preserve">   - Key target variable to predict</w:t>
      </w:r>
    </w:p>
    <w:p>
      <w:pPr>
        <w:pStyle w:val="12"/>
        <w:bidi w:val="0"/>
        <w:rPr>
          <w:rFonts w:hint="default" w:ascii="Georgia" w:hAnsi="Georgia" w:cs="Georgia"/>
          <w:lang w:val="en-US"/>
        </w:rPr>
      </w:pPr>
      <w:r>
        <w:rPr>
          <w:rFonts w:hint="default" w:ascii="Times New Roman" w:hAnsi="Times New Roman" w:cs="Times New Roman"/>
          <w:lang w:val="en-US"/>
        </w:rPr>
        <w:t>5</w:t>
      </w:r>
      <w:r>
        <w:rPr>
          <w:rFonts w:hint="default" w:ascii="Georgia" w:hAnsi="Georgia" w:cs="Georgia"/>
          <w:lang w:val="en-US"/>
        </w:rPr>
        <w:t>. Battery type:</w:t>
      </w:r>
    </w:p>
    <w:p>
      <w:pPr>
        <w:pStyle w:val="12"/>
        <w:bidi w:val="0"/>
        <w:rPr>
          <w:rFonts w:hint="default" w:ascii="Georgia" w:hAnsi="Georgia" w:cs="Georgia"/>
          <w:lang w:val="en-US"/>
        </w:rPr>
      </w:pPr>
      <w:r>
        <w:rPr>
          <w:rFonts w:hint="default" w:ascii="Georgia" w:hAnsi="Georgia" w:cs="Georgia"/>
          <w:lang w:val="en-US"/>
        </w:rPr>
        <w:t xml:space="preserve">   - Categorical feature indicating either lead-acid or lithium-ion  </w:t>
      </w:r>
    </w:p>
    <w:p>
      <w:pPr>
        <w:pStyle w:val="12"/>
        <w:bidi w:val="0"/>
        <w:rPr>
          <w:rFonts w:hint="default" w:ascii="Georgia" w:hAnsi="Georgia" w:cs="Georgia"/>
          <w:lang w:val="en-US"/>
        </w:rPr>
      </w:pPr>
      <w:r>
        <w:rPr>
          <w:rFonts w:hint="default" w:ascii="Georgia" w:hAnsi="Georgia" w:cs="Georgia"/>
          <w:lang w:val="en-US"/>
        </w:rPr>
        <w:t xml:space="preserve">   - Useful to analyze if certain battery types have higher failure rates</w:t>
      </w:r>
    </w:p>
    <w:p>
      <w:pPr>
        <w:pStyle w:val="12"/>
        <w:bidi w:val="0"/>
        <w:ind w:left="360" w:hanging="360" w:hangingChars="150"/>
        <w:rPr>
          <w:rFonts w:hint="default" w:ascii="Georgia" w:hAnsi="Georgia" w:cs="Georgia"/>
          <w:lang w:val="en-US"/>
        </w:rPr>
      </w:pPr>
      <w:r>
        <w:rPr>
          <w:rFonts w:hint="default" w:ascii="Georgia" w:hAnsi="Georgia" w:cs="Georgia"/>
          <w:lang w:val="en-US"/>
        </w:rPr>
        <w:t xml:space="preserve">   - Lithium-ion has become extremely common in EVs</w:t>
      </w:r>
    </w:p>
    <w:p>
      <w:pPr>
        <w:pStyle w:val="12"/>
        <w:bidi w:val="0"/>
        <w:ind w:left="360" w:hanging="360" w:hangingChars="150"/>
        <w:rPr>
          <w:rFonts w:hint="default"/>
          <w:lang w:val="en-US"/>
        </w:rPr>
      </w:pPr>
      <w:r>
        <w:rPr>
          <w:rFonts w:hint="default" w:ascii="Georgia" w:hAnsi="Georgia" w:cs="Georgia"/>
          <w:lang w:val="en-US"/>
        </w:rPr>
        <w:t xml:space="preserve">   - Segmenting analysis by battery type can reveal differences in their safety performance</w:t>
      </w:r>
    </w:p>
    <w:p>
      <w:pPr>
        <w:bidi w:val="0"/>
        <w:rPr>
          <w:rFonts w:hint="default" w:ascii="Georgia" w:hAnsi="Georgia" w:cs="Georgia"/>
          <w:b/>
          <w:bCs/>
          <w:sz w:val="28"/>
          <w:szCs w:val="28"/>
        </w:rPr>
      </w:pPr>
      <w:r>
        <w:rPr>
          <w:rFonts w:hint="default" w:ascii="Georgia" w:hAnsi="Georgia" w:cs="Georgia"/>
          <w:b/>
          <w:bCs/>
          <w:sz w:val="28"/>
          <w:szCs w:val="28"/>
        </w:rPr>
        <w:t>Descriptive Statistics</w:t>
      </w:r>
    </w:p>
    <w:p>
      <w:pPr>
        <w:bidi w:val="0"/>
        <w:rPr>
          <w:rFonts w:hint="default" w:ascii="Georgia" w:hAnsi="Georgia" w:cs="Georgia"/>
        </w:rPr>
      </w:pPr>
    </w:p>
    <w:p>
      <w:pPr>
        <w:spacing w:line="360" w:lineRule="auto"/>
        <w:rPr>
          <w:rFonts w:hint="default" w:ascii="Georgia" w:hAnsi="Georgia" w:cs="Georgia"/>
          <w:b/>
          <w:bCs/>
          <w:sz w:val="24"/>
          <w:szCs w:val="24"/>
          <w:u w:val="single"/>
        </w:rPr>
      </w:pPr>
      <w:r>
        <w:rPr>
          <w:rFonts w:hint="default" w:ascii="Georgia" w:hAnsi="Georgia" w:eastAsia="sans-serif" w:cs="Georgia"/>
          <w:i w:val="0"/>
          <w:iCs w:val="0"/>
          <w:caps w:val="0"/>
          <w:color w:val="222222"/>
          <w:spacing w:val="0"/>
          <w:sz w:val="24"/>
          <w:szCs w:val="24"/>
          <w:shd w:val="clear" w:fill="FFFFFF"/>
        </w:rPr>
        <w:t xml:space="preserve">You can easily tell just by looking at the dataset that it contains data about different </w:t>
      </w:r>
      <w:r>
        <w:rPr>
          <w:rFonts w:hint="default" w:ascii="Georgia" w:hAnsi="Georgia" w:eastAsia="sans-serif" w:cs="Georgia"/>
          <w:i w:val="0"/>
          <w:iCs w:val="0"/>
          <w:caps w:val="0"/>
          <w:color w:val="222222"/>
          <w:spacing w:val="0"/>
          <w:sz w:val="24"/>
          <w:szCs w:val="24"/>
          <w:shd w:val="clear" w:fill="FFFFFF"/>
          <w:lang w:val="en-US"/>
        </w:rPr>
        <w:t>types of features related to EV Battery</w:t>
      </w:r>
      <w:r>
        <w:rPr>
          <w:rFonts w:hint="default" w:ascii="Georgia" w:hAnsi="Georgia" w:eastAsia="sans-serif" w:cs="Georgia"/>
          <w:i w:val="0"/>
          <w:iCs w:val="0"/>
          <w:caps w:val="0"/>
          <w:color w:val="222222"/>
          <w:spacing w:val="0"/>
          <w:sz w:val="24"/>
          <w:szCs w:val="24"/>
          <w:shd w:val="clear" w:fill="FFFFFF"/>
        </w:rPr>
        <w:t>. Let us start by looking at descriptive statistic parameters for the dataset. We will use describe() for this.</w:t>
      </w:r>
    </w:p>
    <w:p>
      <w:pPr>
        <w:rPr>
          <w:rFonts w:ascii="Times New Roman" w:hAnsi="Times New Roman" w:cs="Times New Roman"/>
          <w:b/>
          <w:bCs/>
          <w:sz w:val="44"/>
          <w:szCs w:val="44"/>
          <w:u w:val="single"/>
        </w:rPr>
      </w:pPr>
      <w:r>
        <w:drawing>
          <wp:inline distT="0" distB="0" distL="114300" distR="114300">
            <wp:extent cx="5306695" cy="207708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r="17290"/>
                    <a:stretch>
                      <a:fillRect/>
                    </a:stretch>
                  </pic:blipFill>
                  <pic:spPr>
                    <a:xfrm>
                      <a:off x="0" y="0"/>
                      <a:ext cx="5306695" cy="2077085"/>
                    </a:xfrm>
                    <a:prstGeom prst="rect">
                      <a:avLst/>
                    </a:prstGeom>
                    <a:noFill/>
                    <a:ln>
                      <a:noFill/>
                    </a:ln>
                  </pic:spPr>
                </pic:pic>
              </a:graphicData>
            </a:graphic>
          </wp:inline>
        </w:drawing>
      </w:r>
    </w:p>
    <w:p>
      <w:pPr>
        <w:spacing w:line="360" w:lineRule="auto"/>
        <w:rPr>
          <w:rFonts w:hint="default" w:ascii="Georgia" w:hAnsi="Georgia" w:cs="Georgia"/>
          <w:b/>
          <w:bCs/>
          <w:sz w:val="36"/>
          <w:szCs w:val="36"/>
          <w:u w:val="none"/>
        </w:rPr>
      </w:pPr>
      <w:r>
        <w:rPr>
          <w:rFonts w:hint="default" w:ascii="Georgia" w:hAnsi="Georgia" w:cs="Georgia"/>
          <w:b/>
          <w:bCs/>
          <w:sz w:val="36"/>
          <w:szCs w:val="36"/>
          <w:u w:val="none"/>
        </w:rPr>
        <w:t>Pre-Processing:</w:t>
      </w:r>
    </w:p>
    <w:p>
      <w:pPr>
        <w:numPr>
          <w:ilvl w:val="0"/>
          <w:numId w:val="2"/>
        </w:numPr>
        <w:spacing w:line="360" w:lineRule="auto"/>
        <w:rPr>
          <w:rFonts w:hint="default" w:ascii="Georgia" w:hAnsi="Georgia" w:cs="Georgia"/>
          <w:sz w:val="28"/>
          <w:szCs w:val="28"/>
          <w:u w:val="none"/>
        </w:rPr>
      </w:pPr>
      <w:r>
        <w:rPr>
          <w:rFonts w:hint="default" w:ascii="Georgia" w:hAnsi="Georgia" w:cs="Georgia"/>
          <w:b/>
          <w:bCs/>
          <w:sz w:val="28"/>
          <w:szCs w:val="28"/>
          <w:u w:val="none"/>
        </w:rPr>
        <w:t>Handling Missing Values:</w:t>
      </w:r>
    </w:p>
    <w:p>
      <w:pPr>
        <w:numPr>
          <w:ilvl w:val="0"/>
          <w:numId w:val="0"/>
        </w:numPr>
        <w:spacing w:line="360" w:lineRule="auto"/>
        <w:ind w:leftChars="0"/>
        <w:rPr>
          <w:rFonts w:hint="default" w:ascii="Georgia" w:hAnsi="Georgia" w:eastAsia="sans-serif" w:cs="Georgia"/>
          <w:i w:val="0"/>
          <w:iCs w:val="0"/>
          <w:caps w:val="0"/>
          <w:color w:val="222222"/>
          <w:spacing w:val="0"/>
          <w:sz w:val="24"/>
          <w:szCs w:val="24"/>
          <w:shd w:val="clear" w:fill="FFFFFF"/>
        </w:rPr>
      </w:pPr>
      <w:r>
        <w:rPr>
          <w:rFonts w:hint="default" w:ascii="Georgia" w:hAnsi="Georgia" w:eastAsia="sans-serif" w:cs="Georgia"/>
          <w:i w:val="0"/>
          <w:iCs w:val="0"/>
          <w:caps w:val="0"/>
          <w:color w:val="222222"/>
          <w:spacing w:val="0"/>
          <w:sz w:val="24"/>
          <w:szCs w:val="24"/>
          <w:shd w:val="clear" w:fill="FFFFFF"/>
        </w:rPr>
        <w:t>In case there are any missing entries,We will use the isnull() function for this purpose.</w:t>
      </w:r>
    </w:p>
    <w:p>
      <w:pPr>
        <w:numPr>
          <w:ilvl w:val="0"/>
          <w:numId w:val="0"/>
        </w:numPr>
        <w:ind w:leftChars="0"/>
        <w:rPr>
          <w:rFonts w:hint="default" w:ascii="Georgia" w:hAnsi="Georgia" w:eastAsia="sans-serif" w:cs="Georgia"/>
          <w:i w:val="0"/>
          <w:iCs w:val="0"/>
          <w:caps w:val="0"/>
          <w:color w:val="222222"/>
          <w:spacing w:val="0"/>
          <w:sz w:val="24"/>
          <w:szCs w:val="24"/>
          <w:shd w:val="clear" w:fill="FFFFFF"/>
        </w:rPr>
      </w:pPr>
    </w:p>
    <w:p>
      <w:pPr>
        <w:numPr>
          <w:ilvl w:val="0"/>
          <w:numId w:val="0"/>
        </w:numPr>
        <w:ind w:leftChars="0"/>
      </w:pPr>
      <w:r>
        <w:drawing>
          <wp:inline distT="0" distB="0" distL="114300" distR="114300">
            <wp:extent cx="2187575" cy="139382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187575" cy="13938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ascii="Georgia" w:hAnsi="Georgia" w:cs="Georgia"/>
          <w:sz w:val="24"/>
          <w:szCs w:val="24"/>
          <w:lang w:val="en-US"/>
        </w:rPr>
      </w:pPr>
      <w:r>
        <w:rPr>
          <w:rFonts w:hint="default" w:ascii="Georgia" w:hAnsi="Georgia" w:cs="Georgia"/>
          <w:sz w:val="24"/>
          <w:szCs w:val="24"/>
          <w:lang w:val="en-US"/>
        </w:rPr>
        <w:t>So,lets visualize the missing values in the dataset using msno.bar(df),msno.matrix(df)</w:t>
      </w:r>
    </w:p>
    <w:p>
      <w:pPr>
        <w:numPr>
          <w:ilvl w:val="0"/>
          <w:numId w:val="0"/>
        </w:numPr>
        <w:ind w:leftChars="0"/>
        <w:rPr>
          <w:rFonts w:hint="default"/>
          <w:sz w:val="28"/>
          <w:szCs w:val="28"/>
          <w:lang w:val="en-US"/>
        </w:rPr>
      </w:pPr>
    </w:p>
    <w:p>
      <w:pPr>
        <w:numPr>
          <w:ilvl w:val="0"/>
          <w:numId w:val="0"/>
        </w:numPr>
        <w:ind w:leftChars="0"/>
        <w:jc w:val="both"/>
      </w:pPr>
      <w:r>
        <w:drawing>
          <wp:inline distT="0" distB="0" distL="114300" distR="114300">
            <wp:extent cx="6188075" cy="3063240"/>
            <wp:effectExtent l="0" t="0" r="146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6188075" cy="3063240"/>
                    </a:xfrm>
                    <a:prstGeom prst="rect">
                      <a:avLst/>
                    </a:prstGeom>
                    <a:noFill/>
                    <a:ln>
                      <a:noFill/>
                    </a:ln>
                  </pic:spPr>
                </pic:pic>
              </a:graphicData>
            </a:graphic>
          </wp:inline>
        </w:drawing>
      </w:r>
    </w:p>
    <w:p>
      <w:pPr>
        <w:numPr>
          <w:ilvl w:val="0"/>
          <w:numId w:val="0"/>
        </w:numPr>
        <w:ind w:leftChars="0"/>
        <w:jc w:val="both"/>
        <w:rPr>
          <w:rFonts w:hint="default" w:ascii="Segoe UI" w:hAnsi="Segoe UI" w:eastAsia="Segoe UI" w:cs="Segoe UI"/>
          <w:i w:val="0"/>
          <w:iCs w:val="0"/>
          <w:caps w:val="0"/>
          <w:color w:val="1C1917"/>
          <w:spacing w:val="0"/>
          <w:sz w:val="27"/>
          <w:szCs w:val="27"/>
          <w:shd w:val="clear" w:fill="FFFFFF"/>
          <w:lang w:val="en-US"/>
        </w:rPr>
      </w:pPr>
      <w:r>
        <w:drawing>
          <wp:inline distT="0" distB="0" distL="114300" distR="114300">
            <wp:extent cx="6183630" cy="3051810"/>
            <wp:effectExtent l="0" t="0" r="381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8"/>
                    <a:stretch>
                      <a:fillRect/>
                    </a:stretch>
                  </pic:blipFill>
                  <pic:spPr>
                    <a:xfrm>
                      <a:off x="0" y="0"/>
                      <a:ext cx="6183630" cy="3051810"/>
                    </a:xfrm>
                    <a:prstGeom prst="rect">
                      <a:avLst/>
                    </a:prstGeom>
                    <a:noFill/>
                    <a:ln>
                      <a:noFill/>
                    </a:ln>
                  </pic:spPr>
                </pic:pic>
              </a:graphicData>
            </a:graphic>
          </wp:inline>
        </w:drawing>
      </w:r>
    </w:p>
    <w:p>
      <w:pPr>
        <w:pStyle w:val="12"/>
        <w:bidi w:val="0"/>
        <w:spacing w:line="360" w:lineRule="auto"/>
        <w:rPr>
          <w:rFonts w:hint="default" w:ascii="Georgia" w:hAnsi="Georgia" w:eastAsia="Segoe UI" w:cs="Georgia"/>
          <w:i w:val="0"/>
          <w:iCs w:val="0"/>
          <w:caps w:val="0"/>
          <w:color w:val="1C1917"/>
          <w:spacing w:val="0"/>
          <w:sz w:val="24"/>
          <w:szCs w:val="24"/>
          <w:shd w:val="clear" w:fill="FFFFFF"/>
        </w:rPr>
      </w:pPr>
      <w:r>
        <w:rPr>
          <w:rFonts w:hint="default" w:ascii="Georgia" w:hAnsi="Georgia" w:eastAsia="Segoe UI" w:cs="Georgia"/>
          <w:i w:val="0"/>
          <w:iCs w:val="0"/>
          <w:caps w:val="0"/>
          <w:color w:val="1C1917"/>
          <w:spacing w:val="0"/>
          <w:sz w:val="24"/>
          <w:szCs w:val="24"/>
          <w:shd w:val="clear" w:fill="FFFFFF"/>
          <w:lang w:val="en-US"/>
        </w:rPr>
        <w:t>T</w:t>
      </w:r>
      <w:r>
        <w:rPr>
          <w:rFonts w:hint="default" w:ascii="Georgia" w:hAnsi="Georgia" w:eastAsia="Segoe UI" w:cs="Georgia"/>
          <w:i w:val="0"/>
          <w:iCs w:val="0"/>
          <w:caps w:val="0"/>
          <w:color w:val="1C1917"/>
          <w:spacing w:val="0"/>
          <w:sz w:val="24"/>
          <w:szCs w:val="24"/>
          <w:shd w:val="clear" w:fill="FFFFFF"/>
        </w:rPr>
        <w:t>o properly handle the missing values in the EV blast dataset. Simply excluding those records could bias the analysis. By creating a new category "unknown" for features with null entries</w:t>
      </w:r>
      <w:r>
        <w:rPr>
          <w:rFonts w:hint="default" w:ascii="Georgia" w:hAnsi="Georgia" w:eastAsia="Segoe UI" w:cs="Georgia"/>
          <w:i w:val="0"/>
          <w:iCs w:val="0"/>
          <w:caps w:val="0"/>
          <w:color w:val="1C1917"/>
          <w:spacing w:val="0"/>
          <w:sz w:val="24"/>
          <w:szCs w:val="24"/>
          <w:shd w:val="clear" w:fill="FFFFFF"/>
          <w:lang w:val="en-US"/>
        </w:rPr>
        <w:t xml:space="preserve"> using code df["Battery_Health"].fillna("Unknown", inplace = True).</w:t>
      </w:r>
    </w:p>
    <w:p>
      <w:pPr>
        <w:pStyle w:val="15"/>
        <w:numPr>
          <w:ilvl w:val="0"/>
          <w:numId w:val="2"/>
        </w:numPr>
        <w:spacing w:line="360" w:lineRule="auto"/>
        <w:ind w:left="360" w:leftChars="0" w:hanging="360" w:firstLineChars="0"/>
        <w:rPr>
          <w:rFonts w:hint="default" w:ascii="Georgia" w:hAnsi="Georgia" w:cs="Georgia"/>
          <w:b/>
          <w:bCs/>
          <w:sz w:val="28"/>
          <w:szCs w:val="28"/>
          <w:u w:val="none"/>
        </w:rPr>
      </w:pPr>
      <w:r>
        <w:rPr>
          <w:rFonts w:hint="default" w:ascii="Georgia" w:hAnsi="Georgia" w:cs="Georgia"/>
          <w:b/>
          <w:bCs/>
          <w:sz w:val="28"/>
          <w:szCs w:val="28"/>
          <w:u w:val="none"/>
          <w:lang w:val="en-US"/>
        </w:rPr>
        <w:t>Handling Outliers</w:t>
      </w:r>
      <w:r>
        <w:rPr>
          <w:rFonts w:hint="default" w:ascii="Georgia" w:hAnsi="Georgia" w:cs="Georgia"/>
          <w:b/>
          <w:bCs/>
          <w:sz w:val="28"/>
          <w:szCs w:val="28"/>
          <w:u w:val="none"/>
        </w:rPr>
        <w:t>:</w:t>
      </w:r>
    </w:p>
    <w:p>
      <w:pPr>
        <w:pStyle w:val="15"/>
        <w:numPr>
          <w:ilvl w:val="0"/>
          <w:numId w:val="0"/>
        </w:numPr>
        <w:spacing w:line="360" w:lineRule="auto"/>
        <w:ind w:leftChars="0"/>
        <w:rPr>
          <w:rFonts w:hint="default" w:ascii="Georgia" w:hAnsi="Georgia" w:eastAsia="Segoe UI" w:cs="Georgia"/>
          <w:i w:val="0"/>
          <w:iCs w:val="0"/>
          <w:caps w:val="0"/>
          <w:color w:val="1C1917"/>
          <w:spacing w:val="0"/>
          <w:sz w:val="27"/>
          <w:szCs w:val="27"/>
          <w:shd w:val="clear" w:fill="FFFFFF"/>
          <w:lang w:val="en-US"/>
        </w:rPr>
      </w:pPr>
      <w:r>
        <w:rPr>
          <w:rFonts w:hint="default" w:ascii="Georgia" w:hAnsi="Georgia" w:eastAsia="Segoe UI" w:cs="Georgia"/>
          <w:i w:val="0"/>
          <w:iCs w:val="0"/>
          <w:caps w:val="0"/>
          <w:color w:val="1C1917"/>
          <w:spacing w:val="0"/>
          <w:sz w:val="24"/>
          <w:szCs w:val="24"/>
          <w:shd w:val="clear" w:fill="FFFFFF"/>
        </w:rPr>
        <w:t>Outliers are data points that are unusually far outside the normal range expected for a variable. When analyzing the EV battery dataset</w:t>
      </w:r>
      <w:r>
        <w:rPr>
          <w:rFonts w:hint="default" w:ascii="Georgia" w:hAnsi="Georgia" w:eastAsia="Segoe UI" w:cs="Georgia"/>
          <w:i w:val="0"/>
          <w:iCs w:val="0"/>
          <w:caps w:val="0"/>
          <w:color w:val="1C1917"/>
          <w:spacing w:val="0"/>
          <w:sz w:val="24"/>
          <w:szCs w:val="24"/>
          <w:shd w:val="clear" w:fill="FFFFFF"/>
          <w:lang w:val="en-US"/>
        </w:rPr>
        <w:t xml:space="preserve"> using boxplot,</w:t>
      </w:r>
      <w:r>
        <w:rPr>
          <w:rFonts w:hint="default" w:ascii="Georgia" w:hAnsi="Georgia" w:eastAsia="Segoe UI" w:cs="Georgia"/>
          <w:i w:val="0"/>
          <w:iCs w:val="0"/>
          <w:caps w:val="0"/>
          <w:color w:val="1C1917"/>
          <w:spacing w:val="0"/>
          <w:sz w:val="24"/>
          <w:szCs w:val="24"/>
          <w:shd w:val="clear" w:fill="FFFFFF"/>
        </w:rPr>
        <w:t xml:space="preserve"> revealed some potential outlier observations in temperature</w:t>
      </w:r>
      <w:r>
        <w:rPr>
          <w:rFonts w:hint="default" w:ascii="Georgia" w:hAnsi="Georgia" w:eastAsia="Segoe UI" w:cs="Georgia"/>
          <w:i w:val="0"/>
          <w:iCs w:val="0"/>
          <w:caps w:val="0"/>
          <w:color w:val="1C1917"/>
          <w:spacing w:val="0"/>
          <w:sz w:val="24"/>
          <w:szCs w:val="24"/>
          <w:shd w:val="clear" w:fill="FFFFFF"/>
          <w:lang w:val="en-US"/>
        </w:rPr>
        <w:t xml:space="preserve"> feature.</w:t>
      </w:r>
    </w:p>
    <w:p>
      <w:pPr>
        <w:pStyle w:val="15"/>
        <w:numPr>
          <w:ilvl w:val="0"/>
          <w:numId w:val="0"/>
        </w:numPr>
        <w:ind w:leftChars="0"/>
        <w:rPr>
          <w:rFonts w:hint="default" w:ascii="Segoe UI" w:hAnsi="Segoe UI" w:eastAsia="Segoe UI" w:cs="Segoe UI"/>
          <w:i w:val="0"/>
          <w:iCs w:val="0"/>
          <w:caps w:val="0"/>
          <w:color w:val="1C1917"/>
          <w:spacing w:val="0"/>
          <w:sz w:val="27"/>
          <w:szCs w:val="27"/>
          <w:shd w:val="clear" w:fill="FFFFFF"/>
          <w:lang w:val="en-US"/>
        </w:rPr>
      </w:pPr>
      <w:r>
        <w:drawing>
          <wp:inline distT="0" distB="0" distL="114300" distR="114300">
            <wp:extent cx="4398010" cy="3737610"/>
            <wp:effectExtent l="0" t="0" r="63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98010" cy="3737610"/>
                    </a:xfrm>
                    <a:prstGeom prst="rect">
                      <a:avLst/>
                    </a:prstGeom>
                    <a:noFill/>
                    <a:ln>
                      <a:noFill/>
                    </a:ln>
                  </pic:spPr>
                </pic:pic>
              </a:graphicData>
            </a:graphic>
          </wp:inline>
        </w:drawing>
      </w:r>
    </w:p>
    <w:p>
      <w:pPr>
        <w:pStyle w:val="15"/>
        <w:numPr>
          <w:ilvl w:val="0"/>
          <w:numId w:val="0"/>
        </w:numPr>
        <w:ind w:leftChars="0"/>
        <w:rPr>
          <w:rFonts w:hint="default" w:ascii="Segoe UI" w:hAnsi="Segoe UI" w:eastAsia="Segoe UI" w:cs="Segoe UI"/>
          <w:i w:val="0"/>
          <w:iCs w:val="0"/>
          <w:caps w:val="0"/>
          <w:color w:val="1C1917"/>
          <w:spacing w:val="0"/>
          <w:sz w:val="27"/>
          <w:szCs w:val="27"/>
          <w:shd w:val="clear" w:fill="FFFFFF"/>
          <w:lang w:val="en-US"/>
        </w:rPr>
      </w:pPr>
    </w:p>
    <w:p>
      <w:pPr>
        <w:pStyle w:val="15"/>
        <w:numPr>
          <w:ilvl w:val="0"/>
          <w:numId w:val="0"/>
        </w:numPr>
        <w:ind w:leftChars="0"/>
        <w:rPr>
          <w:rFonts w:hint="default" w:ascii="Segoe UI" w:hAnsi="Segoe UI" w:eastAsia="Segoe UI" w:cs="Segoe UI"/>
          <w:i w:val="0"/>
          <w:iCs w:val="0"/>
          <w:caps w:val="0"/>
          <w:color w:val="1C1917"/>
          <w:spacing w:val="0"/>
          <w:sz w:val="27"/>
          <w:szCs w:val="27"/>
          <w:shd w:val="clear" w:fill="FFFFFF"/>
          <w:lang w:val="en-US"/>
        </w:rPr>
      </w:pPr>
      <w:r>
        <w:rPr>
          <w:rFonts w:hint="default" w:ascii="Georgia" w:hAnsi="Georgia" w:eastAsia="Segoe UI" w:cs="Georgia"/>
          <w:i w:val="0"/>
          <w:iCs w:val="0"/>
          <w:caps w:val="0"/>
          <w:color w:val="1C1917"/>
          <w:spacing w:val="0"/>
          <w:sz w:val="24"/>
          <w:szCs w:val="24"/>
          <w:shd w:val="clear" w:fill="FFFFFF"/>
          <w:lang w:val="en-US"/>
        </w:rPr>
        <w:t>Removed all the observations using quartile.</w:t>
      </w:r>
    </w:p>
    <w:p>
      <w:pPr>
        <w:pStyle w:val="15"/>
        <w:numPr>
          <w:ilvl w:val="0"/>
          <w:numId w:val="0"/>
        </w:numPr>
        <w:ind w:leftChars="0"/>
        <w:rPr>
          <w:rFonts w:hint="default" w:ascii="Segoe UI" w:hAnsi="Segoe UI" w:eastAsia="Segoe UI" w:cs="Segoe UI"/>
          <w:i w:val="0"/>
          <w:iCs w:val="0"/>
          <w:caps w:val="0"/>
          <w:color w:val="1C1917"/>
          <w:spacing w:val="0"/>
          <w:sz w:val="27"/>
          <w:szCs w:val="27"/>
          <w:shd w:val="clear" w:fill="FFFFFF"/>
          <w:lang w:val="en-US"/>
        </w:rPr>
      </w:pPr>
    </w:p>
    <w:p>
      <w:pPr>
        <w:pStyle w:val="15"/>
        <w:numPr>
          <w:ilvl w:val="0"/>
          <w:numId w:val="2"/>
        </w:numPr>
        <w:spacing w:line="360" w:lineRule="auto"/>
        <w:rPr>
          <w:rFonts w:hint="default" w:ascii="Georgia" w:hAnsi="Georgia" w:cs="Georgia"/>
          <w:sz w:val="28"/>
          <w:szCs w:val="28"/>
          <w:u w:val="none"/>
        </w:rPr>
      </w:pPr>
      <w:r>
        <w:rPr>
          <w:rFonts w:hint="default" w:ascii="Georgia" w:hAnsi="Georgia" w:cs="Georgia"/>
          <w:b/>
          <w:bCs/>
          <w:sz w:val="28"/>
          <w:szCs w:val="28"/>
          <w:u w:val="none"/>
        </w:rPr>
        <w:t>Encoding:</w:t>
      </w:r>
      <w:r>
        <w:rPr>
          <w:rFonts w:hint="default" w:ascii="Georgia" w:hAnsi="Georgia" w:cs="Georgia"/>
          <w:sz w:val="28"/>
          <w:szCs w:val="28"/>
          <w:u w:val="none"/>
        </w:rPr>
        <w:t xml:space="preserve"> </w:t>
      </w:r>
    </w:p>
    <w:p>
      <w:pPr>
        <w:pStyle w:val="15"/>
        <w:numPr>
          <w:ilvl w:val="0"/>
          <w:numId w:val="0"/>
        </w:numPr>
        <w:spacing w:line="360" w:lineRule="auto"/>
        <w:ind w:leftChars="0"/>
        <w:rPr>
          <w:rFonts w:hint="default" w:ascii="Times New Roman" w:hAnsi="Times New Roman" w:cs="Times New Roman"/>
          <w:sz w:val="28"/>
          <w:szCs w:val="28"/>
          <w:lang w:val="en-US"/>
        </w:rPr>
      </w:pPr>
      <w:r>
        <w:rPr>
          <w:rFonts w:hint="default" w:ascii="Georgia" w:hAnsi="Georgia" w:cs="Georgia"/>
          <w:sz w:val="24"/>
          <w:szCs w:val="24"/>
        </w:rPr>
        <w:t xml:space="preserve">Employed </w:t>
      </w:r>
      <w:r>
        <w:rPr>
          <w:rFonts w:hint="default" w:ascii="Georgia" w:hAnsi="Georgia" w:cs="Georgia"/>
          <w:sz w:val="24"/>
          <w:szCs w:val="24"/>
          <w:lang w:val="en-US"/>
        </w:rPr>
        <w:t xml:space="preserve">label </w:t>
      </w:r>
      <w:r>
        <w:rPr>
          <w:rFonts w:hint="default" w:ascii="Georgia" w:hAnsi="Georgia" w:cs="Georgia"/>
          <w:sz w:val="24"/>
          <w:szCs w:val="24"/>
        </w:rPr>
        <w:t>encoding technique to transform categorical variables into a numerical format, facilitating comprehensive analysis</w:t>
      </w:r>
      <w:r>
        <w:rPr>
          <w:rFonts w:hint="default" w:ascii="Georgia" w:hAnsi="Georgia" w:cs="Georgia"/>
          <w:sz w:val="24"/>
          <w:szCs w:val="24"/>
          <w:lang w:val="en-US"/>
        </w:rPr>
        <w:t xml:space="preserve"> like Battery Health,Battery Type,Battery Maintenance,External Abuse.</w:t>
      </w:r>
    </w:p>
    <w:p>
      <w:pPr>
        <w:pStyle w:val="15"/>
        <w:numPr>
          <w:ilvl w:val="0"/>
          <w:numId w:val="0"/>
        </w:numPr>
        <w:ind w:leftChars="0"/>
        <w:rPr>
          <w:rFonts w:hint="default" w:ascii="Georgia" w:hAnsi="Georgia" w:cs="Georgia"/>
          <w:sz w:val="28"/>
          <w:szCs w:val="28"/>
          <w:lang w:val="en-US"/>
        </w:rPr>
      </w:pPr>
      <w:r>
        <w:rPr>
          <w:rFonts w:hint="default" w:ascii="Georgia" w:hAnsi="Georgia" w:cs="Georgia"/>
        </w:rPr>
        <w:drawing>
          <wp:inline distT="0" distB="0" distL="114300" distR="114300">
            <wp:extent cx="6130290" cy="3098800"/>
            <wp:effectExtent l="0" t="0" r="1143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130290" cy="3098800"/>
                    </a:xfrm>
                    <a:prstGeom prst="rect">
                      <a:avLst/>
                    </a:prstGeom>
                    <a:noFill/>
                    <a:ln>
                      <a:noFill/>
                    </a:ln>
                  </pic:spPr>
                </pic:pic>
              </a:graphicData>
            </a:graphic>
          </wp:inline>
        </w:drawing>
      </w:r>
    </w:p>
    <w:p>
      <w:pPr>
        <w:pStyle w:val="15"/>
        <w:numPr>
          <w:ilvl w:val="0"/>
          <w:numId w:val="0"/>
        </w:numPr>
        <w:ind w:leftChars="0"/>
        <w:rPr>
          <w:rFonts w:hint="default" w:ascii="Georgia" w:hAnsi="Georgia" w:cs="Georgia"/>
          <w:sz w:val="36"/>
          <w:szCs w:val="36"/>
        </w:rPr>
      </w:pPr>
    </w:p>
    <w:p>
      <w:pPr>
        <w:pStyle w:val="15"/>
        <w:numPr>
          <w:ilvl w:val="0"/>
          <w:numId w:val="0"/>
        </w:numPr>
        <w:ind w:leftChars="0"/>
        <w:rPr>
          <w:rFonts w:hint="default" w:ascii="Georgia" w:hAnsi="Georgia" w:cs="Georgia"/>
          <w:sz w:val="24"/>
          <w:szCs w:val="24"/>
          <w:lang w:val="en-US"/>
        </w:rPr>
      </w:pPr>
      <w:r>
        <w:rPr>
          <w:rFonts w:hint="default" w:ascii="Georgia" w:hAnsi="Georgia" w:cs="Georgia"/>
          <w:sz w:val="24"/>
          <w:szCs w:val="24"/>
          <w:lang w:val="en-US"/>
        </w:rPr>
        <w:t>For Battery Health,</w:t>
      </w:r>
      <w:r>
        <w:rPr>
          <w:rFonts w:hint="default" w:ascii="Times New Roman" w:hAnsi="Times New Roman" w:cs="Times New Roman"/>
          <w:sz w:val="24"/>
          <w:szCs w:val="24"/>
          <w:lang w:val="en-US"/>
        </w:rPr>
        <w:t xml:space="preserve">0 </w:t>
      </w:r>
      <w:r>
        <w:rPr>
          <w:rFonts w:hint="default" w:ascii="Georgia" w:hAnsi="Georgia" w:cs="Georgia"/>
          <w:sz w:val="24"/>
          <w:szCs w:val="24"/>
          <w:lang w:val="en-US"/>
        </w:rPr>
        <w:t>- Blast,</w:t>
      </w:r>
      <w:r>
        <w:rPr>
          <w:rFonts w:hint="default" w:ascii="Times New Roman" w:hAnsi="Times New Roman" w:cs="Times New Roman"/>
          <w:sz w:val="24"/>
          <w:szCs w:val="24"/>
          <w:lang w:val="en-US"/>
        </w:rPr>
        <w:t>1</w:t>
      </w:r>
      <w:r>
        <w:rPr>
          <w:rFonts w:hint="default" w:ascii="Georgia" w:hAnsi="Georgia" w:cs="Georgia"/>
          <w:sz w:val="24"/>
          <w:szCs w:val="24"/>
          <w:lang w:val="en-US"/>
        </w:rPr>
        <w:t>-Chance_of_blast,</w:t>
      </w:r>
      <w:r>
        <w:rPr>
          <w:rFonts w:hint="default" w:ascii="Times New Roman" w:hAnsi="Times New Roman" w:cs="Times New Roman"/>
          <w:sz w:val="24"/>
          <w:szCs w:val="24"/>
          <w:lang w:val="en-US"/>
        </w:rPr>
        <w:t>2</w:t>
      </w:r>
      <w:r>
        <w:rPr>
          <w:rFonts w:hint="default" w:ascii="Georgia" w:hAnsi="Georgia" w:cs="Georgia"/>
          <w:sz w:val="24"/>
          <w:szCs w:val="24"/>
          <w:lang w:val="en-US"/>
        </w:rPr>
        <w:t>-Good,</w:t>
      </w:r>
      <w:r>
        <w:rPr>
          <w:rFonts w:hint="default" w:ascii="Times New Roman" w:hAnsi="Times New Roman" w:cs="Times New Roman"/>
          <w:sz w:val="24"/>
          <w:szCs w:val="24"/>
          <w:lang w:val="en-US"/>
        </w:rPr>
        <w:t>3</w:t>
      </w:r>
      <w:r>
        <w:rPr>
          <w:rFonts w:hint="default" w:ascii="Georgia" w:hAnsi="Georgia" w:cs="Georgia"/>
          <w:sz w:val="24"/>
          <w:szCs w:val="24"/>
          <w:lang w:val="en-US"/>
        </w:rPr>
        <w:t>-moderate,</w:t>
      </w:r>
      <w:r>
        <w:rPr>
          <w:rFonts w:hint="default" w:ascii="Times New Roman" w:hAnsi="Times New Roman" w:cs="Times New Roman"/>
          <w:sz w:val="24"/>
          <w:szCs w:val="24"/>
          <w:lang w:val="en-US"/>
        </w:rPr>
        <w:t>4</w:t>
      </w:r>
      <w:r>
        <w:rPr>
          <w:rFonts w:hint="default" w:ascii="Georgia" w:hAnsi="Georgia" w:cs="Georgia"/>
          <w:sz w:val="24"/>
          <w:szCs w:val="24"/>
          <w:lang w:val="en-US"/>
        </w:rPr>
        <w:t>-unkown</w:t>
      </w:r>
    </w:p>
    <w:p>
      <w:pPr>
        <w:pStyle w:val="15"/>
        <w:numPr>
          <w:ilvl w:val="0"/>
          <w:numId w:val="0"/>
        </w:numPr>
        <w:ind w:leftChars="0"/>
        <w:rPr>
          <w:rFonts w:hint="default" w:ascii="Georgia" w:hAnsi="Georgia" w:cs="Georgia"/>
          <w:sz w:val="24"/>
          <w:szCs w:val="24"/>
          <w:lang w:val="en-US"/>
        </w:rPr>
      </w:pPr>
      <w:r>
        <w:rPr>
          <w:rFonts w:hint="default" w:ascii="Georgia" w:hAnsi="Georgia" w:cs="Georgia"/>
          <w:sz w:val="24"/>
          <w:szCs w:val="24"/>
          <w:lang w:val="en-US"/>
        </w:rPr>
        <w:t>For OverCharge_Overdischarge,</w:t>
      </w:r>
      <w:r>
        <w:rPr>
          <w:rFonts w:hint="default" w:ascii="Times New Roman" w:hAnsi="Times New Roman" w:cs="Times New Roman"/>
          <w:sz w:val="24"/>
          <w:szCs w:val="24"/>
          <w:lang w:val="en-US"/>
        </w:rPr>
        <w:t>0</w:t>
      </w:r>
      <w:r>
        <w:rPr>
          <w:rFonts w:hint="default" w:ascii="Georgia" w:hAnsi="Georgia" w:cs="Georgia"/>
          <w:sz w:val="24"/>
          <w:szCs w:val="24"/>
          <w:lang w:val="en-US"/>
        </w:rPr>
        <w:t>-Normal,</w:t>
      </w:r>
      <w:r>
        <w:rPr>
          <w:rFonts w:hint="default" w:ascii="Times New Roman" w:hAnsi="Times New Roman" w:cs="Times New Roman"/>
          <w:sz w:val="24"/>
          <w:szCs w:val="24"/>
          <w:lang w:val="en-US"/>
        </w:rPr>
        <w:t>1</w:t>
      </w:r>
      <w:r>
        <w:rPr>
          <w:rFonts w:hint="default" w:ascii="Georgia" w:hAnsi="Georgia" w:cs="Georgia"/>
          <w:sz w:val="24"/>
          <w:szCs w:val="24"/>
          <w:lang w:val="en-US"/>
        </w:rPr>
        <w:t>-Over_discharge,</w:t>
      </w:r>
      <w:r>
        <w:rPr>
          <w:rFonts w:hint="default" w:ascii="Times New Roman" w:hAnsi="Times New Roman" w:cs="Times New Roman"/>
          <w:sz w:val="24"/>
          <w:szCs w:val="24"/>
          <w:lang w:val="en-US"/>
        </w:rPr>
        <w:t>2</w:t>
      </w:r>
      <w:r>
        <w:rPr>
          <w:rFonts w:hint="default" w:ascii="Georgia" w:hAnsi="Georgia" w:cs="Georgia"/>
          <w:sz w:val="24"/>
          <w:szCs w:val="24"/>
          <w:lang w:val="en-US"/>
        </w:rPr>
        <w:t>-Over_charge</w:t>
      </w:r>
    </w:p>
    <w:p>
      <w:pPr>
        <w:pStyle w:val="15"/>
        <w:numPr>
          <w:ilvl w:val="0"/>
          <w:numId w:val="0"/>
        </w:numPr>
        <w:ind w:leftChars="0"/>
        <w:rPr>
          <w:rFonts w:hint="default" w:ascii="Georgia" w:hAnsi="Georgia" w:cs="Georgia"/>
          <w:sz w:val="24"/>
          <w:szCs w:val="24"/>
          <w:lang w:val="en-US"/>
        </w:rPr>
      </w:pPr>
      <w:r>
        <w:rPr>
          <w:rFonts w:hint="default" w:ascii="Georgia" w:hAnsi="Georgia" w:cs="Georgia"/>
          <w:sz w:val="24"/>
          <w:szCs w:val="24"/>
          <w:lang w:val="en-US"/>
        </w:rPr>
        <w:t>For Battery_Type,</w:t>
      </w:r>
      <w:r>
        <w:rPr>
          <w:rFonts w:hint="default" w:ascii="Times New Roman" w:hAnsi="Times New Roman" w:cs="Times New Roman"/>
          <w:sz w:val="24"/>
          <w:szCs w:val="24"/>
          <w:lang w:val="en-US"/>
        </w:rPr>
        <w:t>0</w:t>
      </w:r>
      <w:r>
        <w:rPr>
          <w:rFonts w:hint="default" w:ascii="Georgia" w:hAnsi="Georgia" w:cs="Georgia"/>
          <w:sz w:val="24"/>
          <w:szCs w:val="24"/>
          <w:lang w:val="en-US"/>
        </w:rPr>
        <w:t>-lead_acid,</w:t>
      </w:r>
      <w:r>
        <w:rPr>
          <w:rFonts w:hint="default" w:ascii="Times New Roman" w:hAnsi="Times New Roman" w:cs="Times New Roman"/>
          <w:sz w:val="24"/>
          <w:szCs w:val="24"/>
          <w:lang w:val="en-US"/>
        </w:rPr>
        <w:t>1</w:t>
      </w:r>
      <w:r>
        <w:rPr>
          <w:rFonts w:hint="default" w:ascii="Georgia" w:hAnsi="Georgia" w:cs="Georgia"/>
          <w:sz w:val="24"/>
          <w:szCs w:val="24"/>
          <w:lang w:val="en-US"/>
        </w:rPr>
        <w:t>-Lithium_ion</w:t>
      </w:r>
    </w:p>
    <w:p>
      <w:pPr>
        <w:pStyle w:val="15"/>
        <w:numPr>
          <w:ilvl w:val="0"/>
          <w:numId w:val="0"/>
        </w:numPr>
        <w:ind w:leftChars="0"/>
        <w:rPr>
          <w:rFonts w:hint="default" w:ascii="Georgia" w:hAnsi="Georgia" w:cs="Georgia"/>
          <w:sz w:val="28"/>
          <w:szCs w:val="28"/>
          <w:lang w:val="en-US"/>
        </w:rPr>
      </w:pPr>
    </w:p>
    <w:p>
      <w:pPr>
        <w:pStyle w:val="15"/>
        <w:numPr>
          <w:ilvl w:val="0"/>
          <w:numId w:val="2"/>
        </w:numPr>
        <w:spacing w:line="360" w:lineRule="auto"/>
        <w:rPr>
          <w:rFonts w:hint="default" w:ascii="Georgia" w:hAnsi="Georgia" w:cs="Georgia"/>
          <w:sz w:val="28"/>
          <w:szCs w:val="28"/>
          <w:u w:val="none"/>
        </w:rPr>
      </w:pPr>
      <w:r>
        <w:rPr>
          <w:rFonts w:hint="default" w:ascii="Georgia" w:hAnsi="Georgia" w:cs="Georgia"/>
          <w:b/>
          <w:bCs/>
          <w:sz w:val="28"/>
          <w:szCs w:val="28"/>
          <w:u w:val="none"/>
          <w:lang w:val="en-US"/>
        </w:rPr>
        <w:t>Normalization</w:t>
      </w:r>
      <w:r>
        <w:rPr>
          <w:rFonts w:hint="default" w:ascii="Georgia" w:hAnsi="Georgia" w:cs="Georgia"/>
          <w:b/>
          <w:bCs/>
          <w:sz w:val="28"/>
          <w:szCs w:val="28"/>
          <w:u w:val="none"/>
        </w:rPr>
        <w:t>:</w:t>
      </w:r>
      <w:r>
        <w:rPr>
          <w:rFonts w:hint="default" w:ascii="Georgia" w:hAnsi="Georgia" w:cs="Georgia"/>
          <w:sz w:val="28"/>
          <w:szCs w:val="28"/>
          <w:u w:val="none"/>
        </w:rPr>
        <w:t xml:space="preserve"> </w:t>
      </w:r>
    </w:p>
    <w:p>
      <w:pPr>
        <w:pStyle w:val="15"/>
        <w:numPr>
          <w:ilvl w:val="0"/>
          <w:numId w:val="0"/>
        </w:numPr>
        <w:spacing w:line="360" w:lineRule="auto"/>
        <w:ind w:leftChars="0"/>
        <w:rPr>
          <w:rFonts w:hint="default" w:ascii="Georgia" w:hAnsi="Georgia" w:cs="Georgia"/>
          <w:sz w:val="24"/>
          <w:szCs w:val="24"/>
          <w:lang w:val="en-US"/>
        </w:rPr>
      </w:pPr>
      <w:r>
        <w:rPr>
          <w:rFonts w:hint="default" w:ascii="Georgia" w:hAnsi="Georgia" w:eastAsia="Segoe UI" w:cs="Georgia"/>
          <w:i w:val="0"/>
          <w:iCs w:val="0"/>
          <w:caps w:val="0"/>
          <w:color w:val="1C1917"/>
          <w:spacing w:val="0"/>
          <w:sz w:val="24"/>
          <w:szCs w:val="24"/>
          <w:shd w:val="clear" w:fill="FFFFFF"/>
        </w:rPr>
        <w:t>The EV battery dataset includes a number of continuous variables like temperature ranges that vary substantially in their ranges and distributions. To facilitate effective modeling, these features were normalized using a min-max scaler to transform the values to a common scale without distorting differences in the distributions.</w:t>
      </w:r>
    </w:p>
    <w:p>
      <w:pPr>
        <w:pStyle w:val="15"/>
        <w:numPr>
          <w:ilvl w:val="0"/>
          <w:numId w:val="0"/>
        </w:numPr>
        <w:ind w:leftChars="0"/>
        <w:rPr>
          <w:rFonts w:hint="default" w:ascii="Segoe UI" w:hAnsi="Segoe UI" w:eastAsia="Segoe UI" w:cs="Segoe UI"/>
          <w:i w:val="0"/>
          <w:iCs w:val="0"/>
          <w:caps w:val="0"/>
          <w:color w:val="1C1917"/>
          <w:spacing w:val="0"/>
          <w:sz w:val="27"/>
          <w:szCs w:val="27"/>
          <w:shd w:val="clear" w:fill="FFFFFF"/>
          <w:lang w:val="en-US"/>
        </w:rPr>
      </w:pPr>
    </w:p>
    <w:p>
      <w:pPr>
        <w:pStyle w:val="15"/>
        <w:numPr>
          <w:ilvl w:val="0"/>
          <w:numId w:val="0"/>
        </w:numPr>
        <w:ind w:leftChars="0"/>
        <w:rPr>
          <w:rFonts w:hint="default" w:ascii="Segoe UI" w:hAnsi="Segoe UI" w:eastAsia="Segoe UI" w:cs="Segoe UI"/>
          <w:i w:val="0"/>
          <w:iCs w:val="0"/>
          <w:caps w:val="0"/>
          <w:color w:val="1C1917"/>
          <w:spacing w:val="0"/>
          <w:sz w:val="27"/>
          <w:szCs w:val="27"/>
          <w:shd w:val="clear" w:fill="FFFFFF"/>
          <w:lang w:val="en-US"/>
        </w:rPr>
      </w:pPr>
      <w:r>
        <w:drawing>
          <wp:inline distT="0" distB="0" distL="114300" distR="114300">
            <wp:extent cx="3543300" cy="127635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543300" cy="1276350"/>
                    </a:xfrm>
                    <a:prstGeom prst="rect">
                      <a:avLst/>
                    </a:prstGeom>
                    <a:noFill/>
                    <a:ln>
                      <a:noFill/>
                    </a:ln>
                  </pic:spPr>
                </pic:pic>
              </a:graphicData>
            </a:graphic>
          </wp:inline>
        </w:drawing>
      </w:r>
    </w:p>
    <w:p>
      <w:pPr>
        <w:pStyle w:val="4"/>
        <w:bidi w:val="0"/>
        <w:rPr>
          <w:rFonts w:hint="default" w:ascii="Georgia" w:hAnsi="Georgia" w:cs="Georgia"/>
        </w:rPr>
      </w:pPr>
    </w:p>
    <w:p>
      <w:pPr>
        <w:pStyle w:val="4"/>
        <w:bidi w:val="0"/>
        <w:rPr>
          <w:rFonts w:hint="default" w:ascii="Georgia" w:hAnsi="Georgia" w:cs="Georgia"/>
        </w:rPr>
      </w:pPr>
    </w:p>
    <w:p>
      <w:pPr>
        <w:pStyle w:val="4"/>
        <w:bidi w:val="0"/>
        <w:rPr>
          <w:rFonts w:hint="default" w:ascii="Georgia" w:hAnsi="Georgia" w:cs="Georgia"/>
        </w:rPr>
      </w:pPr>
    </w:p>
    <w:p>
      <w:pPr>
        <w:pStyle w:val="4"/>
        <w:bidi w:val="0"/>
        <w:rPr>
          <w:rFonts w:hint="default" w:ascii="Georgia" w:hAnsi="Georgia" w:cs="Georgia"/>
        </w:rPr>
      </w:pPr>
    </w:p>
    <w:p>
      <w:pPr>
        <w:pStyle w:val="4"/>
        <w:bidi w:val="0"/>
        <w:rPr>
          <w:rFonts w:hint="default" w:ascii="Georgia" w:hAnsi="Georgia" w:cs="Georgia"/>
        </w:rPr>
      </w:pPr>
    </w:p>
    <w:p>
      <w:pPr>
        <w:pStyle w:val="4"/>
        <w:bidi w:val="0"/>
        <w:rPr>
          <w:rFonts w:hint="default" w:ascii="Georgia" w:hAnsi="Georgia" w:cs="Georgia"/>
          <w:lang w:val="en-US"/>
        </w:rPr>
      </w:pPr>
      <w:r>
        <w:rPr>
          <w:rFonts w:hint="default" w:ascii="Georgia" w:hAnsi="Georgia" w:cs="Georgia"/>
        </w:rPr>
        <w:t xml:space="preserve">Graphical </w:t>
      </w:r>
      <w:r>
        <w:rPr>
          <w:rFonts w:hint="default" w:ascii="Georgia" w:hAnsi="Georgia" w:cs="Georgia"/>
          <w:lang w:val="en-US"/>
        </w:rPr>
        <w:t>Visualizations</w:t>
      </w:r>
    </w:p>
    <w:p>
      <w:pPr>
        <w:numPr>
          <w:ilvl w:val="0"/>
          <w:numId w:val="3"/>
        </w:numPr>
        <w:rPr>
          <w:rFonts w:hint="default" w:ascii="Georgia" w:hAnsi="Georgia" w:cs="Georgia"/>
          <w:sz w:val="28"/>
          <w:szCs w:val="28"/>
          <w:lang w:val="en-US"/>
        </w:rPr>
      </w:pPr>
      <w:r>
        <w:rPr>
          <w:rFonts w:hint="default" w:ascii="Georgia" w:hAnsi="Georgia" w:cs="Georgia"/>
          <w:sz w:val="28"/>
          <w:szCs w:val="28"/>
          <w:lang w:val="en-US"/>
        </w:rPr>
        <w:t>Battery type Proportionality Using pie chart</w:t>
      </w:r>
    </w:p>
    <w:p>
      <w:pPr>
        <w:numPr>
          <w:ilvl w:val="0"/>
          <w:numId w:val="0"/>
        </w:numPr>
        <w:spacing w:afterAutospacing="0"/>
        <w:ind w:right="6200" w:rightChars="3100"/>
      </w:pPr>
      <w:r>
        <w:drawing>
          <wp:inline distT="0" distB="0" distL="114300" distR="114300">
            <wp:extent cx="2927350" cy="2927350"/>
            <wp:effectExtent l="0" t="0" r="139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927350" cy="2927350"/>
                    </a:xfrm>
                    <a:prstGeom prst="rect">
                      <a:avLst/>
                    </a:prstGeom>
                    <a:noFill/>
                    <a:ln>
                      <a:noFill/>
                    </a:ln>
                  </pic:spPr>
                </pic:pic>
              </a:graphicData>
            </a:graphic>
          </wp:inline>
        </w:drawing>
      </w:r>
    </w:p>
    <w:p>
      <w:pPr>
        <w:pStyle w:val="12"/>
        <w:keepNext w:val="0"/>
        <w:keepLines w:val="0"/>
        <w:widowControl/>
        <w:suppressLineNumbers w:val="0"/>
        <w:spacing w:before="0" w:beforeAutospacing="0" w:after="0" w:afterAutospacing="0" w:line="360" w:lineRule="auto"/>
        <w:ind w:left="0" w:leftChars="0" w:right="0" w:firstLine="0" w:firstLineChars="0"/>
        <w:jc w:val="both"/>
        <w:rPr>
          <w:rFonts w:hint="default" w:ascii="Georgia" w:hAnsi="Georgia" w:eastAsia="SimSun" w:cs="Georgia"/>
          <w:sz w:val="24"/>
          <w:szCs w:val="24"/>
        </w:rPr>
      </w:pPr>
      <w:r>
        <w:rPr>
          <w:rFonts w:hint="default" w:ascii="Georgia" w:hAnsi="Georgia" w:eastAsia="SimSun" w:cs="Georgia"/>
          <w:kern w:val="0"/>
          <w:sz w:val="24"/>
          <w:szCs w:val="24"/>
          <w:lang w:val="en-US" w:eastAsia="zh-CN" w:bidi="ar"/>
        </w:rPr>
        <w:t>The resulting pie chart will show the proportionality of different battery types in dataset. Each wedge represents a battery type, and the size of the wedge indicates its proportion relative to the total number of batteries in the dataset.</w:t>
      </w:r>
    </w:p>
    <w:p>
      <w:pPr>
        <w:bidi w:val="0"/>
        <w:spacing w:line="360" w:lineRule="auto"/>
        <w:rPr>
          <w:rFonts w:hint="default" w:ascii="Georgia" w:hAnsi="Georgia" w:cs="Georgia"/>
          <w:lang w:val="en-US"/>
        </w:rPr>
      </w:pPr>
    </w:p>
    <w:p>
      <w:pPr>
        <w:numPr>
          <w:ilvl w:val="0"/>
          <w:numId w:val="0"/>
        </w:numPr>
        <w:spacing w:line="360" w:lineRule="auto"/>
        <w:ind w:leftChars="0"/>
        <w:rPr>
          <w:rFonts w:hint="default" w:ascii="Georgia" w:hAnsi="Georgia" w:cs="Georgia"/>
          <w:sz w:val="28"/>
          <w:szCs w:val="28"/>
          <w:lang w:val="en-US"/>
        </w:rPr>
      </w:pPr>
    </w:p>
    <w:p>
      <w:pPr>
        <w:numPr>
          <w:ilvl w:val="0"/>
          <w:numId w:val="3"/>
        </w:numPr>
        <w:spacing w:line="360" w:lineRule="auto"/>
        <w:ind w:left="0" w:leftChars="0" w:firstLine="0" w:firstLineChars="0"/>
        <w:rPr>
          <w:rFonts w:hint="default" w:ascii="Georgia" w:hAnsi="Georgia" w:cs="Georgia"/>
          <w:sz w:val="28"/>
          <w:szCs w:val="28"/>
          <w:lang w:val="en-US"/>
        </w:rPr>
      </w:pPr>
      <w:r>
        <w:rPr>
          <w:rFonts w:hint="default" w:ascii="Georgia" w:hAnsi="Georgia" w:cs="Georgia"/>
          <w:sz w:val="28"/>
          <w:szCs w:val="28"/>
          <w:lang w:val="en-US"/>
        </w:rPr>
        <w:t>Battery Health Proportionality Using Pie Chart</w:t>
      </w:r>
    </w:p>
    <w:p>
      <w:pPr>
        <w:numPr>
          <w:ilvl w:val="0"/>
          <w:numId w:val="0"/>
        </w:numPr>
        <w:ind w:leftChars="0"/>
        <w:rPr>
          <w:rFonts w:hint="default"/>
          <w:sz w:val="28"/>
          <w:szCs w:val="28"/>
          <w:lang w:val="en-US"/>
        </w:rPr>
      </w:pPr>
    </w:p>
    <w:p>
      <w:pPr>
        <w:numPr>
          <w:ilvl w:val="0"/>
          <w:numId w:val="0"/>
        </w:numPr>
        <w:ind w:leftChars="0"/>
      </w:pPr>
      <w:r>
        <w:drawing>
          <wp:inline distT="0" distB="0" distL="114300" distR="114300">
            <wp:extent cx="3648075" cy="323659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648075" cy="3236595"/>
                    </a:xfrm>
                    <a:prstGeom prst="rect">
                      <a:avLst/>
                    </a:prstGeom>
                    <a:noFill/>
                    <a:ln>
                      <a:noFill/>
                    </a:ln>
                  </pic:spPr>
                </pic:pic>
              </a:graphicData>
            </a:graphic>
          </wp:inline>
        </w:drawing>
      </w:r>
    </w:p>
    <w:p>
      <w:pPr>
        <w:bidi w:val="0"/>
        <w:spacing w:line="360" w:lineRule="auto"/>
        <w:rPr>
          <w:rFonts w:hint="default" w:ascii="Georgia" w:hAnsi="Georgia" w:cs="Georgia"/>
          <w:sz w:val="24"/>
          <w:szCs w:val="24"/>
        </w:rPr>
      </w:pPr>
      <w:r>
        <w:rPr>
          <w:rFonts w:hint="default" w:ascii="Georgia" w:hAnsi="Georgia" w:cs="Georgia"/>
          <w:sz w:val="24"/>
          <w:szCs w:val="24"/>
        </w:rPr>
        <w:t>The resulting pie chart visually represents the proportionality of different battery health categories in dataset. Each wedge represents a health category, and the size of the wedge indicates its proportion relative to the total number of batteries in the dataset.</w:t>
      </w:r>
    </w:p>
    <w:p>
      <w:pPr>
        <w:bidi w:val="0"/>
        <w:spacing w:line="360" w:lineRule="auto"/>
        <w:rPr>
          <w:rFonts w:hint="default" w:ascii="Georgia" w:hAnsi="Georgia" w:cs="Georgia"/>
          <w:sz w:val="24"/>
          <w:szCs w:val="24"/>
        </w:rPr>
      </w:pPr>
    </w:p>
    <w:p>
      <w:pPr>
        <w:numPr>
          <w:ilvl w:val="0"/>
          <w:numId w:val="3"/>
        </w:numPr>
        <w:bidi w:val="0"/>
        <w:spacing w:line="360" w:lineRule="auto"/>
        <w:ind w:left="0" w:leftChars="0" w:firstLine="0" w:firstLineChars="0"/>
        <w:rPr>
          <w:rFonts w:hint="default" w:ascii="Georgia" w:hAnsi="Georgia" w:cs="Georgia"/>
          <w:sz w:val="28"/>
          <w:szCs w:val="28"/>
          <w:lang w:val="en-US"/>
        </w:rPr>
      </w:pPr>
      <w:r>
        <w:rPr>
          <w:rFonts w:hint="default" w:ascii="Georgia" w:hAnsi="Georgia" w:cs="Georgia"/>
          <w:sz w:val="28"/>
          <w:szCs w:val="28"/>
          <w:lang w:val="en-US"/>
        </w:rPr>
        <w:t>Histogram for Battery Health</w:t>
      </w:r>
    </w:p>
    <w:p>
      <w:pPr>
        <w:numPr>
          <w:ilvl w:val="0"/>
          <w:numId w:val="0"/>
        </w:numPr>
        <w:bidi w:val="0"/>
        <w:ind w:leftChars="0"/>
        <w:rPr>
          <w:rFonts w:hint="default"/>
          <w:sz w:val="28"/>
          <w:szCs w:val="28"/>
          <w:lang w:val="en-US"/>
        </w:rPr>
      </w:pPr>
      <w:r>
        <w:drawing>
          <wp:inline distT="0" distB="0" distL="114300" distR="114300">
            <wp:extent cx="4418965" cy="3437255"/>
            <wp:effectExtent l="0" t="0" r="63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4418965" cy="343725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r>
        <w:rPr>
          <w:rFonts w:hint="default" w:ascii="Georgia" w:hAnsi="Georgia" w:cs="Georgia"/>
          <w:sz w:val="24"/>
          <w:szCs w:val="24"/>
        </w:rPr>
        <w:t>The rectangular bars represent the number of data points that fall within a certain class interval.</w:t>
      </w:r>
      <w:r>
        <w:rPr>
          <w:rFonts w:hint="default" w:ascii="Georgia" w:hAnsi="Georgia" w:eastAsia="Segoe UI" w:cs="Georgia"/>
          <w:i w:val="0"/>
          <w:iCs w:val="0"/>
          <w:caps w:val="0"/>
          <w:color w:val="000000" w:themeColor="text1"/>
          <w:spacing w:val="0"/>
          <w:sz w:val="24"/>
          <w:szCs w:val="24"/>
          <w14:textFill>
            <w14:solidFill>
              <w14:schemeClr w14:val="tx1"/>
            </w14:solidFill>
          </w14:textFill>
        </w:rPr>
        <w:t> The frequency of the data that fall into these groups will then be determined after the data have been grouped based on this interval. </w:t>
      </w:r>
      <w:r>
        <w:rPr>
          <w:rFonts w:hint="default" w:ascii="Georgia" w:hAnsi="Georgia" w:eastAsia="Segoe UI" w:cs="Georgia"/>
          <w:i w:val="0"/>
          <w:iCs w:val="0"/>
          <w:caps w:val="0"/>
          <w:color w:val="auto"/>
          <w:spacing w:val="0"/>
          <w:sz w:val="24"/>
          <w:szCs w:val="24"/>
        </w:rPr>
        <w:t xml:space="preserve">Most batteries have a health rating of either 0.5 or 3.5, with fewer batteries having a health rating of </w:t>
      </w:r>
      <w:r>
        <w:rPr>
          <w:rFonts w:hint="default" w:ascii="Georgia" w:hAnsi="Georgia" w:eastAsia="Segoe UI" w:cs="Georgia"/>
          <w:i w:val="0"/>
          <w:iCs w:val="0"/>
          <w:caps w:val="0"/>
          <w:color w:val="auto"/>
          <w:spacing w:val="0"/>
          <w:sz w:val="24"/>
          <w:szCs w:val="24"/>
          <w:lang w:val="en-US"/>
        </w:rPr>
        <w:t>0</w:t>
      </w:r>
      <w:r>
        <w:rPr>
          <w:rFonts w:hint="default" w:ascii="Georgia" w:hAnsi="Georgia" w:eastAsia="Segoe UI" w:cs="Georgia"/>
          <w:i w:val="0"/>
          <w:iCs w:val="0"/>
          <w:caps w:val="0"/>
          <w:color w:val="auto"/>
          <w:spacing w:val="0"/>
          <w:sz w:val="24"/>
          <w:szCs w:val="24"/>
        </w:rPr>
        <w:t>.</w:t>
      </w:r>
      <w:r>
        <w:rPr>
          <w:rFonts w:hint="default" w:ascii="Georgia" w:hAnsi="Georgia" w:eastAsia="Segoe UI" w:cs="Georgia"/>
          <w:i w:val="0"/>
          <w:iCs w:val="0"/>
          <w:caps w:val="0"/>
          <w:color w:val="auto"/>
          <w:spacing w:val="0"/>
          <w:sz w:val="24"/>
          <w:szCs w:val="24"/>
          <w:lang w:val="en-US"/>
        </w:rPr>
        <w:t>0(Blast)</w:t>
      </w:r>
      <w:r>
        <w:rPr>
          <w:rFonts w:hint="default" w:ascii="Georgia" w:hAnsi="Georgia" w:eastAsia="Segoe UI" w:cs="Georgia"/>
          <w:i w:val="0"/>
          <w:iCs w:val="0"/>
          <w:caps w:val="0"/>
          <w:color w:val="auto"/>
          <w:spacing w:val="0"/>
          <w:sz w:val="24"/>
          <w:szCs w:val="24"/>
        </w:rPr>
        <w:t xml:space="preserve"> </w:t>
      </w:r>
      <w:r>
        <w:rPr>
          <w:rFonts w:hint="default" w:ascii="Georgia" w:hAnsi="Georgia" w:eastAsia="Segoe UI" w:cs="Georgia"/>
          <w:i w:val="0"/>
          <w:iCs w:val="0"/>
          <w:caps w:val="0"/>
          <w:color w:val="auto"/>
          <w:spacing w:val="0"/>
          <w:sz w:val="24"/>
          <w:szCs w:val="24"/>
          <w:lang w:val="en-US"/>
        </w:rPr>
        <w:t>to</w:t>
      </w:r>
      <w:r>
        <w:rPr>
          <w:rFonts w:hint="default" w:ascii="Georgia" w:hAnsi="Georgia" w:eastAsia="Segoe UI" w:cs="Georgia"/>
          <w:i w:val="0"/>
          <w:iCs w:val="0"/>
          <w:caps w:val="0"/>
          <w:color w:val="auto"/>
          <w:spacing w:val="0"/>
          <w:sz w:val="24"/>
          <w:szCs w:val="24"/>
        </w:rPr>
        <w:t xml:space="preserve"> </w:t>
      </w:r>
      <w:r>
        <w:rPr>
          <w:rFonts w:hint="default" w:ascii="Georgia" w:hAnsi="Georgia" w:eastAsia="Segoe UI" w:cs="Georgia"/>
          <w:i w:val="0"/>
          <w:iCs w:val="0"/>
          <w:caps w:val="0"/>
          <w:color w:val="auto"/>
          <w:spacing w:val="0"/>
          <w:sz w:val="24"/>
          <w:szCs w:val="24"/>
          <w:lang w:val="en-US"/>
        </w:rPr>
        <w:t>3</w:t>
      </w:r>
      <w:r>
        <w:rPr>
          <w:rFonts w:hint="default" w:ascii="Georgia" w:hAnsi="Georgia" w:eastAsia="Segoe UI" w:cs="Georgia"/>
          <w:i w:val="0"/>
          <w:iCs w:val="0"/>
          <w:caps w:val="0"/>
          <w:color w:val="auto"/>
          <w:spacing w:val="0"/>
          <w:sz w:val="24"/>
          <w:szCs w:val="24"/>
        </w:rPr>
        <w:t>.0</w:t>
      </w:r>
      <w:r>
        <w:rPr>
          <w:rFonts w:hint="default" w:ascii="Georgia" w:hAnsi="Georgia" w:eastAsia="Segoe UI" w:cs="Georgia"/>
          <w:i w:val="0"/>
          <w:iCs w:val="0"/>
          <w:caps w:val="0"/>
          <w:color w:val="auto"/>
          <w:spacing w:val="0"/>
          <w:sz w:val="24"/>
          <w:szCs w:val="24"/>
          <w:lang w:val="en-US"/>
        </w:rPr>
        <w:t>(Moderate)</w:t>
      </w:r>
      <w:r>
        <w:rPr>
          <w:rFonts w:hint="default" w:ascii="Georgia" w:hAnsi="Georgia" w:eastAsia="Segoe UI" w:cs="Georgia"/>
          <w:i w:val="0"/>
          <w:iCs w:val="0"/>
          <w:caps w:val="0"/>
          <w:color w:val="auto"/>
          <w:spacing w:val="0"/>
          <w:sz w:val="24"/>
          <w:szCs w:val="24"/>
        </w:rPr>
        <w:t>, and the least number of batteries having a health rating of 2.0</w:t>
      </w:r>
      <w:r>
        <w:rPr>
          <w:rFonts w:hint="default" w:ascii="Georgia" w:hAnsi="Georgia" w:eastAsia="Segoe UI" w:cs="Georgia"/>
          <w:i w:val="0"/>
          <w:iCs w:val="0"/>
          <w:caps w:val="0"/>
          <w:color w:val="auto"/>
          <w:spacing w:val="0"/>
          <w:sz w:val="24"/>
          <w:szCs w:val="24"/>
          <w:lang w:val="en-US"/>
        </w:rPr>
        <w:t>(good)</w:t>
      </w: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p>
    <w:p>
      <w:pPr>
        <w:numPr>
          <w:ilvl w:val="0"/>
          <w:numId w:val="3"/>
        </w:numPr>
        <w:bidi w:val="0"/>
        <w:spacing w:line="360" w:lineRule="auto"/>
        <w:ind w:left="0" w:leftChars="0" w:firstLine="0" w:firstLineChars="0"/>
        <w:rPr>
          <w:rFonts w:hint="default" w:ascii="Georgia" w:hAnsi="Georgia" w:eastAsia="Segoe UI" w:cs="Georgia"/>
          <w:i w:val="0"/>
          <w:iCs w:val="0"/>
          <w:caps w:val="0"/>
          <w:color w:val="000000" w:themeColor="text1"/>
          <w:spacing w:val="0"/>
          <w:sz w:val="28"/>
          <w:szCs w:val="28"/>
          <w:u w:val="none"/>
          <w:lang w:val="en-US"/>
          <w14:textFill>
            <w14:solidFill>
              <w14:schemeClr w14:val="tx1"/>
            </w14:solidFill>
          </w14:textFill>
        </w:rPr>
      </w:pPr>
      <w:r>
        <w:rPr>
          <w:rFonts w:hint="default" w:ascii="Georgia" w:hAnsi="Georgia" w:eastAsia="Segoe UI" w:cs="Georgia"/>
          <w:i w:val="0"/>
          <w:iCs w:val="0"/>
          <w:caps w:val="0"/>
          <w:color w:val="000000" w:themeColor="text1"/>
          <w:spacing w:val="0"/>
          <w:sz w:val="28"/>
          <w:szCs w:val="28"/>
          <w:u w:val="none"/>
          <w:lang w:val="en-US"/>
          <w14:textFill>
            <w14:solidFill>
              <w14:schemeClr w14:val="tx1"/>
            </w14:solidFill>
          </w14:textFill>
        </w:rPr>
        <w:t>Correlation Matrix of All Matrix</w:t>
      </w:r>
    </w:p>
    <w:p>
      <w:pPr>
        <w:numPr>
          <w:ilvl w:val="0"/>
          <w:numId w:val="0"/>
        </w:numPr>
        <w:bidi w:val="0"/>
        <w:ind w:leftChars="0"/>
      </w:pPr>
      <w:r>
        <w:drawing>
          <wp:inline distT="0" distB="0" distL="114300" distR="114300">
            <wp:extent cx="4555490" cy="4216400"/>
            <wp:effectExtent l="0" t="0" r="127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4555490" cy="4216400"/>
                    </a:xfrm>
                    <a:prstGeom prst="rect">
                      <a:avLst/>
                    </a:prstGeom>
                    <a:noFill/>
                    <a:ln>
                      <a:noFill/>
                    </a:ln>
                  </pic:spPr>
                </pic:pic>
              </a:graphicData>
            </a:graphic>
          </wp:inline>
        </w:drawing>
      </w:r>
    </w:p>
    <w:p>
      <w:pPr>
        <w:bidi w:val="0"/>
        <w:spacing w:line="360" w:lineRule="auto"/>
        <w:rPr>
          <w:rFonts w:hint="default" w:ascii="Georgia" w:hAnsi="Georgia" w:cs="Georgia"/>
          <w:sz w:val="24"/>
          <w:szCs w:val="24"/>
          <w:lang w:val="en-US"/>
        </w:rPr>
      </w:pPr>
      <w:r>
        <w:rPr>
          <w:rFonts w:hint="default" w:ascii="Georgia" w:hAnsi="Georgia" w:cs="Georgia"/>
          <w:sz w:val="24"/>
          <w:szCs w:val="24"/>
          <w:lang w:val="en-US"/>
        </w:rPr>
        <w:t>A</w:t>
      </w:r>
      <w:r>
        <w:rPr>
          <w:rFonts w:hint="default" w:ascii="Georgia" w:hAnsi="Georgia" w:cs="Georgia"/>
          <w:sz w:val="24"/>
          <w:szCs w:val="24"/>
        </w:rPr>
        <w:t xml:space="preserve"> correlation matrix and heatmap provide a concise and visual representation of the relationships within a dataset. </w:t>
      </w:r>
      <w:r>
        <w:rPr>
          <w:rFonts w:hint="default" w:ascii="Georgia" w:hAnsi="Georgia" w:cs="Georgia"/>
          <w:sz w:val="24"/>
          <w:szCs w:val="24"/>
          <w:lang w:val="en-US"/>
        </w:rPr>
        <w:t>Overall,this give us the relativity between the each and every features.</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Battery maintenance and battery health are also highly positively correlated (0.8</w:t>
      </w:r>
      <w:r>
        <w:rPr>
          <w:rFonts w:hint="default" w:ascii="Georgia" w:hAnsi="Georgia" w:eastAsia="Segoe UI" w:cs="Georgia"/>
          <w:i w:val="0"/>
          <w:iCs w:val="0"/>
          <w:caps w:val="0"/>
          <w:color w:val="auto"/>
          <w:spacing w:val="0"/>
          <w:sz w:val="24"/>
          <w:szCs w:val="24"/>
          <w:lang w:val="en-US"/>
        </w:rPr>
        <w:t>9</w:t>
      </w:r>
      <w:r>
        <w:rPr>
          <w:rFonts w:hint="default" w:ascii="Georgia" w:hAnsi="Georgia" w:eastAsia="Segoe UI" w:cs="Georgia"/>
          <w:i w:val="0"/>
          <w:iCs w:val="0"/>
          <w:caps w:val="0"/>
          <w:color w:val="auto"/>
          <w:spacing w:val="0"/>
          <w:sz w:val="24"/>
          <w:szCs w:val="24"/>
        </w:rPr>
        <w:t>), which means that batteries that are well-maintained tend to have better health and performance.</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Short circuits and temperature are moderately negatively correlated (-0.</w:t>
      </w:r>
      <w:r>
        <w:rPr>
          <w:rFonts w:hint="default" w:ascii="Georgia" w:hAnsi="Georgia" w:eastAsia="Segoe UI" w:cs="Georgia"/>
          <w:i w:val="0"/>
          <w:iCs w:val="0"/>
          <w:caps w:val="0"/>
          <w:color w:val="auto"/>
          <w:spacing w:val="0"/>
          <w:sz w:val="24"/>
          <w:szCs w:val="24"/>
          <w:lang w:val="en-US"/>
        </w:rPr>
        <w:t>07</w:t>
      </w:r>
      <w:r>
        <w:rPr>
          <w:rFonts w:hint="default" w:ascii="Georgia" w:hAnsi="Georgia" w:eastAsia="Segoe UI" w:cs="Georgia"/>
          <w:i w:val="0"/>
          <w:iCs w:val="0"/>
          <w:caps w:val="0"/>
          <w:color w:val="auto"/>
          <w:spacing w:val="0"/>
          <w:sz w:val="24"/>
          <w:szCs w:val="24"/>
        </w:rPr>
        <w:t>), which means that batteries that experience short circuits tend to have lower temperatures than normal. This could be due to the loss of energy or the activation of safety mechanisms.</w:t>
      </w:r>
    </w:p>
    <w:p>
      <w:pPr>
        <w:bidi w:val="0"/>
        <w:spacing w:line="360" w:lineRule="auto"/>
        <w:rPr>
          <w:rFonts w:hint="default" w:ascii="Georgia" w:hAnsi="Georgia" w:cs="Georgia"/>
          <w:sz w:val="24"/>
          <w:szCs w:val="24"/>
          <w:lang w:val="en-US"/>
        </w:rPr>
      </w:pPr>
    </w:p>
    <w:p>
      <w:pPr>
        <w:numPr>
          <w:ilvl w:val="0"/>
          <w:numId w:val="0"/>
        </w:numPr>
        <w:bidi w:val="0"/>
        <w:spacing w:line="360" w:lineRule="auto"/>
        <w:ind w:leftChars="0"/>
        <w:rPr>
          <w:rFonts w:hint="default" w:ascii="Georgia" w:hAnsi="Georgia" w:cs="Georgia"/>
          <w:sz w:val="28"/>
          <w:szCs w:val="28"/>
          <w:lang w:val="en-US"/>
        </w:rPr>
      </w:pPr>
    </w:p>
    <w:p>
      <w:pPr>
        <w:numPr>
          <w:ilvl w:val="0"/>
          <w:numId w:val="0"/>
        </w:numPr>
        <w:bidi w:val="0"/>
        <w:spacing w:line="360" w:lineRule="auto"/>
        <w:ind w:leftChars="0"/>
        <w:rPr>
          <w:rFonts w:hint="default" w:ascii="Georgia" w:hAnsi="Georgia" w:cs="Georgia"/>
          <w:sz w:val="28"/>
          <w:szCs w:val="28"/>
          <w:lang w:val="en-US"/>
        </w:rPr>
      </w:pPr>
    </w:p>
    <w:p>
      <w:pPr>
        <w:numPr>
          <w:ilvl w:val="0"/>
          <w:numId w:val="0"/>
        </w:numPr>
        <w:bidi w:val="0"/>
        <w:spacing w:line="360" w:lineRule="auto"/>
        <w:ind w:leftChars="0"/>
        <w:rPr>
          <w:rFonts w:hint="default" w:ascii="Georgia" w:hAnsi="Georgia" w:cs="Georgia"/>
          <w:sz w:val="28"/>
          <w:szCs w:val="28"/>
          <w:lang w:val="en-US"/>
        </w:rPr>
      </w:pPr>
    </w:p>
    <w:p>
      <w:pPr>
        <w:numPr>
          <w:ilvl w:val="0"/>
          <w:numId w:val="0"/>
        </w:numPr>
        <w:bidi w:val="0"/>
        <w:spacing w:line="360" w:lineRule="auto"/>
        <w:ind w:leftChars="0"/>
        <w:rPr>
          <w:rFonts w:hint="default" w:ascii="Georgia" w:hAnsi="Georgia" w:cs="Georgia"/>
          <w:sz w:val="28"/>
          <w:szCs w:val="28"/>
          <w:lang w:val="en-US"/>
        </w:rPr>
      </w:pPr>
    </w:p>
    <w:p>
      <w:pPr>
        <w:numPr>
          <w:ilvl w:val="0"/>
          <w:numId w:val="0"/>
        </w:numPr>
        <w:bidi w:val="0"/>
        <w:spacing w:line="360" w:lineRule="auto"/>
        <w:ind w:leftChars="0"/>
        <w:rPr>
          <w:rFonts w:hint="default" w:ascii="Georgia" w:hAnsi="Georgia" w:cs="Georgia"/>
          <w:sz w:val="28"/>
          <w:szCs w:val="28"/>
          <w:lang w:val="en-US"/>
        </w:rPr>
      </w:pPr>
    </w:p>
    <w:p>
      <w:pPr>
        <w:numPr>
          <w:ilvl w:val="0"/>
          <w:numId w:val="3"/>
        </w:numPr>
        <w:bidi w:val="0"/>
        <w:spacing w:line="360" w:lineRule="auto"/>
        <w:ind w:left="0" w:leftChars="0" w:firstLine="0" w:firstLineChars="0"/>
        <w:rPr>
          <w:rFonts w:hint="default" w:ascii="Georgia" w:hAnsi="Georgia" w:cs="Georgia"/>
          <w:sz w:val="28"/>
          <w:szCs w:val="28"/>
          <w:lang w:val="en-US"/>
        </w:rPr>
      </w:pPr>
      <w:r>
        <w:rPr>
          <w:rFonts w:hint="default" w:ascii="Georgia" w:hAnsi="Georgia" w:cs="Georgia"/>
          <w:sz w:val="28"/>
          <w:szCs w:val="28"/>
          <w:lang w:val="en-US"/>
        </w:rPr>
        <w:t>Histogram for all features</w:t>
      </w:r>
    </w:p>
    <w:p>
      <w:pPr>
        <w:numPr>
          <w:ilvl w:val="0"/>
          <w:numId w:val="0"/>
        </w:numPr>
        <w:bidi w:val="0"/>
        <w:spacing w:line="360" w:lineRule="auto"/>
        <w:ind w:leftChars="0"/>
        <w:rPr>
          <w:rFonts w:hint="default" w:ascii="Georgia" w:hAnsi="Georgia" w:cs="Georgia"/>
          <w:sz w:val="28"/>
          <w:szCs w:val="28"/>
          <w:lang w:val="en-US"/>
        </w:rPr>
      </w:pPr>
    </w:p>
    <w:p>
      <w:pPr>
        <w:numPr>
          <w:ilvl w:val="0"/>
          <w:numId w:val="0"/>
        </w:numPr>
        <w:bidi w:val="0"/>
        <w:ind w:leftChars="0"/>
        <w:rPr>
          <w:rFonts w:hint="default" w:ascii="Georgia" w:hAnsi="Georgia" w:cs="Georgia"/>
        </w:rPr>
      </w:pPr>
      <w:r>
        <w:drawing>
          <wp:inline distT="0" distB="0" distL="114300" distR="114300">
            <wp:extent cx="4282440" cy="3263265"/>
            <wp:effectExtent l="0" t="0" r="0" b="133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4282440" cy="3263265"/>
                    </a:xfrm>
                    <a:prstGeom prst="rect">
                      <a:avLst/>
                    </a:prstGeom>
                    <a:noFill/>
                    <a:ln>
                      <a:noFill/>
                    </a:ln>
                  </pic:spPr>
                </pic:pic>
              </a:graphicData>
            </a:graphic>
          </wp:inline>
        </w:drawing>
      </w:r>
    </w:p>
    <w:p>
      <w:pPr>
        <w:bidi w:val="0"/>
        <w:spacing w:line="360" w:lineRule="auto"/>
        <w:rPr>
          <w:rFonts w:hint="default" w:ascii="Georgia" w:hAnsi="Georgia" w:cs="Georgia"/>
          <w:sz w:val="24"/>
          <w:szCs w:val="24"/>
        </w:rPr>
      </w:pPr>
      <w:r>
        <w:rPr>
          <w:rFonts w:hint="default" w:ascii="Georgia" w:hAnsi="Georgia" w:cs="Georgia"/>
          <w:sz w:val="24"/>
          <w:szCs w:val="24"/>
          <w:lang w:val="en-US"/>
        </w:rPr>
        <w:t xml:space="preserve">Here We </w:t>
      </w:r>
      <w:r>
        <w:rPr>
          <w:rFonts w:hint="default" w:ascii="Georgia" w:hAnsi="Georgia" w:cs="Georgia"/>
          <w:sz w:val="24"/>
          <w:szCs w:val="24"/>
        </w:rPr>
        <w:t>Observe the general shape of each histogram to understand the overall distribution of features.Skewness is indicated in the title of each subplot. A skewness close to 0 suggests a symmetric distribution</w:t>
      </w:r>
      <w:r>
        <w:rPr>
          <w:rFonts w:hint="default" w:ascii="Georgia" w:hAnsi="Georgia" w:cs="Georgia"/>
          <w:sz w:val="24"/>
          <w:szCs w:val="24"/>
          <w:lang w:val="en-US"/>
        </w:rPr>
        <w:t>,</w:t>
      </w:r>
      <w:r>
        <w:rPr>
          <w:rFonts w:hint="default" w:ascii="Georgia" w:hAnsi="Georgia" w:cs="Georgia"/>
          <w:sz w:val="24"/>
          <w:szCs w:val="24"/>
        </w:rPr>
        <w:t>while positive or negative skewness indicates skew to the right or left, respectively.</w:t>
      </w:r>
    </w:p>
    <w:p>
      <w:pPr>
        <w:keepNext w:val="0"/>
        <w:keepLines w:val="0"/>
        <w:widowControl/>
        <w:numPr>
          <w:ilvl w:val="0"/>
          <w:numId w:val="0"/>
        </w:numPr>
        <w:suppressLineNumbers w:val="0"/>
        <w:spacing w:before="0" w:beforeAutospacing="1" w:after="0" w:afterAutospacing="1" w:line="360" w:lineRule="auto"/>
        <w:rPr>
          <w:rFonts w:hint="default" w:ascii="Georgia" w:hAnsi="Georgia" w:eastAsia="Segoe UI" w:cs="Georgia"/>
          <w:i w:val="0"/>
          <w:iCs w:val="0"/>
          <w:caps w:val="0"/>
          <w:color w:val="auto"/>
          <w:spacing w:val="0"/>
          <w:sz w:val="24"/>
          <w:szCs w:val="24"/>
          <w:lang w:val="en-US"/>
        </w:rPr>
      </w:pPr>
      <w:r>
        <w:rPr>
          <w:rFonts w:hint="default" w:ascii="Georgia" w:hAnsi="Georgia" w:eastAsia="Segoe UI" w:cs="Georgia"/>
          <w:i w:val="0"/>
          <w:iCs w:val="0"/>
          <w:caps w:val="0"/>
          <w:color w:val="auto"/>
          <w:spacing w:val="0"/>
          <w:sz w:val="24"/>
          <w:szCs w:val="24"/>
        </w:rPr>
        <w:t>The poor cell design histogram shows that most batteries have a low score for poor cell design, meaning that they have good cell design. The data is slightly skewed to the right</w:t>
      </w:r>
      <w:r>
        <w:rPr>
          <w:rFonts w:hint="default" w:ascii="Georgia" w:hAnsi="Georgia" w:eastAsia="Segoe UI" w:cs="Georgia"/>
          <w:i w:val="0"/>
          <w:iCs w:val="0"/>
          <w:caps w:val="0"/>
          <w:color w:val="auto"/>
          <w:spacing w:val="0"/>
          <w:sz w:val="24"/>
          <w:szCs w:val="24"/>
          <w:lang w:val="en-US"/>
        </w:rPr>
        <w:t>.</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 xml:space="preserve">The battery type histogram shows that most batteries are of type </w:t>
      </w:r>
      <w:r>
        <w:rPr>
          <w:rFonts w:hint="default" w:ascii="Times New Roman" w:hAnsi="Times New Roman" w:eastAsia="Segoe UI" w:cs="Times New Roman"/>
          <w:i w:val="0"/>
          <w:iCs w:val="0"/>
          <w:caps w:val="0"/>
          <w:color w:val="auto"/>
          <w:spacing w:val="0"/>
          <w:sz w:val="24"/>
          <w:szCs w:val="24"/>
        </w:rPr>
        <w:t>1</w:t>
      </w:r>
      <w:r>
        <w:rPr>
          <w:rFonts w:hint="default" w:ascii="Georgia" w:hAnsi="Georgia" w:eastAsia="Segoe UI" w:cs="Georgia"/>
          <w:i w:val="0"/>
          <w:iCs w:val="0"/>
          <w:caps w:val="0"/>
          <w:color w:val="auto"/>
          <w:spacing w:val="0"/>
          <w:sz w:val="24"/>
          <w:szCs w:val="24"/>
        </w:rPr>
        <w:t xml:space="preserve">, followed by type 2 and type 3. The data is slightly skewed to the left, indicating that type </w:t>
      </w:r>
      <w:r>
        <w:rPr>
          <w:rFonts w:hint="default" w:ascii="Times New Roman" w:hAnsi="Times New Roman" w:eastAsia="Segoe UI" w:cs="Times New Roman"/>
          <w:i w:val="0"/>
          <w:iCs w:val="0"/>
          <w:caps w:val="0"/>
          <w:color w:val="auto"/>
          <w:spacing w:val="0"/>
          <w:sz w:val="24"/>
          <w:szCs w:val="24"/>
        </w:rPr>
        <w:t>1</w:t>
      </w:r>
      <w:r>
        <w:rPr>
          <w:rFonts w:hint="default" w:ascii="Georgia" w:hAnsi="Georgia" w:eastAsia="Segoe UI" w:cs="Georgia"/>
          <w:i w:val="0"/>
          <w:iCs w:val="0"/>
          <w:caps w:val="0"/>
          <w:color w:val="auto"/>
          <w:spacing w:val="0"/>
          <w:sz w:val="24"/>
          <w:szCs w:val="24"/>
        </w:rPr>
        <w:t xml:space="preserve"> batteries are more common than type 2 and type 3 batteries.</w:t>
      </w:r>
    </w:p>
    <w:p>
      <w:pPr>
        <w:bidi w:val="0"/>
        <w:spacing w:line="360" w:lineRule="auto"/>
        <w:rPr>
          <w:sz w:val="24"/>
          <w:szCs w:val="24"/>
        </w:rPr>
      </w:pPr>
    </w:p>
    <w:p>
      <w:pPr>
        <w:bidi w:val="0"/>
        <w:spacing w:line="360" w:lineRule="auto"/>
        <w:rPr>
          <w:sz w:val="24"/>
          <w:szCs w:val="24"/>
        </w:rPr>
      </w:pPr>
    </w:p>
    <w:p>
      <w:pPr>
        <w:bidi w:val="0"/>
        <w:spacing w:line="360" w:lineRule="auto"/>
        <w:rPr>
          <w:sz w:val="24"/>
          <w:szCs w:val="24"/>
        </w:rPr>
      </w:pPr>
    </w:p>
    <w:p>
      <w:pPr>
        <w:bidi w:val="0"/>
        <w:spacing w:line="360" w:lineRule="auto"/>
        <w:rPr>
          <w:sz w:val="24"/>
          <w:szCs w:val="24"/>
        </w:rPr>
      </w:pPr>
    </w:p>
    <w:p>
      <w:pPr>
        <w:bidi w:val="0"/>
        <w:spacing w:line="360" w:lineRule="auto"/>
        <w:rPr>
          <w:sz w:val="24"/>
          <w:szCs w:val="24"/>
        </w:rPr>
      </w:pPr>
    </w:p>
    <w:p>
      <w:pPr>
        <w:bidi w:val="0"/>
        <w:spacing w:line="360" w:lineRule="auto"/>
        <w:rPr>
          <w:sz w:val="24"/>
          <w:szCs w:val="24"/>
        </w:rPr>
      </w:pPr>
    </w:p>
    <w:p>
      <w:pPr>
        <w:bidi w:val="0"/>
        <w:spacing w:line="360" w:lineRule="auto"/>
        <w:rPr>
          <w:sz w:val="24"/>
          <w:szCs w:val="24"/>
        </w:rPr>
      </w:pPr>
    </w:p>
    <w:p>
      <w:pPr>
        <w:numPr>
          <w:ilvl w:val="0"/>
          <w:numId w:val="3"/>
        </w:numPr>
        <w:bidi w:val="0"/>
        <w:ind w:left="0" w:leftChars="0" w:firstLine="0" w:firstLineChars="0"/>
        <w:rPr>
          <w:rFonts w:hint="default" w:ascii="Georgia" w:hAnsi="Georgia" w:cs="Georgia"/>
          <w:sz w:val="28"/>
          <w:szCs w:val="28"/>
          <w:lang w:val="en-US"/>
        </w:rPr>
      </w:pPr>
      <w:r>
        <w:rPr>
          <w:rFonts w:hint="default" w:ascii="Georgia" w:hAnsi="Georgia" w:cs="Georgia"/>
          <w:sz w:val="28"/>
          <w:szCs w:val="28"/>
          <w:lang w:val="en-US"/>
        </w:rPr>
        <w:t>Violin Plot for Overcharge/Over-discharge vs. Temperature</w:t>
      </w:r>
    </w:p>
    <w:p>
      <w:pPr>
        <w:numPr>
          <w:ilvl w:val="0"/>
          <w:numId w:val="0"/>
        </w:numPr>
        <w:bidi w:val="0"/>
        <w:ind w:leftChars="0"/>
      </w:pPr>
      <w:r>
        <w:drawing>
          <wp:inline distT="0" distB="0" distL="114300" distR="114300">
            <wp:extent cx="5189855" cy="3295650"/>
            <wp:effectExtent l="0" t="0" r="6985" b="1143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5189855" cy="3295650"/>
                    </a:xfrm>
                    <a:prstGeom prst="rect">
                      <a:avLst/>
                    </a:prstGeom>
                    <a:noFill/>
                    <a:ln>
                      <a:noFill/>
                    </a:ln>
                  </pic:spPr>
                </pic:pic>
              </a:graphicData>
            </a:graphic>
          </wp:inline>
        </w:drawing>
      </w:r>
    </w:p>
    <w:p>
      <w:pPr>
        <w:numPr>
          <w:ilvl w:val="0"/>
          <w:numId w:val="0"/>
        </w:numPr>
        <w:bidi w:val="0"/>
        <w:spacing w:line="360" w:lineRule="auto"/>
        <w:ind w:leftChars="0"/>
        <w:rPr>
          <w:rFonts w:hint="default" w:ascii="Georgia" w:hAnsi="Georgia" w:cs="Georgia"/>
          <w:sz w:val="24"/>
          <w:szCs w:val="24"/>
        </w:rPr>
      </w:pPr>
      <w:r>
        <w:rPr>
          <w:rFonts w:hint="default" w:ascii="Georgia" w:hAnsi="Georgia" w:cs="Georgia"/>
          <w:sz w:val="24"/>
          <w:szCs w:val="24"/>
          <w:lang w:val="en-US"/>
        </w:rPr>
        <w:t xml:space="preserve">The graph </w:t>
      </w:r>
      <w:r>
        <w:rPr>
          <w:rFonts w:hint="default" w:ascii="Georgia" w:hAnsi="Georgia" w:cs="Georgia"/>
          <w:sz w:val="24"/>
          <w:szCs w:val="24"/>
        </w:rPr>
        <w:t xml:space="preserve">providing insights into the distribution and density of </w:t>
      </w:r>
      <w:r>
        <w:rPr>
          <w:rFonts w:hint="default" w:ascii="Georgia" w:hAnsi="Georgia" w:cs="Georgia"/>
          <w:sz w:val="24"/>
          <w:szCs w:val="24"/>
          <w:lang w:val="en-US"/>
        </w:rPr>
        <w:t>Overcharge/Over-discharge vs. Temperature.</w:t>
      </w:r>
      <w:r>
        <w:rPr>
          <w:rFonts w:hint="default" w:ascii="Georgia" w:hAnsi="Georgia" w:cs="Georgia"/>
          <w:sz w:val="24"/>
          <w:szCs w:val="24"/>
        </w:rPr>
        <w:t>The horizontal line inside each violin represents the median or mean temperature.Overlapping regions indicate temperature ranges where both categories have substantial representation, while non-overlapping regions suggest distinct temperature preferences or conditions.</w:t>
      </w:r>
    </w:p>
    <w:p>
      <w:pPr>
        <w:numPr>
          <w:ilvl w:val="0"/>
          <w:numId w:val="0"/>
        </w:numPr>
        <w:bidi w:val="0"/>
        <w:ind w:leftChars="0"/>
        <w:rPr>
          <w:rFonts w:hint="default" w:ascii="Georgia" w:hAnsi="Georgia" w:cs="Georgia"/>
          <w:sz w:val="24"/>
          <w:szCs w:val="24"/>
        </w:rPr>
      </w:pPr>
    </w:p>
    <w:p>
      <w:pPr>
        <w:numPr>
          <w:ilvl w:val="0"/>
          <w:numId w:val="0"/>
        </w:numPr>
        <w:bidi w:val="0"/>
        <w:ind w:leftChars="0"/>
        <w:rPr>
          <w:rFonts w:hint="default" w:ascii="Georgia" w:hAnsi="Georgia" w:cs="Georgia"/>
          <w:sz w:val="24"/>
          <w:szCs w:val="24"/>
        </w:rPr>
      </w:pPr>
    </w:p>
    <w:p>
      <w:pPr>
        <w:numPr>
          <w:ilvl w:val="0"/>
          <w:numId w:val="3"/>
        </w:numPr>
        <w:bidi w:val="0"/>
        <w:ind w:left="0" w:leftChars="0" w:firstLine="0" w:firstLineChars="0"/>
        <w:rPr>
          <w:rFonts w:hint="default" w:ascii="Georgia" w:hAnsi="Georgia" w:cs="Georgia"/>
          <w:sz w:val="28"/>
          <w:szCs w:val="28"/>
          <w:lang w:val="en-US"/>
        </w:rPr>
      </w:pPr>
      <w:r>
        <w:rPr>
          <w:rFonts w:hint="default" w:ascii="Georgia" w:hAnsi="Georgia" w:cs="Georgia"/>
          <w:sz w:val="28"/>
          <w:szCs w:val="28"/>
          <w:lang w:val="en-US"/>
        </w:rPr>
        <w:t>Swarm Plot: Short Circuits and Temperature</w:t>
      </w:r>
    </w:p>
    <w:p>
      <w:pPr>
        <w:numPr>
          <w:ilvl w:val="0"/>
          <w:numId w:val="0"/>
        </w:numPr>
        <w:bidi w:val="0"/>
        <w:ind w:leftChars="0"/>
      </w:pPr>
      <w:r>
        <w:drawing>
          <wp:inline distT="0" distB="0" distL="114300" distR="114300">
            <wp:extent cx="5425440" cy="3477260"/>
            <wp:effectExtent l="0" t="0" r="0" b="1270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5425440" cy="34772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360" w:lineRule="auto"/>
        <w:jc w:val="left"/>
        <w:rPr>
          <w:rFonts w:hint="default" w:ascii="Georgia" w:hAnsi="Georgia" w:eastAsia="Segoe UI" w:cs="Georgia"/>
          <w:i w:val="0"/>
          <w:iCs w:val="0"/>
          <w:caps w:val="0"/>
          <w:color w:val="auto"/>
          <w:spacing w:val="0"/>
          <w:sz w:val="44"/>
          <w:szCs w:val="44"/>
        </w:rPr>
      </w:pPr>
      <w:r>
        <w:rPr>
          <w:rFonts w:hint="default" w:ascii="Georgia" w:hAnsi="Georgia" w:eastAsia="Segoe UI" w:cs="Georgia"/>
          <w:i w:val="0"/>
          <w:iCs w:val="0"/>
          <w:caps w:val="0"/>
          <w:color w:val="auto"/>
          <w:spacing w:val="0"/>
          <w:sz w:val="24"/>
          <w:szCs w:val="24"/>
          <w:lang w:val="en-US"/>
        </w:rPr>
        <w:t>We can observe that f</w:t>
      </w:r>
      <w:r>
        <w:rPr>
          <w:rFonts w:hint="default" w:ascii="Georgia" w:hAnsi="Georgia" w:eastAsia="Segoe UI" w:cs="Georgia"/>
          <w:i w:val="0"/>
          <w:iCs w:val="0"/>
          <w:caps w:val="0"/>
          <w:color w:val="auto"/>
          <w:spacing w:val="0"/>
          <w:sz w:val="24"/>
          <w:szCs w:val="24"/>
        </w:rPr>
        <w:t>or batteries with zero</w:t>
      </w:r>
      <w:r>
        <w:rPr>
          <w:rFonts w:hint="default" w:ascii="Georgia" w:hAnsi="Georgia" w:eastAsia="Segoe UI" w:cs="Georgia"/>
          <w:i w:val="0"/>
          <w:iCs w:val="0"/>
          <w:caps w:val="0"/>
          <w:color w:val="auto"/>
          <w:spacing w:val="0"/>
          <w:sz w:val="24"/>
          <w:szCs w:val="24"/>
          <w:lang w:val="en-US"/>
        </w:rPr>
        <w:t xml:space="preserve"> no</w:t>
      </w:r>
      <w:r>
        <w:rPr>
          <w:rFonts w:hint="default" w:ascii="Georgia" w:hAnsi="Georgia" w:eastAsia="Segoe UI" w:cs="Georgia"/>
          <w:i w:val="0"/>
          <w:iCs w:val="0"/>
          <w:caps w:val="0"/>
          <w:color w:val="auto"/>
          <w:spacing w:val="0"/>
          <w:sz w:val="24"/>
          <w:szCs w:val="24"/>
        </w:rPr>
        <w:t xml:space="preserve"> short circuits</w:t>
      </w:r>
      <w:r>
        <w:rPr>
          <w:rFonts w:hint="default" w:ascii="Georgia" w:hAnsi="Georgia" w:eastAsia="Segoe UI" w:cs="Georgia"/>
          <w:i w:val="0"/>
          <w:iCs w:val="0"/>
          <w:caps w:val="0"/>
          <w:color w:val="auto"/>
          <w:spacing w:val="0"/>
          <w:sz w:val="24"/>
          <w:szCs w:val="24"/>
          <w:lang w:val="en-US"/>
        </w:rPr>
        <w:t>,</w:t>
      </w:r>
      <w:r>
        <w:rPr>
          <w:rFonts w:hint="default" w:ascii="Georgia" w:hAnsi="Georgia" w:eastAsia="Segoe UI" w:cs="Georgia"/>
          <w:i w:val="0"/>
          <w:iCs w:val="0"/>
          <w:caps w:val="0"/>
          <w:color w:val="auto"/>
          <w:spacing w:val="0"/>
          <w:sz w:val="24"/>
          <w:szCs w:val="24"/>
        </w:rPr>
        <w:t>They are mostly in good</w:t>
      </w:r>
      <w:r>
        <w:rPr>
          <w:rFonts w:hint="default" w:ascii="Georgia" w:hAnsi="Georgia" w:eastAsia="Segoe UI" w:cs="Georgia"/>
          <w:i w:val="0"/>
          <w:iCs w:val="0"/>
          <w:caps w:val="0"/>
          <w:color w:val="auto"/>
          <w:spacing w:val="0"/>
          <w:sz w:val="24"/>
          <w:szCs w:val="24"/>
          <w:lang w:val="en-US"/>
        </w:rPr>
        <w:t>,Moderate</w:t>
      </w:r>
      <w:r>
        <w:rPr>
          <w:rFonts w:hint="default" w:ascii="Georgia" w:hAnsi="Georgia" w:eastAsia="Segoe UI" w:cs="Georgia"/>
          <w:i w:val="0"/>
          <w:iCs w:val="0"/>
          <w:caps w:val="0"/>
          <w:color w:val="auto"/>
          <w:spacing w:val="0"/>
          <w:sz w:val="24"/>
          <w:szCs w:val="24"/>
        </w:rPr>
        <w:t xml:space="preserve"> health (purple and green).Their temperatures range broadly but are generally lower.As the number of short circuits increases from 0 to 1, there is a noticeable increase in temperature.</w:t>
      </w:r>
    </w:p>
    <w:p>
      <w:pPr>
        <w:numPr>
          <w:ilvl w:val="0"/>
          <w:numId w:val="3"/>
        </w:numPr>
        <w:bidi w:val="0"/>
        <w:ind w:left="0" w:leftChars="0" w:firstLine="0" w:firstLineChars="0"/>
        <w:rPr>
          <w:rFonts w:hint="default" w:ascii="Georgia" w:hAnsi="Georgia" w:cs="Georgia"/>
          <w:sz w:val="28"/>
          <w:szCs w:val="28"/>
          <w:lang w:val="en-US"/>
        </w:rPr>
      </w:pPr>
      <w:r>
        <w:rPr>
          <w:rFonts w:hint="default" w:ascii="Georgia" w:hAnsi="Georgia" w:cs="Georgia"/>
          <w:sz w:val="28"/>
          <w:szCs w:val="28"/>
          <w:lang w:val="en-US"/>
        </w:rPr>
        <w:t>Strip Plot: Battery_Maintenance and Overcharge_Overdischarge</w:t>
      </w:r>
    </w:p>
    <w:p>
      <w:pPr>
        <w:numPr>
          <w:ilvl w:val="0"/>
          <w:numId w:val="0"/>
        </w:numPr>
        <w:bidi w:val="0"/>
        <w:ind w:leftChars="0"/>
        <w:rPr>
          <w:rFonts w:hint="default" w:ascii="Georgia" w:hAnsi="Georgia" w:cs="Georgia"/>
          <w:sz w:val="28"/>
          <w:szCs w:val="28"/>
          <w:lang w:val="en-US"/>
        </w:rPr>
      </w:pPr>
    </w:p>
    <w:p>
      <w:pPr>
        <w:numPr>
          <w:ilvl w:val="0"/>
          <w:numId w:val="0"/>
        </w:numPr>
        <w:bidi w:val="0"/>
        <w:ind w:leftChars="0"/>
      </w:pPr>
      <w:r>
        <w:drawing>
          <wp:inline distT="0" distB="0" distL="114300" distR="114300">
            <wp:extent cx="5197475" cy="3306445"/>
            <wp:effectExtent l="0" t="0" r="14605" b="63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5197475" cy="33064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There are fewer instances of batteries experiencing short circuits than not, as shown by the number of data points at “</w:t>
      </w:r>
      <w:r>
        <w:rPr>
          <w:rFonts w:hint="default" w:ascii="Times New Roman" w:hAnsi="Times New Roman" w:eastAsia="Segoe UI" w:cs="Times New Roman"/>
          <w:i w:val="0"/>
          <w:iCs w:val="0"/>
          <w:caps w:val="0"/>
          <w:color w:val="auto"/>
          <w:spacing w:val="0"/>
          <w:sz w:val="24"/>
          <w:szCs w:val="24"/>
        </w:rPr>
        <w:t>0</w:t>
      </w:r>
      <w:r>
        <w:rPr>
          <w:rFonts w:hint="default" w:ascii="Georgia" w:hAnsi="Georgia" w:eastAsia="Segoe UI" w:cs="Georgia"/>
          <w:i w:val="0"/>
          <w:iCs w:val="0"/>
          <w:caps w:val="0"/>
          <w:color w:val="auto"/>
          <w:spacing w:val="0"/>
          <w:sz w:val="24"/>
          <w:szCs w:val="24"/>
        </w:rPr>
        <w:t>” and “</w:t>
      </w:r>
      <w:r>
        <w:rPr>
          <w:rFonts w:hint="default" w:ascii="Times New Roman" w:hAnsi="Times New Roman" w:eastAsia="Segoe UI" w:cs="Times New Roman"/>
          <w:i w:val="0"/>
          <w:iCs w:val="0"/>
          <w:caps w:val="0"/>
          <w:color w:val="auto"/>
          <w:spacing w:val="0"/>
          <w:sz w:val="24"/>
          <w:szCs w:val="24"/>
        </w:rPr>
        <w:t>1</w:t>
      </w:r>
      <w:r>
        <w:rPr>
          <w:rFonts w:hint="default" w:ascii="Georgia" w:hAnsi="Georgia" w:eastAsia="Segoe UI" w:cs="Georgia"/>
          <w:i w:val="0"/>
          <w:iCs w:val="0"/>
          <w:caps w:val="0"/>
          <w:color w:val="auto"/>
          <w:spacing w:val="0"/>
          <w:sz w:val="24"/>
          <w:szCs w:val="24"/>
        </w:rPr>
        <w:t>” on the x-axis.</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Different levels of battery health are observed at both “</w:t>
      </w:r>
      <w:r>
        <w:rPr>
          <w:rFonts w:hint="default" w:ascii="Times New Roman" w:hAnsi="Times New Roman" w:eastAsia="Segoe UI" w:cs="Times New Roman"/>
          <w:i w:val="0"/>
          <w:iCs w:val="0"/>
          <w:caps w:val="0"/>
          <w:color w:val="auto"/>
          <w:spacing w:val="0"/>
          <w:sz w:val="24"/>
          <w:szCs w:val="24"/>
        </w:rPr>
        <w:t>0</w:t>
      </w:r>
      <w:r>
        <w:rPr>
          <w:rFonts w:hint="default" w:ascii="Georgia" w:hAnsi="Georgia" w:eastAsia="Segoe UI" w:cs="Georgia"/>
          <w:i w:val="0"/>
          <w:iCs w:val="0"/>
          <w:caps w:val="0"/>
          <w:color w:val="auto"/>
          <w:spacing w:val="0"/>
          <w:sz w:val="24"/>
          <w:szCs w:val="24"/>
        </w:rPr>
        <w:t>” and “</w:t>
      </w:r>
      <w:r>
        <w:rPr>
          <w:rFonts w:hint="default" w:ascii="Times New Roman" w:hAnsi="Times New Roman" w:eastAsia="Segoe UI" w:cs="Times New Roman"/>
          <w:i w:val="0"/>
          <w:iCs w:val="0"/>
          <w:caps w:val="0"/>
          <w:color w:val="auto"/>
          <w:spacing w:val="0"/>
          <w:sz w:val="24"/>
          <w:szCs w:val="24"/>
        </w:rPr>
        <w:t>1</w:t>
      </w:r>
      <w:r>
        <w:rPr>
          <w:rFonts w:hint="default" w:ascii="Georgia" w:hAnsi="Georgia" w:eastAsia="Segoe UI" w:cs="Georgia"/>
          <w:i w:val="0"/>
          <w:iCs w:val="0"/>
          <w:caps w:val="0"/>
          <w:color w:val="auto"/>
          <w:spacing w:val="0"/>
          <w:sz w:val="24"/>
          <w:szCs w:val="24"/>
        </w:rPr>
        <w:t>” short circuits, but there is a higher concentration of low battery health (red and purple) at “</w:t>
      </w:r>
      <w:r>
        <w:rPr>
          <w:rFonts w:hint="default" w:ascii="Times New Roman" w:hAnsi="Times New Roman" w:eastAsia="Segoe UI" w:cs="Times New Roman"/>
          <w:i w:val="0"/>
          <w:iCs w:val="0"/>
          <w:caps w:val="0"/>
          <w:color w:val="auto"/>
          <w:spacing w:val="0"/>
          <w:sz w:val="24"/>
          <w:szCs w:val="24"/>
        </w:rPr>
        <w:t>1</w:t>
      </w:r>
      <w:r>
        <w:rPr>
          <w:rFonts w:hint="default" w:ascii="Georgia" w:hAnsi="Georgia" w:eastAsia="Segoe UI" w:cs="Georgia"/>
          <w:i w:val="0"/>
          <w:iCs w:val="0"/>
          <w:caps w:val="0"/>
          <w:color w:val="auto"/>
          <w:spacing w:val="0"/>
          <w:sz w:val="24"/>
          <w:szCs w:val="24"/>
        </w:rPr>
        <w:t>” than at “</w:t>
      </w:r>
      <w:r>
        <w:rPr>
          <w:rFonts w:hint="default" w:ascii="Times New Roman" w:hAnsi="Times New Roman" w:eastAsia="Segoe UI" w:cs="Times New Roman"/>
          <w:i w:val="0"/>
          <w:iCs w:val="0"/>
          <w:caps w:val="0"/>
          <w:color w:val="auto"/>
          <w:spacing w:val="0"/>
          <w:sz w:val="24"/>
          <w:szCs w:val="24"/>
        </w:rPr>
        <w:t>0</w:t>
      </w:r>
      <w:r>
        <w:rPr>
          <w:rFonts w:hint="default" w:ascii="Georgia" w:hAnsi="Georgia" w:eastAsia="Segoe UI" w:cs="Georgia"/>
          <w:i w:val="0"/>
          <w:iCs w:val="0"/>
          <w:caps w:val="0"/>
          <w:color w:val="auto"/>
          <w:spacing w:val="0"/>
          <w:sz w:val="24"/>
          <w:szCs w:val="24"/>
        </w:rPr>
        <w:t>”.</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There is no clear pattern between temperature and battery health, as the data points are scattered across the y-axis. However, there seems to be a slight trend of higher battery health (green and yellow) at lower temperatures than at higher temperatures.</w:t>
      </w:r>
    </w:p>
    <w:p>
      <w:pPr>
        <w:numPr>
          <w:ilvl w:val="0"/>
          <w:numId w:val="0"/>
        </w:numPr>
        <w:bidi w:val="0"/>
        <w:ind w:leftChars="0"/>
        <w:rPr>
          <w:rFonts w:hint="default" w:ascii="Georgia" w:hAnsi="Georgia" w:cs="Georgia"/>
          <w:sz w:val="24"/>
          <w:szCs w:val="24"/>
        </w:rPr>
      </w:pPr>
    </w:p>
    <w:p>
      <w:pPr>
        <w:numPr>
          <w:ilvl w:val="0"/>
          <w:numId w:val="0"/>
        </w:numPr>
        <w:bidi w:val="0"/>
        <w:ind w:leftChars="0"/>
        <w:rPr>
          <w:rFonts w:hint="default" w:ascii="Georgia" w:hAnsi="Georgia" w:cs="Georgia"/>
          <w:sz w:val="24"/>
          <w:szCs w:val="24"/>
        </w:rPr>
      </w:pPr>
    </w:p>
    <w:p>
      <w:pPr>
        <w:numPr>
          <w:ilvl w:val="0"/>
          <w:numId w:val="0"/>
        </w:numPr>
        <w:bidi w:val="0"/>
        <w:ind w:leftChars="0"/>
        <w:rPr>
          <w:rFonts w:hint="default" w:ascii="Georgia" w:hAnsi="Georgia" w:cs="Georgia"/>
          <w:sz w:val="24"/>
          <w:szCs w:val="24"/>
        </w:rPr>
      </w:pPr>
    </w:p>
    <w:p>
      <w:pPr>
        <w:numPr>
          <w:ilvl w:val="0"/>
          <w:numId w:val="0"/>
        </w:numPr>
        <w:bidi w:val="0"/>
        <w:ind w:leftChars="0"/>
        <w:rPr>
          <w:rFonts w:hint="default" w:ascii="Georgia" w:hAnsi="Georgia" w:cs="Georgia"/>
          <w:sz w:val="24"/>
          <w:szCs w:val="24"/>
        </w:rPr>
      </w:pPr>
    </w:p>
    <w:p>
      <w:pPr>
        <w:numPr>
          <w:ilvl w:val="0"/>
          <w:numId w:val="0"/>
        </w:numPr>
        <w:bidi w:val="0"/>
        <w:ind w:leftChars="0"/>
        <w:rPr>
          <w:rFonts w:hint="default" w:ascii="Georgia" w:hAnsi="Georgia" w:cs="Georgia"/>
          <w:sz w:val="24"/>
          <w:szCs w:val="24"/>
        </w:rPr>
      </w:pPr>
    </w:p>
    <w:p>
      <w:pPr>
        <w:numPr>
          <w:ilvl w:val="0"/>
          <w:numId w:val="0"/>
        </w:numPr>
        <w:bidi w:val="0"/>
        <w:ind w:leftChars="0"/>
        <w:rPr>
          <w:rFonts w:hint="default" w:ascii="Georgia" w:hAnsi="Georgia" w:cs="Georgia"/>
          <w:sz w:val="24"/>
          <w:szCs w:val="24"/>
        </w:rPr>
      </w:pPr>
    </w:p>
    <w:p>
      <w:pPr>
        <w:bidi w:val="0"/>
        <w:rPr>
          <w:rFonts w:hint="default" w:ascii="Georgia" w:hAnsi="Georgia" w:cs="Georgia"/>
          <w:sz w:val="28"/>
          <w:szCs w:val="28"/>
        </w:rPr>
      </w:pPr>
      <w:r>
        <w:rPr>
          <w:rFonts w:hint="default" w:ascii="Times New Roman" w:hAnsi="Times New Roman" w:cs="Times New Roman"/>
          <w:sz w:val="28"/>
          <w:szCs w:val="28"/>
          <w:lang w:val="en-US"/>
        </w:rPr>
        <w:t>9</w:t>
      </w:r>
      <w:r>
        <w:rPr>
          <w:rFonts w:hint="default" w:ascii="Georgia" w:hAnsi="Georgia" w:cs="Georgia"/>
          <w:sz w:val="28"/>
          <w:szCs w:val="28"/>
          <w:lang w:val="en-US"/>
        </w:rPr>
        <w:t>.</w:t>
      </w:r>
      <w:r>
        <w:rPr>
          <w:rFonts w:hint="default" w:ascii="Georgia" w:hAnsi="Georgia" w:cs="Georgia"/>
          <w:sz w:val="28"/>
          <w:szCs w:val="28"/>
        </w:rPr>
        <w:t>Battery Health vs. Maintenance and Overcharge/Overdischarge - 3D Scatter Plot:</w:t>
      </w:r>
    </w:p>
    <w:p>
      <w:pPr>
        <w:numPr>
          <w:ilvl w:val="0"/>
          <w:numId w:val="0"/>
        </w:numPr>
        <w:bidi w:val="0"/>
        <w:ind w:leftChars="0"/>
        <w:rPr>
          <w:rFonts w:hint="default"/>
          <w:sz w:val="28"/>
          <w:szCs w:val="28"/>
          <w:lang w:val="en-US"/>
        </w:rPr>
      </w:pPr>
    </w:p>
    <w:p>
      <w:pPr>
        <w:numPr>
          <w:ilvl w:val="0"/>
          <w:numId w:val="0"/>
        </w:numPr>
        <w:bidi w:val="0"/>
        <w:ind w:leftChars="0"/>
      </w:pPr>
      <w:r>
        <w:drawing>
          <wp:inline distT="0" distB="0" distL="114300" distR="114300">
            <wp:extent cx="3320415" cy="3395980"/>
            <wp:effectExtent l="0" t="0" r="1905" b="254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0"/>
                    <a:stretch>
                      <a:fillRect/>
                    </a:stretch>
                  </pic:blipFill>
                  <pic:spPr>
                    <a:xfrm>
                      <a:off x="0" y="0"/>
                      <a:ext cx="3320415" cy="33959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Higher maintenance and lower overcharge/overdischarge levels contribute to better battery health.</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There is a negative correlation between overcharge/overdischarge and battery health, meaning that excessive charging or discharging can damage the battery.</w:t>
      </w:r>
    </w:p>
    <w:p>
      <w:pPr>
        <w:keepNext w:val="0"/>
        <w:keepLines w:val="0"/>
        <w:widowControl/>
        <w:numPr>
          <w:ilvl w:val="0"/>
          <w:numId w:val="0"/>
        </w:numPr>
        <w:suppressLineNumbers w:val="0"/>
        <w:spacing w:before="0" w:beforeAutospacing="1" w:after="0" w:afterAutospacing="1" w:line="360" w:lineRule="auto"/>
        <w:rPr>
          <w:rFonts w:hint="default" w:ascii="Georgia" w:hAnsi="Georgia" w:cs="Georgia"/>
          <w:color w:val="auto"/>
          <w:sz w:val="28"/>
          <w:szCs w:val="28"/>
        </w:rPr>
      </w:pPr>
      <w:r>
        <w:rPr>
          <w:rFonts w:hint="default" w:ascii="Georgia" w:hAnsi="Georgia" w:eastAsia="Segoe UI" w:cs="Georgia"/>
          <w:i w:val="0"/>
          <w:iCs w:val="0"/>
          <w:caps w:val="0"/>
          <w:color w:val="auto"/>
          <w:spacing w:val="0"/>
          <w:sz w:val="24"/>
          <w:szCs w:val="24"/>
        </w:rPr>
        <w:t>There is a positive correlation between maintenance and battery health, meaning that regular check-ups and repairs can extend the battery life and performance.</w:t>
      </w: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lang w:val="en-US"/>
        </w:rPr>
      </w:pPr>
    </w:p>
    <w:p>
      <w:pPr>
        <w:bidi w:val="0"/>
        <w:rPr>
          <w:rFonts w:hint="default" w:ascii="Georgia" w:hAnsi="Georgia" w:cs="Georgia"/>
          <w:sz w:val="28"/>
          <w:szCs w:val="28"/>
        </w:rPr>
      </w:pPr>
      <w:r>
        <w:rPr>
          <w:rFonts w:hint="default" w:ascii="Georgia" w:hAnsi="Georgia" w:cs="Georgia"/>
          <w:sz w:val="28"/>
          <w:szCs w:val="28"/>
          <w:lang w:val="en-US"/>
        </w:rPr>
        <w:t xml:space="preserve">10.Pairwise Scatter Plots with Hue for </w:t>
      </w:r>
      <w:r>
        <w:rPr>
          <w:rFonts w:hint="default" w:ascii="Georgia" w:hAnsi="Georgia" w:cs="Georgia"/>
          <w:sz w:val="28"/>
          <w:szCs w:val="28"/>
        </w:rPr>
        <w:t>External_Abuse</w:t>
      </w:r>
    </w:p>
    <w:p>
      <w:pPr>
        <w:numPr>
          <w:ilvl w:val="0"/>
          <w:numId w:val="0"/>
        </w:numPr>
        <w:bidi w:val="0"/>
        <w:ind w:leftChars="0"/>
      </w:pPr>
      <w:r>
        <w:drawing>
          <wp:inline distT="0" distB="0" distL="114300" distR="114300">
            <wp:extent cx="6176010" cy="300037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1"/>
                    <a:srcRect t="568"/>
                    <a:stretch>
                      <a:fillRect/>
                    </a:stretch>
                  </pic:blipFill>
                  <pic:spPr>
                    <a:xfrm>
                      <a:off x="0" y="0"/>
                      <a:ext cx="6176010" cy="300037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6162040" cy="2957830"/>
            <wp:effectExtent l="0" t="0" r="10160" b="1397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2"/>
                    <a:srcRect l="206" t="300"/>
                    <a:stretch>
                      <a:fillRect/>
                    </a:stretch>
                  </pic:blipFill>
                  <pic:spPr>
                    <a:xfrm>
                      <a:off x="0" y="0"/>
                      <a:ext cx="6162040" cy="2957830"/>
                    </a:xfrm>
                    <a:prstGeom prst="rect">
                      <a:avLst/>
                    </a:prstGeom>
                    <a:noFill/>
                    <a:ln>
                      <a:noFill/>
                    </a:ln>
                  </pic:spPr>
                </pic:pic>
              </a:graphicData>
            </a:graphic>
          </wp:inline>
        </w:drawing>
      </w:r>
    </w:p>
    <w:p>
      <w:pPr>
        <w:bidi w:val="0"/>
        <w:spacing w:line="360" w:lineRule="auto"/>
        <w:rPr>
          <w:rFonts w:hint="default" w:ascii="Georgia" w:hAnsi="Georgia" w:cs="Georgia"/>
          <w:sz w:val="24"/>
          <w:szCs w:val="24"/>
        </w:rPr>
      </w:pPr>
      <w:r>
        <w:rPr>
          <w:rFonts w:hint="default" w:ascii="Georgia" w:hAnsi="Georgia" w:cs="Georgia"/>
          <w:sz w:val="24"/>
          <w:szCs w:val="24"/>
          <w:lang w:val="en-US"/>
        </w:rPr>
        <w:t>T</w:t>
      </w:r>
      <w:r>
        <w:rPr>
          <w:rFonts w:hint="default" w:ascii="Georgia" w:hAnsi="Georgia" w:cs="Georgia"/>
          <w:sz w:val="24"/>
          <w:szCs w:val="24"/>
        </w:rPr>
        <w:t>he strength and direction of correlations vary based on 'External_Abuse' levels. Strong correlations in certain categories may indicate a more pronounced relationship between variables under specific external abuse conditions.</w:t>
      </w:r>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p>
    <w:p>
      <w:pPr>
        <w:bidi w:val="0"/>
        <w:rPr>
          <w:rFonts w:hint="default" w:ascii="Georgia" w:hAnsi="Georgia" w:cs="Georgia"/>
          <w:sz w:val="28"/>
          <w:szCs w:val="28"/>
        </w:rPr>
      </w:pPr>
      <w:r>
        <w:rPr>
          <w:rFonts w:hint="default" w:ascii="Georgia" w:hAnsi="Georgia" w:cs="Georgia"/>
          <w:sz w:val="28"/>
          <w:szCs w:val="28"/>
        </w:rPr>
        <w:t>Pattern Discovery:</w:t>
      </w:r>
    </w:p>
    <w:p>
      <w:pPr>
        <w:bidi w:val="0"/>
        <w:rPr>
          <w:rFonts w:hint="default" w:ascii="Georgia" w:hAnsi="Georgia" w:cs="Georgia"/>
          <w:sz w:val="28"/>
          <w:szCs w:val="28"/>
        </w:rPr>
      </w:pPr>
    </w:p>
    <w:p>
      <w:pPr>
        <w:bidi w:val="0"/>
        <w:rPr>
          <w:rFonts w:hint="default" w:ascii="Georgia" w:hAnsi="Georgia" w:cs="Georgia"/>
          <w:sz w:val="24"/>
          <w:szCs w:val="24"/>
          <w:lang w:val="en-US"/>
        </w:rPr>
      </w:pPr>
      <w:r>
        <w:rPr>
          <w:rFonts w:hint="default" w:ascii="Georgia" w:hAnsi="Georgia" w:cs="Georgia"/>
          <w:sz w:val="24"/>
          <w:szCs w:val="24"/>
          <w:lang w:val="en-US"/>
        </w:rPr>
        <w:t>From Swarm plot,a pattern is observed:</w:t>
      </w:r>
    </w:p>
    <w:p>
      <w:pPr>
        <w:numPr>
          <w:ilvl w:val="0"/>
          <w:numId w:val="4"/>
        </w:numPr>
        <w:bidi w:val="0"/>
        <w:ind w:left="420" w:leftChars="0" w:hanging="420" w:firstLineChars="0"/>
        <w:rPr>
          <w:rFonts w:hint="default" w:ascii="Georgia" w:hAnsi="Georgia"/>
          <w:sz w:val="24"/>
          <w:szCs w:val="24"/>
        </w:rPr>
      </w:pPr>
      <w:r>
        <w:rPr>
          <w:rFonts w:hint="default" w:ascii="Georgia" w:hAnsi="Georgia"/>
          <w:sz w:val="24"/>
          <w:szCs w:val="24"/>
        </w:rPr>
        <w:t>If a lead-acid battery experiences a short circuit, it is prone to a blast.</w:t>
      </w:r>
    </w:p>
    <w:p>
      <w:pPr>
        <w:numPr>
          <w:ilvl w:val="0"/>
          <w:numId w:val="4"/>
        </w:numPr>
        <w:bidi w:val="0"/>
        <w:ind w:left="420" w:leftChars="0" w:hanging="420" w:firstLineChars="0"/>
        <w:rPr>
          <w:rFonts w:hint="default" w:ascii="Georgia" w:hAnsi="Georgia"/>
          <w:sz w:val="24"/>
          <w:szCs w:val="24"/>
        </w:rPr>
      </w:pPr>
      <w:r>
        <w:rPr>
          <w:rFonts w:hint="default" w:ascii="Georgia" w:hAnsi="Georgia"/>
          <w:sz w:val="24"/>
          <w:szCs w:val="24"/>
        </w:rPr>
        <w:t>In the case of a lithium-ion battery facing a short circuit, there is a chance of a blast occurring.</w:t>
      </w:r>
    </w:p>
    <w:p>
      <w:pPr>
        <w:bidi w:val="0"/>
        <w:rPr>
          <w:rFonts w:hint="default" w:ascii="Georgia" w:hAnsi="Georgia"/>
          <w:sz w:val="24"/>
          <w:szCs w:val="24"/>
          <w:lang w:val="en-US"/>
        </w:rPr>
      </w:pPr>
      <w:r>
        <w:rPr>
          <w:rFonts w:hint="default" w:ascii="Georgia" w:hAnsi="Georgia"/>
          <w:sz w:val="24"/>
          <w:szCs w:val="24"/>
          <w:lang w:val="en-US"/>
        </w:rPr>
        <w:t>From Violin Plot,a pattern is observed:</w:t>
      </w:r>
    </w:p>
    <w:p>
      <w:pPr>
        <w:numPr>
          <w:ilvl w:val="0"/>
          <w:numId w:val="4"/>
        </w:numPr>
        <w:bidi w:val="0"/>
        <w:ind w:left="420" w:leftChars="0" w:hanging="420" w:firstLineChars="0"/>
        <w:rPr>
          <w:rFonts w:hint="default" w:ascii="Georgia" w:hAnsi="Georgia"/>
          <w:sz w:val="24"/>
          <w:szCs w:val="24"/>
        </w:rPr>
      </w:pPr>
      <w:r>
        <w:rPr>
          <w:rFonts w:hint="default" w:ascii="Georgia" w:hAnsi="Georgia"/>
          <w:sz w:val="24"/>
          <w:szCs w:val="24"/>
        </w:rPr>
        <w:t>When a battery undergoes over-discharge, the severity is categorized as moderate.</w:t>
      </w:r>
    </w:p>
    <w:p>
      <w:pPr>
        <w:numPr>
          <w:ilvl w:val="0"/>
          <w:numId w:val="4"/>
        </w:numPr>
        <w:bidi w:val="0"/>
        <w:ind w:left="420" w:leftChars="0" w:hanging="420" w:firstLineChars="0"/>
        <w:rPr>
          <w:rFonts w:hint="default" w:ascii="Georgia" w:hAnsi="Georgia" w:cs="Georgia"/>
          <w:sz w:val="24"/>
          <w:szCs w:val="24"/>
        </w:rPr>
      </w:pPr>
      <w:r>
        <w:rPr>
          <w:rFonts w:hint="default" w:ascii="Georgia" w:hAnsi="Georgia"/>
          <w:sz w:val="24"/>
          <w:szCs w:val="24"/>
        </w:rPr>
        <w:t>Similarly, overcharging a battery also results in a moderate impact.</w:t>
      </w:r>
    </w:p>
    <w:p>
      <w:pPr>
        <w:numPr>
          <w:numId w:val="0"/>
        </w:numPr>
        <w:bidi w:val="0"/>
        <w:ind w:leftChars="0"/>
        <w:rPr>
          <w:rFonts w:hint="default" w:ascii="Georgia" w:hAnsi="Georgia"/>
          <w:sz w:val="24"/>
          <w:szCs w:val="24"/>
        </w:rPr>
      </w:pPr>
    </w:p>
    <w:p>
      <w:pPr>
        <w:numPr>
          <w:numId w:val="0"/>
        </w:numPr>
        <w:bidi w:val="0"/>
        <w:ind w:leftChars="0"/>
        <w:rPr>
          <w:rFonts w:hint="default" w:ascii="Georgia" w:hAnsi="Georgia"/>
          <w:sz w:val="24"/>
          <w:szCs w:val="24"/>
        </w:rPr>
      </w:pPr>
    </w:p>
    <w:p>
      <w:pPr>
        <w:numPr>
          <w:numId w:val="0"/>
        </w:numPr>
        <w:bidi w:val="0"/>
        <w:spacing w:line="360" w:lineRule="auto"/>
        <w:ind w:leftChars="0"/>
        <w:rPr>
          <w:rFonts w:hint="default" w:ascii="Georgia" w:hAnsi="Georgia"/>
          <w:sz w:val="28"/>
          <w:szCs w:val="28"/>
          <w:lang w:val="en-US"/>
        </w:rPr>
      </w:pPr>
      <w:r>
        <w:rPr>
          <w:rFonts w:hint="default" w:ascii="Georgia" w:hAnsi="Georgia"/>
          <w:sz w:val="28"/>
          <w:szCs w:val="28"/>
          <w:lang w:val="en-US"/>
        </w:rPr>
        <w:t>Model Fitting:</w:t>
      </w:r>
    </w:p>
    <w:p>
      <w:pPr>
        <w:bidi w:val="0"/>
        <w:spacing w:line="360" w:lineRule="auto"/>
        <w:rPr>
          <w:rFonts w:hint="default" w:ascii="Georgia" w:hAnsi="Georgia" w:cs="Georgia"/>
          <w:sz w:val="22"/>
          <w:szCs w:val="22"/>
        </w:rPr>
      </w:pPr>
      <w:r>
        <w:rPr>
          <w:rFonts w:hint="default" w:ascii="Georgia" w:hAnsi="Georgia" w:cs="Georgia"/>
          <w:sz w:val="22"/>
          <w:szCs w:val="22"/>
        </w:rPr>
        <w:t>Naive Bayes Model:</w:t>
      </w:r>
    </w:p>
    <w:p>
      <w:pPr>
        <w:bidi w:val="0"/>
        <w:spacing w:line="360" w:lineRule="auto"/>
        <w:rPr>
          <w:rFonts w:hint="default" w:ascii="Georgia" w:hAnsi="Georgia" w:cs="Georgia"/>
          <w:sz w:val="24"/>
          <w:szCs w:val="24"/>
        </w:rPr>
      </w:pPr>
      <w:r>
        <w:rPr>
          <w:rFonts w:hint="default" w:ascii="Georgia" w:hAnsi="Georgia" w:cs="Georgia"/>
          <w:sz w:val="24"/>
          <w:szCs w:val="24"/>
        </w:rPr>
        <w:t>Naive Bayes is a classification algorithm based on Bayes' theorem, which is a probabilistic approach to solve classification problems. It is called "naive" because it makes the assumption that the features used to describe an observation are conditionally independent</w:t>
      </w:r>
    </w:p>
    <w:p>
      <w:pPr>
        <w:numPr>
          <w:numId w:val="0"/>
        </w:numPr>
        <w:bidi w:val="0"/>
        <w:ind w:leftChars="0"/>
        <w:rPr>
          <w:rFonts w:hint="default" w:ascii="Georgia" w:hAnsi="Georgia"/>
          <w:sz w:val="24"/>
          <w:szCs w:val="24"/>
          <w:lang w:val="en-US"/>
        </w:rPr>
      </w:pPr>
    </w:p>
    <w:p>
      <w:pPr>
        <w:numPr>
          <w:numId w:val="0"/>
        </w:numPr>
        <w:bidi w:val="0"/>
        <w:spacing w:line="360" w:lineRule="auto"/>
        <w:ind w:leftChars="0"/>
        <w:rPr>
          <w:rFonts w:hint="default" w:ascii="Georgia" w:hAnsi="Georgia" w:cs="Georgia"/>
          <w:sz w:val="24"/>
          <w:szCs w:val="24"/>
        </w:rPr>
      </w:pPr>
      <w:r>
        <w:rPr>
          <w:rFonts w:hint="default" w:ascii="Georgia" w:hAnsi="Georgia"/>
          <w:sz w:val="24"/>
          <w:szCs w:val="24"/>
          <w:lang w:val="en-US"/>
        </w:rPr>
        <w:t>Used K fold Stratified for training the dataset,</w:t>
      </w:r>
      <w:r>
        <w:rPr>
          <w:rFonts w:hint="default" w:ascii="Georgia" w:hAnsi="Georgia" w:cs="Georgia"/>
          <w:sz w:val="24"/>
          <w:szCs w:val="24"/>
        </w:rPr>
        <w:t>is a robust approach to assess the generalization performance of a model, especially when faced with imbalanced datasets.</w:t>
      </w:r>
    </w:p>
    <w:p>
      <w:pPr>
        <w:numPr>
          <w:numId w:val="0"/>
        </w:numPr>
        <w:bidi w:val="0"/>
        <w:spacing w:line="360" w:lineRule="auto"/>
        <w:ind w:leftChars="0"/>
        <w:rPr>
          <w:rFonts w:hint="default" w:ascii="Georgia" w:hAnsi="Georgia" w:cs="Georgia"/>
          <w:sz w:val="24"/>
          <w:szCs w:val="24"/>
        </w:rPr>
      </w:pPr>
    </w:p>
    <w:p>
      <w:pPr>
        <w:numPr>
          <w:numId w:val="0"/>
        </w:numPr>
        <w:bidi w:val="0"/>
        <w:spacing w:line="360" w:lineRule="auto"/>
        <w:ind w:leftChars="0"/>
      </w:pPr>
      <w:r>
        <w:drawing>
          <wp:inline distT="0" distB="0" distL="114300" distR="114300">
            <wp:extent cx="3308985" cy="1681480"/>
            <wp:effectExtent l="0" t="0" r="13335"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
                    <a:srcRect t="2161"/>
                    <a:stretch>
                      <a:fillRect/>
                    </a:stretch>
                  </pic:blipFill>
                  <pic:spPr>
                    <a:xfrm>
                      <a:off x="0" y="0"/>
                      <a:ext cx="3308985" cy="1681480"/>
                    </a:xfrm>
                    <a:prstGeom prst="rect">
                      <a:avLst/>
                    </a:prstGeom>
                    <a:noFill/>
                    <a:ln>
                      <a:noFill/>
                    </a:ln>
                  </pic:spPr>
                </pic:pic>
              </a:graphicData>
            </a:graphic>
          </wp:inline>
        </w:drawing>
      </w:r>
    </w:p>
    <w:p>
      <w:pPr>
        <w:numPr>
          <w:numId w:val="0"/>
        </w:numPr>
        <w:bidi w:val="0"/>
        <w:spacing w:line="360" w:lineRule="auto"/>
        <w:ind w:leftChars="0"/>
        <w:rPr>
          <w:rFonts w:hint="default"/>
          <w:lang w:val="en-US"/>
        </w:rPr>
      </w:pPr>
      <w:r>
        <w:rPr>
          <w:rFonts w:hint="default"/>
          <w:lang w:val="en-US"/>
        </w:rPr>
        <w:t>The Avg Accuracy is 95.1269</w:t>
      </w:r>
    </w:p>
    <w:p>
      <w:pPr>
        <w:numPr>
          <w:numId w:val="0"/>
        </w:numPr>
        <w:bidi w:val="0"/>
        <w:spacing w:line="360" w:lineRule="auto"/>
        <w:ind w:leftChars="0"/>
        <w:rPr>
          <w:rFonts w:hint="default"/>
          <w:lang w:val="en-US"/>
        </w:rPr>
      </w:pPr>
      <w:bookmarkStart w:id="0" w:name="_GoBack"/>
      <w:bookmarkEnd w:id="0"/>
    </w:p>
    <w:p>
      <w:pPr>
        <w:bidi w:val="0"/>
        <w:spacing w:line="360" w:lineRule="auto"/>
        <w:rPr>
          <w:rFonts w:hint="default" w:ascii="Georgia" w:hAnsi="Georgia" w:cs="Georgia"/>
          <w:sz w:val="24"/>
          <w:szCs w:val="24"/>
        </w:rPr>
      </w:pPr>
    </w:p>
    <w:p>
      <w:pPr>
        <w:bidi w:val="0"/>
        <w:spacing w:line="360" w:lineRule="auto"/>
        <w:rPr>
          <w:rFonts w:hint="default" w:ascii="Georgia" w:hAnsi="Georgia" w:cs="Georgia"/>
          <w:sz w:val="24"/>
          <w:szCs w:val="24"/>
        </w:rPr>
      </w:pPr>
      <w:r>
        <w:rPr>
          <w:rFonts w:hint="default" w:ascii="Georgia" w:hAnsi="Georgia" w:cs="Georgia"/>
          <w:sz w:val="28"/>
          <w:szCs w:val="28"/>
        </w:rPr>
        <w:t>End Notes:</w:t>
      </w:r>
    </w:p>
    <w:p>
      <w:pPr>
        <w:bidi w:val="0"/>
        <w:spacing w:line="360" w:lineRule="auto"/>
        <w:rPr>
          <w:rFonts w:hint="default" w:ascii="Georgia" w:hAnsi="Georgia" w:cs="Georgia"/>
          <w:sz w:val="24"/>
          <w:szCs w:val="24"/>
        </w:rPr>
      </w:pPr>
      <w:r>
        <w:rPr>
          <w:rFonts w:hint="default" w:ascii="Georgia" w:hAnsi="Georgia" w:cs="Georgia"/>
          <w:sz w:val="24"/>
          <w:szCs w:val="24"/>
        </w:rPr>
        <w:t>In conclusion, our journey through the Exploratory Data Analysis of Electric Vehicle battery health has illuminated crucial aspects of the intricate relationship between various factors and the overall health of these essential components.</w:t>
      </w:r>
    </w:p>
    <w:p>
      <w:pPr>
        <w:bidi w:val="0"/>
        <w:spacing w:line="360" w:lineRule="auto"/>
        <w:rPr>
          <w:rFonts w:hint="default" w:ascii="Georgia" w:hAnsi="Georgia" w:cs="Georgia"/>
          <w:sz w:val="24"/>
          <w:szCs w:val="24"/>
          <w:lang w:val="en-US"/>
        </w:rPr>
      </w:pPr>
      <w:r>
        <w:rPr>
          <w:rFonts w:hint="default" w:ascii="Georgia" w:hAnsi="Georgia"/>
          <w:sz w:val="24"/>
          <w:szCs w:val="24"/>
          <w:lang w:val="en-US"/>
        </w:rPr>
        <w:t>Analyzing the dataset reveals that opting for lithium-ion batteries enhances both efficiency and safety. Additionally, maintaining the battery is crucial for optimizing health and overall performance. Emphasizing the importance of preventing overheating emerges as a key strategy to boost efficiency levels.</w:t>
      </w:r>
    </w:p>
    <w:sectPr>
      <w:headerReference r:id="rId3" w:type="default"/>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tka Subheading">
    <w:panose1 w:val="02000505000000020004"/>
    <w:charset w:val="00"/>
    <w:family w:val="auto"/>
    <w:pitch w:val="default"/>
    <w:sig w:usb0="A00002EF" w:usb1="4000204B" w:usb2="00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Fonts w:hint="default"/>
        <w:lang w:val="en-US"/>
      </w:rPr>
    </w:pPr>
    <w:r>
      <w:rPr>
        <w:rFonts w:hint="default"/>
        <w:lang w:val="en-US"/>
      </w:rPr>
      <w:t xml:space="preserve">A Supreeth Gupta </w:t>
    </w:r>
  </w:p>
  <w:p>
    <w:pPr>
      <w:pStyle w:val="8"/>
      <w:wordWrap w:val="0"/>
      <w:jc w:val="right"/>
      <w:rPr>
        <w:rFonts w:hint="default"/>
        <w:lang w:val="en-US"/>
      </w:rPr>
    </w:pPr>
    <w:r>
      <w:rPr>
        <w:rFonts w:hint="default"/>
        <w:lang w:val="en-US"/>
      </w:rPr>
      <w:t xml:space="preserve">AM.EN.U4CSE21064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8F062A"/>
    <w:multiLevelType w:val="singleLevel"/>
    <w:tmpl w:val="118F062A"/>
    <w:lvl w:ilvl="0" w:tentative="0">
      <w:start w:val="1"/>
      <w:numFmt w:val="upperRoman"/>
      <w:suff w:val="space"/>
      <w:lvlText w:val="%1."/>
      <w:lvlJc w:val="left"/>
      <w:rPr>
        <w:rFonts w:hint="default"/>
        <w:sz w:val="28"/>
        <w:szCs w:val="28"/>
      </w:rPr>
    </w:lvl>
  </w:abstractNum>
  <w:abstractNum w:abstractNumId="1">
    <w:nsid w:val="356B18A0"/>
    <w:multiLevelType w:val="multilevel"/>
    <w:tmpl w:val="356B18A0"/>
    <w:lvl w:ilvl="0" w:tentative="0">
      <w:start w:val="1"/>
      <w:numFmt w:val="decimal"/>
      <w:lvlText w:val="%1)"/>
      <w:lvlJc w:val="left"/>
      <w:pPr>
        <w:ind w:left="360" w:hanging="360"/>
      </w:pPr>
      <w:rPr>
        <w:rFonts w:hint="default" w:ascii="Times New Roman" w:hAnsi="Times New Roman" w:cs="Times New Roman"/>
        <w:b/>
        <w:bCs/>
      </w:rPr>
    </w:lvl>
    <w:lvl w:ilvl="1" w:tentative="0">
      <w:start w:val="1"/>
      <w:numFmt w:val="lowerLetter"/>
      <w:lvlText w:val="%2)"/>
      <w:lvlJc w:val="left"/>
      <w:pPr>
        <w:ind w:left="720" w:hanging="360"/>
      </w:pPr>
      <w:rPr>
        <w:rFonts w:hint="default"/>
        <w:sz w:val="32"/>
      </w:rPr>
    </w:lvl>
    <w:lvl w:ilvl="2" w:tentative="0">
      <w:start w:val="1"/>
      <w:numFmt w:val="lowerRoman"/>
      <w:lvlText w:val="%3)"/>
      <w:lvlJc w:val="left"/>
      <w:pPr>
        <w:ind w:left="450" w:hanging="360"/>
      </w:pPr>
      <w:rPr>
        <w:b/>
        <w:bCs/>
        <w:i/>
        <w:iCs/>
        <w:sz w:val="32"/>
        <w:szCs w:val="32"/>
      </w:rPr>
    </w:lvl>
    <w:lvl w:ilvl="3" w:tentative="0">
      <w:start w:val="1"/>
      <w:numFmt w:val="decimal"/>
      <w:lvlText w:val="(%4)"/>
      <w:lvlJc w:val="left"/>
      <w:pPr>
        <w:ind w:left="1440" w:hanging="360"/>
      </w:pPr>
      <w:rPr>
        <w:b/>
      </w:r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
    <w:nsid w:val="45F4C78D"/>
    <w:multiLevelType w:val="singleLevel"/>
    <w:tmpl w:val="45F4C78D"/>
    <w:lvl w:ilvl="0" w:tentative="0">
      <w:start w:val="1"/>
      <w:numFmt w:val="decimal"/>
      <w:lvlText w:val="%1."/>
      <w:lvlJc w:val="left"/>
      <w:pPr>
        <w:tabs>
          <w:tab w:val="left" w:pos="312"/>
        </w:tabs>
      </w:pPr>
      <w:rPr>
        <w:rFonts w:hint="default" w:ascii="Times New Roman" w:hAnsi="Times New Roman" w:cs="Times New Roman"/>
      </w:rPr>
    </w:lvl>
  </w:abstractNum>
  <w:abstractNum w:abstractNumId="3">
    <w:nsid w:val="64B7861F"/>
    <w:multiLevelType w:val="singleLevel"/>
    <w:tmpl w:val="64B7861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08184F"/>
    <w:rsid w:val="014D4DB0"/>
    <w:rsid w:val="068511AD"/>
    <w:rsid w:val="0F7F4AD7"/>
    <w:rsid w:val="0F8A0916"/>
    <w:rsid w:val="119674E1"/>
    <w:rsid w:val="2D08184F"/>
    <w:rsid w:val="43CF7582"/>
    <w:rsid w:val="46BC628E"/>
    <w:rsid w:val="4D582DDE"/>
    <w:rsid w:val="6C4B23BA"/>
    <w:rsid w:val="7D3C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next w:val="1"/>
    <w:link w:val="17"/>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link w:val="14"/>
    <w:qFormat/>
    <w:uiPriority w:val="0"/>
    <w:pPr>
      <w:spacing w:before="0" w:beforeAutospacing="1" w:after="0" w:afterAutospacing="1"/>
      <w:ind w:left="0" w:right="0"/>
      <w:jc w:val="left"/>
    </w:pPr>
    <w:rPr>
      <w:rFonts w:ascii="SimSun" w:hAnsi="SimSun" w:eastAsia="SimSun" w:cs="SimSun"/>
      <w:kern w:val="0"/>
      <w:sz w:val="24"/>
      <w:szCs w:val="24"/>
      <w:lang w:val="en-US" w:eastAsia="zh-CN" w:bidi="ar"/>
    </w:rPr>
  </w:style>
  <w:style w:type="character" w:styleId="13">
    <w:name w:val="Strong"/>
    <w:basedOn w:val="5"/>
    <w:qFormat/>
    <w:uiPriority w:val="0"/>
    <w:rPr>
      <w:b/>
      <w:bCs/>
    </w:rPr>
  </w:style>
  <w:style w:type="character" w:customStyle="1" w:styleId="14">
    <w:name w:val="Normal (Web) Char"/>
    <w:link w:val="12"/>
    <w:qFormat/>
    <w:uiPriority w:val="0"/>
    <w:rPr>
      <w:sz w:val="24"/>
      <w:szCs w:val="24"/>
    </w:rPr>
  </w:style>
  <w:style w:type="paragraph" w:styleId="15">
    <w:name w:val="List Paragraph"/>
    <w:basedOn w:val="1"/>
    <w:qFormat/>
    <w:uiPriority w:val="34"/>
    <w:pPr>
      <w:ind w:left="720"/>
      <w:contextualSpacing/>
    </w:pPr>
  </w:style>
  <w:style w:type="character" w:customStyle="1" w:styleId="16">
    <w:name w:val="Heading 1 Char"/>
    <w:link w:val="2"/>
    <w:qFormat/>
    <w:uiPriority w:val="0"/>
    <w:rPr>
      <w:b/>
      <w:bCs/>
      <w:kern w:val="44"/>
      <w:sz w:val="44"/>
      <w:szCs w:val="44"/>
    </w:rPr>
  </w:style>
  <w:style w:type="character" w:customStyle="1" w:styleId="17">
    <w:name w:val="Heading 2 Char"/>
    <w:link w:val="3"/>
    <w:qFormat/>
    <w:uiPriority w:val="0"/>
    <w:rPr>
      <w:rFonts w:hint="eastAsia" w:ascii="SimSun" w:hAnsi="SimSu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412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2024-01-03T14:51:00Z</dcterms:created>
  <dc:creator>Asn Gupta</dc:creator>
  <cp:lastModifiedBy>supre</cp:lastModifiedBy>
  <dcterms:modified xsi:type="dcterms:W3CDTF">2024-01-24T09:43:02Z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42502B45667A4B7DA19D2B56F54DDF06_11</vt:lpwstr>
  </property>
</Properties>
</file>