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C660" w14:textId="77777777" w:rsidR="00976468" w:rsidRPr="00976468" w:rsidRDefault="00976468" w:rsidP="00976468">
      <w:pPr>
        <w:rPr>
          <w:b/>
          <w:bCs/>
          <w:sz w:val="32"/>
          <w:szCs w:val="32"/>
        </w:rPr>
      </w:pPr>
      <w:r w:rsidRPr="00976468">
        <w:rPr>
          <w:b/>
          <w:bCs/>
          <w:sz w:val="32"/>
          <w:szCs w:val="32"/>
        </w:rPr>
        <w:t>Strategic Growth &amp; Performance Report: Regression Modeling and A/B Testing for 2025 Ad Efficiency</w:t>
      </w:r>
    </w:p>
    <w:p w14:paraId="4C8A3654" w14:textId="77777777" w:rsidR="00976468" w:rsidRPr="00976468" w:rsidRDefault="00976468" w:rsidP="00976468">
      <w:pPr>
        <w:rPr>
          <w:b/>
          <w:bCs/>
          <w:sz w:val="32"/>
          <w:szCs w:val="32"/>
        </w:rPr>
      </w:pPr>
      <w:r w:rsidRPr="00976468">
        <w:rPr>
          <w:b/>
          <w:bCs/>
          <w:sz w:val="32"/>
          <w:szCs w:val="32"/>
        </w:rPr>
        <w:t>1. Executive Summary</w:t>
      </w:r>
    </w:p>
    <w:p w14:paraId="6D530C1B" w14:textId="77777777" w:rsidR="00976468" w:rsidRPr="00976468" w:rsidRDefault="00976468" w:rsidP="00976468">
      <w:pPr>
        <w:numPr>
          <w:ilvl w:val="0"/>
          <w:numId w:val="8"/>
        </w:numPr>
      </w:pPr>
      <w:r w:rsidRPr="00976468">
        <w:t>Goal: Determine the most efficient advertising channel between Facebook and Google AdWords to optimize budget allocation for 2025.</w:t>
      </w:r>
    </w:p>
    <w:p w14:paraId="26044E9D" w14:textId="77777777" w:rsidR="00976468" w:rsidRPr="00976468" w:rsidRDefault="00976468" w:rsidP="00976468">
      <w:pPr>
        <w:numPr>
          <w:ilvl w:val="0"/>
          <w:numId w:val="8"/>
        </w:numPr>
      </w:pPr>
      <w:r w:rsidRPr="00976468">
        <w:t>Primary Finding: Facebook Ads is the superior platform, delivering 2.43x more conversions at a 15.7% lower daily cost.</w:t>
      </w:r>
    </w:p>
    <w:p w14:paraId="0E48989B" w14:textId="77777777" w:rsidR="00976468" w:rsidRPr="00976468" w:rsidRDefault="00976468" w:rsidP="00976468">
      <w:pPr>
        <w:numPr>
          <w:ilvl w:val="0"/>
          <w:numId w:val="8"/>
        </w:numPr>
      </w:pPr>
      <w:r w:rsidRPr="00976468">
        <w:t>Statistical Confidence: T-test results show the performance gap is highly significant (), meaning these results are not due to random chance.</w:t>
      </w:r>
    </w:p>
    <w:p w14:paraId="1213354C" w14:textId="77777777" w:rsidR="00976468" w:rsidRPr="00976468" w:rsidRDefault="00976468" w:rsidP="00976468">
      <w:pPr>
        <w:rPr>
          <w:b/>
          <w:bCs/>
          <w:sz w:val="32"/>
          <w:szCs w:val="32"/>
        </w:rPr>
      </w:pPr>
      <w:r w:rsidRPr="00976468">
        <w:rPr>
          <w:b/>
          <w:bCs/>
          <w:sz w:val="32"/>
          <w:szCs w:val="32"/>
        </w:rPr>
        <w:t>2. Core Performance Insights</w:t>
      </w:r>
    </w:p>
    <w:p w14:paraId="05F066ED" w14:textId="77777777" w:rsidR="00976468" w:rsidRPr="00976468" w:rsidRDefault="00976468" w:rsidP="00976468">
      <w:pPr>
        <w:numPr>
          <w:ilvl w:val="0"/>
          <w:numId w:val="9"/>
        </w:numPr>
      </w:pPr>
      <w:r w:rsidRPr="00976468">
        <w:t>Conversion Dominance: Facebook averaged 13.30 conversions daily (maxing at 19), while AdWords lagged at 5.46 (maxing at only 9).</w:t>
      </w:r>
    </w:p>
    <w:p w14:paraId="72A93C0E" w14:textId="77777777" w:rsidR="00976468" w:rsidRPr="00976468" w:rsidRDefault="00976468" w:rsidP="00976468">
      <w:pPr>
        <w:numPr>
          <w:ilvl w:val="0"/>
          <w:numId w:val="9"/>
        </w:numPr>
      </w:pPr>
      <w:r w:rsidRPr="00976468">
        <w:t>Efficiency Gap: Facebook achieved a 20.12% conversion rate, nearly double the 10.88% seen on AdWords.</w:t>
      </w:r>
    </w:p>
    <w:p w14:paraId="6171DA7F" w14:textId="77777777" w:rsidR="00976468" w:rsidRPr="00976468" w:rsidRDefault="00976468" w:rsidP="00976468">
      <w:pPr>
        <w:numPr>
          <w:ilvl w:val="0"/>
          <w:numId w:val="9"/>
        </w:numPr>
      </w:pPr>
      <w:r w:rsidRPr="00976468">
        <w:t>Stability: Facebook had zero days with low conversions (0–5 range), whereas AdWords struggled in this low-performance zone for 187 days (51% of the year).</w:t>
      </w:r>
    </w:p>
    <w:p w14:paraId="67D82C40" w14:textId="77777777" w:rsidR="00976468" w:rsidRPr="00976468" w:rsidRDefault="00976468" w:rsidP="00976468">
      <w:pPr>
        <w:numPr>
          <w:ilvl w:val="0"/>
          <w:numId w:val="9"/>
        </w:numPr>
      </w:pPr>
      <w:r w:rsidRPr="00976468">
        <w:t>Cost Savings: Despite being the higher performer, Facebook’s average daily cost ($35.42) was lower than AdWords ($42.04).</w:t>
      </w:r>
    </w:p>
    <w:p w14:paraId="6B268597" w14:textId="77777777" w:rsidR="00976468" w:rsidRPr="00976468" w:rsidRDefault="00976468" w:rsidP="00976468">
      <w:pPr>
        <w:rPr>
          <w:b/>
          <w:bCs/>
          <w:sz w:val="32"/>
          <w:szCs w:val="32"/>
        </w:rPr>
      </w:pPr>
      <w:r w:rsidRPr="00976468">
        <w:rPr>
          <w:b/>
          <w:bCs/>
          <w:sz w:val="32"/>
          <w:szCs w:val="32"/>
        </w:rPr>
        <w:t>3. Regression &amp; Predictive Modeling Analysis</w:t>
      </w:r>
    </w:p>
    <w:p w14:paraId="3FDFD2BD" w14:textId="77777777" w:rsidR="00976468" w:rsidRPr="00976468" w:rsidRDefault="00976468" w:rsidP="00976468">
      <w:pPr>
        <w:numPr>
          <w:ilvl w:val="0"/>
          <w:numId w:val="10"/>
        </w:numPr>
      </w:pPr>
      <w:r w:rsidRPr="00976468">
        <w:t>The "Click-Conversion" Paradox: Correlation between clicks and conversions is nearly non-existent for both Facebook (0.04) and AdWords (-0.05).</w:t>
      </w:r>
    </w:p>
    <w:p w14:paraId="08A47142" w14:textId="77777777" w:rsidR="00976468" w:rsidRPr="00976468" w:rsidRDefault="00976468" w:rsidP="00976468">
      <w:pPr>
        <w:numPr>
          <w:ilvl w:val="0"/>
          <w:numId w:val="10"/>
        </w:numPr>
      </w:pPr>
      <w:r w:rsidRPr="00976468">
        <w:t>Weak Predictive Power: The regression model () shows that clicks only explain 15% of conversion success.</w:t>
      </w:r>
    </w:p>
    <w:p w14:paraId="2799A73A" w14:textId="77777777" w:rsidR="00976468" w:rsidRPr="00976468" w:rsidRDefault="00976468" w:rsidP="00976468">
      <w:pPr>
        <w:numPr>
          <w:ilvl w:val="0"/>
          <w:numId w:val="10"/>
        </w:numPr>
      </w:pPr>
      <w:r w:rsidRPr="00976468">
        <w:t>Traffic Quality Issues: A prediction test showed that increasing clicks from 50 to 80 on Facebook only moved conversions from 13.14 to 13.37.</w:t>
      </w:r>
    </w:p>
    <w:p w14:paraId="4CB12307" w14:textId="77777777" w:rsidR="00976468" w:rsidRPr="00976468" w:rsidRDefault="00976468" w:rsidP="00976468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976468">
        <w:t>Conclusion: High traffic volume is not the driver of sales. Success is likely being driven by ad creative, offer relevance, or landing page quality rather than just "more clicks."</w:t>
      </w:r>
    </w:p>
    <w:p w14:paraId="115A803B" w14:textId="77777777" w:rsidR="00976468" w:rsidRDefault="00976468" w:rsidP="00976468">
      <w:pPr>
        <w:rPr>
          <w:b/>
          <w:bCs/>
          <w:sz w:val="32"/>
          <w:szCs w:val="32"/>
        </w:rPr>
      </w:pPr>
    </w:p>
    <w:p w14:paraId="42999DE8" w14:textId="41205B47" w:rsidR="00976468" w:rsidRPr="00976468" w:rsidRDefault="00976468" w:rsidP="00976468">
      <w:pPr>
        <w:rPr>
          <w:b/>
          <w:bCs/>
          <w:sz w:val="32"/>
          <w:szCs w:val="32"/>
        </w:rPr>
      </w:pPr>
      <w:r w:rsidRPr="00976468">
        <w:rPr>
          <w:b/>
          <w:bCs/>
          <w:sz w:val="32"/>
          <w:szCs w:val="32"/>
        </w:rPr>
        <w:lastRenderedPageBreak/>
        <w:t>4. A/B Testing &amp; Statistical Validation</w:t>
      </w:r>
    </w:p>
    <w:p w14:paraId="1A4BA95F" w14:textId="77777777" w:rsidR="00976468" w:rsidRPr="00976468" w:rsidRDefault="00976468" w:rsidP="00976468">
      <w:pPr>
        <w:numPr>
          <w:ilvl w:val="0"/>
          <w:numId w:val="11"/>
        </w:numPr>
      </w:pPr>
      <w:r w:rsidRPr="00976468">
        <w:t>Test Variable: Comparison of mean daily conversions across 365 days of data.</w:t>
      </w:r>
    </w:p>
    <w:p w14:paraId="63AD5E0D" w14:textId="77777777" w:rsidR="00976468" w:rsidRPr="00976468" w:rsidRDefault="00976468" w:rsidP="00976468">
      <w:pPr>
        <w:numPr>
          <w:ilvl w:val="0"/>
          <w:numId w:val="11"/>
        </w:numPr>
      </w:pPr>
      <w:r w:rsidRPr="00976468">
        <w:t>T-Statistic (36.31): This extremely high value indicates a massive separation between the two groups.</w:t>
      </w:r>
    </w:p>
    <w:p w14:paraId="0CFE0FF0" w14:textId="77777777" w:rsidR="00976468" w:rsidRPr="00976468" w:rsidRDefault="00976468" w:rsidP="00976468">
      <w:pPr>
        <w:numPr>
          <w:ilvl w:val="0"/>
          <w:numId w:val="11"/>
        </w:numPr>
      </w:pPr>
      <w:r w:rsidRPr="00976468">
        <w:t>P-Value (): Since this is far below 0.05, we reject the idea that both platforms are performing equally.</w:t>
      </w:r>
    </w:p>
    <w:p w14:paraId="09B61D4B" w14:textId="77777777" w:rsidR="00976468" w:rsidRPr="00976468" w:rsidRDefault="00976468" w:rsidP="00976468">
      <w:pPr>
        <w:numPr>
          <w:ilvl w:val="0"/>
          <w:numId w:val="11"/>
        </w:numPr>
      </w:pPr>
      <w:r w:rsidRPr="00976468">
        <w:t xml:space="preserve">Outcome: We can say with </w:t>
      </w:r>
      <w:proofErr w:type="gramStart"/>
      <w:r w:rsidRPr="00976468">
        <w:t>near-certainty</w:t>
      </w:r>
      <w:proofErr w:type="gramEnd"/>
      <w:r w:rsidRPr="00976468">
        <w:t xml:space="preserve"> that Facebook is the </w:t>
      </w:r>
      <w:proofErr w:type="gramStart"/>
      <w:r w:rsidRPr="00976468">
        <w:t>more</w:t>
      </w:r>
      <w:proofErr w:type="gramEnd"/>
      <w:r w:rsidRPr="00976468">
        <w:t xml:space="preserve"> effective channel for this target audience.</w:t>
      </w:r>
    </w:p>
    <w:p w14:paraId="2A8E7514" w14:textId="77777777" w:rsidR="00976468" w:rsidRPr="00976468" w:rsidRDefault="00976468" w:rsidP="00976468">
      <w:pPr>
        <w:rPr>
          <w:b/>
          <w:bCs/>
          <w:sz w:val="32"/>
          <w:szCs w:val="32"/>
        </w:rPr>
      </w:pPr>
      <w:r w:rsidRPr="00976468">
        <w:rPr>
          <w:b/>
          <w:bCs/>
          <w:sz w:val="32"/>
          <w:szCs w:val="32"/>
        </w:rPr>
        <w:t>5. Critical Business Recommendations</w:t>
      </w:r>
    </w:p>
    <w:p w14:paraId="362E47E6" w14:textId="77777777" w:rsidR="00976468" w:rsidRPr="00976468" w:rsidRDefault="00976468" w:rsidP="00976468">
      <w:pPr>
        <w:numPr>
          <w:ilvl w:val="0"/>
          <w:numId w:val="12"/>
        </w:numPr>
      </w:pPr>
      <w:r w:rsidRPr="00976468">
        <w:t xml:space="preserve">Strategic Pivot: Immediately shift budget from AdWords to Facebook. AdWords is currently "leaking" </w:t>
      </w:r>
      <w:proofErr w:type="gramStart"/>
      <w:r w:rsidRPr="00976468">
        <w:t>spend on</w:t>
      </w:r>
      <w:proofErr w:type="gramEnd"/>
      <w:r w:rsidRPr="00976468">
        <w:t xml:space="preserve"> 187 days of sub-par performance.</w:t>
      </w:r>
    </w:p>
    <w:p w14:paraId="28890EE9" w14:textId="77777777" w:rsidR="00976468" w:rsidRPr="00976468" w:rsidRDefault="00976468" w:rsidP="00976468">
      <w:pPr>
        <w:numPr>
          <w:ilvl w:val="0"/>
          <w:numId w:val="12"/>
        </w:numPr>
      </w:pPr>
      <w:r w:rsidRPr="00976468">
        <w:t>Targeting Overhaul: Since the correlation between clicks and sales is weak, the marketing team must stop optimizing for "more clicks" and start optimizing for "High-Intent" audience segments.</w:t>
      </w:r>
    </w:p>
    <w:p w14:paraId="2D0DB7A5" w14:textId="77777777" w:rsidR="00976468" w:rsidRPr="00976468" w:rsidRDefault="00976468" w:rsidP="00976468">
      <w:pPr>
        <w:numPr>
          <w:ilvl w:val="0"/>
          <w:numId w:val="12"/>
        </w:numPr>
      </w:pPr>
      <w:r w:rsidRPr="00976468">
        <w:t>AdWords Rescue Plan: AdWords needs a complete keyword audit. The negative correlation suggests that as we buy more traffic on Google, we are likely buying "junk" clicks that do not convert.</w:t>
      </w:r>
    </w:p>
    <w:p w14:paraId="024AF4DC" w14:textId="77777777" w:rsidR="00976468" w:rsidRPr="00976468" w:rsidRDefault="00976468" w:rsidP="00976468">
      <w:pPr>
        <w:numPr>
          <w:ilvl w:val="0"/>
          <w:numId w:val="12"/>
        </w:numPr>
      </w:pPr>
      <w:r w:rsidRPr="00976468">
        <w:t>Expand the Model: To improve the 15% score, future analysis should include variables like "Time of Day," "Device Type," and "Creative Type" to identify what truly triggers a conversion.</w:t>
      </w:r>
    </w:p>
    <w:p w14:paraId="10A04D14" w14:textId="77777777" w:rsidR="00976468" w:rsidRPr="00976468" w:rsidRDefault="00976468" w:rsidP="00976468">
      <w:pPr>
        <w:rPr>
          <w:b/>
          <w:bCs/>
          <w:sz w:val="32"/>
          <w:szCs w:val="32"/>
        </w:rPr>
      </w:pPr>
      <w:r w:rsidRPr="00976468">
        <w:rPr>
          <w:b/>
          <w:bCs/>
          <w:sz w:val="32"/>
          <w:szCs w:val="32"/>
        </w:rPr>
        <w:t>6. Final Verdict</w:t>
      </w:r>
    </w:p>
    <w:p w14:paraId="70B9B1BC" w14:textId="77777777" w:rsidR="00976468" w:rsidRPr="00976468" w:rsidRDefault="00976468" w:rsidP="00976468">
      <w:pPr>
        <w:numPr>
          <w:ilvl w:val="0"/>
          <w:numId w:val="13"/>
        </w:numPr>
      </w:pPr>
      <w:r w:rsidRPr="00976468">
        <w:t>Facebook: Scaling recommended. It provides high-volume, high-consistency, and low-cost results.</w:t>
      </w:r>
    </w:p>
    <w:p w14:paraId="1EE4765B" w14:textId="77777777" w:rsidR="00976468" w:rsidRPr="00976468" w:rsidRDefault="00976468" w:rsidP="00976468">
      <w:pPr>
        <w:numPr>
          <w:ilvl w:val="0"/>
          <w:numId w:val="13"/>
        </w:numPr>
      </w:pPr>
      <w:r w:rsidRPr="00976468">
        <w:t>AdWords: Reduction recommended. The current structure is inefficient, costly, and fails to scale even when traffic increases.</w:t>
      </w:r>
    </w:p>
    <w:p w14:paraId="331D3B6F" w14:textId="77777777" w:rsidR="00A40D52" w:rsidRPr="00976468" w:rsidRDefault="00A40D52" w:rsidP="00976468"/>
    <w:sectPr w:rsidR="00A40D52" w:rsidRPr="00976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336A"/>
    <w:multiLevelType w:val="multilevel"/>
    <w:tmpl w:val="305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F528B"/>
    <w:multiLevelType w:val="multilevel"/>
    <w:tmpl w:val="D61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25724"/>
    <w:multiLevelType w:val="multilevel"/>
    <w:tmpl w:val="8F1E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57C73"/>
    <w:multiLevelType w:val="multilevel"/>
    <w:tmpl w:val="1F6E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B2114"/>
    <w:multiLevelType w:val="multilevel"/>
    <w:tmpl w:val="8382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F2E9D"/>
    <w:multiLevelType w:val="multilevel"/>
    <w:tmpl w:val="1762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045F2"/>
    <w:multiLevelType w:val="multilevel"/>
    <w:tmpl w:val="2080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25231"/>
    <w:multiLevelType w:val="multilevel"/>
    <w:tmpl w:val="DF0A0E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61F9A"/>
    <w:multiLevelType w:val="multilevel"/>
    <w:tmpl w:val="2710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15D93"/>
    <w:multiLevelType w:val="multilevel"/>
    <w:tmpl w:val="41AA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51B0F"/>
    <w:multiLevelType w:val="multilevel"/>
    <w:tmpl w:val="68D4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24C04"/>
    <w:multiLevelType w:val="multilevel"/>
    <w:tmpl w:val="E9BA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C7A0D"/>
    <w:multiLevelType w:val="multilevel"/>
    <w:tmpl w:val="22E4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594236">
    <w:abstractNumId w:val="0"/>
  </w:num>
  <w:num w:numId="2" w16cid:durableId="1088766045">
    <w:abstractNumId w:val="6"/>
  </w:num>
  <w:num w:numId="3" w16cid:durableId="20668457">
    <w:abstractNumId w:val="10"/>
  </w:num>
  <w:num w:numId="4" w16cid:durableId="669336242">
    <w:abstractNumId w:val="4"/>
  </w:num>
  <w:num w:numId="5" w16cid:durableId="1866209414">
    <w:abstractNumId w:val="8"/>
  </w:num>
  <w:num w:numId="6" w16cid:durableId="446581107">
    <w:abstractNumId w:val="2"/>
  </w:num>
  <w:num w:numId="7" w16cid:durableId="546644023">
    <w:abstractNumId w:val="11"/>
  </w:num>
  <w:num w:numId="8" w16cid:durableId="508788680">
    <w:abstractNumId w:val="7"/>
  </w:num>
  <w:num w:numId="9" w16cid:durableId="2049790366">
    <w:abstractNumId w:val="12"/>
  </w:num>
  <w:num w:numId="10" w16cid:durableId="1294209850">
    <w:abstractNumId w:val="9"/>
  </w:num>
  <w:num w:numId="11" w16cid:durableId="2080205201">
    <w:abstractNumId w:val="5"/>
  </w:num>
  <w:num w:numId="12" w16cid:durableId="1049063598">
    <w:abstractNumId w:val="3"/>
  </w:num>
  <w:num w:numId="13" w16cid:durableId="793792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5F"/>
    <w:rsid w:val="00127519"/>
    <w:rsid w:val="00856247"/>
    <w:rsid w:val="00976468"/>
    <w:rsid w:val="00A40D52"/>
    <w:rsid w:val="00BC79A3"/>
    <w:rsid w:val="00C33E5F"/>
    <w:rsid w:val="00DF78D7"/>
    <w:rsid w:val="00FA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42C9"/>
  <w15:chartTrackingRefBased/>
  <w15:docId w15:val="{90746D28-6383-4D7A-8828-D129E4C2C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460</Words>
  <Characters>2625</Characters>
  <Application>Microsoft Office Word</Application>
  <DocSecurity>0</DocSecurity>
  <Lines>21</Lines>
  <Paragraphs>6</Paragraphs>
  <ScaleCrop>false</ScaleCrop>
  <Company>Amazon</Company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CS, Suprith</dc:creator>
  <cp:keywords/>
  <dc:description/>
  <cp:lastModifiedBy>CS, Suprith</cp:lastModifiedBy>
  <cp:revision>2</cp:revision>
  <dcterms:created xsi:type="dcterms:W3CDTF">2026-02-24T22:58:00Z</dcterms:created>
  <dcterms:modified xsi:type="dcterms:W3CDTF">2026-02-24T23:34:00Z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2026-02-24T23:03:06Z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b6fd0fa6-820a-4df9-a066-6832e7e32fd9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