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E04A" w14:textId="77777777" w:rsidR="002B1495" w:rsidRDefault="00000000" w:rsidP="008D2D27">
      <w:pPr>
        <w:pStyle w:val="Title"/>
        <w:jc w:val="left"/>
      </w:pPr>
      <w:bookmarkStart w:id="0" w:name="Data_Flow_Diagram_"/>
      <w:bookmarkEnd w:id="0"/>
      <w:r>
        <w:t>Data</w:t>
      </w:r>
      <w:r>
        <w:rPr>
          <w:spacing w:val="-3"/>
        </w:rPr>
        <w:t xml:space="preserve"> </w:t>
      </w:r>
      <w:r>
        <w:t>Flow</w:t>
      </w:r>
      <w:r>
        <w:rPr>
          <w:spacing w:val="-3"/>
        </w:rPr>
        <w:t xml:space="preserve"> </w:t>
      </w:r>
      <w:r>
        <w:rPr>
          <w:spacing w:val="-2"/>
        </w:rPr>
        <w:t>Diagram</w:t>
      </w:r>
    </w:p>
    <w:p w14:paraId="7D95628D" w14:textId="77777777" w:rsidR="002B1495" w:rsidRDefault="002B1495">
      <w:pPr>
        <w:pStyle w:val="BodyText"/>
        <w:rPr>
          <w:b/>
          <w:sz w:val="20"/>
        </w:rPr>
      </w:pPr>
    </w:p>
    <w:p w14:paraId="66F2BC19" w14:textId="77777777" w:rsidR="002B1495" w:rsidRDefault="002B1495">
      <w:pPr>
        <w:pStyle w:val="BodyText"/>
        <w:rPr>
          <w:b/>
          <w:sz w:val="20"/>
        </w:rPr>
      </w:pPr>
    </w:p>
    <w:p w14:paraId="0926F51C" w14:textId="77777777" w:rsidR="002B1495" w:rsidRDefault="002B1495">
      <w:pPr>
        <w:pStyle w:val="BodyText"/>
        <w:rPr>
          <w:b/>
          <w:sz w:val="12"/>
        </w:rPr>
      </w:pPr>
    </w:p>
    <w:tbl>
      <w:tblPr>
        <w:tblW w:w="0" w:type="auto"/>
        <w:tblInd w:w="14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692"/>
        <w:gridCol w:w="6648"/>
      </w:tblGrid>
      <w:tr w:rsidR="002B1495" w14:paraId="6DAFC001" w14:textId="77777777">
        <w:trPr>
          <w:trHeight w:val="459"/>
        </w:trPr>
        <w:tc>
          <w:tcPr>
            <w:tcW w:w="2692" w:type="dxa"/>
          </w:tcPr>
          <w:p w14:paraId="3695E779" w14:textId="77777777" w:rsidR="002B1495" w:rsidRDefault="00000000">
            <w:pPr>
              <w:pStyle w:val="TableParagraph"/>
              <w:spacing w:before="77"/>
              <w:ind w:left="109"/>
              <w:rPr>
                <w:rFonts w:ascii="Times New Roman"/>
                <w:b/>
                <w:sz w:val="24"/>
              </w:rPr>
            </w:pPr>
            <w:r>
              <w:rPr>
                <w:rFonts w:ascii="Times New Roman"/>
                <w:b/>
                <w:spacing w:val="-4"/>
                <w:sz w:val="24"/>
              </w:rPr>
              <w:t>Date</w:t>
            </w:r>
          </w:p>
        </w:tc>
        <w:tc>
          <w:tcPr>
            <w:tcW w:w="6648" w:type="dxa"/>
          </w:tcPr>
          <w:p w14:paraId="2FDDDE8E" w14:textId="26B13662" w:rsidR="002B1495" w:rsidRDefault="00000000">
            <w:pPr>
              <w:pStyle w:val="TableParagraph"/>
              <w:spacing w:before="108"/>
              <w:ind w:left="153"/>
              <w:rPr>
                <w:sz w:val="24"/>
              </w:rPr>
            </w:pPr>
            <w:r>
              <w:rPr>
                <w:sz w:val="24"/>
              </w:rPr>
              <w:t>2</w:t>
            </w:r>
            <w:r w:rsidR="008D2D27">
              <w:rPr>
                <w:sz w:val="24"/>
              </w:rPr>
              <w:t>7</w:t>
            </w:r>
            <w:r>
              <w:rPr>
                <w:sz w:val="24"/>
              </w:rPr>
              <w:t xml:space="preserve"> June </w:t>
            </w:r>
            <w:r>
              <w:rPr>
                <w:spacing w:val="-4"/>
                <w:sz w:val="24"/>
              </w:rPr>
              <w:t>2026</w:t>
            </w:r>
          </w:p>
        </w:tc>
      </w:tr>
      <w:tr w:rsidR="002B1495" w14:paraId="02C02488" w14:textId="77777777">
        <w:trPr>
          <w:trHeight w:val="460"/>
        </w:trPr>
        <w:tc>
          <w:tcPr>
            <w:tcW w:w="2692" w:type="dxa"/>
          </w:tcPr>
          <w:p w14:paraId="0A65DF14" w14:textId="77777777" w:rsidR="002B1495" w:rsidRDefault="00000000">
            <w:pPr>
              <w:pStyle w:val="TableParagraph"/>
              <w:spacing w:before="80"/>
              <w:ind w:left="109"/>
              <w:rPr>
                <w:rFonts w:ascii="Times New Roman"/>
                <w:b/>
                <w:sz w:val="24"/>
              </w:rPr>
            </w:pPr>
            <w:r>
              <w:rPr>
                <w:rFonts w:ascii="Times New Roman"/>
                <w:b/>
                <w:spacing w:val="-4"/>
                <w:sz w:val="24"/>
              </w:rPr>
              <w:t>Team</w:t>
            </w:r>
            <w:r>
              <w:rPr>
                <w:rFonts w:ascii="Times New Roman"/>
                <w:b/>
                <w:spacing w:val="-6"/>
                <w:sz w:val="24"/>
              </w:rPr>
              <w:t xml:space="preserve"> </w:t>
            </w:r>
            <w:r>
              <w:rPr>
                <w:rFonts w:ascii="Times New Roman"/>
                <w:b/>
                <w:spacing w:val="-5"/>
                <w:sz w:val="24"/>
              </w:rPr>
              <w:t>ID</w:t>
            </w:r>
          </w:p>
        </w:tc>
        <w:tc>
          <w:tcPr>
            <w:tcW w:w="6648" w:type="dxa"/>
          </w:tcPr>
          <w:p w14:paraId="012BA75C" w14:textId="69EC95DB" w:rsidR="002B1495" w:rsidRDefault="006C2493">
            <w:pPr>
              <w:pStyle w:val="TableParagraph"/>
              <w:spacing w:before="139"/>
              <w:ind w:left="147"/>
              <w:rPr>
                <w:sz w:val="21"/>
              </w:rPr>
            </w:pPr>
            <w:r w:rsidRPr="006C2493">
              <w:rPr>
                <w:sz w:val="21"/>
              </w:rPr>
              <w:t>SWTID-2026-8600</w:t>
            </w:r>
          </w:p>
        </w:tc>
      </w:tr>
      <w:tr w:rsidR="002B1495" w14:paraId="1AFABF1E" w14:textId="77777777">
        <w:trPr>
          <w:trHeight w:val="460"/>
        </w:trPr>
        <w:tc>
          <w:tcPr>
            <w:tcW w:w="2692" w:type="dxa"/>
          </w:tcPr>
          <w:p w14:paraId="20461A0D" w14:textId="77777777" w:rsidR="002B1495" w:rsidRDefault="00000000">
            <w:pPr>
              <w:pStyle w:val="TableParagraph"/>
              <w:spacing w:before="82"/>
              <w:ind w:left="109"/>
              <w:rPr>
                <w:rFonts w:ascii="Times New Roman"/>
                <w:b/>
                <w:sz w:val="24"/>
              </w:rPr>
            </w:pPr>
            <w:r>
              <w:rPr>
                <w:rFonts w:ascii="Times New Roman"/>
                <w:b/>
                <w:sz w:val="24"/>
              </w:rPr>
              <w:t>Project</w:t>
            </w:r>
            <w:r>
              <w:rPr>
                <w:rFonts w:ascii="Times New Roman"/>
                <w:b/>
                <w:spacing w:val="-4"/>
                <w:sz w:val="24"/>
              </w:rPr>
              <w:t xml:space="preserve"> Name</w:t>
            </w:r>
          </w:p>
        </w:tc>
        <w:tc>
          <w:tcPr>
            <w:tcW w:w="6648" w:type="dxa"/>
          </w:tcPr>
          <w:p w14:paraId="3C621CE1" w14:textId="61134993" w:rsidR="002B1495" w:rsidRDefault="006C2493" w:rsidP="006C2493">
            <w:pPr>
              <w:pStyle w:val="TableParagraph"/>
              <w:spacing w:before="113"/>
              <w:rPr>
                <w:sz w:val="24"/>
              </w:rPr>
            </w:pPr>
            <w:r w:rsidRPr="006C2493">
              <w:rPr>
                <w:sz w:val="24"/>
              </w:rPr>
              <w:t>Credit Card Approval Prediction</w:t>
            </w:r>
          </w:p>
        </w:tc>
      </w:tr>
      <w:tr w:rsidR="002B1495" w14:paraId="3EA3C6B4" w14:textId="77777777">
        <w:trPr>
          <w:trHeight w:val="460"/>
        </w:trPr>
        <w:tc>
          <w:tcPr>
            <w:tcW w:w="2692" w:type="dxa"/>
          </w:tcPr>
          <w:p w14:paraId="208295C0" w14:textId="77777777" w:rsidR="002B1495" w:rsidRDefault="00000000">
            <w:pPr>
              <w:pStyle w:val="TableParagraph"/>
              <w:spacing w:before="84"/>
              <w:ind w:left="109"/>
              <w:rPr>
                <w:rFonts w:ascii="Times New Roman"/>
                <w:b/>
                <w:sz w:val="24"/>
              </w:rPr>
            </w:pPr>
            <w:r>
              <w:rPr>
                <w:rFonts w:ascii="Times New Roman"/>
                <w:b/>
                <w:sz w:val="24"/>
              </w:rPr>
              <w:t xml:space="preserve">Maximum </w:t>
            </w:r>
            <w:r>
              <w:rPr>
                <w:rFonts w:ascii="Times New Roman"/>
                <w:b/>
                <w:spacing w:val="-2"/>
                <w:sz w:val="24"/>
              </w:rPr>
              <w:t>Marks</w:t>
            </w:r>
          </w:p>
        </w:tc>
        <w:tc>
          <w:tcPr>
            <w:tcW w:w="6648" w:type="dxa"/>
          </w:tcPr>
          <w:p w14:paraId="4CB7B4E6" w14:textId="77777777" w:rsidR="002B1495" w:rsidRDefault="00000000">
            <w:pPr>
              <w:pStyle w:val="TableParagraph"/>
              <w:spacing w:before="113"/>
              <w:ind w:left="230"/>
              <w:rPr>
                <w:rFonts w:ascii="Times New Roman"/>
                <w:sz w:val="24"/>
              </w:rPr>
            </w:pPr>
            <w:r>
              <w:rPr>
                <w:rFonts w:ascii="Times New Roman"/>
                <w:sz w:val="24"/>
              </w:rPr>
              <w:t xml:space="preserve">2 </w:t>
            </w:r>
            <w:r>
              <w:rPr>
                <w:rFonts w:ascii="Times New Roman"/>
                <w:spacing w:val="-2"/>
                <w:sz w:val="24"/>
              </w:rPr>
              <w:t>Marks</w:t>
            </w:r>
          </w:p>
        </w:tc>
      </w:tr>
    </w:tbl>
    <w:p w14:paraId="2C0AB77E" w14:textId="77777777" w:rsidR="002B1495" w:rsidRDefault="002B1495">
      <w:pPr>
        <w:pStyle w:val="BodyText"/>
        <w:rPr>
          <w:b/>
          <w:sz w:val="20"/>
        </w:rPr>
      </w:pPr>
    </w:p>
    <w:p w14:paraId="322E16EB" w14:textId="77777777" w:rsidR="002B1495" w:rsidRDefault="002B1495">
      <w:pPr>
        <w:pStyle w:val="BodyText"/>
        <w:spacing w:before="3"/>
        <w:rPr>
          <w:b/>
          <w:sz w:val="18"/>
        </w:rPr>
      </w:pPr>
    </w:p>
    <w:p w14:paraId="7D54B40B" w14:textId="5C227D57" w:rsidR="006C2493" w:rsidRDefault="00000000" w:rsidP="006C2493">
      <w:pPr>
        <w:pStyle w:val="BodyText"/>
        <w:spacing w:before="1"/>
        <w:rPr>
          <w:sz w:val="22"/>
          <w:szCs w:val="22"/>
          <w:lang w:val="en-IN"/>
        </w:rPr>
      </w:pPr>
      <w:r>
        <w:t xml:space="preserve">Data Flow </w:t>
      </w:r>
      <w:r>
        <w:rPr>
          <w:spacing w:val="-2"/>
        </w:rPr>
        <w:t>Diagram</w:t>
      </w:r>
      <w:r w:rsidR="006C2493">
        <w:rPr>
          <w:sz w:val="22"/>
          <w:szCs w:val="22"/>
          <w:lang w:val="en-IN"/>
        </w:rPr>
        <w:t>: C</w:t>
      </w:r>
      <w:r w:rsidR="006C2493" w:rsidRPr="006C2493">
        <w:rPr>
          <w:sz w:val="22"/>
          <w:szCs w:val="22"/>
          <w:lang w:val="en-IN"/>
        </w:rPr>
        <w:t xml:space="preserve">reate a </w:t>
      </w:r>
      <w:r w:rsidR="006C2493" w:rsidRPr="006C2493">
        <w:rPr>
          <w:b/>
          <w:bCs/>
          <w:sz w:val="22"/>
          <w:szCs w:val="22"/>
          <w:lang w:val="en-IN"/>
        </w:rPr>
        <w:t>Data Flow Diagram (DFD)</w:t>
      </w:r>
      <w:r w:rsidR="006C2493" w:rsidRPr="006C2493">
        <w:rPr>
          <w:sz w:val="22"/>
          <w:szCs w:val="22"/>
          <w:lang w:val="en-IN"/>
        </w:rPr>
        <w:t xml:space="preserve"> to illustrate how applicant information moves through</w:t>
      </w:r>
    </w:p>
    <w:p w14:paraId="358C11EB" w14:textId="77777777" w:rsidR="006C2493" w:rsidRDefault="006C2493" w:rsidP="006C2493">
      <w:pPr>
        <w:pStyle w:val="BodyText"/>
        <w:spacing w:before="1"/>
        <w:rPr>
          <w:sz w:val="22"/>
          <w:szCs w:val="22"/>
          <w:lang w:val="en-IN"/>
        </w:rPr>
      </w:pPr>
      <w:r w:rsidRPr="006C2493">
        <w:rPr>
          <w:sz w:val="22"/>
          <w:szCs w:val="22"/>
          <w:lang w:val="en-IN"/>
        </w:rPr>
        <w:t xml:space="preserve"> the </w:t>
      </w:r>
      <w:r w:rsidRPr="006C2493">
        <w:rPr>
          <w:b/>
          <w:bCs/>
          <w:sz w:val="22"/>
          <w:szCs w:val="22"/>
          <w:lang w:val="en-IN"/>
        </w:rPr>
        <w:t>Credit Card Approval Prediction System</w:t>
      </w:r>
      <w:r w:rsidRPr="006C2493">
        <w:rPr>
          <w:sz w:val="22"/>
          <w:szCs w:val="22"/>
          <w:lang w:val="en-IN"/>
        </w:rPr>
        <w:t>, showing the interaction between external entities,</w:t>
      </w:r>
    </w:p>
    <w:p w14:paraId="59982B07" w14:textId="77777777" w:rsidR="006C2493" w:rsidRPr="006C2493" w:rsidRDefault="006C2493" w:rsidP="006C2493">
      <w:pPr>
        <w:pStyle w:val="BodyText"/>
        <w:spacing w:before="1"/>
        <w:rPr>
          <w:sz w:val="22"/>
          <w:szCs w:val="22"/>
          <w:lang w:val="en-IN"/>
        </w:rPr>
      </w:pPr>
      <w:r w:rsidRPr="006C2493">
        <w:rPr>
          <w:sz w:val="22"/>
          <w:szCs w:val="22"/>
          <w:lang w:val="en-IN"/>
        </w:rPr>
        <w:t xml:space="preserve"> system processes, and data stores.</w:t>
      </w:r>
    </w:p>
    <w:p w14:paraId="2D320D6A" w14:textId="3DB79066" w:rsidR="002B1495" w:rsidRDefault="002B1495">
      <w:pPr>
        <w:pStyle w:val="Heading1"/>
        <w:ind w:left="1400"/>
      </w:pPr>
    </w:p>
    <w:p w14:paraId="40358DFA" w14:textId="578F7452" w:rsidR="006C2493" w:rsidRPr="006C2493" w:rsidRDefault="006C2493" w:rsidP="006C2493">
      <w:pPr>
        <w:pStyle w:val="BodyText"/>
        <w:spacing w:before="1"/>
        <w:rPr>
          <w:sz w:val="27"/>
          <w:lang w:val="en-IN"/>
        </w:rPr>
      </w:pPr>
    </w:p>
    <w:p w14:paraId="166432DE" w14:textId="77777777" w:rsidR="002B1495" w:rsidRDefault="002B1495">
      <w:pPr>
        <w:pStyle w:val="BodyText"/>
        <w:spacing w:before="1"/>
        <w:rPr>
          <w:sz w:val="27"/>
        </w:rPr>
      </w:pPr>
    </w:p>
    <w:tbl>
      <w:tblPr>
        <w:tblW w:w="0" w:type="auto"/>
        <w:tblInd w:w="121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0"/>
        <w:gridCol w:w="1951"/>
        <w:gridCol w:w="2418"/>
        <w:gridCol w:w="4850"/>
        <w:gridCol w:w="80"/>
      </w:tblGrid>
      <w:tr w:rsidR="002B1495" w14:paraId="3FE5B80D" w14:textId="77777777" w:rsidTr="006C2493">
        <w:trPr>
          <w:trHeight w:val="276"/>
        </w:trPr>
        <w:tc>
          <w:tcPr>
            <w:tcW w:w="4589" w:type="dxa"/>
            <w:gridSpan w:val="3"/>
            <w:tcBorders>
              <w:top w:val="nil"/>
              <w:left w:val="nil"/>
              <w:bottom w:val="nil"/>
            </w:tcBorders>
          </w:tcPr>
          <w:p w14:paraId="1D0022CD" w14:textId="77777777" w:rsidR="002B1495" w:rsidRDefault="00000000">
            <w:pPr>
              <w:pStyle w:val="TableParagraph"/>
              <w:spacing w:line="154" w:lineRule="exact"/>
              <w:ind w:left="183"/>
              <w:rPr>
                <w:rFonts w:ascii="Times New Roman"/>
                <w:b/>
                <w:sz w:val="24"/>
              </w:rPr>
            </w:pPr>
            <w:bookmarkStart w:id="1" w:name="DFD_Symbol_Legend_"/>
            <w:bookmarkEnd w:id="1"/>
            <w:r>
              <w:rPr>
                <w:rFonts w:ascii="Times New Roman"/>
                <w:b/>
                <w:sz w:val="24"/>
              </w:rPr>
              <w:t xml:space="preserve">DFD Symbol </w:t>
            </w:r>
            <w:r>
              <w:rPr>
                <w:rFonts w:ascii="Times New Roman"/>
                <w:b/>
                <w:spacing w:val="-2"/>
                <w:sz w:val="24"/>
              </w:rPr>
              <w:t>Legend</w:t>
            </w:r>
          </w:p>
        </w:tc>
        <w:tc>
          <w:tcPr>
            <w:tcW w:w="4850" w:type="dxa"/>
            <w:tcBorders>
              <w:top w:val="nil"/>
              <w:bottom w:val="nil"/>
              <w:right w:val="nil"/>
            </w:tcBorders>
          </w:tcPr>
          <w:p w14:paraId="2943D622" w14:textId="77777777" w:rsidR="002B1495" w:rsidRDefault="002B1495">
            <w:pPr>
              <w:pStyle w:val="TableParagraph"/>
              <w:rPr>
                <w:rFonts w:ascii="Times New Roman"/>
                <w:sz w:val="20"/>
              </w:rPr>
            </w:pPr>
          </w:p>
        </w:tc>
        <w:tc>
          <w:tcPr>
            <w:tcW w:w="80" w:type="dxa"/>
            <w:vMerge w:val="restart"/>
            <w:tcBorders>
              <w:top w:val="nil"/>
              <w:left w:val="nil"/>
              <w:bottom w:val="nil"/>
              <w:right w:val="nil"/>
            </w:tcBorders>
          </w:tcPr>
          <w:p w14:paraId="2A7AB104" w14:textId="77777777" w:rsidR="002B1495" w:rsidRDefault="002B1495">
            <w:pPr>
              <w:pStyle w:val="TableParagraph"/>
              <w:rPr>
                <w:rFonts w:ascii="Times New Roman"/>
              </w:rPr>
            </w:pPr>
          </w:p>
        </w:tc>
      </w:tr>
      <w:tr w:rsidR="002B1495" w14:paraId="60D87EC8" w14:textId="77777777" w:rsidTr="006C2493">
        <w:trPr>
          <w:trHeight w:val="479"/>
        </w:trPr>
        <w:tc>
          <w:tcPr>
            <w:tcW w:w="220" w:type="dxa"/>
            <w:vMerge w:val="restart"/>
            <w:tcBorders>
              <w:top w:val="single" w:sz="8" w:space="0" w:color="CCCCCC"/>
              <w:left w:val="nil"/>
              <w:bottom w:val="single" w:sz="8" w:space="0" w:color="CCCCCC"/>
              <w:right w:val="single" w:sz="18" w:space="0" w:color="CCCCCC"/>
            </w:tcBorders>
          </w:tcPr>
          <w:p w14:paraId="6AD29D24" w14:textId="77777777" w:rsidR="002B1495" w:rsidRDefault="002B1495">
            <w:pPr>
              <w:pStyle w:val="TableParagraph"/>
              <w:rPr>
                <w:rFonts w:ascii="Times New Roman"/>
              </w:rPr>
            </w:pPr>
          </w:p>
        </w:tc>
        <w:tc>
          <w:tcPr>
            <w:tcW w:w="1951" w:type="dxa"/>
            <w:tcBorders>
              <w:top w:val="nil"/>
              <w:left w:val="single" w:sz="18" w:space="0" w:color="CCCCCC"/>
              <w:bottom w:val="nil"/>
              <w:right w:val="single" w:sz="18" w:space="0" w:color="CCCCCC"/>
            </w:tcBorders>
            <w:shd w:val="clear" w:color="auto" w:fill="D5E7F0"/>
          </w:tcPr>
          <w:p w14:paraId="2CE366CA" w14:textId="77777777" w:rsidR="002B1495" w:rsidRDefault="00000000">
            <w:pPr>
              <w:pStyle w:val="TableParagraph"/>
              <w:spacing w:before="89"/>
              <w:ind w:left="66"/>
              <w:rPr>
                <w:rFonts w:ascii="Times New Roman"/>
                <w:b/>
                <w:sz w:val="24"/>
              </w:rPr>
            </w:pPr>
            <w:r>
              <w:rPr>
                <w:rFonts w:ascii="Times New Roman"/>
                <w:b/>
                <w:spacing w:val="-2"/>
                <w:sz w:val="24"/>
              </w:rPr>
              <w:t>Symbol</w:t>
            </w:r>
          </w:p>
        </w:tc>
        <w:tc>
          <w:tcPr>
            <w:tcW w:w="2418" w:type="dxa"/>
            <w:tcBorders>
              <w:top w:val="nil"/>
              <w:left w:val="single" w:sz="18" w:space="0" w:color="CCCCCC"/>
              <w:bottom w:val="nil"/>
            </w:tcBorders>
            <w:shd w:val="clear" w:color="auto" w:fill="D5E7F0"/>
          </w:tcPr>
          <w:p w14:paraId="2AEB1ED6" w14:textId="77777777" w:rsidR="002B1495" w:rsidRDefault="00000000">
            <w:pPr>
              <w:pStyle w:val="TableParagraph"/>
              <w:spacing w:before="89"/>
              <w:ind w:left="605"/>
              <w:rPr>
                <w:rFonts w:ascii="Times New Roman"/>
                <w:b/>
                <w:sz w:val="24"/>
              </w:rPr>
            </w:pPr>
            <w:r>
              <w:rPr>
                <w:rFonts w:ascii="Times New Roman"/>
                <w:b/>
                <w:spacing w:val="-4"/>
                <w:sz w:val="24"/>
              </w:rPr>
              <w:t>Name</w:t>
            </w:r>
          </w:p>
        </w:tc>
        <w:tc>
          <w:tcPr>
            <w:tcW w:w="4850" w:type="dxa"/>
            <w:tcBorders>
              <w:top w:val="nil"/>
              <w:bottom w:val="nil"/>
              <w:right w:val="single" w:sz="48" w:space="0" w:color="CCCCCC"/>
            </w:tcBorders>
            <w:shd w:val="clear" w:color="auto" w:fill="D5E7F0"/>
          </w:tcPr>
          <w:p w14:paraId="190ACE36" w14:textId="77777777" w:rsidR="002B1495" w:rsidRDefault="00000000">
            <w:pPr>
              <w:pStyle w:val="TableParagraph"/>
              <w:spacing w:before="89"/>
              <w:ind w:left="84"/>
              <w:rPr>
                <w:rFonts w:ascii="Times New Roman"/>
                <w:b/>
                <w:sz w:val="24"/>
              </w:rPr>
            </w:pPr>
            <w:r>
              <w:rPr>
                <w:rFonts w:ascii="Times New Roman"/>
                <w:b/>
                <w:spacing w:val="-2"/>
                <w:sz w:val="24"/>
              </w:rPr>
              <w:t>Description</w:t>
            </w:r>
          </w:p>
        </w:tc>
        <w:tc>
          <w:tcPr>
            <w:tcW w:w="80" w:type="dxa"/>
            <w:vMerge w:val="restart"/>
            <w:tcBorders>
              <w:top w:val="nil"/>
              <w:left w:val="nil"/>
              <w:bottom w:val="nil"/>
              <w:right w:val="nil"/>
            </w:tcBorders>
          </w:tcPr>
          <w:p w14:paraId="4E95B89F" w14:textId="77777777" w:rsidR="002B1495" w:rsidRDefault="002B1495">
            <w:pPr>
              <w:pStyle w:val="TableParagraph"/>
              <w:rPr>
                <w:rFonts w:ascii="Times New Roman"/>
              </w:rPr>
            </w:pPr>
          </w:p>
        </w:tc>
      </w:tr>
      <w:tr w:rsidR="002B1495" w14:paraId="729CDFC5" w14:textId="77777777" w:rsidTr="006C2493">
        <w:trPr>
          <w:trHeight w:val="1187"/>
        </w:trPr>
        <w:tc>
          <w:tcPr>
            <w:tcW w:w="220" w:type="dxa"/>
            <w:vMerge/>
            <w:tcBorders>
              <w:top w:val="nil"/>
              <w:left w:val="nil"/>
              <w:bottom w:val="single" w:sz="8" w:space="0" w:color="CCCCCC"/>
              <w:right w:val="single" w:sz="18" w:space="0" w:color="CCCCCC"/>
            </w:tcBorders>
          </w:tcPr>
          <w:p w14:paraId="6C84A262" w14:textId="77777777" w:rsidR="002B1495" w:rsidRDefault="002B1495">
            <w:pPr>
              <w:rPr>
                <w:sz w:val="2"/>
                <w:szCs w:val="2"/>
              </w:rPr>
            </w:pPr>
          </w:p>
        </w:tc>
        <w:tc>
          <w:tcPr>
            <w:tcW w:w="1951" w:type="dxa"/>
            <w:tcBorders>
              <w:top w:val="nil"/>
              <w:left w:val="single" w:sz="18" w:space="0" w:color="CCCCCC"/>
              <w:bottom w:val="single" w:sz="8" w:space="0" w:color="CCCCCC"/>
              <w:right w:val="single" w:sz="18" w:space="0" w:color="CCCCCC"/>
            </w:tcBorders>
          </w:tcPr>
          <w:p w14:paraId="375680BD" w14:textId="77777777" w:rsidR="002B1495" w:rsidRDefault="00000000">
            <w:pPr>
              <w:pStyle w:val="TableParagraph"/>
              <w:spacing w:before="73" w:line="278" w:lineRule="auto"/>
              <w:ind w:left="66" w:right="955"/>
              <w:rPr>
                <w:sz w:val="24"/>
              </w:rPr>
            </w:pPr>
            <w:r>
              <w:rPr>
                <w:spacing w:val="-2"/>
                <w:sz w:val="24"/>
              </w:rPr>
              <w:t>External Entities</w:t>
            </w:r>
          </w:p>
        </w:tc>
        <w:tc>
          <w:tcPr>
            <w:tcW w:w="2418" w:type="dxa"/>
            <w:tcBorders>
              <w:top w:val="nil"/>
              <w:left w:val="single" w:sz="18" w:space="0" w:color="CCCCCC"/>
              <w:bottom w:val="single" w:sz="8" w:space="0" w:color="CCCCCC"/>
            </w:tcBorders>
          </w:tcPr>
          <w:p w14:paraId="0C95A54F" w14:textId="0BB8ACB6" w:rsidR="002B1495" w:rsidRDefault="006C2493">
            <w:pPr>
              <w:pStyle w:val="TableParagraph"/>
              <w:spacing w:before="80" w:line="232" w:lineRule="auto"/>
              <w:ind w:left="605" w:right="194"/>
              <w:rPr>
                <w:sz w:val="20"/>
              </w:rPr>
            </w:pPr>
            <w:r w:rsidRPr="006C2493">
              <w:rPr>
                <w:sz w:val="20"/>
              </w:rPr>
              <w:t>Applicant / Bank Credit Analyst</w:t>
            </w:r>
          </w:p>
        </w:tc>
        <w:tc>
          <w:tcPr>
            <w:tcW w:w="4850" w:type="dxa"/>
            <w:tcBorders>
              <w:top w:val="nil"/>
              <w:bottom w:val="single" w:sz="8" w:space="0" w:color="CCCCCC"/>
              <w:right w:val="single" w:sz="48" w:space="0" w:color="CCCCCC"/>
            </w:tcBorders>
          </w:tcPr>
          <w:p w14:paraId="10CBC7E0" w14:textId="1F30E83F" w:rsidR="002B1495" w:rsidRPr="006C2493" w:rsidRDefault="006C2493" w:rsidP="006C2493">
            <w:pPr>
              <w:pStyle w:val="TableParagraph"/>
              <w:spacing w:before="35" w:line="270" w:lineRule="atLeast"/>
              <w:ind w:right="317"/>
              <w:rPr>
                <w:sz w:val="20"/>
              </w:rPr>
            </w:pPr>
            <w:r w:rsidRPr="006C2493">
              <w:rPr>
                <w:sz w:val="20"/>
              </w:rPr>
              <w:t>Enters applicant information such as gender, annual income, employment status, education level, marital status, credit history, loan amount, existing debt, and other financial details through the web application. Receives the credit card approval prediction (Approved/Rejected).</w:t>
            </w:r>
          </w:p>
        </w:tc>
        <w:tc>
          <w:tcPr>
            <w:tcW w:w="80" w:type="dxa"/>
            <w:vMerge w:val="restart"/>
            <w:tcBorders>
              <w:top w:val="nil"/>
              <w:left w:val="nil"/>
              <w:bottom w:val="nil"/>
              <w:right w:val="nil"/>
            </w:tcBorders>
          </w:tcPr>
          <w:p w14:paraId="74BF86A2" w14:textId="77777777" w:rsidR="002B1495" w:rsidRDefault="002B1495">
            <w:pPr>
              <w:pStyle w:val="TableParagraph"/>
              <w:rPr>
                <w:rFonts w:ascii="Times New Roman"/>
              </w:rPr>
            </w:pPr>
          </w:p>
        </w:tc>
      </w:tr>
      <w:tr w:rsidR="002B1495" w14:paraId="286D1BA4" w14:textId="77777777" w:rsidTr="006C2493">
        <w:trPr>
          <w:trHeight w:val="1670"/>
        </w:trPr>
        <w:tc>
          <w:tcPr>
            <w:tcW w:w="220" w:type="dxa"/>
            <w:vMerge/>
            <w:tcBorders>
              <w:top w:val="nil"/>
              <w:left w:val="nil"/>
              <w:bottom w:val="single" w:sz="8" w:space="0" w:color="CCCCCC"/>
              <w:right w:val="single" w:sz="18" w:space="0" w:color="CCCCCC"/>
            </w:tcBorders>
          </w:tcPr>
          <w:p w14:paraId="07419091" w14:textId="77777777" w:rsidR="002B1495" w:rsidRDefault="002B1495">
            <w:pPr>
              <w:rPr>
                <w:sz w:val="2"/>
                <w:szCs w:val="2"/>
              </w:rPr>
            </w:pPr>
          </w:p>
        </w:tc>
        <w:tc>
          <w:tcPr>
            <w:tcW w:w="1951" w:type="dxa"/>
            <w:tcBorders>
              <w:top w:val="single" w:sz="8" w:space="0" w:color="CCCCCC"/>
              <w:left w:val="single" w:sz="18" w:space="0" w:color="CCCCCC"/>
              <w:bottom w:val="single" w:sz="8" w:space="0" w:color="CCCCCC"/>
              <w:right w:val="single" w:sz="18" w:space="0" w:color="CCCCCC"/>
            </w:tcBorders>
          </w:tcPr>
          <w:p w14:paraId="7953B1DC" w14:textId="77777777" w:rsidR="002B1495" w:rsidRDefault="002B1495">
            <w:pPr>
              <w:pStyle w:val="TableParagraph"/>
              <w:rPr>
                <w:rFonts w:ascii="Times New Roman"/>
                <w:sz w:val="26"/>
              </w:rPr>
            </w:pPr>
          </w:p>
          <w:p w14:paraId="1ADB450D" w14:textId="77777777" w:rsidR="002B1495" w:rsidRDefault="002B1495">
            <w:pPr>
              <w:pStyle w:val="TableParagraph"/>
              <w:spacing w:before="6"/>
              <w:rPr>
                <w:rFonts w:ascii="Times New Roman"/>
              </w:rPr>
            </w:pPr>
          </w:p>
          <w:p w14:paraId="68F4CE93" w14:textId="77777777" w:rsidR="002B1495" w:rsidRDefault="00000000">
            <w:pPr>
              <w:pStyle w:val="TableParagraph"/>
              <w:ind w:left="156"/>
              <w:rPr>
                <w:sz w:val="24"/>
              </w:rPr>
            </w:pPr>
            <w:r>
              <w:rPr>
                <w:spacing w:val="-2"/>
                <w:sz w:val="24"/>
              </w:rPr>
              <w:t>Processes</w:t>
            </w:r>
          </w:p>
        </w:tc>
        <w:tc>
          <w:tcPr>
            <w:tcW w:w="2418" w:type="dxa"/>
            <w:tcBorders>
              <w:top w:val="single" w:sz="8" w:space="0" w:color="CCCCCC"/>
              <w:left w:val="single" w:sz="18" w:space="0" w:color="CCCCCC"/>
              <w:bottom w:val="single" w:sz="8" w:space="0" w:color="CCCCCC"/>
            </w:tcBorders>
          </w:tcPr>
          <w:p w14:paraId="12A5C8DA" w14:textId="77777777" w:rsidR="002B1495" w:rsidRDefault="00000000">
            <w:pPr>
              <w:pStyle w:val="TableParagraph"/>
              <w:spacing w:before="162"/>
              <w:ind w:left="129"/>
              <w:rPr>
                <w:sz w:val="20"/>
              </w:rPr>
            </w:pPr>
            <w:r>
              <w:rPr>
                <w:sz w:val="20"/>
              </w:rPr>
              <w:t xml:space="preserve">Input </w:t>
            </w:r>
            <w:r>
              <w:rPr>
                <w:spacing w:val="-2"/>
                <w:sz w:val="20"/>
              </w:rPr>
              <w:t>Validation</w:t>
            </w:r>
          </w:p>
          <w:p w14:paraId="7D1718CD" w14:textId="074F8859" w:rsidR="002B1495" w:rsidRDefault="002B1495">
            <w:pPr>
              <w:pStyle w:val="TableParagraph"/>
              <w:spacing w:before="11" w:line="232" w:lineRule="auto"/>
              <w:ind w:left="149" w:hanging="36"/>
              <w:rPr>
                <w:sz w:val="20"/>
              </w:rPr>
            </w:pPr>
          </w:p>
        </w:tc>
        <w:tc>
          <w:tcPr>
            <w:tcW w:w="4850" w:type="dxa"/>
            <w:tcBorders>
              <w:top w:val="single" w:sz="8" w:space="0" w:color="CCCCCC"/>
              <w:bottom w:val="single" w:sz="8" w:space="0" w:color="CCCCCC"/>
              <w:right w:val="single" w:sz="48" w:space="0" w:color="CCCCCC"/>
            </w:tcBorders>
          </w:tcPr>
          <w:p w14:paraId="72BE8E1A" w14:textId="2505741A" w:rsidR="002B1495" w:rsidRDefault="006C2493">
            <w:pPr>
              <w:pStyle w:val="TableParagraph"/>
              <w:spacing w:line="285" w:lineRule="auto"/>
              <w:ind w:left="84"/>
              <w:rPr>
                <w:rFonts w:ascii="Times New Roman"/>
                <w:sz w:val="20"/>
              </w:rPr>
            </w:pPr>
            <w:r w:rsidRPr="006C2493">
              <w:rPr>
                <w:rFonts w:ascii="Times New Roman"/>
                <w:sz w:val="20"/>
              </w:rPr>
              <w:t>Validates user inputs, checks for missing values, verifies data types, and ensures complete and accurate information before prediction. This module prevents invalid applicant information from entering the prediction pipeline.</w:t>
            </w:r>
          </w:p>
        </w:tc>
        <w:tc>
          <w:tcPr>
            <w:tcW w:w="80" w:type="dxa"/>
            <w:vMerge w:val="restart"/>
            <w:tcBorders>
              <w:top w:val="nil"/>
              <w:left w:val="nil"/>
              <w:bottom w:val="nil"/>
              <w:right w:val="nil"/>
            </w:tcBorders>
          </w:tcPr>
          <w:p w14:paraId="135E6C4A" w14:textId="77777777" w:rsidR="002B1495" w:rsidRDefault="002B1495">
            <w:pPr>
              <w:pStyle w:val="TableParagraph"/>
              <w:rPr>
                <w:rFonts w:ascii="Times New Roman"/>
              </w:rPr>
            </w:pPr>
          </w:p>
        </w:tc>
      </w:tr>
      <w:tr w:rsidR="002B1495" w14:paraId="3C1F6565" w14:textId="77777777" w:rsidTr="006C2493">
        <w:trPr>
          <w:trHeight w:val="1328"/>
        </w:trPr>
        <w:tc>
          <w:tcPr>
            <w:tcW w:w="220" w:type="dxa"/>
            <w:vMerge/>
            <w:tcBorders>
              <w:top w:val="nil"/>
              <w:left w:val="nil"/>
              <w:bottom w:val="nil"/>
              <w:right w:val="single" w:sz="18" w:space="0" w:color="CCCCCC"/>
            </w:tcBorders>
          </w:tcPr>
          <w:p w14:paraId="7CCA245D" w14:textId="77777777" w:rsidR="002B1495" w:rsidRDefault="002B1495">
            <w:pPr>
              <w:rPr>
                <w:sz w:val="2"/>
                <w:szCs w:val="2"/>
              </w:rPr>
            </w:pPr>
          </w:p>
        </w:tc>
        <w:tc>
          <w:tcPr>
            <w:tcW w:w="1951" w:type="dxa"/>
            <w:tcBorders>
              <w:top w:val="single" w:sz="8" w:space="0" w:color="CCCCCC"/>
              <w:left w:val="single" w:sz="18" w:space="0" w:color="CCCCCC"/>
              <w:bottom w:val="single" w:sz="8" w:space="0" w:color="CCCCCC"/>
              <w:right w:val="single" w:sz="18" w:space="0" w:color="CCCCCC"/>
            </w:tcBorders>
          </w:tcPr>
          <w:p w14:paraId="71E1F00E" w14:textId="77777777" w:rsidR="002B1495" w:rsidRDefault="002B1495">
            <w:pPr>
              <w:pStyle w:val="TableParagraph"/>
              <w:rPr>
                <w:rFonts w:ascii="Times New Roman"/>
                <w:sz w:val="26"/>
              </w:rPr>
            </w:pPr>
          </w:p>
          <w:p w14:paraId="03C33510" w14:textId="77777777" w:rsidR="002B1495" w:rsidRDefault="002B1495">
            <w:pPr>
              <w:pStyle w:val="TableParagraph"/>
              <w:spacing w:before="3"/>
              <w:rPr>
                <w:rFonts w:ascii="Times New Roman"/>
                <w:sz w:val="28"/>
              </w:rPr>
            </w:pPr>
          </w:p>
          <w:p w14:paraId="72D7508B" w14:textId="41DF4995" w:rsidR="002B1495" w:rsidRDefault="006C2493">
            <w:pPr>
              <w:pStyle w:val="TableParagraph"/>
              <w:ind w:left="232"/>
              <w:rPr>
                <w:sz w:val="24"/>
              </w:rPr>
            </w:pPr>
            <w:r>
              <w:rPr>
                <w:spacing w:val="-2"/>
                <w:sz w:val="24"/>
              </w:rPr>
              <w:t>Processes</w:t>
            </w:r>
          </w:p>
        </w:tc>
        <w:tc>
          <w:tcPr>
            <w:tcW w:w="2418" w:type="dxa"/>
            <w:tcBorders>
              <w:top w:val="single" w:sz="8" w:space="0" w:color="CCCCCC"/>
              <w:left w:val="single" w:sz="18" w:space="0" w:color="CCCCCC"/>
              <w:bottom w:val="single" w:sz="8" w:space="0" w:color="CCCCCC"/>
            </w:tcBorders>
          </w:tcPr>
          <w:p w14:paraId="4939EB5E" w14:textId="77777777" w:rsidR="002B1495" w:rsidRDefault="002B1495">
            <w:pPr>
              <w:pStyle w:val="TableParagraph"/>
              <w:rPr>
                <w:rFonts w:ascii="Times New Roman"/>
              </w:rPr>
            </w:pPr>
          </w:p>
          <w:p w14:paraId="4E074D30" w14:textId="792D8FF2" w:rsidR="002B1495" w:rsidRDefault="006C2493">
            <w:pPr>
              <w:pStyle w:val="TableParagraph"/>
              <w:spacing w:before="141" w:line="348" w:lineRule="auto"/>
              <w:ind w:left="556" w:right="194" w:hanging="166"/>
              <w:rPr>
                <w:sz w:val="20"/>
              </w:rPr>
            </w:pPr>
            <w:r w:rsidRPr="006C2493">
              <w:rPr>
                <w:sz w:val="20"/>
              </w:rPr>
              <w:t>Data Preprocessing &amp; Machine Learning Prediction</w:t>
            </w:r>
          </w:p>
        </w:tc>
        <w:tc>
          <w:tcPr>
            <w:tcW w:w="4850" w:type="dxa"/>
            <w:tcBorders>
              <w:top w:val="single" w:sz="8" w:space="0" w:color="CCCCCC"/>
              <w:bottom w:val="single" w:sz="8" w:space="0" w:color="CCCCCC"/>
              <w:right w:val="single" w:sz="48" w:space="0" w:color="CCCCCC"/>
            </w:tcBorders>
          </w:tcPr>
          <w:p w14:paraId="080B6D25" w14:textId="75C2D4F4" w:rsidR="002B1495" w:rsidRDefault="006C2493">
            <w:pPr>
              <w:pStyle w:val="TableParagraph"/>
              <w:spacing w:line="182" w:lineRule="exact"/>
              <w:ind w:left="80"/>
              <w:rPr>
                <w:sz w:val="20"/>
              </w:rPr>
            </w:pPr>
            <w:r w:rsidRPr="006C2493">
              <w:rPr>
                <w:sz w:val="20"/>
              </w:rPr>
              <w:t xml:space="preserve">Performs data cleaning, duplicate removal, missing value handling, categorical encoding, feature engineering, and applies Machine Learning algorithms (Logistic Regression, Decision Tree, Random Forest, and </w:t>
            </w:r>
            <w:proofErr w:type="spellStart"/>
            <w:r w:rsidRPr="006C2493">
              <w:rPr>
                <w:sz w:val="20"/>
              </w:rPr>
              <w:t>XGBoost</w:t>
            </w:r>
            <w:proofErr w:type="spellEnd"/>
            <w:r w:rsidRPr="006C2493">
              <w:rPr>
                <w:sz w:val="20"/>
              </w:rPr>
              <w:t>) to predict whether the credit card application will be approved or rejected.</w:t>
            </w:r>
          </w:p>
        </w:tc>
        <w:tc>
          <w:tcPr>
            <w:tcW w:w="80" w:type="dxa"/>
            <w:vMerge w:val="restart"/>
            <w:tcBorders>
              <w:top w:val="nil"/>
              <w:left w:val="nil"/>
              <w:bottom w:val="nil"/>
              <w:right w:val="nil"/>
            </w:tcBorders>
          </w:tcPr>
          <w:p w14:paraId="3966E9AD" w14:textId="77777777" w:rsidR="002B1495" w:rsidRDefault="002B1495">
            <w:pPr>
              <w:pStyle w:val="TableParagraph"/>
              <w:rPr>
                <w:rFonts w:ascii="Times New Roman"/>
              </w:rPr>
            </w:pPr>
          </w:p>
        </w:tc>
      </w:tr>
      <w:tr w:rsidR="006C2493" w14:paraId="3A500B41" w14:textId="77777777" w:rsidTr="006C2493">
        <w:trPr>
          <w:trHeight w:val="1328"/>
        </w:trPr>
        <w:tc>
          <w:tcPr>
            <w:tcW w:w="220" w:type="dxa"/>
            <w:tcBorders>
              <w:top w:val="nil"/>
              <w:left w:val="nil"/>
              <w:bottom w:val="nil"/>
              <w:right w:val="single" w:sz="18" w:space="0" w:color="CCCCCC"/>
            </w:tcBorders>
          </w:tcPr>
          <w:p w14:paraId="0C297794" w14:textId="77777777" w:rsidR="006C2493" w:rsidRDefault="006C2493">
            <w:pPr>
              <w:rPr>
                <w:sz w:val="2"/>
                <w:szCs w:val="2"/>
              </w:rPr>
            </w:pPr>
          </w:p>
        </w:tc>
        <w:tc>
          <w:tcPr>
            <w:tcW w:w="1951" w:type="dxa"/>
            <w:tcBorders>
              <w:top w:val="single" w:sz="8" w:space="0" w:color="CCCCCC"/>
              <w:left w:val="single" w:sz="18" w:space="0" w:color="CCCCCC"/>
              <w:bottom w:val="single" w:sz="8" w:space="0" w:color="CCCCCC"/>
              <w:right w:val="single" w:sz="18" w:space="0" w:color="CCCCCC"/>
            </w:tcBorders>
          </w:tcPr>
          <w:p w14:paraId="2DDD2FB9" w14:textId="2C897381" w:rsidR="006C2493" w:rsidRDefault="006C2493">
            <w:pPr>
              <w:pStyle w:val="TableParagraph"/>
              <w:rPr>
                <w:rFonts w:ascii="Times New Roman"/>
                <w:sz w:val="26"/>
              </w:rPr>
            </w:pPr>
            <w:r w:rsidRPr="006C2493">
              <w:rPr>
                <w:rFonts w:ascii="Times New Roman"/>
                <w:sz w:val="26"/>
              </w:rPr>
              <w:t>Data Store</w:t>
            </w:r>
          </w:p>
        </w:tc>
        <w:tc>
          <w:tcPr>
            <w:tcW w:w="2418" w:type="dxa"/>
            <w:tcBorders>
              <w:top w:val="single" w:sz="8" w:space="0" w:color="CCCCCC"/>
              <w:left w:val="single" w:sz="18" w:space="0" w:color="CCCCCC"/>
              <w:bottom w:val="single" w:sz="8" w:space="0" w:color="CCCCCC"/>
            </w:tcBorders>
          </w:tcPr>
          <w:p w14:paraId="197CA693" w14:textId="1236AB4E" w:rsidR="006C2493" w:rsidRDefault="006C2493">
            <w:pPr>
              <w:pStyle w:val="TableParagraph"/>
              <w:rPr>
                <w:rFonts w:ascii="Times New Roman"/>
              </w:rPr>
            </w:pPr>
            <w:r w:rsidRPr="006C2493">
              <w:rPr>
                <w:rFonts w:ascii="Times New Roman"/>
              </w:rPr>
              <w:t>Applicant Dataset &amp; Trained Machine Learning Model</w:t>
            </w:r>
          </w:p>
        </w:tc>
        <w:tc>
          <w:tcPr>
            <w:tcW w:w="4850" w:type="dxa"/>
            <w:tcBorders>
              <w:top w:val="single" w:sz="8" w:space="0" w:color="CCCCCC"/>
              <w:bottom w:val="single" w:sz="8" w:space="0" w:color="CCCCCC"/>
              <w:right w:val="single" w:sz="48" w:space="0" w:color="CCCCCC"/>
            </w:tcBorders>
          </w:tcPr>
          <w:p w14:paraId="5E0F0B20" w14:textId="3A27E578" w:rsidR="006C2493" w:rsidRPr="006C2493" w:rsidRDefault="006C2493">
            <w:pPr>
              <w:pStyle w:val="TableParagraph"/>
              <w:spacing w:line="182" w:lineRule="exact"/>
              <w:ind w:left="80"/>
              <w:rPr>
                <w:sz w:val="20"/>
              </w:rPr>
            </w:pPr>
            <w:r w:rsidRPr="006C2493">
              <w:rPr>
                <w:sz w:val="20"/>
              </w:rPr>
              <w:t>Stores historical applicant records, processed datasets, trained machine learning models, prediction logs, evaluation metrics, and generated prediction results used by the application.</w:t>
            </w:r>
          </w:p>
        </w:tc>
        <w:tc>
          <w:tcPr>
            <w:tcW w:w="80" w:type="dxa"/>
            <w:tcBorders>
              <w:top w:val="nil"/>
              <w:left w:val="nil"/>
              <w:bottom w:val="nil"/>
              <w:right w:val="nil"/>
            </w:tcBorders>
          </w:tcPr>
          <w:p w14:paraId="022AAD89" w14:textId="77777777" w:rsidR="006C2493" w:rsidRDefault="006C2493">
            <w:pPr>
              <w:pStyle w:val="TableParagraph"/>
              <w:rPr>
                <w:rFonts w:ascii="Times New Roman"/>
              </w:rPr>
            </w:pPr>
          </w:p>
        </w:tc>
      </w:tr>
    </w:tbl>
    <w:p w14:paraId="1B819B7A" w14:textId="1D47327B" w:rsidR="002B1495" w:rsidRDefault="006C2493">
      <w:pPr>
        <w:pStyle w:val="BodyText"/>
        <w:spacing w:before="3"/>
        <w:rPr>
          <w:sz w:val="23"/>
        </w:rPr>
      </w:pPr>
      <w:r>
        <w:rPr>
          <w:noProof/>
        </w:rPr>
        <mc:AlternateContent>
          <mc:Choice Requires="wps">
            <w:drawing>
              <wp:anchor distT="0" distB="0" distL="0" distR="0" simplePos="0" relativeHeight="487587840" behindDoc="1" locked="0" layoutInCell="1" allowOverlap="1" wp14:anchorId="73F1512F" wp14:editId="48A92D99">
                <wp:simplePos x="0" y="0"/>
                <wp:positionH relativeFrom="page">
                  <wp:posOffset>6825615</wp:posOffset>
                </wp:positionH>
                <wp:positionV relativeFrom="paragraph">
                  <wp:posOffset>185420</wp:posOffset>
                </wp:positionV>
                <wp:extent cx="59055" cy="1270"/>
                <wp:effectExtent l="0" t="0" r="0" b="0"/>
                <wp:wrapTopAndBottom/>
                <wp:docPr id="12732068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055" cy="1270"/>
                        </a:xfrm>
                        <a:custGeom>
                          <a:avLst/>
                          <a:gdLst>
                            <a:gd name="T0" fmla="+- 0 10749 10749"/>
                            <a:gd name="T1" fmla="*/ T0 w 93"/>
                            <a:gd name="T2" fmla="+- 0 10842 10749"/>
                            <a:gd name="T3" fmla="*/ T2 w 93"/>
                          </a:gdLst>
                          <a:ahLst/>
                          <a:cxnLst>
                            <a:cxn ang="0">
                              <a:pos x="T1" y="0"/>
                            </a:cxn>
                            <a:cxn ang="0">
                              <a:pos x="T3" y="0"/>
                            </a:cxn>
                          </a:cxnLst>
                          <a:rect l="0" t="0" r="r" b="b"/>
                          <a:pathLst>
                            <a:path w="93">
                              <a:moveTo>
                                <a:pt x="0" y="0"/>
                              </a:moveTo>
                              <a:lnTo>
                                <a:pt x="93" y="0"/>
                              </a:lnTo>
                            </a:path>
                          </a:pathLst>
                        </a:custGeom>
                        <a:noFill/>
                        <a:ln w="12700">
                          <a:solidFill>
                            <a:srgbClr val="CCCCC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D827" id="docshape2" o:spid="_x0000_s1026" style="position:absolute;margin-left:537.45pt;margin-top:14.6pt;width:4.6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" path="m,l93,e" filled="f" strokecolor="#ccc" strokeweight="1pt">
                <v:path arrowok="t" o:connecttype="custom" o:connectlocs="0,0;59055,0" o:connectangles="0,0"/>
                <w10:wrap type="topAndBottom" anchorx="page"/>
              </v:shape>
            </w:pict>
          </mc:Fallback>
        </mc:AlternateContent>
      </w:r>
    </w:p>
    <w:p w14:paraId="56364B3F" w14:textId="77777777" w:rsidR="002B1495" w:rsidRDefault="00000000">
      <w:pPr>
        <w:pStyle w:val="Heading1"/>
        <w:spacing w:before="125"/>
      </w:pPr>
      <w:bookmarkStart w:id="2" w:name="Example_"/>
      <w:bookmarkEnd w:id="2"/>
      <w:r>
        <w:rPr>
          <w:spacing w:val="-2"/>
        </w:rPr>
        <w:t>Example</w:t>
      </w:r>
    </w:p>
    <w:p w14:paraId="7BF18500" w14:textId="77777777" w:rsidR="002B1495" w:rsidRDefault="002B1495">
      <w:pPr>
        <w:pStyle w:val="BodyText"/>
        <w:spacing w:before="3"/>
        <w:rPr>
          <w:b/>
          <w:sz w:val="29"/>
        </w:rPr>
      </w:pPr>
    </w:p>
    <w:p w14:paraId="7B885E63" w14:textId="77777777" w:rsidR="002B1495" w:rsidRDefault="00000000">
      <w:pPr>
        <w:pStyle w:val="BodyText"/>
        <w:spacing w:before="1" w:line="276" w:lineRule="auto"/>
        <w:ind w:left="1472" w:right="1903"/>
      </w:pPr>
      <w:r>
        <w:t>The</w:t>
      </w:r>
      <w:r>
        <w:rPr>
          <w:spacing w:val="-3"/>
        </w:rPr>
        <w:t xml:space="preserve"> </w:t>
      </w:r>
      <w:r>
        <w:t>diagram</w:t>
      </w:r>
      <w:r>
        <w:rPr>
          <w:spacing w:val="-3"/>
        </w:rPr>
        <w:t xml:space="preserve"> </w:t>
      </w:r>
      <w:r>
        <w:t>below</w:t>
      </w:r>
      <w:r>
        <w:rPr>
          <w:spacing w:val="-3"/>
        </w:rPr>
        <w:t xml:space="preserve"> </w:t>
      </w:r>
      <w:r>
        <w:t>illustrates</w:t>
      </w:r>
      <w:r>
        <w:rPr>
          <w:spacing w:val="-3"/>
        </w:rPr>
        <w:t xml:space="preserve"> </w:t>
      </w:r>
      <w:r>
        <w:t>how</w:t>
      </w:r>
      <w:r>
        <w:rPr>
          <w:spacing w:val="-3"/>
        </w:rPr>
        <w:t xml:space="preserve"> </w:t>
      </w:r>
      <w:r>
        <w:t>the</w:t>
      </w:r>
      <w:r>
        <w:rPr>
          <w:spacing w:val="-3"/>
        </w:rPr>
        <w:t xml:space="preserve"> </w:t>
      </w:r>
      <w:r>
        <w:t>symbols</w:t>
      </w:r>
      <w:r>
        <w:rPr>
          <w:spacing w:val="-3"/>
        </w:rPr>
        <w:t xml:space="preserve"> </w:t>
      </w:r>
      <w:r>
        <w:t>above</w:t>
      </w:r>
      <w:r>
        <w:rPr>
          <w:spacing w:val="-3"/>
        </w:rPr>
        <w:t xml:space="preserve"> </w:t>
      </w:r>
      <w:r>
        <w:t>come</w:t>
      </w:r>
      <w:r>
        <w:rPr>
          <w:spacing w:val="-3"/>
        </w:rPr>
        <w:t xml:space="preserve"> </w:t>
      </w:r>
      <w:r>
        <w:t>together</w:t>
      </w:r>
      <w:r>
        <w:rPr>
          <w:spacing w:val="-3"/>
        </w:rPr>
        <w:t xml:space="preserve"> </w:t>
      </w:r>
      <w:r>
        <w:t>to</w:t>
      </w:r>
      <w:r>
        <w:rPr>
          <w:spacing w:val="-3"/>
        </w:rPr>
        <w:t xml:space="preserve"> </w:t>
      </w:r>
      <w:r>
        <w:t>form</w:t>
      </w:r>
      <w:r>
        <w:rPr>
          <w:spacing w:val="-3"/>
        </w:rPr>
        <w:t xml:space="preserve"> </w:t>
      </w:r>
      <w:r>
        <w:t>a</w:t>
      </w:r>
      <w:r>
        <w:rPr>
          <w:spacing w:val="-3"/>
        </w:rPr>
        <w:t xml:space="preserve"> </w:t>
      </w:r>
      <w:r>
        <w:t xml:space="preserve">complete </w:t>
      </w:r>
      <w:r>
        <w:lastRenderedPageBreak/>
        <w:t>data flow diagram.</w:t>
      </w:r>
    </w:p>
    <w:p w14:paraId="6FCA5753" w14:textId="77777777" w:rsidR="002B1495" w:rsidRDefault="002B1495">
      <w:pPr>
        <w:spacing w:line="276" w:lineRule="auto"/>
      </w:pPr>
    </w:p>
    <w:p w14:paraId="490C0B15" w14:textId="77777777" w:rsidR="006C2493" w:rsidRDefault="006C2493">
      <w:pPr>
        <w:spacing w:line="276" w:lineRule="auto"/>
      </w:pPr>
    </w:p>
    <w:p w14:paraId="464491C5" w14:textId="77777777" w:rsidR="006C2493" w:rsidRDefault="006C2493">
      <w:pPr>
        <w:spacing w:line="276" w:lineRule="auto"/>
      </w:pPr>
    </w:p>
    <w:p w14:paraId="3999F2E0" w14:textId="2B203C3D" w:rsidR="006C2493" w:rsidRDefault="006C2493">
      <w:pPr>
        <w:spacing w:line="276" w:lineRule="auto"/>
        <w:sectPr w:rsidR="006C2493">
          <w:headerReference w:type="default" r:id="rId6"/>
          <w:type w:val="continuous"/>
          <w:pgSz w:w="12240" w:h="15840"/>
          <w:pgMar w:top="1840" w:right="0" w:bottom="280" w:left="40" w:header="225" w:footer="0" w:gutter="0"/>
          <w:pgNumType w:start="1"/>
          <w:cols w:space="720"/>
        </w:sectPr>
      </w:pPr>
      <w:r>
        <w:rPr>
          <w:noProof/>
        </w:rPr>
        <w:drawing>
          <wp:inline distT="0" distB="0" distL="0" distR="0" wp14:anchorId="758B9415" wp14:editId="4F6861BD">
            <wp:extent cx="7747000" cy="5535295"/>
            <wp:effectExtent l="0" t="0" r="6350" b="8255"/>
            <wp:docPr id="80205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47000" cy="5535295"/>
                    </a:xfrm>
                    <a:prstGeom prst="rect">
                      <a:avLst/>
                    </a:prstGeom>
                    <a:noFill/>
                    <a:ln>
                      <a:noFill/>
                    </a:ln>
                  </pic:spPr>
                </pic:pic>
              </a:graphicData>
            </a:graphic>
          </wp:inline>
        </w:drawing>
      </w:r>
    </w:p>
    <w:p w14:paraId="62075F67" w14:textId="302CA0E9" w:rsidR="002B1495" w:rsidRDefault="002B1495" w:rsidP="006C2493">
      <w:pPr>
        <w:pStyle w:val="BodyText"/>
        <w:spacing w:before="4"/>
        <w:rPr>
          <w:sz w:val="17"/>
        </w:rPr>
      </w:pPr>
    </w:p>
    <w:p w14:paraId="3C1A9DCC" w14:textId="77777777" w:rsidR="00493F2B" w:rsidRPr="00493F2B" w:rsidRDefault="00493F2B" w:rsidP="00493F2B"/>
    <w:p w14:paraId="664E1872" w14:textId="77777777" w:rsidR="00493F2B" w:rsidRPr="00493F2B" w:rsidRDefault="00493F2B" w:rsidP="00493F2B"/>
    <w:p w14:paraId="4DD4881B" w14:textId="77777777" w:rsidR="00493F2B" w:rsidRPr="00493F2B" w:rsidRDefault="00493F2B" w:rsidP="00493F2B"/>
    <w:p w14:paraId="7053D68A" w14:textId="77777777" w:rsidR="00493F2B" w:rsidRPr="00493F2B" w:rsidRDefault="00493F2B" w:rsidP="00493F2B"/>
    <w:p w14:paraId="3711EFF5" w14:textId="77777777" w:rsidR="00493F2B" w:rsidRPr="00493F2B" w:rsidRDefault="00493F2B" w:rsidP="00493F2B"/>
    <w:p w14:paraId="1F1F74CC" w14:textId="77777777" w:rsidR="00493F2B" w:rsidRPr="00493F2B" w:rsidRDefault="00493F2B" w:rsidP="00493F2B"/>
    <w:p w14:paraId="19E8573F" w14:textId="77777777" w:rsidR="00493F2B" w:rsidRPr="00493F2B" w:rsidRDefault="00493F2B" w:rsidP="00493F2B"/>
    <w:p w14:paraId="045BC201" w14:textId="77777777" w:rsidR="00493F2B" w:rsidRPr="00493F2B" w:rsidRDefault="00493F2B" w:rsidP="00493F2B"/>
    <w:p w14:paraId="3F059FC4" w14:textId="77777777" w:rsidR="00493F2B" w:rsidRPr="00493F2B" w:rsidRDefault="00493F2B" w:rsidP="00493F2B"/>
    <w:p w14:paraId="01125EE3" w14:textId="77777777" w:rsidR="00493F2B" w:rsidRPr="00493F2B" w:rsidRDefault="00493F2B" w:rsidP="00493F2B"/>
    <w:p w14:paraId="73395751" w14:textId="77777777" w:rsidR="00493F2B" w:rsidRPr="00493F2B" w:rsidRDefault="00493F2B" w:rsidP="00493F2B"/>
    <w:p w14:paraId="620CD703" w14:textId="77777777" w:rsidR="00493F2B" w:rsidRPr="00493F2B" w:rsidRDefault="00493F2B" w:rsidP="00493F2B"/>
    <w:p w14:paraId="4C5B763F" w14:textId="77777777" w:rsidR="00493F2B" w:rsidRPr="00493F2B" w:rsidRDefault="00493F2B" w:rsidP="00493F2B"/>
    <w:p w14:paraId="475E9FE5" w14:textId="77777777" w:rsidR="00493F2B" w:rsidRPr="00493F2B" w:rsidRDefault="00493F2B" w:rsidP="00493F2B"/>
    <w:p w14:paraId="00E47EB8" w14:textId="77777777" w:rsidR="00493F2B" w:rsidRPr="00493F2B" w:rsidRDefault="00493F2B" w:rsidP="00493F2B"/>
    <w:p w14:paraId="5BFE1B45" w14:textId="77777777" w:rsidR="00493F2B" w:rsidRPr="00493F2B" w:rsidRDefault="00493F2B" w:rsidP="00493F2B"/>
    <w:p w14:paraId="5C6DA19E" w14:textId="77777777" w:rsidR="00493F2B" w:rsidRPr="00493F2B" w:rsidRDefault="00493F2B" w:rsidP="00493F2B"/>
    <w:p w14:paraId="05667D8D" w14:textId="77777777" w:rsidR="00493F2B" w:rsidRPr="00493F2B" w:rsidRDefault="00493F2B" w:rsidP="00493F2B"/>
    <w:p w14:paraId="256E9BED" w14:textId="77777777" w:rsidR="00493F2B" w:rsidRPr="00493F2B" w:rsidRDefault="00493F2B" w:rsidP="00493F2B"/>
    <w:p w14:paraId="59B7D1CA" w14:textId="77777777" w:rsidR="00493F2B" w:rsidRPr="00493F2B" w:rsidRDefault="00493F2B" w:rsidP="00493F2B"/>
    <w:p w14:paraId="7A2CC802" w14:textId="77777777" w:rsidR="00493F2B" w:rsidRPr="00493F2B" w:rsidRDefault="00493F2B" w:rsidP="00493F2B"/>
    <w:p w14:paraId="1C0A2CA0" w14:textId="77777777" w:rsidR="00493F2B" w:rsidRPr="00493F2B" w:rsidRDefault="00493F2B" w:rsidP="00493F2B"/>
    <w:p w14:paraId="46634AAC" w14:textId="77777777" w:rsidR="00493F2B" w:rsidRPr="00493F2B" w:rsidRDefault="00493F2B" w:rsidP="00493F2B"/>
    <w:p w14:paraId="7E163DB0" w14:textId="77777777" w:rsidR="00493F2B" w:rsidRPr="00493F2B" w:rsidRDefault="00493F2B" w:rsidP="00493F2B"/>
    <w:p w14:paraId="3DE29E9E" w14:textId="77777777" w:rsidR="00493F2B" w:rsidRPr="00493F2B" w:rsidRDefault="00493F2B" w:rsidP="00493F2B"/>
    <w:p w14:paraId="28B748D4" w14:textId="77777777" w:rsidR="00493F2B" w:rsidRPr="00493F2B" w:rsidRDefault="00493F2B" w:rsidP="00493F2B"/>
    <w:p w14:paraId="177C8D0A" w14:textId="77777777" w:rsidR="00493F2B" w:rsidRDefault="00493F2B" w:rsidP="00493F2B">
      <w:pPr>
        <w:rPr>
          <w:rFonts w:ascii="Times New Roman" w:eastAsia="Times New Roman" w:hAnsi="Times New Roman" w:cs="Times New Roman"/>
          <w:sz w:val="17"/>
          <w:szCs w:val="24"/>
        </w:rPr>
      </w:pPr>
    </w:p>
    <w:p w14:paraId="232ADA49" w14:textId="77777777" w:rsidR="00493F2B" w:rsidRDefault="00493F2B" w:rsidP="00493F2B">
      <w:pPr>
        <w:rPr>
          <w:rFonts w:ascii="Times New Roman" w:eastAsia="Times New Roman" w:hAnsi="Times New Roman" w:cs="Times New Roman"/>
          <w:sz w:val="17"/>
          <w:szCs w:val="24"/>
        </w:rPr>
      </w:pPr>
    </w:p>
    <w:p w14:paraId="5CB1B0DD" w14:textId="27DB026D" w:rsidR="00493F2B" w:rsidRPr="00493F2B" w:rsidRDefault="00493F2B" w:rsidP="00493F2B">
      <w:pPr>
        <w:tabs>
          <w:tab w:val="left" w:pos="4224"/>
        </w:tabs>
      </w:pPr>
      <w:r>
        <w:tab/>
      </w:r>
    </w:p>
    <w:sectPr w:rsidR="00493F2B" w:rsidRPr="00493F2B">
      <w:pgSz w:w="12240" w:h="15840"/>
      <w:pgMar w:top="1840" w:right="0" w:bottom="280" w:left="4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E9C0A" w14:textId="77777777" w:rsidR="00403536" w:rsidRDefault="00403536">
      <w:r>
        <w:separator/>
      </w:r>
    </w:p>
  </w:endnote>
  <w:endnote w:type="continuationSeparator" w:id="0">
    <w:p w14:paraId="3F0C8356" w14:textId="77777777" w:rsidR="00403536" w:rsidRDefault="00403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91814" w14:textId="77777777" w:rsidR="00403536" w:rsidRDefault="00403536">
      <w:r>
        <w:separator/>
      </w:r>
    </w:p>
  </w:footnote>
  <w:footnote w:type="continuationSeparator" w:id="0">
    <w:p w14:paraId="2D9A100F" w14:textId="77777777" w:rsidR="00403536" w:rsidRDefault="00403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8602" w14:textId="77777777" w:rsidR="002B1495" w:rsidRDefault="00000000">
    <w:pPr>
      <w:pStyle w:val="BodyText"/>
      <w:spacing w:line="14" w:lineRule="auto"/>
      <w:rPr>
        <w:sz w:val="20"/>
      </w:rPr>
    </w:pPr>
    <w:r>
      <w:rPr>
        <w:noProof/>
      </w:rPr>
      <w:drawing>
        <wp:anchor distT="0" distB="0" distL="0" distR="0" simplePos="0" relativeHeight="487516160" behindDoc="1" locked="0" layoutInCell="1" allowOverlap="1" wp14:anchorId="7CBCB4D7" wp14:editId="6E72A632">
          <wp:simplePos x="0" y="0"/>
          <wp:positionH relativeFrom="page">
            <wp:posOffset>428625</wp:posOffset>
          </wp:positionH>
          <wp:positionV relativeFrom="page">
            <wp:posOffset>142875</wp:posOffset>
          </wp:positionV>
          <wp:extent cx="1828800" cy="771525"/>
          <wp:effectExtent l="0" t="0" r="0" b="0"/>
          <wp:wrapNone/>
          <wp:docPr id="102015663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516672" behindDoc="1" locked="0" layoutInCell="1" allowOverlap="1" wp14:anchorId="3F5EC360" wp14:editId="317A136A">
          <wp:simplePos x="0" y="0"/>
          <wp:positionH relativeFrom="page">
            <wp:posOffset>6019800</wp:posOffset>
          </wp:positionH>
          <wp:positionV relativeFrom="page">
            <wp:posOffset>276225</wp:posOffset>
          </wp:positionV>
          <wp:extent cx="1095375" cy="504825"/>
          <wp:effectExtent l="0" t="0" r="0" b="0"/>
          <wp:wrapNone/>
          <wp:docPr id="163281108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495"/>
    <w:rsid w:val="002B1495"/>
    <w:rsid w:val="00403536"/>
    <w:rsid w:val="00493F2B"/>
    <w:rsid w:val="00591C65"/>
    <w:rsid w:val="006C2493"/>
    <w:rsid w:val="008D2D27"/>
    <w:rsid w:val="009A6FA8"/>
    <w:rsid w:val="00EE4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B7AFE"/>
  <w15:docId w15:val="{8280653B-E3DA-45FB-BA19-ACBFF0D1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0"/>
      <w:ind w:left="1277"/>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spacing w:before="78"/>
      <w:ind w:left="4890" w:right="492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F2B"/>
    <w:pPr>
      <w:tabs>
        <w:tab w:val="center" w:pos="4513"/>
        <w:tab w:val="right" w:pos="9026"/>
      </w:tabs>
    </w:pPr>
  </w:style>
  <w:style w:type="character" w:customStyle="1" w:styleId="HeaderChar">
    <w:name w:val="Header Char"/>
    <w:basedOn w:val="DefaultParagraphFont"/>
    <w:link w:val="Header"/>
    <w:uiPriority w:val="99"/>
    <w:rsid w:val="00493F2B"/>
    <w:rPr>
      <w:rFonts w:ascii="Arial" w:eastAsia="Arial" w:hAnsi="Arial" w:cs="Arial"/>
    </w:rPr>
  </w:style>
  <w:style w:type="paragraph" w:styleId="Footer">
    <w:name w:val="footer"/>
    <w:basedOn w:val="Normal"/>
    <w:link w:val="FooterChar"/>
    <w:uiPriority w:val="99"/>
    <w:unhideWhenUsed/>
    <w:rsid w:val="00493F2B"/>
    <w:pPr>
      <w:tabs>
        <w:tab w:val="center" w:pos="4513"/>
        <w:tab w:val="right" w:pos="9026"/>
      </w:tabs>
    </w:pPr>
  </w:style>
  <w:style w:type="character" w:customStyle="1" w:styleId="FooterChar">
    <w:name w:val="Footer Char"/>
    <w:basedOn w:val="DefaultParagraphFont"/>
    <w:link w:val="Footer"/>
    <w:uiPriority w:val="99"/>
    <w:rsid w:val="00493F2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dc:title>
  <dc:creator>Sukumar Mallireddy</dc:creator>
  <cp:lastModifiedBy>realmegtneo3t1@gmail.com</cp:lastModifiedBy>
  <cp:revision>2</cp:revision>
  <dcterms:created xsi:type="dcterms:W3CDTF">2026-07-12T11:15:00Z</dcterms:created>
  <dcterms:modified xsi:type="dcterms:W3CDTF">2026-07-12T11:15:00Z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2026-07-03T00:00:00Z</vt:filetime>
  </property>
  <property fmtid="{D5CDD505-2E9C-101B-9397-08002B2CF9AE}" pid="3" name="Producer">
    <vt:lpwstr>Skia/PDF m151 Google Docs Renderer</vt:lpwstr>
  </property>
</Properties>
</file>