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6F88" w14:textId="77777777" w:rsidR="00903C3E" w:rsidRDefault="00000000">
      <w:pPr>
        <w:tabs>
          <w:tab w:val="left" w:pos="9170"/>
        </w:tabs>
        <w:ind w:left="110"/>
        <w:rPr>
          <w:sz w:val="20"/>
        </w:rPr>
      </w:pPr>
      <w:r>
        <w:rPr>
          <w:noProof/>
          <w:sz w:val="20"/>
        </w:rPr>
        <w:drawing>
          <wp:inline distT="0" distB="0" distL="0" distR="0" wp14:anchorId="55EA9174" wp14:editId="22DB04C8">
            <wp:extent cx="1743456" cy="7355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743456" cy="735520"/>
                    </a:xfrm>
                    <a:prstGeom prst="rect">
                      <a:avLst/>
                    </a:prstGeom>
                  </pic:spPr>
                </pic:pic>
              </a:graphicData>
            </a:graphic>
          </wp:inline>
        </w:drawing>
      </w:r>
      <w:r>
        <w:rPr>
          <w:sz w:val="20"/>
        </w:rPr>
        <w:tab/>
      </w:r>
      <w:r>
        <w:rPr>
          <w:noProof/>
          <w:position w:val="17"/>
          <w:sz w:val="20"/>
        </w:rPr>
        <w:drawing>
          <wp:inline distT="0" distB="0" distL="0" distR="0" wp14:anchorId="475326E0" wp14:editId="5C073E62">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073054" cy="494538"/>
                    </a:xfrm>
                    <a:prstGeom prst="rect">
                      <a:avLst/>
                    </a:prstGeom>
                  </pic:spPr>
                </pic:pic>
              </a:graphicData>
            </a:graphic>
          </wp:inline>
        </w:drawing>
      </w:r>
    </w:p>
    <w:p w14:paraId="22CEB24A" w14:textId="77777777" w:rsidR="00903C3E" w:rsidRDefault="00903C3E">
      <w:pPr>
        <w:pStyle w:val="BodyText"/>
        <w:spacing w:before="10"/>
        <w:rPr>
          <w:sz w:val="3"/>
        </w:rPr>
      </w:pPr>
    </w:p>
    <w:p w14:paraId="6E9A7A5A" w14:textId="77777777" w:rsidR="00903C3E" w:rsidRDefault="00000000">
      <w:pPr>
        <w:pStyle w:val="BodyText"/>
        <w:ind w:left="4191"/>
        <w:rPr>
          <w:sz w:val="20"/>
        </w:rPr>
      </w:pPr>
      <w:r>
        <w:rPr>
          <w:noProof/>
          <w:sz w:val="20"/>
        </w:rPr>
        <w:drawing>
          <wp:inline distT="0" distB="0" distL="0" distR="0" wp14:anchorId="1CF11BBB" wp14:editId="68C19E83">
            <wp:extent cx="1632839" cy="227838"/>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1632839" cy="227838"/>
                    </a:xfrm>
                    <a:prstGeom prst="rect">
                      <a:avLst/>
                    </a:prstGeom>
                  </pic:spPr>
                </pic:pic>
              </a:graphicData>
            </a:graphic>
          </wp:inline>
        </w:drawing>
      </w:r>
    </w:p>
    <w:p w14:paraId="3754B4C0" w14:textId="77777777" w:rsidR="00903C3E" w:rsidRDefault="00903C3E">
      <w:pPr>
        <w:pStyle w:val="BodyText"/>
        <w:rPr>
          <w:sz w:val="20"/>
        </w:rPr>
      </w:pPr>
    </w:p>
    <w:p w14:paraId="47A6EC83" w14:textId="77777777" w:rsidR="00903C3E" w:rsidRDefault="00903C3E">
      <w:pPr>
        <w:pStyle w:val="BodyText"/>
        <w:spacing w:before="9"/>
        <w:rPr>
          <w:sz w:val="19"/>
        </w:rPr>
      </w:pPr>
    </w:p>
    <w:tbl>
      <w:tblPr>
        <w:tblW w:w="0" w:type="auto"/>
        <w:tblInd w:w="8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6815DF" w14:paraId="7D025BDB" w14:textId="77777777" w:rsidTr="006815DF">
        <w:trPr>
          <w:trHeight w:val="400"/>
        </w:trPr>
        <w:tc>
          <w:tcPr>
            <w:tcW w:w="2160" w:type="dxa"/>
          </w:tcPr>
          <w:p w14:paraId="4D26B64C" w14:textId="77777777" w:rsidR="006815DF" w:rsidRDefault="006815DF" w:rsidP="001620CB">
            <w:pPr>
              <w:pStyle w:val="TableParagraph"/>
              <w:spacing w:before="72"/>
              <w:ind w:left="124"/>
              <w:rPr>
                <w:b/>
                <w:sz w:val="20"/>
              </w:rPr>
            </w:pPr>
            <w:r>
              <w:rPr>
                <w:b/>
                <w:spacing w:val="-4"/>
                <w:sz w:val="20"/>
              </w:rPr>
              <w:t>Date</w:t>
            </w:r>
          </w:p>
        </w:tc>
        <w:tc>
          <w:tcPr>
            <w:tcW w:w="7200" w:type="dxa"/>
          </w:tcPr>
          <w:p w14:paraId="612C5694" w14:textId="5D38A187" w:rsidR="006815DF" w:rsidRDefault="00166CE1" w:rsidP="001620CB">
            <w:pPr>
              <w:pStyle w:val="TableParagraph"/>
              <w:spacing w:before="72"/>
              <w:ind w:left="139"/>
              <w:rPr>
                <w:sz w:val="20"/>
              </w:rPr>
            </w:pPr>
            <w:r>
              <w:rPr>
                <w:sz w:val="20"/>
              </w:rPr>
              <w:t xml:space="preserve">29 June </w:t>
            </w:r>
            <w:r w:rsidR="006815DF">
              <w:rPr>
                <w:spacing w:val="-4"/>
                <w:sz w:val="20"/>
              </w:rPr>
              <w:t>2026</w:t>
            </w:r>
          </w:p>
        </w:tc>
      </w:tr>
      <w:tr w:rsidR="006815DF" w14:paraId="03E69BB9" w14:textId="77777777" w:rsidTr="006815DF">
        <w:trPr>
          <w:trHeight w:val="400"/>
        </w:trPr>
        <w:tc>
          <w:tcPr>
            <w:tcW w:w="2160" w:type="dxa"/>
          </w:tcPr>
          <w:p w14:paraId="5E8AD692" w14:textId="77777777" w:rsidR="006815DF" w:rsidRDefault="006815DF" w:rsidP="001620CB">
            <w:pPr>
              <w:pStyle w:val="TableParagraph"/>
              <w:spacing w:before="81"/>
              <w:ind w:left="124"/>
              <w:rPr>
                <w:b/>
                <w:sz w:val="20"/>
              </w:rPr>
            </w:pPr>
            <w:r>
              <w:rPr>
                <w:b/>
                <w:spacing w:val="-2"/>
                <w:sz w:val="20"/>
              </w:rPr>
              <w:t>Team</w:t>
            </w:r>
            <w:r>
              <w:rPr>
                <w:b/>
                <w:spacing w:val="-12"/>
                <w:sz w:val="20"/>
              </w:rPr>
              <w:t xml:space="preserve"> </w:t>
            </w:r>
            <w:r>
              <w:rPr>
                <w:b/>
                <w:spacing w:val="-5"/>
                <w:sz w:val="20"/>
              </w:rPr>
              <w:t>ID</w:t>
            </w:r>
          </w:p>
        </w:tc>
        <w:tc>
          <w:tcPr>
            <w:tcW w:w="7200" w:type="dxa"/>
          </w:tcPr>
          <w:p w14:paraId="061B1286" w14:textId="77777777" w:rsidR="00E27E1D" w:rsidRPr="00E27E1D" w:rsidRDefault="00E27E1D" w:rsidP="00E27E1D">
            <w:pPr>
              <w:pStyle w:val="TableParagraph"/>
              <w:spacing w:before="81"/>
              <w:ind w:left="139"/>
              <w:rPr>
                <w:lang w:val="en-IN"/>
              </w:rPr>
            </w:pPr>
            <w:r w:rsidRPr="00E27E1D">
              <w:rPr>
                <w:lang w:val="en-IN"/>
              </w:rPr>
              <w:t>SWTID-2026-8600</w:t>
            </w:r>
          </w:p>
          <w:p w14:paraId="0F567C2E" w14:textId="083B4E8D" w:rsidR="006815DF" w:rsidRPr="00D056D6" w:rsidRDefault="006815DF" w:rsidP="001620CB">
            <w:pPr>
              <w:pStyle w:val="TableParagraph"/>
              <w:spacing w:before="81"/>
              <w:ind w:left="139"/>
            </w:pPr>
          </w:p>
        </w:tc>
      </w:tr>
      <w:tr w:rsidR="006815DF" w14:paraId="38D489A0" w14:textId="77777777" w:rsidTr="006815DF">
        <w:trPr>
          <w:trHeight w:val="399"/>
        </w:trPr>
        <w:tc>
          <w:tcPr>
            <w:tcW w:w="2160" w:type="dxa"/>
          </w:tcPr>
          <w:p w14:paraId="40F0C5B9" w14:textId="77777777" w:rsidR="006815DF" w:rsidRDefault="006815DF" w:rsidP="001620CB">
            <w:pPr>
              <w:pStyle w:val="TableParagraph"/>
              <w:spacing w:before="85"/>
              <w:ind w:left="124"/>
              <w:rPr>
                <w:b/>
                <w:sz w:val="20"/>
              </w:rPr>
            </w:pPr>
            <w:r>
              <w:rPr>
                <w:b/>
                <w:sz w:val="20"/>
              </w:rPr>
              <w:t>Project</w:t>
            </w:r>
            <w:r>
              <w:rPr>
                <w:b/>
                <w:spacing w:val="-7"/>
                <w:sz w:val="20"/>
              </w:rPr>
              <w:t xml:space="preserve"> </w:t>
            </w:r>
            <w:r>
              <w:rPr>
                <w:b/>
                <w:spacing w:val="-4"/>
                <w:sz w:val="20"/>
              </w:rPr>
              <w:t>Name</w:t>
            </w:r>
          </w:p>
        </w:tc>
        <w:tc>
          <w:tcPr>
            <w:tcW w:w="7200" w:type="dxa"/>
          </w:tcPr>
          <w:p w14:paraId="6FDE28EA" w14:textId="4CA579E3" w:rsidR="006815DF" w:rsidRPr="00D056D6" w:rsidRDefault="00E27E1D" w:rsidP="001620CB">
            <w:pPr>
              <w:pStyle w:val="TableParagraph"/>
              <w:spacing w:before="85"/>
              <w:ind w:left="139"/>
            </w:pPr>
            <w:r w:rsidRPr="00E27E1D">
              <w:t>Credit Card Approval Prediction</w:t>
            </w:r>
          </w:p>
        </w:tc>
      </w:tr>
      <w:tr w:rsidR="006815DF" w14:paraId="19CDA95F" w14:textId="77777777" w:rsidTr="006815DF">
        <w:trPr>
          <w:trHeight w:val="420"/>
        </w:trPr>
        <w:tc>
          <w:tcPr>
            <w:tcW w:w="2160" w:type="dxa"/>
          </w:tcPr>
          <w:p w14:paraId="4CB09943" w14:textId="77777777" w:rsidR="006815DF" w:rsidRDefault="006815DF" w:rsidP="001620CB">
            <w:pPr>
              <w:pStyle w:val="TableParagraph"/>
              <w:spacing w:before="95"/>
              <w:ind w:left="124"/>
              <w:rPr>
                <w:b/>
                <w:sz w:val="20"/>
              </w:rPr>
            </w:pPr>
            <w:r>
              <w:rPr>
                <w:b/>
                <w:sz w:val="20"/>
              </w:rPr>
              <w:t>Maximum</w:t>
            </w:r>
            <w:r>
              <w:rPr>
                <w:b/>
                <w:spacing w:val="-7"/>
                <w:sz w:val="20"/>
              </w:rPr>
              <w:t xml:space="preserve"> </w:t>
            </w:r>
            <w:r>
              <w:rPr>
                <w:b/>
                <w:spacing w:val="-2"/>
                <w:sz w:val="20"/>
              </w:rPr>
              <w:t>Marks</w:t>
            </w:r>
          </w:p>
        </w:tc>
        <w:tc>
          <w:tcPr>
            <w:tcW w:w="7200" w:type="dxa"/>
          </w:tcPr>
          <w:p w14:paraId="2DF48CE3" w14:textId="77777777" w:rsidR="006815DF" w:rsidRDefault="006815DF" w:rsidP="001620CB">
            <w:pPr>
              <w:pStyle w:val="TableParagraph"/>
              <w:spacing w:before="95"/>
              <w:ind w:left="139"/>
              <w:rPr>
                <w:sz w:val="20"/>
              </w:rPr>
            </w:pPr>
            <w:r>
              <w:rPr>
                <w:sz w:val="20"/>
              </w:rPr>
              <w:t>5</w:t>
            </w:r>
            <w:r>
              <w:rPr>
                <w:spacing w:val="-1"/>
                <w:sz w:val="20"/>
              </w:rPr>
              <w:t xml:space="preserve"> </w:t>
            </w:r>
            <w:r>
              <w:rPr>
                <w:spacing w:val="-4"/>
                <w:sz w:val="20"/>
              </w:rPr>
              <w:t>Marks</w:t>
            </w:r>
          </w:p>
        </w:tc>
      </w:tr>
    </w:tbl>
    <w:p w14:paraId="2C7C3F76" w14:textId="77777777" w:rsidR="00903C3E" w:rsidRDefault="00903C3E">
      <w:pPr>
        <w:pStyle w:val="BodyText"/>
        <w:rPr>
          <w:sz w:val="20"/>
        </w:rPr>
      </w:pPr>
    </w:p>
    <w:p w14:paraId="359B5D3F" w14:textId="77777777" w:rsidR="00903C3E" w:rsidRDefault="00903C3E">
      <w:pPr>
        <w:pStyle w:val="BodyText"/>
        <w:spacing w:before="1"/>
        <w:rPr>
          <w:sz w:val="21"/>
        </w:rPr>
      </w:pPr>
    </w:p>
    <w:p w14:paraId="24550963" w14:textId="77777777" w:rsidR="00903C3E" w:rsidRDefault="00000000">
      <w:pPr>
        <w:pStyle w:val="Title"/>
      </w:pPr>
      <w:bookmarkStart w:id="0" w:name="Problem-Solution_Fit_Canvas:_"/>
      <w:bookmarkEnd w:id="0"/>
      <w:r>
        <w:t>Problem-Solution</w:t>
      </w:r>
      <w:r>
        <w:rPr>
          <w:spacing w:val="-3"/>
        </w:rPr>
        <w:t xml:space="preserve"> </w:t>
      </w:r>
      <w:r>
        <w:t>Fit</w:t>
      </w:r>
      <w:r>
        <w:rPr>
          <w:spacing w:val="-2"/>
        </w:rPr>
        <w:t xml:space="preserve"> Canvas:</w:t>
      </w:r>
    </w:p>
    <w:p w14:paraId="14024701" w14:textId="27F18DCF" w:rsidR="00903C3E" w:rsidRPr="006E4D32" w:rsidRDefault="00E27E1D">
      <w:pPr>
        <w:pStyle w:val="BodyText"/>
        <w:spacing w:before="6"/>
        <w:rPr>
          <w:rFonts w:ascii="Arial" w:hAnsi="Arial" w:cs="Arial"/>
          <w:sz w:val="22"/>
          <w:szCs w:val="22"/>
        </w:rPr>
      </w:pPr>
      <w:r w:rsidRPr="00E27E1D">
        <w:rPr>
          <w:rFonts w:ascii="Arial" w:hAnsi="Arial" w:cs="Arial"/>
          <w:sz w:val="20"/>
          <w:szCs w:val="20"/>
        </w:rPr>
        <w:t xml:space="preserve">Use the framework below to ensure that the proposed </w:t>
      </w:r>
      <w:r w:rsidRPr="00E27E1D">
        <w:rPr>
          <w:rFonts w:ascii="Arial" w:hAnsi="Arial" w:cs="Arial"/>
          <w:b/>
          <w:bCs/>
          <w:sz w:val="20"/>
          <w:szCs w:val="20"/>
        </w:rPr>
        <w:t>Credit Card Approval Prediction System</w:t>
      </w:r>
      <w:r w:rsidRPr="00E27E1D">
        <w:rPr>
          <w:rFonts w:ascii="Arial" w:hAnsi="Arial" w:cs="Arial"/>
          <w:sz w:val="20"/>
          <w:szCs w:val="20"/>
        </w:rPr>
        <w:t xml:space="preserve"> effectively addresses the real challenges, behaviors, limitations, and expectations of applicants and financial institutions. The canvas helps validate that the solution directly solves the identified problems using Machine Learning, Flask, and IBM Watson Machine Learning technologies</w:t>
      </w:r>
      <w:r w:rsidRPr="00E27E1D">
        <w:rPr>
          <w:rFonts w:ascii="Arial" w:hAnsi="Arial" w:cs="Arial"/>
          <w:sz w:val="22"/>
          <w:szCs w:val="22"/>
        </w:rPr>
        <w:t>.</w:t>
      </w:r>
    </w:p>
    <w:tbl>
      <w:tblPr>
        <w:tblW w:w="0" w:type="auto"/>
        <w:tblInd w:w="920" w:type="dxa"/>
        <w:tblBorders>
          <w:top w:val="single" w:sz="48" w:space="0" w:color="E73C8B"/>
          <w:left w:val="single" w:sz="48" w:space="0" w:color="E73C8B"/>
          <w:bottom w:val="single" w:sz="48" w:space="0" w:color="E73C8B"/>
          <w:right w:val="single" w:sz="48" w:space="0" w:color="E73C8B"/>
          <w:insideH w:val="single" w:sz="48" w:space="0" w:color="E73C8B"/>
          <w:insideV w:val="single" w:sz="48" w:space="0" w:color="E73C8B"/>
        </w:tblBorders>
        <w:tblLayout w:type="fixed"/>
        <w:tblCellMar>
          <w:left w:w="0" w:type="dxa"/>
          <w:right w:w="0" w:type="dxa"/>
        </w:tblCellMar>
        <w:tblLook w:val="01E0" w:firstRow="1" w:lastRow="1" w:firstColumn="1" w:lastColumn="1" w:noHBand="0" w:noVBand="0"/>
      </w:tblPr>
      <w:tblGrid>
        <w:gridCol w:w="3100"/>
        <w:gridCol w:w="3080"/>
        <w:gridCol w:w="3100"/>
      </w:tblGrid>
      <w:tr w:rsidR="00903C3E" w:rsidRPr="006E4D32" w14:paraId="64BA1699" w14:textId="77777777">
        <w:trPr>
          <w:trHeight w:val="1979"/>
        </w:trPr>
        <w:tc>
          <w:tcPr>
            <w:tcW w:w="3100" w:type="dxa"/>
            <w:tcBorders>
              <w:left w:val="single" w:sz="48" w:space="0" w:color="FD7D12"/>
              <w:bottom w:val="single" w:sz="48" w:space="0" w:color="FD7D12"/>
              <w:right w:val="single" w:sz="48" w:space="0" w:color="FD7D12"/>
            </w:tcBorders>
          </w:tcPr>
          <w:p w14:paraId="561C6E5C" w14:textId="1BC29F55" w:rsidR="005806E2" w:rsidRPr="006E4D32" w:rsidRDefault="00000000" w:rsidP="005806E2">
            <w:pPr>
              <w:pStyle w:val="TableParagraph"/>
              <w:spacing w:line="300" w:lineRule="auto"/>
              <w:ind w:right="775"/>
              <w:rPr>
                <w:rFonts w:ascii="Arial" w:hAnsi="Arial" w:cs="Arial"/>
                <w:b/>
              </w:rPr>
            </w:pPr>
            <w:r w:rsidRPr="006E4D32">
              <w:rPr>
                <w:rFonts w:ascii="Arial" w:hAnsi="Arial" w:cs="Arial"/>
                <w:b/>
              </w:rPr>
              <w:t>1. CUSTOMER SEGMENT(S)</w:t>
            </w:r>
            <w:r w:rsidRPr="006E4D32">
              <w:rPr>
                <w:rFonts w:ascii="Arial" w:hAnsi="Arial" w:cs="Arial"/>
                <w:b/>
                <w:spacing w:val="-15"/>
              </w:rPr>
              <w:t xml:space="preserve"> </w:t>
            </w:r>
            <w:r w:rsidRPr="006E4D32">
              <w:rPr>
                <w:rFonts w:ascii="Arial" w:hAnsi="Arial" w:cs="Arial"/>
                <w:b/>
              </w:rPr>
              <w:t>[CS]</w:t>
            </w:r>
          </w:p>
          <w:p w14:paraId="08A2E164" w14:textId="6EF8A941" w:rsidR="00E27E1D" w:rsidRPr="00E27E1D" w:rsidRDefault="005806E2" w:rsidP="00E27E1D">
            <w:pPr>
              <w:widowControl/>
              <w:autoSpaceDE/>
              <w:autoSpaceDN/>
              <w:rPr>
                <w:rFonts w:ascii="Arial" w:hAnsi="Arial" w:cs="Arial"/>
                <w:lang w:val="en-IN" w:eastAsia="en-IN"/>
              </w:rPr>
            </w:pPr>
            <w:r w:rsidRPr="006E4D32">
              <w:rPr>
                <w:rFonts w:ascii="Arial" w:hAnsi="Arial" w:cs="Arial"/>
                <w:lang w:val="en-IN" w:eastAsia="en-IN"/>
              </w:rPr>
              <w:t xml:space="preserve"> </w:t>
            </w:r>
            <w:r w:rsidR="00E27E1D" w:rsidRPr="00E27E1D">
              <w:rPr>
                <w:rFonts w:ascii="Arial" w:hAnsi="Arial" w:cs="Arial"/>
                <w:lang w:val="en-IN" w:eastAsia="en-IN"/>
              </w:rPr>
              <w:t> Prospective Credit Card Applicants</w:t>
            </w:r>
          </w:p>
          <w:p w14:paraId="6BAD5F64" w14:textId="1B5B344C" w:rsidR="00E27E1D" w:rsidRPr="00E27E1D" w:rsidRDefault="00E27E1D" w:rsidP="00E27E1D">
            <w:pPr>
              <w:widowControl/>
              <w:autoSpaceDE/>
              <w:autoSpaceDN/>
              <w:rPr>
                <w:rFonts w:ascii="Arial" w:hAnsi="Arial" w:cs="Arial"/>
                <w:lang w:val="en-IN" w:eastAsia="en-IN"/>
              </w:rPr>
            </w:pPr>
            <w:r w:rsidRPr="00E27E1D">
              <w:rPr>
                <w:rFonts w:ascii="Arial" w:hAnsi="Arial" w:cs="Arial"/>
                <w:lang w:val="en-IN" w:eastAsia="en-IN"/>
              </w:rPr>
              <w:t> Bank Credit Analysts</w:t>
            </w:r>
          </w:p>
          <w:p w14:paraId="753163A7" w14:textId="14F2190F" w:rsidR="00E27E1D" w:rsidRPr="00E27E1D" w:rsidRDefault="00E27E1D" w:rsidP="00E27E1D">
            <w:pPr>
              <w:widowControl/>
              <w:autoSpaceDE/>
              <w:autoSpaceDN/>
              <w:rPr>
                <w:rFonts w:ascii="Arial" w:hAnsi="Arial" w:cs="Arial"/>
                <w:lang w:val="en-IN" w:eastAsia="en-IN"/>
              </w:rPr>
            </w:pPr>
            <w:r w:rsidRPr="00E27E1D">
              <w:rPr>
                <w:rFonts w:ascii="Arial" w:hAnsi="Arial" w:cs="Arial"/>
                <w:lang w:val="en-IN" w:eastAsia="en-IN"/>
              </w:rPr>
              <w:t> Financial Institutions</w:t>
            </w:r>
          </w:p>
          <w:p w14:paraId="02C90644" w14:textId="26B818F0" w:rsidR="00E27E1D" w:rsidRPr="00E27E1D" w:rsidRDefault="00E27E1D" w:rsidP="00E27E1D">
            <w:pPr>
              <w:widowControl/>
              <w:autoSpaceDE/>
              <w:autoSpaceDN/>
              <w:rPr>
                <w:rFonts w:ascii="Arial" w:hAnsi="Arial" w:cs="Arial"/>
                <w:lang w:val="en-IN" w:eastAsia="en-IN"/>
              </w:rPr>
            </w:pPr>
            <w:r w:rsidRPr="00E27E1D">
              <w:rPr>
                <w:rFonts w:ascii="Arial" w:hAnsi="Arial" w:cs="Arial"/>
                <w:lang w:val="en-IN" w:eastAsia="en-IN"/>
              </w:rPr>
              <w:t> Risk Assessment Officers</w:t>
            </w:r>
          </w:p>
          <w:p w14:paraId="43B2DA20" w14:textId="7FA16369" w:rsidR="00E27E1D" w:rsidRPr="006E4D32" w:rsidRDefault="00E27E1D" w:rsidP="00E27E1D">
            <w:pPr>
              <w:widowControl/>
              <w:autoSpaceDE/>
              <w:autoSpaceDN/>
              <w:rPr>
                <w:rFonts w:ascii="Arial" w:hAnsi="Arial" w:cs="Arial"/>
                <w:b/>
              </w:rPr>
            </w:pPr>
            <w:r w:rsidRPr="00E27E1D">
              <w:rPr>
                <w:rFonts w:ascii="Arial" w:hAnsi="Arial" w:cs="Arial"/>
                <w:lang w:val="en-IN" w:eastAsia="en-IN"/>
              </w:rPr>
              <w:t> Banking Compliance Teams</w:t>
            </w:r>
          </w:p>
          <w:p w14:paraId="366AB254" w14:textId="1611AF6F" w:rsidR="006815DF" w:rsidRPr="006E4D32" w:rsidRDefault="006815DF" w:rsidP="006815DF">
            <w:pPr>
              <w:pStyle w:val="TableParagraph"/>
              <w:spacing w:line="300" w:lineRule="auto"/>
              <w:ind w:left="0" w:right="775"/>
              <w:rPr>
                <w:rFonts w:ascii="Arial" w:hAnsi="Arial" w:cs="Arial"/>
                <w:b/>
              </w:rPr>
            </w:pPr>
          </w:p>
        </w:tc>
        <w:tc>
          <w:tcPr>
            <w:tcW w:w="3080" w:type="dxa"/>
            <w:tcBorders>
              <w:left w:val="single" w:sz="48" w:space="0" w:color="FD7D12"/>
              <w:bottom w:val="single" w:sz="48" w:space="0" w:color="FD7D12"/>
              <w:right w:val="single" w:sz="48" w:space="0" w:color="FD7D12"/>
            </w:tcBorders>
          </w:tcPr>
          <w:p w14:paraId="36480680" w14:textId="77777777" w:rsidR="00903C3E" w:rsidRPr="006E4D32" w:rsidRDefault="00000000">
            <w:pPr>
              <w:pStyle w:val="TableParagraph"/>
              <w:ind w:left="169"/>
              <w:rPr>
                <w:rFonts w:ascii="Arial" w:hAnsi="Arial" w:cs="Arial"/>
                <w:b/>
              </w:rPr>
            </w:pPr>
            <w:r w:rsidRPr="006E4D32">
              <w:rPr>
                <w:rFonts w:ascii="Arial" w:hAnsi="Arial" w:cs="Arial"/>
                <w:b/>
                <w:spacing w:val="-5"/>
              </w:rPr>
              <w:t>6.</w:t>
            </w:r>
          </w:p>
          <w:p w14:paraId="042E2901" w14:textId="77777777" w:rsidR="00903C3E" w:rsidRPr="006E4D32" w:rsidRDefault="00000000">
            <w:pPr>
              <w:pStyle w:val="TableParagraph"/>
              <w:spacing w:before="68"/>
              <w:ind w:left="169"/>
              <w:rPr>
                <w:rFonts w:ascii="Arial" w:hAnsi="Arial" w:cs="Arial"/>
                <w:b/>
              </w:rPr>
            </w:pPr>
            <w:r w:rsidRPr="006E4D32">
              <w:rPr>
                <w:rFonts w:ascii="Arial" w:hAnsi="Arial" w:cs="Arial"/>
                <w:b/>
                <w:spacing w:val="-2"/>
              </w:rPr>
              <w:t>CUSTOMER</w:t>
            </w:r>
          </w:p>
          <w:p w14:paraId="79E7D04B" w14:textId="77777777" w:rsidR="00903C3E" w:rsidRPr="006E4D32" w:rsidRDefault="00000000">
            <w:pPr>
              <w:pStyle w:val="TableParagraph"/>
              <w:spacing w:before="69"/>
              <w:ind w:left="169"/>
              <w:rPr>
                <w:rFonts w:ascii="Arial" w:hAnsi="Arial" w:cs="Arial"/>
                <w:b/>
              </w:rPr>
            </w:pPr>
            <w:r w:rsidRPr="006E4D32">
              <w:rPr>
                <w:rFonts w:ascii="Arial" w:hAnsi="Arial" w:cs="Arial"/>
                <w:b/>
                <w:spacing w:val="-2"/>
              </w:rPr>
              <w:t>LIMITATIONS</w:t>
            </w:r>
          </w:p>
          <w:p w14:paraId="4D2ED1A5" w14:textId="77777777" w:rsidR="00903C3E" w:rsidRPr="006E4D32" w:rsidRDefault="00000000">
            <w:pPr>
              <w:pStyle w:val="TableParagraph"/>
              <w:spacing w:before="69"/>
              <w:ind w:left="169"/>
              <w:rPr>
                <w:rFonts w:ascii="Arial" w:hAnsi="Arial" w:cs="Arial"/>
              </w:rPr>
            </w:pPr>
            <w:r w:rsidRPr="006E4D32">
              <w:rPr>
                <w:rFonts w:ascii="Arial" w:hAnsi="Arial" w:cs="Arial"/>
              </w:rPr>
              <w:t>EG.</w:t>
            </w:r>
            <w:r w:rsidRPr="006E4D32">
              <w:rPr>
                <w:rFonts w:ascii="Arial" w:hAnsi="Arial" w:cs="Arial"/>
                <w:spacing w:val="-9"/>
              </w:rPr>
              <w:t xml:space="preserve"> </w:t>
            </w:r>
            <w:r w:rsidRPr="006E4D32">
              <w:rPr>
                <w:rFonts w:ascii="Arial" w:hAnsi="Arial" w:cs="Arial"/>
              </w:rPr>
              <w:t>BUDGET,</w:t>
            </w:r>
            <w:r w:rsidRPr="006E4D32">
              <w:rPr>
                <w:rFonts w:ascii="Arial" w:hAnsi="Arial" w:cs="Arial"/>
                <w:spacing w:val="-9"/>
              </w:rPr>
              <w:t xml:space="preserve"> </w:t>
            </w:r>
            <w:r w:rsidRPr="006E4D32">
              <w:rPr>
                <w:rFonts w:ascii="Arial" w:hAnsi="Arial" w:cs="Arial"/>
                <w:spacing w:val="-2"/>
              </w:rPr>
              <w:t>DEVICES</w:t>
            </w:r>
          </w:p>
          <w:p w14:paraId="68C046D5" w14:textId="77777777" w:rsidR="00903C3E" w:rsidRPr="006E4D32" w:rsidRDefault="00000000">
            <w:pPr>
              <w:pStyle w:val="TableParagraph"/>
              <w:spacing w:before="69"/>
              <w:ind w:left="169"/>
              <w:rPr>
                <w:rFonts w:ascii="Arial" w:hAnsi="Arial" w:cs="Arial"/>
                <w:b/>
                <w:spacing w:val="-4"/>
              </w:rPr>
            </w:pPr>
            <w:r w:rsidRPr="006E4D32">
              <w:rPr>
                <w:rFonts w:ascii="Arial" w:hAnsi="Arial" w:cs="Arial"/>
                <w:b/>
                <w:spacing w:val="-4"/>
              </w:rPr>
              <w:t>[CL]</w:t>
            </w:r>
          </w:p>
          <w:p w14:paraId="0D6F4F2E" w14:textId="77777777" w:rsidR="005806E2" w:rsidRPr="006E4D32" w:rsidRDefault="005806E2" w:rsidP="005806E2">
            <w:pPr>
              <w:rPr>
                <w:rFonts w:ascii="Arial" w:hAnsi="Arial" w:cs="Arial"/>
                <w:b/>
                <w:spacing w:val="-4"/>
              </w:rPr>
            </w:pPr>
          </w:p>
          <w:p w14:paraId="0E6689CC" w14:textId="77777777" w:rsidR="00E27E1D" w:rsidRPr="00E27E1D" w:rsidRDefault="00E27E1D" w:rsidP="00E27E1D">
            <w:pPr>
              <w:rPr>
                <w:rFonts w:ascii="Arial" w:hAnsi="Arial" w:cs="Arial"/>
                <w:lang w:val="en-IN"/>
              </w:rPr>
            </w:pPr>
            <w:proofErr w:type="gramStart"/>
            <w:r w:rsidRPr="00E27E1D">
              <w:rPr>
                <w:rFonts w:ascii="Arial" w:hAnsi="Arial" w:cs="Arial"/>
                <w:lang w:val="en-IN"/>
              </w:rPr>
              <w:t>  Limited</w:t>
            </w:r>
            <w:proofErr w:type="gramEnd"/>
            <w:r w:rsidRPr="00E27E1D">
              <w:rPr>
                <w:rFonts w:ascii="Arial" w:hAnsi="Arial" w:cs="Arial"/>
                <w:lang w:val="en-IN"/>
              </w:rPr>
              <w:t xml:space="preserve"> understanding of credit approval criteria</w:t>
            </w:r>
          </w:p>
          <w:p w14:paraId="0EC122A4" w14:textId="77777777" w:rsidR="00E27E1D" w:rsidRPr="00E27E1D" w:rsidRDefault="00E27E1D" w:rsidP="00E27E1D">
            <w:pPr>
              <w:rPr>
                <w:rFonts w:ascii="Arial" w:hAnsi="Arial" w:cs="Arial"/>
                <w:lang w:val="en-IN"/>
              </w:rPr>
            </w:pPr>
            <w:proofErr w:type="gramStart"/>
            <w:r w:rsidRPr="00E27E1D">
              <w:rPr>
                <w:rFonts w:ascii="Arial" w:hAnsi="Arial" w:cs="Arial"/>
                <w:lang w:val="en-IN"/>
              </w:rPr>
              <w:t>  Limited</w:t>
            </w:r>
            <w:proofErr w:type="gramEnd"/>
            <w:r w:rsidRPr="00E27E1D">
              <w:rPr>
                <w:rFonts w:ascii="Arial" w:hAnsi="Arial" w:cs="Arial"/>
                <w:lang w:val="en-IN"/>
              </w:rPr>
              <w:t xml:space="preserve"> awareness of factors affecting eligibility</w:t>
            </w:r>
          </w:p>
          <w:p w14:paraId="225AA4A7" w14:textId="77777777" w:rsidR="00E27E1D" w:rsidRPr="00E27E1D" w:rsidRDefault="00E27E1D" w:rsidP="00E27E1D">
            <w:pPr>
              <w:rPr>
                <w:rFonts w:ascii="Arial" w:hAnsi="Arial" w:cs="Arial"/>
                <w:lang w:val="en-IN"/>
              </w:rPr>
            </w:pPr>
            <w:proofErr w:type="gramStart"/>
            <w:r w:rsidRPr="00E27E1D">
              <w:rPr>
                <w:rFonts w:ascii="Arial" w:hAnsi="Arial" w:cs="Arial"/>
                <w:lang w:val="en-IN"/>
              </w:rPr>
              <w:t>  Dependence</w:t>
            </w:r>
            <w:proofErr w:type="gramEnd"/>
            <w:r w:rsidRPr="00E27E1D">
              <w:rPr>
                <w:rFonts w:ascii="Arial" w:hAnsi="Arial" w:cs="Arial"/>
                <w:lang w:val="en-IN"/>
              </w:rPr>
              <w:t xml:space="preserve"> on internet-enabled devices</w:t>
            </w:r>
          </w:p>
          <w:p w14:paraId="0A6B618E" w14:textId="77777777" w:rsidR="00E27E1D" w:rsidRPr="00E27E1D" w:rsidRDefault="00E27E1D" w:rsidP="00E27E1D">
            <w:pPr>
              <w:rPr>
                <w:rFonts w:ascii="Arial" w:hAnsi="Arial" w:cs="Arial"/>
                <w:lang w:val="en-IN"/>
              </w:rPr>
            </w:pPr>
            <w:proofErr w:type="gramStart"/>
            <w:r w:rsidRPr="00E27E1D">
              <w:rPr>
                <w:rFonts w:ascii="Arial" w:hAnsi="Arial" w:cs="Arial"/>
                <w:lang w:val="en-IN"/>
              </w:rPr>
              <w:t>  Limited</w:t>
            </w:r>
            <w:proofErr w:type="gramEnd"/>
            <w:r w:rsidRPr="00E27E1D">
              <w:rPr>
                <w:rFonts w:ascii="Arial" w:hAnsi="Arial" w:cs="Arial"/>
                <w:lang w:val="en-IN"/>
              </w:rPr>
              <w:t xml:space="preserve"> financial literacy among some applicants</w:t>
            </w:r>
          </w:p>
          <w:p w14:paraId="182D7F49" w14:textId="548A319E" w:rsidR="005806E2" w:rsidRPr="006E4D32" w:rsidRDefault="00E27E1D" w:rsidP="00E27E1D">
            <w:pPr>
              <w:rPr>
                <w:rFonts w:ascii="Arial" w:hAnsi="Arial" w:cs="Arial"/>
              </w:rPr>
            </w:pPr>
            <w:proofErr w:type="gramStart"/>
            <w:r w:rsidRPr="00E27E1D">
              <w:rPr>
                <w:rFonts w:ascii="Arial" w:hAnsi="Arial" w:cs="Arial"/>
                <w:lang w:val="en-IN"/>
              </w:rPr>
              <w:t>  Restricted</w:t>
            </w:r>
            <w:proofErr w:type="gramEnd"/>
            <w:r w:rsidRPr="00E27E1D">
              <w:rPr>
                <w:rFonts w:ascii="Arial" w:hAnsi="Arial" w:cs="Arial"/>
                <w:lang w:val="en-IN"/>
              </w:rPr>
              <w:t xml:space="preserve"> access to personalized financial guidance</w:t>
            </w:r>
          </w:p>
        </w:tc>
        <w:tc>
          <w:tcPr>
            <w:tcW w:w="3100" w:type="dxa"/>
            <w:tcBorders>
              <w:left w:val="single" w:sz="48" w:space="0" w:color="FD7D12"/>
              <w:bottom w:val="single" w:sz="48" w:space="0" w:color="FD7D12"/>
              <w:right w:val="single" w:sz="48" w:space="0" w:color="FD7D12"/>
            </w:tcBorders>
          </w:tcPr>
          <w:p w14:paraId="2478CCEB" w14:textId="77777777" w:rsidR="00903C3E" w:rsidRPr="006E4D32" w:rsidRDefault="00000000">
            <w:pPr>
              <w:pStyle w:val="TableParagraph"/>
              <w:rPr>
                <w:rFonts w:ascii="Arial" w:hAnsi="Arial" w:cs="Arial"/>
                <w:b/>
              </w:rPr>
            </w:pPr>
            <w:r w:rsidRPr="006E4D32">
              <w:rPr>
                <w:rFonts w:ascii="Arial" w:hAnsi="Arial" w:cs="Arial"/>
                <w:b/>
                <w:spacing w:val="-5"/>
              </w:rPr>
              <w:t>5.</w:t>
            </w:r>
          </w:p>
          <w:p w14:paraId="495A0C17" w14:textId="77777777" w:rsidR="00903C3E" w:rsidRPr="006E4D32" w:rsidRDefault="00000000">
            <w:pPr>
              <w:pStyle w:val="TableParagraph"/>
              <w:spacing w:before="68" w:line="300" w:lineRule="auto"/>
              <w:ind w:right="1390"/>
              <w:rPr>
                <w:rFonts w:ascii="Arial" w:hAnsi="Arial" w:cs="Arial"/>
                <w:b/>
              </w:rPr>
            </w:pPr>
            <w:r w:rsidRPr="006E4D32">
              <w:rPr>
                <w:rFonts w:ascii="Arial" w:hAnsi="Arial" w:cs="Arial"/>
                <w:b/>
                <w:spacing w:val="-4"/>
              </w:rPr>
              <w:t xml:space="preserve">AVAILABLE </w:t>
            </w:r>
            <w:r w:rsidRPr="006E4D32">
              <w:rPr>
                <w:rFonts w:ascii="Arial" w:hAnsi="Arial" w:cs="Arial"/>
                <w:b/>
                <w:spacing w:val="-2"/>
              </w:rPr>
              <w:t>SOLUTIONS</w:t>
            </w:r>
          </w:p>
          <w:p w14:paraId="78156588" w14:textId="77777777" w:rsidR="00903C3E" w:rsidRPr="006E4D32" w:rsidRDefault="00000000">
            <w:pPr>
              <w:pStyle w:val="TableParagraph"/>
              <w:spacing w:before="0"/>
              <w:rPr>
                <w:rFonts w:ascii="Arial" w:hAnsi="Arial" w:cs="Arial"/>
              </w:rPr>
            </w:pPr>
            <w:r w:rsidRPr="006E4D32">
              <w:rPr>
                <w:rFonts w:ascii="Arial" w:hAnsi="Arial" w:cs="Arial"/>
              </w:rPr>
              <w:t xml:space="preserve">PROS &amp; CONS </w:t>
            </w:r>
            <w:r w:rsidRPr="006E4D32">
              <w:rPr>
                <w:rFonts w:ascii="Arial" w:hAnsi="Arial" w:cs="Arial"/>
                <w:b/>
                <w:spacing w:val="-4"/>
              </w:rPr>
              <w:t>[AS]</w:t>
            </w:r>
          </w:p>
          <w:p w14:paraId="7EAD28B5" w14:textId="77777777" w:rsidR="00E27E1D" w:rsidRPr="00E27E1D" w:rsidRDefault="005806E2" w:rsidP="00E27E1D">
            <w:pPr>
              <w:widowControl/>
              <w:autoSpaceDE/>
              <w:autoSpaceDN/>
              <w:rPr>
                <w:rFonts w:ascii="Arial" w:hAnsi="Arial" w:cs="Arial"/>
                <w:b/>
                <w:bCs/>
                <w:sz w:val="16"/>
                <w:szCs w:val="16"/>
                <w:lang w:val="en-IN" w:eastAsia="en-IN"/>
              </w:rPr>
            </w:pPr>
            <w:r w:rsidRPr="006E4D32">
              <w:rPr>
                <w:rFonts w:ascii="Arial" w:hAnsi="Arial" w:cs="Arial"/>
                <w:lang w:val="en-IN" w:eastAsia="en-IN"/>
              </w:rPr>
              <w:t xml:space="preserve">   </w:t>
            </w:r>
            <w:r w:rsidR="00E27E1D" w:rsidRPr="00E27E1D">
              <w:rPr>
                <w:rFonts w:ascii="Arial" w:hAnsi="Arial" w:cs="Arial"/>
                <w:b/>
                <w:bCs/>
                <w:sz w:val="16"/>
                <w:szCs w:val="16"/>
                <w:lang w:val="en-IN" w:eastAsia="en-IN"/>
              </w:rPr>
              <w:t>Existing Solutions</w:t>
            </w:r>
          </w:p>
          <w:p w14:paraId="53FFA2EF" w14:textId="77777777" w:rsidR="00E27E1D" w:rsidRPr="00E27E1D" w:rsidRDefault="00E27E1D" w:rsidP="00E27E1D">
            <w:pPr>
              <w:widowControl/>
              <w:numPr>
                <w:ilvl w:val="0"/>
                <w:numId w:val="10"/>
              </w:numPr>
              <w:autoSpaceDE/>
              <w:autoSpaceDN/>
              <w:rPr>
                <w:rFonts w:ascii="Arial" w:hAnsi="Arial" w:cs="Arial"/>
                <w:sz w:val="16"/>
                <w:szCs w:val="16"/>
                <w:lang w:val="en-IN" w:eastAsia="en-IN"/>
              </w:rPr>
            </w:pPr>
            <w:r w:rsidRPr="00E27E1D">
              <w:rPr>
                <w:rFonts w:ascii="Arial" w:hAnsi="Arial" w:cs="Arial"/>
                <w:sz w:val="16"/>
                <w:szCs w:val="16"/>
                <w:lang w:val="en-IN" w:eastAsia="en-IN"/>
              </w:rPr>
              <w:t>Manual credit analyst verification</w:t>
            </w:r>
          </w:p>
          <w:p w14:paraId="111A9C58" w14:textId="77777777" w:rsidR="00E27E1D" w:rsidRPr="00E27E1D" w:rsidRDefault="00E27E1D" w:rsidP="00E27E1D">
            <w:pPr>
              <w:widowControl/>
              <w:numPr>
                <w:ilvl w:val="0"/>
                <w:numId w:val="10"/>
              </w:numPr>
              <w:autoSpaceDE/>
              <w:autoSpaceDN/>
              <w:rPr>
                <w:rFonts w:ascii="Arial" w:hAnsi="Arial" w:cs="Arial"/>
                <w:sz w:val="16"/>
                <w:szCs w:val="16"/>
                <w:lang w:val="en-IN" w:eastAsia="en-IN"/>
              </w:rPr>
            </w:pPr>
            <w:r w:rsidRPr="00E27E1D">
              <w:rPr>
                <w:rFonts w:ascii="Arial" w:hAnsi="Arial" w:cs="Arial"/>
                <w:sz w:val="16"/>
                <w:szCs w:val="16"/>
                <w:lang w:val="en-IN" w:eastAsia="en-IN"/>
              </w:rPr>
              <w:t>Traditional banking approval workflow</w:t>
            </w:r>
          </w:p>
          <w:p w14:paraId="44EC9690" w14:textId="77777777" w:rsidR="00E27E1D" w:rsidRPr="00E27E1D" w:rsidRDefault="00E27E1D" w:rsidP="00E27E1D">
            <w:pPr>
              <w:widowControl/>
              <w:numPr>
                <w:ilvl w:val="0"/>
                <w:numId w:val="10"/>
              </w:numPr>
              <w:autoSpaceDE/>
              <w:autoSpaceDN/>
              <w:rPr>
                <w:rFonts w:ascii="Arial" w:hAnsi="Arial" w:cs="Arial"/>
                <w:sz w:val="16"/>
                <w:szCs w:val="16"/>
                <w:lang w:val="en-IN" w:eastAsia="en-IN"/>
              </w:rPr>
            </w:pPr>
            <w:r w:rsidRPr="00E27E1D">
              <w:rPr>
                <w:rFonts w:ascii="Arial" w:hAnsi="Arial" w:cs="Arial"/>
                <w:sz w:val="16"/>
                <w:szCs w:val="16"/>
                <w:lang w:val="en-IN" w:eastAsia="en-IN"/>
              </w:rPr>
              <w:t>Basic credit score evaluation systems</w:t>
            </w:r>
          </w:p>
          <w:p w14:paraId="4358EDCD" w14:textId="77777777" w:rsidR="00E27E1D" w:rsidRPr="00E27E1D" w:rsidRDefault="00E27E1D" w:rsidP="00E27E1D">
            <w:pPr>
              <w:widowControl/>
              <w:autoSpaceDE/>
              <w:autoSpaceDN/>
              <w:rPr>
                <w:rFonts w:ascii="Arial" w:hAnsi="Arial" w:cs="Arial"/>
                <w:b/>
                <w:bCs/>
                <w:sz w:val="16"/>
                <w:szCs w:val="16"/>
                <w:lang w:val="en-IN" w:eastAsia="en-IN"/>
              </w:rPr>
            </w:pPr>
            <w:r w:rsidRPr="00E27E1D">
              <w:rPr>
                <w:rFonts w:ascii="Arial" w:hAnsi="Arial" w:cs="Arial"/>
                <w:b/>
                <w:bCs/>
                <w:sz w:val="16"/>
                <w:szCs w:val="16"/>
                <w:lang w:val="en-IN" w:eastAsia="en-IN"/>
              </w:rPr>
              <w:t>Pros</w:t>
            </w:r>
          </w:p>
          <w:p w14:paraId="45A7A2FF" w14:textId="77777777" w:rsidR="00E27E1D" w:rsidRPr="00E27E1D" w:rsidRDefault="00E27E1D" w:rsidP="00E27E1D">
            <w:pPr>
              <w:widowControl/>
              <w:numPr>
                <w:ilvl w:val="0"/>
                <w:numId w:val="11"/>
              </w:numPr>
              <w:autoSpaceDE/>
              <w:autoSpaceDN/>
              <w:rPr>
                <w:rFonts w:ascii="Arial" w:hAnsi="Arial" w:cs="Arial"/>
                <w:sz w:val="16"/>
                <w:szCs w:val="16"/>
                <w:lang w:val="en-IN" w:eastAsia="en-IN"/>
              </w:rPr>
            </w:pPr>
            <w:r w:rsidRPr="00E27E1D">
              <w:rPr>
                <w:rFonts w:ascii="Arial" w:hAnsi="Arial" w:cs="Arial"/>
                <w:sz w:val="16"/>
                <w:szCs w:val="16"/>
                <w:lang w:val="en-IN" w:eastAsia="en-IN"/>
              </w:rPr>
              <w:t>Human review of applications</w:t>
            </w:r>
          </w:p>
          <w:p w14:paraId="4B24DC17" w14:textId="77777777" w:rsidR="00E27E1D" w:rsidRPr="00E27E1D" w:rsidRDefault="00E27E1D" w:rsidP="00E27E1D">
            <w:pPr>
              <w:widowControl/>
              <w:numPr>
                <w:ilvl w:val="0"/>
                <w:numId w:val="11"/>
              </w:numPr>
              <w:autoSpaceDE/>
              <w:autoSpaceDN/>
              <w:rPr>
                <w:rFonts w:ascii="Arial" w:hAnsi="Arial" w:cs="Arial"/>
                <w:sz w:val="16"/>
                <w:szCs w:val="16"/>
                <w:lang w:val="en-IN" w:eastAsia="en-IN"/>
              </w:rPr>
            </w:pPr>
            <w:r w:rsidRPr="00E27E1D">
              <w:rPr>
                <w:rFonts w:ascii="Arial" w:hAnsi="Arial" w:cs="Arial"/>
                <w:sz w:val="16"/>
                <w:szCs w:val="16"/>
                <w:lang w:val="en-IN" w:eastAsia="en-IN"/>
              </w:rPr>
              <w:t>Established banking procedures</w:t>
            </w:r>
          </w:p>
          <w:p w14:paraId="601C34D2" w14:textId="77777777" w:rsidR="00E27E1D" w:rsidRPr="00E27E1D" w:rsidRDefault="00E27E1D" w:rsidP="00E27E1D">
            <w:pPr>
              <w:widowControl/>
              <w:numPr>
                <w:ilvl w:val="0"/>
                <w:numId w:val="11"/>
              </w:numPr>
              <w:autoSpaceDE/>
              <w:autoSpaceDN/>
              <w:rPr>
                <w:rFonts w:ascii="Arial" w:hAnsi="Arial" w:cs="Arial"/>
                <w:sz w:val="16"/>
                <w:szCs w:val="16"/>
                <w:lang w:val="en-IN" w:eastAsia="en-IN"/>
              </w:rPr>
            </w:pPr>
            <w:r w:rsidRPr="00E27E1D">
              <w:rPr>
                <w:rFonts w:ascii="Arial" w:hAnsi="Arial" w:cs="Arial"/>
                <w:sz w:val="16"/>
                <w:szCs w:val="16"/>
                <w:lang w:val="en-IN" w:eastAsia="en-IN"/>
              </w:rPr>
              <w:t>Regulatory compliance</w:t>
            </w:r>
          </w:p>
          <w:p w14:paraId="35234DA8" w14:textId="77777777" w:rsidR="00E27E1D" w:rsidRPr="00E27E1D" w:rsidRDefault="00E27E1D" w:rsidP="00E27E1D">
            <w:pPr>
              <w:widowControl/>
              <w:autoSpaceDE/>
              <w:autoSpaceDN/>
              <w:rPr>
                <w:rFonts w:ascii="Arial" w:hAnsi="Arial" w:cs="Arial"/>
                <w:b/>
                <w:bCs/>
                <w:sz w:val="16"/>
                <w:szCs w:val="16"/>
                <w:lang w:val="en-IN" w:eastAsia="en-IN"/>
              </w:rPr>
            </w:pPr>
            <w:r w:rsidRPr="00E27E1D">
              <w:rPr>
                <w:rFonts w:ascii="Arial" w:hAnsi="Arial" w:cs="Arial"/>
                <w:b/>
                <w:bCs/>
                <w:sz w:val="16"/>
                <w:szCs w:val="16"/>
                <w:lang w:val="en-IN" w:eastAsia="en-IN"/>
              </w:rPr>
              <w:t>Cons</w:t>
            </w:r>
          </w:p>
          <w:p w14:paraId="2666F90E" w14:textId="77777777" w:rsidR="00E27E1D" w:rsidRPr="00E27E1D" w:rsidRDefault="00E27E1D" w:rsidP="00E27E1D">
            <w:pPr>
              <w:widowControl/>
              <w:numPr>
                <w:ilvl w:val="0"/>
                <w:numId w:val="12"/>
              </w:numPr>
              <w:autoSpaceDE/>
              <w:autoSpaceDN/>
              <w:rPr>
                <w:rFonts w:ascii="Arial" w:hAnsi="Arial" w:cs="Arial"/>
                <w:sz w:val="16"/>
                <w:szCs w:val="16"/>
                <w:lang w:val="en-IN" w:eastAsia="en-IN"/>
              </w:rPr>
            </w:pPr>
            <w:r w:rsidRPr="00E27E1D">
              <w:rPr>
                <w:rFonts w:ascii="Arial" w:hAnsi="Arial" w:cs="Arial"/>
                <w:sz w:val="16"/>
                <w:szCs w:val="16"/>
                <w:lang w:val="en-IN" w:eastAsia="en-IN"/>
              </w:rPr>
              <w:t>Time-consuming</w:t>
            </w:r>
          </w:p>
          <w:p w14:paraId="576D4B73" w14:textId="77777777" w:rsidR="00E27E1D" w:rsidRPr="00E27E1D" w:rsidRDefault="00E27E1D" w:rsidP="00E27E1D">
            <w:pPr>
              <w:widowControl/>
              <w:numPr>
                <w:ilvl w:val="0"/>
                <w:numId w:val="12"/>
              </w:numPr>
              <w:autoSpaceDE/>
              <w:autoSpaceDN/>
              <w:rPr>
                <w:rFonts w:ascii="Arial" w:hAnsi="Arial" w:cs="Arial"/>
                <w:sz w:val="16"/>
                <w:szCs w:val="16"/>
                <w:lang w:val="en-IN" w:eastAsia="en-IN"/>
              </w:rPr>
            </w:pPr>
            <w:r w:rsidRPr="00E27E1D">
              <w:rPr>
                <w:rFonts w:ascii="Arial" w:hAnsi="Arial" w:cs="Arial"/>
                <w:sz w:val="16"/>
                <w:szCs w:val="16"/>
                <w:lang w:val="en-IN" w:eastAsia="en-IN"/>
              </w:rPr>
              <w:t>Human errors</w:t>
            </w:r>
          </w:p>
          <w:p w14:paraId="16F471EB" w14:textId="77777777" w:rsidR="00E27E1D" w:rsidRPr="00E27E1D" w:rsidRDefault="00E27E1D" w:rsidP="00E27E1D">
            <w:pPr>
              <w:widowControl/>
              <w:numPr>
                <w:ilvl w:val="0"/>
                <w:numId w:val="12"/>
              </w:numPr>
              <w:autoSpaceDE/>
              <w:autoSpaceDN/>
              <w:rPr>
                <w:rFonts w:ascii="Arial" w:hAnsi="Arial" w:cs="Arial"/>
                <w:sz w:val="16"/>
                <w:szCs w:val="16"/>
                <w:lang w:val="en-IN" w:eastAsia="en-IN"/>
              </w:rPr>
            </w:pPr>
            <w:r w:rsidRPr="00E27E1D">
              <w:rPr>
                <w:rFonts w:ascii="Arial" w:hAnsi="Arial" w:cs="Arial"/>
                <w:sz w:val="16"/>
                <w:szCs w:val="16"/>
                <w:lang w:val="en-IN" w:eastAsia="en-IN"/>
              </w:rPr>
              <w:t>Slow approval process</w:t>
            </w:r>
          </w:p>
          <w:p w14:paraId="3AC2F081" w14:textId="77777777" w:rsidR="00E27E1D" w:rsidRPr="00E27E1D" w:rsidRDefault="00E27E1D" w:rsidP="00E27E1D">
            <w:pPr>
              <w:widowControl/>
              <w:numPr>
                <w:ilvl w:val="0"/>
                <w:numId w:val="12"/>
              </w:numPr>
              <w:autoSpaceDE/>
              <w:autoSpaceDN/>
              <w:rPr>
                <w:rFonts w:ascii="Arial" w:hAnsi="Arial" w:cs="Arial"/>
                <w:sz w:val="16"/>
                <w:szCs w:val="16"/>
                <w:lang w:val="en-IN" w:eastAsia="en-IN"/>
              </w:rPr>
            </w:pPr>
            <w:r w:rsidRPr="00E27E1D">
              <w:rPr>
                <w:rFonts w:ascii="Arial" w:hAnsi="Arial" w:cs="Arial"/>
                <w:sz w:val="16"/>
                <w:szCs w:val="16"/>
                <w:lang w:val="en-IN" w:eastAsia="en-IN"/>
              </w:rPr>
              <w:t>Limited scalability</w:t>
            </w:r>
          </w:p>
          <w:p w14:paraId="63915E2D" w14:textId="77777777" w:rsidR="00E27E1D" w:rsidRPr="00E27E1D" w:rsidRDefault="00E27E1D" w:rsidP="00E27E1D">
            <w:pPr>
              <w:widowControl/>
              <w:numPr>
                <w:ilvl w:val="0"/>
                <w:numId w:val="12"/>
              </w:numPr>
              <w:autoSpaceDE/>
              <w:autoSpaceDN/>
              <w:rPr>
                <w:rFonts w:ascii="Arial" w:hAnsi="Arial" w:cs="Arial"/>
                <w:sz w:val="16"/>
                <w:szCs w:val="16"/>
                <w:lang w:val="en-IN" w:eastAsia="en-IN"/>
              </w:rPr>
            </w:pPr>
            <w:r w:rsidRPr="00E27E1D">
              <w:rPr>
                <w:rFonts w:ascii="Arial" w:hAnsi="Arial" w:cs="Arial"/>
                <w:sz w:val="16"/>
                <w:szCs w:val="16"/>
                <w:lang w:val="en-IN" w:eastAsia="en-IN"/>
              </w:rPr>
              <w:t>Inconsistent decision-making</w:t>
            </w:r>
          </w:p>
          <w:p w14:paraId="5AD6D1F7" w14:textId="77777777" w:rsidR="00E27E1D" w:rsidRPr="00E27E1D" w:rsidRDefault="00E27E1D" w:rsidP="00E27E1D">
            <w:pPr>
              <w:widowControl/>
              <w:numPr>
                <w:ilvl w:val="0"/>
                <w:numId w:val="12"/>
              </w:numPr>
              <w:autoSpaceDE/>
              <w:autoSpaceDN/>
              <w:rPr>
                <w:rFonts w:ascii="Arial" w:hAnsi="Arial" w:cs="Arial"/>
                <w:sz w:val="16"/>
                <w:szCs w:val="16"/>
                <w:lang w:val="en-IN" w:eastAsia="en-IN"/>
              </w:rPr>
            </w:pPr>
            <w:r w:rsidRPr="00E27E1D">
              <w:rPr>
                <w:rFonts w:ascii="Arial" w:hAnsi="Arial" w:cs="Arial"/>
                <w:sz w:val="16"/>
                <w:szCs w:val="16"/>
                <w:lang w:val="en-IN" w:eastAsia="en-IN"/>
              </w:rPr>
              <w:t>Higher operational costs</w:t>
            </w:r>
          </w:p>
          <w:p w14:paraId="1C20F873" w14:textId="7E41E6F7" w:rsidR="00E27E1D" w:rsidRPr="006E4D32" w:rsidRDefault="00E27E1D" w:rsidP="00E27E1D">
            <w:pPr>
              <w:widowControl/>
              <w:autoSpaceDE/>
              <w:autoSpaceDN/>
              <w:rPr>
                <w:rFonts w:ascii="Arial" w:hAnsi="Arial" w:cs="Arial"/>
              </w:rPr>
            </w:pPr>
          </w:p>
          <w:p w14:paraId="1E8EBB74" w14:textId="1A93B92B" w:rsidR="005806E2" w:rsidRPr="006E4D32" w:rsidRDefault="006E4D32" w:rsidP="005806E2">
            <w:pPr>
              <w:rPr>
                <w:rFonts w:ascii="Arial" w:hAnsi="Arial" w:cs="Arial"/>
              </w:rPr>
            </w:pPr>
            <w:r w:rsidRPr="006E4D32">
              <w:rPr>
                <w:rFonts w:ascii="Arial" w:hAnsi="Arial" w:cs="Arial"/>
              </w:rPr>
              <w:t>.</w:t>
            </w:r>
            <w:r w:rsidR="005806E2" w:rsidRPr="006E4D32">
              <w:rPr>
                <w:rFonts w:ascii="Arial" w:hAnsi="Arial" w:cs="Arial"/>
              </w:rPr>
              <w:t xml:space="preserve">      </w:t>
            </w:r>
          </w:p>
        </w:tc>
      </w:tr>
      <w:tr w:rsidR="00903C3E" w:rsidRPr="006E4D32" w14:paraId="574AE09D" w14:textId="77777777">
        <w:trPr>
          <w:trHeight w:val="1300"/>
        </w:trPr>
        <w:tc>
          <w:tcPr>
            <w:tcW w:w="3100" w:type="dxa"/>
            <w:tcBorders>
              <w:top w:val="single" w:sz="48" w:space="0" w:color="FD7D12"/>
              <w:left w:val="single" w:sz="48" w:space="0" w:color="FD7D12"/>
              <w:bottom w:val="single" w:sz="48" w:space="0" w:color="20C797"/>
              <w:right w:val="single" w:sz="48" w:space="0" w:color="FD7D12"/>
            </w:tcBorders>
          </w:tcPr>
          <w:p w14:paraId="5201D408" w14:textId="77777777" w:rsidR="00903C3E" w:rsidRPr="006E4D32" w:rsidRDefault="00000000">
            <w:pPr>
              <w:pStyle w:val="TableParagraph"/>
              <w:rPr>
                <w:rFonts w:ascii="Arial" w:hAnsi="Arial" w:cs="Arial"/>
                <w:b/>
              </w:rPr>
            </w:pPr>
            <w:r w:rsidRPr="006E4D32">
              <w:rPr>
                <w:rFonts w:ascii="Arial" w:hAnsi="Arial" w:cs="Arial"/>
                <w:b/>
              </w:rPr>
              <w:t xml:space="preserve">2. PROBLEMS / </w:t>
            </w:r>
            <w:r w:rsidRPr="006E4D32">
              <w:rPr>
                <w:rFonts w:ascii="Arial" w:hAnsi="Arial" w:cs="Arial"/>
                <w:b/>
                <w:spacing w:val="-2"/>
              </w:rPr>
              <w:t>PAINS</w:t>
            </w:r>
          </w:p>
          <w:p w14:paraId="30A46226" w14:textId="77777777" w:rsidR="00903C3E" w:rsidRPr="006E4D32" w:rsidRDefault="00000000">
            <w:pPr>
              <w:pStyle w:val="TableParagraph"/>
              <w:spacing w:before="69"/>
              <w:rPr>
                <w:rFonts w:ascii="Arial" w:hAnsi="Arial" w:cs="Arial"/>
              </w:rPr>
            </w:pPr>
            <w:r w:rsidRPr="006E4D32">
              <w:rPr>
                <w:rFonts w:ascii="Arial" w:hAnsi="Arial" w:cs="Arial"/>
              </w:rPr>
              <w:t xml:space="preserve">+ ITS FREQUENCY </w:t>
            </w:r>
            <w:r w:rsidRPr="006E4D32">
              <w:rPr>
                <w:rFonts w:ascii="Arial" w:hAnsi="Arial" w:cs="Arial"/>
                <w:b/>
                <w:spacing w:val="-4"/>
              </w:rPr>
              <w:t>[PR]</w:t>
            </w:r>
          </w:p>
          <w:p w14:paraId="609E1C12" w14:textId="77777777" w:rsidR="00E27E1D" w:rsidRPr="00E65F8E" w:rsidRDefault="005806E2" w:rsidP="00E27E1D">
            <w:pPr>
              <w:widowControl/>
              <w:numPr>
                <w:ilvl w:val="0"/>
                <w:numId w:val="8"/>
              </w:numPr>
              <w:autoSpaceDE/>
              <w:autoSpaceDN/>
              <w:rPr>
                <w:rFonts w:ascii="Arial" w:hAnsi="Arial" w:cs="Arial"/>
                <w:sz w:val="16"/>
                <w:szCs w:val="16"/>
                <w:lang w:val="en-IN" w:eastAsia="en-IN"/>
              </w:rPr>
            </w:pPr>
            <w:r w:rsidRPr="00E65F8E">
              <w:rPr>
                <w:rFonts w:ascii="Arial" w:hAnsi="Arial" w:cs="Arial"/>
                <w:sz w:val="16"/>
                <w:szCs w:val="16"/>
                <w:lang w:val="en-IN" w:eastAsia="en-IN"/>
              </w:rPr>
              <w:t xml:space="preserve">   </w:t>
            </w:r>
            <w:r w:rsidR="00E27E1D" w:rsidRPr="00E65F8E">
              <w:rPr>
                <w:rFonts w:ascii="Arial" w:hAnsi="Arial" w:cs="Arial"/>
                <w:sz w:val="16"/>
                <w:szCs w:val="16"/>
                <w:lang w:val="en-IN" w:eastAsia="en-IN"/>
              </w:rPr>
              <w:t>Manual verification of credit card applications (Very Frequent)</w:t>
            </w:r>
          </w:p>
          <w:p w14:paraId="2CA7BAC7" w14:textId="77777777" w:rsidR="00E27E1D" w:rsidRPr="00E65F8E" w:rsidRDefault="00E27E1D" w:rsidP="00E27E1D">
            <w:pPr>
              <w:widowControl/>
              <w:numPr>
                <w:ilvl w:val="0"/>
                <w:numId w:val="8"/>
              </w:numPr>
              <w:autoSpaceDE/>
              <w:autoSpaceDN/>
              <w:rPr>
                <w:rFonts w:ascii="Arial" w:hAnsi="Arial" w:cs="Arial"/>
                <w:sz w:val="16"/>
                <w:szCs w:val="16"/>
                <w:lang w:val="en-IN" w:eastAsia="en-IN"/>
              </w:rPr>
            </w:pPr>
            <w:r w:rsidRPr="00E65F8E">
              <w:rPr>
                <w:rFonts w:ascii="Arial" w:hAnsi="Arial" w:cs="Arial"/>
                <w:sz w:val="16"/>
                <w:szCs w:val="16"/>
                <w:lang w:val="en-IN" w:eastAsia="en-IN"/>
              </w:rPr>
              <w:t>Long approval processing time (Daily)</w:t>
            </w:r>
          </w:p>
          <w:p w14:paraId="39B52EC6" w14:textId="77777777" w:rsidR="00E27E1D" w:rsidRPr="00E65F8E" w:rsidRDefault="00E27E1D" w:rsidP="00E27E1D">
            <w:pPr>
              <w:widowControl/>
              <w:numPr>
                <w:ilvl w:val="0"/>
                <w:numId w:val="8"/>
              </w:numPr>
              <w:autoSpaceDE/>
              <w:autoSpaceDN/>
              <w:rPr>
                <w:rFonts w:ascii="Arial" w:hAnsi="Arial" w:cs="Arial"/>
                <w:sz w:val="16"/>
                <w:szCs w:val="16"/>
                <w:lang w:val="en-IN" w:eastAsia="en-IN"/>
              </w:rPr>
            </w:pPr>
            <w:r w:rsidRPr="00E65F8E">
              <w:rPr>
                <w:rFonts w:ascii="Arial" w:hAnsi="Arial" w:cs="Arial"/>
                <w:sz w:val="16"/>
                <w:szCs w:val="16"/>
                <w:lang w:val="en-IN" w:eastAsia="en-IN"/>
              </w:rPr>
              <w:t>High rejection rate due to incomplete financial evaluation (Frequent)</w:t>
            </w:r>
          </w:p>
          <w:p w14:paraId="76D02A88" w14:textId="77777777" w:rsidR="00E27E1D" w:rsidRPr="00E65F8E" w:rsidRDefault="00E27E1D" w:rsidP="00E27E1D">
            <w:pPr>
              <w:widowControl/>
              <w:numPr>
                <w:ilvl w:val="0"/>
                <w:numId w:val="8"/>
              </w:numPr>
              <w:autoSpaceDE/>
              <w:autoSpaceDN/>
              <w:rPr>
                <w:rFonts w:ascii="Arial" w:hAnsi="Arial" w:cs="Arial"/>
                <w:sz w:val="16"/>
                <w:szCs w:val="16"/>
                <w:lang w:val="en-IN" w:eastAsia="en-IN"/>
              </w:rPr>
            </w:pPr>
            <w:r w:rsidRPr="00E65F8E">
              <w:rPr>
                <w:rFonts w:ascii="Arial" w:hAnsi="Arial" w:cs="Arial"/>
                <w:sz w:val="16"/>
                <w:szCs w:val="16"/>
                <w:lang w:val="en-IN" w:eastAsia="en-IN"/>
              </w:rPr>
              <w:t>Human errors in credit assessment (Common)</w:t>
            </w:r>
          </w:p>
          <w:p w14:paraId="2AFCA3FC" w14:textId="77777777" w:rsidR="00E27E1D" w:rsidRPr="00E65F8E" w:rsidRDefault="00E27E1D" w:rsidP="00E27E1D">
            <w:pPr>
              <w:widowControl/>
              <w:numPr>
                <w:ilvl w:val="0"/>
                <w:numId w:val="8"/>
              </w:numPr>
              <w:autoSpaceDE/>
              <w:autoSpaceDN/>
              <w:rPr>
                <w:rFonts w:ascii="Arial" w:hAnsi="Arial" w:cs="Arial"/>
                <w:sz w:val="16"/>
                <w:szCs w:val="16"/>
                <w:lang w:val="en-IN" w:eastAsia="en-IN"/>
              </w:rPr>
            </w:pPr>
            <w:r w:rsidRPr="00E65F8E">
              <w:rPr>
                <w:rFonts w:ascii="Arial" w:hAnsi="Arial" w:cs="Arial"/>
                <w:sz w:val="16"/>
                <w:szCs w:val="16"/>
                <w:lang w:val="en-IN" w:eastAsia="en-IN"/>
              </w:rPr>
              <w:t>Difficulty identifying high-risk applicants (Frequent)</w:t>
            </w:r>
          </w:p>
          <w:p w14:paraId="0ADB73E3" w14:textId="78C50C5F" w:rsidR="00E27E1D" w:rsidRPr="00E65F8E" w:rsidRDefault="00E27E1D" w:rsidP="00E27E1D">
            <w:pPr>
              <w:widowControl/>
              <w:numPr>
                <w:ilvl w:val="0"/>
                <w:numId w:val="8"/>
              </w:numPr>
              <w:autoSpaceDE/>
              <w:autoSpaceDN/>
              <w:rPr>
                <w:rFonts w:ascii="Arial" w:hAnsi="Arial" w:cs="Arial"/>
                <w:sz w:val="16"/>
                <w:szCs w:val="16"/>
                <w:lang w:val="en-IN" w:eastAsia="en-IN"/>
              </w:rPr>
            </w:pPr>
            <w:r w:rsidRPr="00E65F8E">
              <w:rPr>
                <w:rFonts w:ascii="Arial" w:hAnsi="Arial" w:cs="Arial"/>
                <w:sz w:val="16"/>
                <w:szCs w:val="16"/>
                <w:lang w:val="en-IN" w:eastAsia="en-IN"/>
              </w:rPr>
              <w:lastRenderedPageBreak/>
              <w:t>Lack of instant eligibility prediction for customers (Very Frequent)</w:t>
            </w:r>
          </w:p>
          <w:p w14:paraId="2B3018B0" w14:textId="54821B06" w:rsidR="005806E2" w:rsidRPr="006E4D32" w:rsidRDefault="005806E2" w:rsidP="005806E2">
            <w:pPr>
              <w:rPr>
                <w:rFonts w:ascii="Arial" w:hAnsi="Arial" w:cs="Arial"/>
              </w:rPr>
            </w:pPr>
          </w:p>
        </w:tc>
        <w:tc>
          <w:tcPr>
            <w:tcW w:w="3080" w:type="dxa"/>
            <w:tcBorders>
              <w:top w:val="single" w:sz="48" w:space="0" w:color="FD7D12"/>
              <w:left w:val="single" w:sz="48" w:space="0" w:color="FD7D12"/>
              <w:bottom w:val="single" w:sz="48" w:space="0" w:color="6F40C1"/>
              <w:right w:val="single" w:sz="48" w:space="0" w:color="FD7D12"/>
            </w:tcBorders>
          </w:tcPr>
          <w:p w14:paraId="17BCE2FD" w14:textId="77777777" w:rsidR="006E4D32" w:rsidRDefault="00000000" w:rsidP="00E27E1D">
            <w:pPr>
              <w:pStyle w:val="TableParagraph"/>
              <w:spacing w:line="300" w:lineRule="auto"/>
              <w:ind w:left="169"/>
              <w:rPr>
                <w:rFonts w:ascii="Arial" w:hAnsi="Arial" w:cs="Arial"/>
                <w:b/>
              </w:rPr>
            </w:pPr>
            <w:r w:rsidRPr="006E4D32">
              <w:rPr>
                <w:rFonts w:ascii="Arial" w:hAnsi="Arial" w:cs="Arial"/>
                <w:b/>
              </w:rPr>
              <w:lastRenderedPageBreak/>
              <w:t>9.</w:t>
            </w:r>
            <w:r w:rsidRPr="006E4D32">
              <w:rPr>
                <w:rFonts w:ascii="Arial" w:hAnsi="Arial" w:cs="Arial"/>
                <w:b/>
                <w:spacing w:val="-13"/>
              </w:rPr>
              <w:t xml:space="preserve"> </w:t>
            </w:r>
            <w:r w:rsidRPr="006E4D32">
              <w:rPr>
                <w:rFonts w:ascii="Arial" w:hAnsi="Arial" w:cs="Arial"/>
                <w:b/>
              </w:rPr>
              <w:t>PROBLEM</w:t>
            </w:r>
            <w:r w:rsidRPr="006E4D32">
              <w:rPr>
                <w:rFonts w:ascii="Arial" w:hAnsi="Arial" w:cs="Arial"/>
                <w:b/>
                <w:spacing w:val="-13"/>
              </w:rPr>
              <w:t xml:space="preserve"> </w:t>
            </w:r>
            <w:r w:rsidRPr="006E4D32">
              <w:rPr>
                <w:rFonts w:ascii="Arial" w:hAnsi="Arial" w:cs="Arial"/>
                <w:b/>
              </w:rPr>
              <w:t>ROOT</w:t>
            </w:r>
            <w:r w:rsidRPr="006E4D32">
              <w:rPr>
                <w:rFonts w:ascii="Arial" w:hAnsi="Arial" w:cs="Arial"/>
                <w:b/>
                <w:spacing w:val="-13"/>
              </w:rPr>
              <w:t xml:space="preserve"> </w:t>
            </w:r>
            <w:r w:rsidRPr="006E4D32">
              <w:rPr>
                <w:rFonts w:ascii="Arial" w:hAnsi="Arial" w:cs="Arial"/>
                <w:b/>
              </w:rPr>
              <w:t>/ CAUSE [RC]</w:t>
            </w:r>
          </w:p>
          <w:p w14:paraId="211AC17B" w14:textId="77777777" w:rsidR="00E27E1D" w:rsidRPr="00E27E1D" w:rsidRDefault="00E27E1D" w:rsidP="00E27E1D">
            <w:pPr>
              <w:pStyle w:val="TableParagraph"/>
              <w:spacing w:line="300" w:lineRule="auto"/>
              <w:ind w:left="169"/>
              <w:rPr>
                <w:rFonts w:ascii="Arial" w:hAnsi="Arial" w:cs="Arial"/>
                <w:bCs/>
                <w:sz w:val="16"/>
                <w:szCs w:val="16"/>
                <w:lang w:val="en-IN"/>
              </w:rPr>
            </w:pPr>
            <w:proofErr w:type="gramStart"/>
            <w:r w:rsidRPr="00E27E1D">
              <w:rPr>
                <w:rFonts w:ascii="Arial" w:hAnsi="Arial" w:cs="Arial"/>
                <w:b/>
                <w:lang w:val="en-IN"/>
              </w:rPr>
              <w:t></w:t>
            </w:r>
            <w:r w:rsidRPr="00E27E1D">
              <w:rPr>
                <w:rFonts w:ascii="Arial" w:hAnsi="Arial" w:cs="Arial"/>
                <w:bCs/>
                <w:sz w:val="16"/>
                <w:szCs w:val="16"/>
                <w:lang w:val="en-IN"/>
              </w:rPr>
              <w:t xml:space="preserve">  Manual</w:t>
            </w:r>
            <w:proofErr w:type="gramEnd"/>
            <w:r w:rsidRPr="00E27E1D">
              <w:rPr>
                <w:rFonts w:ascii="Arial" w:hAnsi="Arial" w:cs="Arial"/>
                <w:bCs/>
                <w:sz w:val="16"/>
                <w:szCs w:val="16"/>
                <w:lang w:val="en-IN"/>
              </w:rPr>
              <w:t xml:space="preserve"> verification process</w:t>
            </w:r>
          </w:p>
          <w:p w14:paraId="1A7D5544" w14:textId="77777777" w:rsidR="00E27E1D" w:rsidRPr="00E27E1D" w:rsidRDefault="00E27E1D" w:rsidP="00E27E1D">
            <w:pPr>
              <w:pStyle w:val="TableParagraph"/>
              <w:spacing w:line="300" w:lineRule="auto"/>
              <w:ind w:left="169"/>
              <w:rPr>
                <w:rFonts w:ascii="Arial" w:hAnsi="Arial" w:cs="Arial"/>
                <w:bCs/>
                <w:sz w:val="16"/>
                <w:szCs w:val="16"/>
                <w:lang w:val="en-IN"/>
              </w:rPr>
            </w:pPr>
            <w:proofErr w:type="gramStart"/>
            <w:r w:rsidRPr="00E27E1D">
              <w:rPr>
                <w:rFonts w:ascii="Arial" w:hAnsi="Arial" w:cs="Arial"/>
                <w:bCs/>
                <w:sz w:val="16"/>
                <w:szCs w:val="16"/>
                <w:lang w:val="en-IN"/>
              </w:rPr>
              <w:t>  Lack</w:t>
            </w:r>
            <w:proofErr w:type="gramEnd"/>
            <w:r w:rsidRPr="00E27E1D">
              <w:rPr>
                <w:rFonts w:ascii="Arial" w:hAnsi="Arial" w:cs="Arial"/>
                <w:bCs/>
                <w:sz w:val="16"/>
                <w:szCs w:val="16"/>
                <w:lang w:val="en-IN"/>
              </w:rPr>
              <w:t xml:space="preserve"> of intelligent predictive analytics</w:t>
            </w:r>
          </w:p>
          <w:p w14:paraId="553CD36A" w14:textId="77777777" w:rsidR="00E27E1D" w:rsidRPr="00E27E1D" w:rsidRDefault="00E27E1D" w:rsidP="00E27E1D">
            <w:pPr>
              <w:pStyle w:val="TableParagraph"/>
              <w:spacing w:line="300" w:lineRule="auto"/>
              <w:ind w:left="169"/>
              <w:rPr>
                <w:rFonts w:ascii="Arial" w:hAnsi="Arial" w:cs="Arial"/>
                <w:bCs/>
                <w:sz w:val="16"/>
                <w:szCs w:val="16"/>
                <w:lang w:val="en-IN"/>
              </w:rPr>
            </w:pPr>
            <w:proofErr w:type="gramStart"/>
            <w:r w:rsidRPr="00E27E1D">
              <w:rPr>
                <w:rFonts w:ascii="Arial" w:hAnsi="Arial" w:cs="Arial"/>
                <w:bCs/>
                <w:sz w:val="16"/>
                <w:szCs w:val="16"/>
                <w:lang w:val="en-IN"/>
              </w:rPr>
              <w:t>  Large</w:t>
            </w:r>
            <w:proofErr w:type="gramEnd"/>
            <w:r w:rsidRPr="00E27E1D">
              <w:rPr>
                <w:rFonts w:ascii="Arial" w:hAnsi="Arial" w:cs="Arial"/>
                <w:bCs/>
                <w:sz w:val="16"/>
                <w:szCs w:val="16"/>
                <w:lang w:val="en-IN"/>
              </w:rPr>
              <w:t xml:space="preserve"> volume of daily applications</w:t>
            </w:r>
          </w:p>
          <w:p w14:paraId="19876ED0" w14:textId="77777777" w:rsidR="00E27E1D" w:rsidRPr="00E27E1D" w:rsidRDefault="00E27E1D" w:rsidP="00E27E1D">
            <w:pPr>
              <w:pStyle w:val="TableParagraph"/>
              <w:spacing w:line="300" w:lineRule="auto"/>
              <w:ind w:left="169"/>
              <w:rPr>
                <w:rFonts w:ascii="Arial" w:hAnsi="Arial" w:cs="Arial"/>
                <w:bCs/>
                <w:sz w:val="16"/>
                <w:szCs w:val="16"/>
                <w:lang w:val="en-IN"/>
              </w:rPr>
            </w:pPr>
            <w:proofErr w:type="gramStart"/>
            <w:r w:rsidRPr="00E27E1D">
              <w:rPr>
                <w:rFonts w:ascii="Arial" w:hAnsi="Arial" w:cs="Arial"/>
                <w:bCs/>
                <w:sz w:val="16"/>
                <w:szCs w:val="16"/>
                <w:lang w:val="en-IN"/>
              </w:rPr>
              <w:t>  Inconsistent</w:t>
            </w:r>
            <w:proofErr w:type="gramEnd"/>
            <w:r w:rsidRPr="00E27E1D">
              <w:rPr>
                <w:rFonts w:ascii="Arial" w:hAnsi="Arial" w:cs="Arial"/>
                <w:bCs/>
                <w:sz w:val="16"/>
                <w:szCs w:val="16"/>
                <w:lang w:val="en-IN"/>
              </w:rPr>
              <w:t xml:space="preserve"> evaluation standards</w:t>
            </w:r>
          </w:p>
          <w:p w14:paraId="7BB2EB37" w14:textId="77777777" w:rsidR="00E27E1D" w:rsidRPr="00E27E1D" w:rsidRDefault="00E27E1D" w:rsidP="00E27E1D">
            <w:pPr>
              <w:pStyle w:val="TableParagraph"/>
              <w:spacing w:line="300" w:lineRule="auto"/>
              <w:ind w:left="169"/>
              <w:rPr>
                <w:rFonts w:ascii="Arial" w:hAnsi="Arial" w:cs="Arial"/>
                <w:bCs/>
                <w:sz w:val="16"/>
                <w:szCs w:val="16"/>
                <w:lang w:val="en-IN"/>
              </w:rPr>
            </w:pPr>
            <w:proofErr w:type="gramStart"/>
            <w:r w:rsidRPr="00E27E1D">
              <w:rPr>
                <w:rFonts w:ascii="Arial" w:hAnsi="Arial" w:cs="Arial"/>
                <w:bCs/>
                <w:sz w:val="16"/>
                <w:szCs w:val="16"/>
                <w:lang w:val="en-IN"/>
              </w:rPr>
              <w:t>  Limited</w:t>
            </w:r>
            <w:proofErr w:type="gramEnd"/>
            <w:r w:rsidRPr="00E27E1D">
              <w:rPr>
                <w:rFonts w:ascii="Arial" w:hAnsi="Arial" w:cs="Arial"/>
                <w:bCs/>
                <w:sz w:val="16"/>
                <w:szCs w:val="16"/>
                <w:lang w:val="en-IN"/>
              </w:rPr>
              <w:t xml:space="preserve"> automation in credit approval workflows</w:t>
            </w:r>
          </w:p>
          <w:p w14:paraId="6F2FF359" w14:textId="19F68C07" w:rsidR="00E27E1D" w:rsidRPr="006E4D32" w:rsidRDefault="00E27E1D" w:rsidP="00E27E1D">
            <w:pPr>
              <w:pStyle w:val="TableParagraph"/>
              <w:spacing w:line="300" w:lineRule="auto"/>
              <w:ind w:left="169"/>
              <w:rPr>
                <w:rFonts w:ascii="Arial" w:hAnsi="Arial" w:cs="Arial"/>
                <w:b/>
              </w:rPr>
            </w:pPr>
            <w:proofErr w:type="gramStart"/>
            <w:r w:rsidRPr="00E27E1D">
              <w:rPr>
                <w:rFonts w:ascii="Arial" w:hAnsi="Arial" w:cs="Arial"/>
                <w:bCs/>
                <w:sz w:val="16"/>
                <w:szCs w:val="16"/>
                <w:lang w:val="en-IN"/>
              </w:rPr>
              <w:lastRenderedPageBreak/>
              <w:t>  Difficulty</w:t>
            </w:r>
            <w:proofErr w:type="gramEnd"/>
            <w:r w:rsidRPr="00E27E1D">
              <w:rPr>
                <w:rFonts w:ascii="Arial" w:hAnsi="Arial" w:cs="Arial"/>
                <w:bCs/>
                <w:sz w:val="16"/>
                <w:szCs w:val="16"/>
                <w:lang w:val="en-IN"/>
              </w:rPr>
              <w:t xml:space="preserve"> </w:t>
            </w:r>
            <w:proofErr w:type="spellStart"/>
            <w:r w:rsidRPr="00E27E1D">
              <w:rPr>
                <w:rFonts w:ascii="Arial" w:hAnsi="Arial" w:cs="Arial"/>
                <w:bCs/>
                <w:sz w:val="16"/>
                <w:szCs w:val="16"/>
                <w:lang w:val="en-IN"/>
              </w:rPr>
              <w:t>analyzing</w:t>
            </w:r>
            <w:proofErr w:type="spellEnd"/>
            <w:r w:rsidRPr="00E27E1D">
              <w:rPr>
                <w:rFonts w:ascii="Arial" w:hAnsi="Arial" w:cs="Arial"/>
                <w:bCs/>
                <w:sz w:val="16"/>
                <w:szCs w:val="16"/>
                <w:lang w:val="en-IN"/>
              </w:rPr>
              <w:t xml:space="preserve"> multiple financial parameters simultaneously</w:t>
            </w:r>
          </w:p>
        </w:tc>
        <w:tc>
          <w:tcPr>
            <w:tcW w:w="3100" w:type="dxa"/>
            <w:tcBorders>
              <w:top w:val="single" w:sz="48" w:space="0" w:color="FD7D12"/>
              <w:left w:val="single" w:sz="48" w:space="0" w:color="FD7D12"/>
              <w:bottom w:val="single" w:sz="48" w:space="0" w:color="20C797"/>
              <w:right w:val="single" w:sz="48" w:space="0" w:color="FD7D12"/>
            </w:tcBorders>
          </w:tcPr>
          <w:p w14:paraId="1D978E40" w14:textId="77777777" w:rsidR="00903C3E" w:rsidRPr="00E27E1D" w:rsidRDefault="00000000">
            <w:pPr>
              <w:pStyle w:val="TableParagraph"/>
              <w:rPr>
                <w:rFonts w:ascii="Arial" w:hAnsi="Arial" w:cs="Arial"/>
                <w:b/>
                <w:sz w:val="16"/>
                <w:szCs w:val="16"/>
              </w:rPr>
            </w:pPr>
            <w:r w:rsidRPr="00E27E1D">
              <w:rPr>
                <w:rFonts w:ascii="Arial" w:hAnsi="Arial" w:cs="Arial"/>
                <w:b/>
                <w:sz w:val="16"/>
                <w:szCs w:val="16"/>
              </w:rPr>
              <w:lastRenderedPageBreak/>
              <w:t xml:space="preserve">7. </w:t>
            </w:r>
            <w:r w:rsidRPr="00E27E1D">
              <w:rPr>
                <w:rFonts w:ascii="Arial" w:hAnsi="Arial" w:cs="Arial"/>
                <w:b/>
                <w:spacing w:val="-2"/>
                <w:sz w:val="16"/>
                <w:szCs w:val="16"/>
              </w:rPr>
              <w:t>BEHAVIOR</w:t>
            </w:r>
          </w:p>
          <w:p w14:paraId="1995B4CD" w14:textId="77777777" w:rsidR="00903C3E" w:rsidRPr="00E27E1D" w:rsidRDefault="00000000">
            <w:pPr>
              <w:pStyle w:val="TableParagraph"/>
              <w:spacing w:before="69"/>
              <w:rPr>
                <w:rFonts w:ascii="Arial" w:hAnsi="Arial" w:cs="Arial"/>
                <w:b/>
                <w:spacing w:val="-4"/>
                <w:sz w:val="16"/>
                <w:szCs w:val="16"/>
              </w:rPr>
            </w:pPr>
            <w:r w:rsidRPr="00E27E1D">
              <w:rPr>
                <w:rFonts w:ascii="Arial" w:hAnsi="Arial" w:cs="Arial"/>
                <w:sz w:val="16"/>
                <w:szCs w:val="16"/>
              </w:rPr>
              <w:t xml:space="preserve">+ ITS INTENSITY </w:t>
            </w:r>
            <w:r w:rsidRPr="00E27E1D">
              <w:rPr>
                <w:rFonts w:ascii="Arial" w:hAnsi="Arial" w:cs="Arial"/>
                <w:b/>
                <w:spacing w:val="-4"/>
                <w:sz w:val="16"/>
                <w:szCs w:val="16"/>
              </w:rPr>
              <w:t>[BE]</w:t>
            </w:r>
          </w:p>
          <w:p w14:paraId="7A26EDEF" w14:textId="77777777" w:rsidR="00E27E1D" w:rsidRPr="00E65F8E" w:rsidRDefault="00E27E1D" w:rsidP="00E27E1D">
            <w:pPr>
              <w:widowControl/>
              <w:autoSpaceDE/>
              <w:autoSpaceDN/>
              <w:spacing w:before="100" w:beforeAutospacing="1" w:after="100" w:afterAutospacing="1"/>
              <w:rPr>
                <w:rFonts w:ascii="Arial" w:hAnsi="Arial" w:cs="Arial"/>
                <w:bCs/>
                <w:sz w:val="16"/>
                <w:szCs w:val="16"/>
                <w:lang w:val="en-IN"/>
              </w:rPr>
            </w:pPr>
            <w:proofErr w:type="gramStart"/>
            <w:r w:rsidRPr="00E27E1D">
              <w:rPr>
                <w:rFonts w:ascii="Arial" w:hAnsi="Arial" w:cs="Arial"/>
                <w:b/>
                <w:sz w:val="16"/>
                <w:szCs w:val="16"/>
                <w:lang w:val="en-IN"/>
              </w:rPr>
              <w:t xml:space="preserve">  </w:t>
            </w:r>
            <w:r w:rsidRPr="00E65F8E">
              <w:rPr>
                <w:rFonts w:ascii="Arial" w:hAnsi="Arial" w:cs="Arial"/>
                <w:bCs/>
                <w:sz w:val="16"/>
                <w:szCs w:val="16"/>
                <w:lang w:val="en-IN"/>
              </w:rPr>
              <w:t>Applicants</w:t>
            </w:r>
            <w:proofErr w:type="gramEnd"/>
            <w:r w:rsidRPr="00E65F8E">
              <w:rPr>
                <w:rFonts w:ascii="Arial" w:hAnsi="Arial" w:cs="Arial"/>
                <w:bCs/>
                <w:sz w:val="16"/>
                <w:szCs w:val="16"/>
                <w:lang w:val="en-IN"/>
              </w:rPr>
              <w:t xml:space="preserve"> frequently check their eligibility before applying.</w:t>
            </w:r>
          </w:p>
          <w:p w14:paraId="4282D32C" w14:textId="77777777" w:rsidR="00E27E1D" w:rsidRPr="00E65F8E" w:rsidRDefault="00E27E1D" w:rsidP="00E27E1D">
            <w:pPr>
              <w:widowControl/>
              <w:autoSpaceDE/>
              <w:autoSpaceDN/>
              <w:spacing w:before="100" w:beforeAutospacing="1" w:after="100" w:afterAutospacing="1"/>
              <w:rPr>
                <w:rFonts w:ascii="Arial" w:hAnsi="Arial" w:cs="Arial"/>
                <w:bCs/>
                <w:sz w:val="16"/>
                <w:szCs w:val="16"/>
                <w:lang w:val="en-IN"/>
              </w:rPr>
            </w:pPr>
            <w:proofErr w:type="gramStart"/>
            <w:r w:rsidRPr="00E65F8E">
              <w:rPr>
                <w:rFonts w:ascii="Arial" w:hAnsi="Arial" w:cs="Arial"/>
                <w:bCs/>
                <w:sz w:val="16"/>
                <w:szCs w:val="16"/>
                <w:lang w:val="en-IN"/>
              </w:rPr>
              <w:t>  Banks</w:t>
            </w:r>
            <w:proofErr w:type="gramEnd"/>
            <w:r w:rsidRPr="00E65F8E">
              <w:rPr>
                <w:rFonts w:ascii="Arial" w:hAnsi="Arial" w:cs="Arial"/>
                <w:bCs/>
                <w:sz w:val="16"/>
                <w:szCs w:val="16"/>
                <w:lang w:val="en-IN"/>
              </w:rPr>
              <w:t xml:space="preserve"> process hundreds or thousands of applications every day.</w:t>
            </w:r>
          </w:p>
          <w:p w14:paraId="2FEC27CF" w14:textId="77777777" w:rsidR="00E27E1D" w:rsidRPr="00E65F8E" w:rsidRDefault="00E27E1D" w:rsidP="00E27E1D">
            <w:pPr>
              <w:widowControl/>
              <w:autoSpaceDE/>
              <w:autoSpaceDN/>
              <w:spacing w:before="100" w:beforeAutospacing="1" w:after="100" w:afterAutospacing="1"/>
              <w:rPr>
                <w:rFonts w:ascii="Arial" w:hAnsi="Arial" w:cs="Arial"/>
                <w:bCs/>
                <w:sz w:val="16"/>
                <w:szCs w:val="16"/>
                <w:lang w:val="en-IN"/>
              </w:rPr>
            </w:pPr>
            <w:proofErr w:type="gramStart"/>
            <w:r w:rsidRPr="00E65F8E">
              <w:rPr>
                <w:rFonts w:ascii="Arial" w:hAnsi="Arial" w:cs="Arial"/>
                <w:bCs/>
                <w:sz w:val="16"/>
                <w:szCs w:val="16"/>
                <w:lang w:val="en-IN"/>
              </w:rPr>
              <w:t>  Customers</w:t>
            </w:r>
            <w:proofErr w:type="gramEnd"/>
            <w:r w:rsidRPr="00E65F8E">
              <w:rPr>
                <w:rFonts w:ascii="Arial" w:hAnsi="Arial" w:cs="Arial"/>
                <w:bCs/>
                <w:sz w:val="16"/>
                <w:szCs w:val="16"/>
                <w:lang w:val="en-IN"/>
              </w:rPr>
              <w:t xml:space="preserve"> prefer quick and transparent approval decisions.</w:t>
            </w:r>
          </w:p>
          <w:p w14:paraId="11C00E76" w14:textId="77777777" w:rsidR="00E27E1D" w:rsidRPr="00E65F8E" w:rsidRDefault="00E27E1D" w:rsidP="00E27E1D">
            <w:pPr>
              <w:widowControl/>
              <w:autoSpaceDE/>
              <w:autoSpaceDN/>
              <w:spacing w:before="100" w:beforeAutospacing="1" w:after="100" w:afterAutospacing="1"/>
              <w:rPr>
                <w:rFonts w:ascii="Arial" w:hAnsi="Arial" w:cs="Arial"/>
                <w:bCs/>
                <w:sz w:val="16"/>
                <w:szCs w:val="16"/>
                <w:lang w:val="en-IN"/>
              </w:rPr>
            </w:pPr>
            <w:proofErr w:type="gramStart"/>
            <w:r w:rsidRPr="00E65F8E">
              <w:rPr>
                <w:rFonts w:ascii="Arial" w:hAnsi="Arial" w:cs="Arial"/>
                <w:bCs/>
                <w:sz w:val="16"/>
                <w:szCs w:val="16"/>
                <w:lang w:val="en-IN"/>
              </w:rPr>
              <w:lastRenderedPageBreak/>
              <w:t>  Financial</w:t>
            </w:r>
            <w:proofErr w:type="gramEnd"/>
            <w:r w:rsidRPr="00E65F8E">
              <w:rPr>
                <w:rFonts w:ascii="Arial" w:hAnsi="Arial" w:cs="Arial"/>
                <w:bCs/>
                <w:sz w:val="16"/>
                <w:szCs w:val="16"/>
                <w:lang w:val="en-IN"/>
              </w:rPr>
              <w:t xml:space="preserve"> institutions require highly accurate and reliable prediction systems.</w:t>
            </w:r>
          </w:p>
          <w:p w14:paraId="5A38FCE6" w14:textId="0FF78BAD" w:rsidR="005806E2" w:rsidRPr="00E27E1D" w:rsidRDefault="00E27E1D" w:rsidP="00E27E1D">
            <w:pPr>
              <w:widowControl/>
              <w:autoSpaceDE/>
              <w:autoSpaceDN/>
              <w:spacing w:before="100" w:beforeAutospacing="1" w:after="100" w:afterAutospacing="1"/>
              <w:rPr>
                <w:rFonts w:ascii="Arial" w:hAnsi="Arial" w:cs="Arial"/>
                <w:b/>
                <w:sz w:val="16"/>
                <w:szCs w:val="16"/>
              </w:rPr>
            </w:pPr>
            <w:proofErr w:type="gramStart"/>
            <w:r w:rsidRPr="00E65F8E">
              <w:rPr>
                <w:rFonts w:ascii="Arial" w:hAnsi="Arial" w:cs="Arial"/>
                <w:bCs/>
                <w:sz w:val="16"/>
                <w:szCs w:val="16"/>
                <w:lang w:val="en-IN"/>
              </w:rPr>
              <w:t>  Credit</w:t>
            </w:r>
            <w:proofErr w:type="gramEnd"/>
            <w:r w:rsidRPr="00E65F8E">
              <w:rPr>
                <w:rFonts w:ascii="Arial" w:hAnsi="Arial" w:cs="Arial"/>
                <w:bCs/>
                <w:sz w:val="16"/>
                <w:szCs w:val="16"/>
                <w:lang w:val="en-IN"/>
              </w:rPr>
              <w:t xml:space="preserve"> analysts need automated tools to improve productivity.</w:t>
            </w:r>
          </w:p>
        </w:tc>
      </w:tr>
      <w:tr w:rsidR="00903C3E" w:rsidRPr="006E4D32" w14:paraId="33F9FDD4" w14:textId="77777777">
        <w:trPr>
          <w:trHeight w:val="1590"/>
        </w:trPr>
        <w:tc>
          <w:tcPr>
            <w:tcW w:w="3100" w:type="dxa"/>
            <w:tcBorders>
              <w:top w:val="single" w:sz="48" w:space="0" w:color="20C797"/>
              <w:left w:val="single" w:sz="48" w:space="0" w:color="FD7D12"/>
              <w:bottom w:val="single" w:sz="18" w:space="0" w:color="20C797"/>
              <w:right w:val="single" w:sz="48" w:space="0" w:color="FD7D12"/>
            </w:tcBorders>
          </w:tcPr>
          <w:p w14:paraId="27B3E45B" w14:textId="77777777" w:rsidR="00903C3E" w:rsidRPr="006E4D32" w:rsidRDefault="00000000">
            <w:pPr>
              <w:pStyle w:val="TableParagraph"/>
              <w:spacing w:before="132" w:line="300" w:lineRule="auto"/>
              <w:rPr>
                <w:rFonts w:ascii="Arial" w:hAnsi="Arial" w:cs="Arial"/>
                <w:b/>
              </w:rPr>
            </w:pPr>
            <w:r w:rsidRPr="006E4D32">
              <w:rPr>
                <w:rFonts w:ascii="Arial" w:hAnsi="Arial" w:cs="Arial"/>
                <w:b/>
              </w:rPr>
              <w:lastRenderedPageBreak/>
              <w:t>3.</w:t>
            </w:r>
            <w:r w:rsidRPr="006E4D32">
              <w:rPr>
                <w:rFonts w:ascii="Arial" w:hAnsi="Arial" w:cs="Arial"/>
                <w:b/>
                <w:spacing w:val="-14"/>
              </w:rPr>
              <w:t xml:space="preserve"> </w:t>
            </w:r>
            <w:r w:rsidRPr="006E4D32">
              <w:rPr>
                <w:rFonts w:ascii="Arial" w:hAnsi="Arial" w:cs="Arial"/>
                <w:b/>
              </w:rPr>
              <w:t>TRIGGERS</w:t>
            </w:r>
            <w:r w:rsidRPr="006E4D32">
              <w:rPr>
                <w:rFonts w:ascii="Arial" w:hAnsi="Arial" w:cs="Arial"/>
                <w:b/>
                <w:spacing w:val="-14"/>
              </w:rPr>
              <w:t xml:space="preserve"> </w:t>
            </w:r>
            <w:r w:rsidRPr="006E4D32">
              <w:rPr>
                <w:rFonts w:ascii="Arial" w:hAnsi="Arial" w:cs="Arial"/>
                <w:b/>
              </w:rPr>
              <w:t>TO</w:t>
            </w:r>
            <w:r w:rsidRPr="006E4D32">
              <w:rPr>
                <w:rFonts w:ascii="Arial" w:hAnsi="Arial" w:cs="Arial"/>
                <w:b/>
                <w:spacing w:val="-14"/>
              </w:rPr>
              <w:t xml:space="preserve"> </w:t>
            </w:r>
            <w:r w:rsidRPr="006E4D32">
              <w:rPr>
                <w:rFonts w:ascii="Arial" w:hAnsi="Arial" w:cs="Arial"/>
                <w:b/>
              </w:rPr>
              <w:t xml:space="preserve">ACT </w:t>
            </w:r>
            <w:r w:rsidRPr="006E4D32">
              <w:rPr>
                <w:rFonts w:ascii="Arial" w:hAnsi="Arial" w:cs="Arial"/>
                <w:b/>
                <w:spacing w:val="-4"/>
              </w:rPr>
              <w:t>[TR]</w:t>
            </w:r>
          </w:p>
          <w:p w14:paraId="0620BFFA" w14:textId="77777777" w:rsidR="00E27E1D" w:rsidRPr="00E27E1D" w:rsidRDefault="00E27E1D" w:rsidP="00E27E1D">
            <w:pPr>
              <w:widowControl/>
              <w:autoSpaceDE/>
              <w:autoSpaceDN/>
              <w:spacing w:before="100" w:beforeAutospacing="1" w:after="100" w:afterAutospacing="1"/>
              <w:rPr>
                <w:rFonts w:ascii="Arial" w:hAnsi="Arial" w:cs="Arial"/>
                <w:sz w:val="20"/>
                <w:szCs w:val="20"/>
                <w:lang w:val="en-IN"/>
              </w:rPr>
            </w:pPr>
            <w:proofErr w:type="gramStart"/>
            <w:r w:rsidRPr="00E27E1D">
              <w:rPr>
                <w:rFonts w:ascii="Arial" w:hAnsi="Arial" w:cs="Arial"/>
                <w:sz w:val="20"/>
                <w:szCs w:val="20"/>
                <w:lang w:val="en-IN"/>
              </w:rPr>
              <w:t>  Increasing</w:t>
            </w:r>
            <w:proofErr w:type="gramEnd"/>
            <w:r w:rsidRPr="00E27E1D">
              <w:rPr>
                <w:rFonts w:ascii="Arial" w:hAnsi="Arial" w:cs="Arial"/>
                <w:sz w:val="20"/>
                <w:szCs w:val="20"/>
                <w:lang w:val="en-IN"/>
              </w:rPr>
              <w:t xml:space="preserve"> number of credit card applications</w:t>
            </w:r>
          </w:p>
          <w:p w14:paraId="0F31D6A7" w14:textId="6901D3A1" w:rsidR="00E27E1D" w:rsidRPr="00E27E1D" w:rsidRDefault="00E27E1D" w:rsidP="00E27E1D">
            <w:pPr>
              <w:widowControl/>
              <w:autoSpaceDE/>
              <w:autoSpaceDN/>
              <w:spacing w:before="100" w:beforeAutospacing="1" w:after="100" w:afterAutospacing="1"/>
              <w:rPr>
                <w:rFonts w:ascii="Arial" w:hAnsi="Arial" w:cs="Arial"/>
                <w:sz w:val="20"/>
                <w:szCs w:val="20"/>
                <w:lang w:val="en-IN"/>
              </w:rPr>
            </w:pPr>
            <w:proofErr w:type="gramStart"/>
            <w:r w:rsidRPr="00E27E1D">
              <w:rPr>
                <w:rFonts w:ascii="Arial" w:hAnsi="Arial" w:cs="Arial"/>
                <w:sz w:val="20"/>
                <w:szCs w:val="20"/>
                <w:lang w:val="en-IN"/>
              </w:rPr>
              <w:t>  Need</w:t>
            </w:r>
            <w:proofErr w:type="gramEnd"/>
            <w:r w:rsidRPr="00E27E1D">
              <w:rPr>
                <w:rFonts w:ascii="Arial" w:hAnsi="Arial" w:cs="Arial"/>
                <w:sz w:val="20"/>
                <w:szCs w:val="20"/>
                <w:lang w:val="en-IN"/>
              </w:rPr>
              <w:t xml:space="preserve"> for faster approval decisions</w:t>
            </w:r>
          </w:p>
          <w:p w14:paraId="06048F9A" w14:textId="77777777" w:rsidR="00E27E1D" w:rsidRPr="00E27E1D" w:rsidRDefault="00E27E1D" w:rsidP="00E27E1D">
            <w:pPr>
              <w:widowControl/>
              <w:autoSpaceDE/>
              <w:autoSpaceDN/>
              <w:spacing w:before="100" w:beforeAutospacing="1" w:after="100" w:afterAutospacing="1"/>
              <w:rPr>
                <w:rFonts w:ascii="Arial" w:hAnsi="Arial" w:cs="Arial"/>
                <w:sz w:val="20"/>
                <w:szCs w:val="20"/>
                <w:lang w:val="en-IN"/>
              </w:rPr>
            </w:pPr>
            <w:proofErr w:type="gramStart"/>
            <w:r w:rsidRPr="00E27E1D">
              <w:rPr>
                <w:rFonts w:ascii="Arial" w:hAnsi="Arial" w:cs="Arial"/>
                <w:sz w:val="20"/>
                <w:szCs w:val="20"/>
                <w:lang w:val="en-IN"/>
              </w:rPr>
              <w:t>  Requirement</w:t>
            </w:r>
            <w:proofErr w:type="gramEnd"/>
            <w:r w:rsidRPr="00E27E1D">
              <w:rPr>
                <w:rFonts w:ascii="Arial" w:hAnsi="Arial" w:cs="Arial"/>
                <w:sz w:val="20"/>
                <w:szCs w:val="20"/>
                <w:lang w:val="en-IN"/>
              </w:rPr>
              <w:t xml:space="preserve"> to reduce operational costs</w:t>
            </w:r>
          </w:p>
          <w:p w14:paraId="7805ACA2" w14:textId="77777777" w:rsidR="00E27E1D" w:rsidRPr="00E27E1D" w:rsidRDefault="00E27E1D" w:rsidP="00E27E1D">
            <w:pPr>
              <w:widowControl/>
              <w:autoSpaceDE/>
              <w:autoSpaceDN/>
              <w:spacing w:before="100" w:beforeAutospacing="1" w:after="100" w:afterAutospacing="1"/>
              <w:rPr>
                <w:rFonts w:ascii="Arial" w:hAnsi="Arial" w:cs="Arial"/>
                <w:sz w:val="20"/>
                <w:szCs w:val="20"/>
                <w:lang w:val="en-IN"/>
              </w:rPr>
            </w:pPr>
            <w:proofErr w:type="gramStart"/>
            <w:r w:rsidRPr="00E27E1D">
              <w:rPr>
                <w:rFonts w:ascii="Arial" w:hAnsi="Arial" w:cs="Arial"/>
                <w:sz w:val="20"/>
                <w:szCs w:val="20"/>
                <w:lang w:val="en-IN"/>
              </w:rPr>
              <w:t>  Demand</w:t>
            </w:r>
            <w:proofErr w:type="gramEnd"/>
            <w:r w:rsidRPr="00E27E1D">
              <w:rPr>
                <w:rFonts w:ascii="Arial" w:hAnsi="Arial" w:cs="Arial"/>
                <w:sz w:val="20"/>
                <w:szCs w:val="20"/>
                <w:lang w:val="en-IN"/>
              </w:rPr>
              <w:t xml:space="preserve"> for accurate risk prediction</w:t>
            </w:r>
          </w:p>
          <w:p w14:paraId="0CBCAAB5" w14:textId="77777777" w:rsidR="00E27E1D" w:rsidRPr="00E27E1D" w:rsidRDefault="00E27E1D" w:rsidP="00E27E1D">
            <w:pPr>
              <w:widowControl/>
              <w:autoSpaceDE/>
              <w:autoSpaceDN/>
              <w:spacing w:before="100" w:beforeAutospacing="1" w:after="100" w:afterAutospacing="1"/>
              <w:rPr>
                <w:rFonts w:ascii="Arial" w:hAnsi="Arial" w:cs="Arial"/>
                <w:sz w:val="20"/>
                <w:szCs w:val="20"/>
                <w:lang w:val="en-IN"/>
              </w:rPr>
            </w:pPr>
            <w:proofErr w:type="gramStart"/>
            <w:r w:rsidRPr="00E27E1D">
              <w:rPr>
                <w:rFonts w:ascii="Arial" w:hAnsi="Arial" w:cs="Arial"/>
                <w:sz w:val="20"/>
                <w:szCs w:val="20"/>
                <w:lang w:val="en-IN"/>
              </w:rPr>
              <w:t>  Customer</w:t>
            </w:r>
            <w:proofErr w:type="gramEnd"/>
            <w:r w:rsidRPr="00E27E1D">
              <w:rPr>
                <w:rFonts w:ascii="Arial" w:hAnsi="Arial" w:cs="Arial"/>
                <w:sz w:val="20"/>
                <w:szCs w:val="20"/>
                <w:lang w:val="en-IN"/>
              </w:rPr>
              <w:t xml:space="preserve"> expectation for instant eligibility checking</w:t>
            </w:r>
          </w:p>
          <w:p w14:paraId="6E97D7CD" w14:textId="3CED8BF0" w:rsidR="005806E2" w:rsidRPr="006E4D32" w:rsidRDefault="00E27E1D" w:rsidP="00E27E1D">
            <w:pPr>
              <w:widowControl/>
              <w:autoSpaceDE/>
              <w:autoSpaceDN/>
              <w:spacing w:before="100" w:beforeAutospacing="1" w:after="100" w:afterAutospacing="1"/>
              <w:rPr>
                <w:rFonts w:ascii="Arial" w:hAnsi="Arial" w:cs="Arial"/>
              </w:rPr>
            </w:pPr>
            <w:proofErr w:type="gramStart"/>
            <w:r w:rsidRPr="00E27E1D">
              <w:rPr>
                <w:rFonts w:ascii="Arial" w:hAnsi="Arial" w:cs="Arial"/>
                <w:sz w:val="20"/>
                <w:szCs w:val="20"/>
                <w:lang w:val="en-IN"/>
              </w:rPr>
              <w:t>  Digital</w:t>
            </w:r>
            <w:proofErr w:type="gramEnd"/>
            <w:r w:rsidRPr="00E27E1D">
              <w:rPr>
                <w:rFonts w:ascii="Arial" w:hAnsi="Arial" w:cs="Arial"/>
                <w:sz w:val="20"/>
                <w:szCs w:val="20"/>
                <w:lang w:val="en-IN"/>
              </w:rPr>
              <w:t xml:space="preserve"> transformation in banking services</w:t>
            </w:r>
          </w:p>
        </w:tc>
        <w:tc>
          <w:tcPr>
            <w:tcW w:w="3080" w:type="dxa"/>
            <w:vMerge w:val="restart"/>
            <w:tcBorders>
              <w:top w:val="single" w:sz="48" w:space="0" w:color="6F40C1"/>
              <w:left w:val="single" w:sz="48" w:space="0" w:color="FD7D12"/>
              <w:bottom w:val="single" w:sz="48" w:space="0" w:color="FD7D12"/>
              <w:right w:val="single" w:sz="48" w:space="0" w:color="FD7D12"/>
            </w:tcBorders>
          </w:tcPr>
          <w:p w14:paraId="40C1B1C2" w14:textId="77777777" w:rsidR="00903C3E" w:rsidRPr="00E65F8E" w:rsidRDefault="00000000">
            <w:pPr>
              <w:pStyle w:val="TableParagraph"/>
              <w:spacing w:before="132" w:line="300" w:lineRule="auto"/>
              <w:ind w:left="169" w:right="9"/>
              <w:rPr>
                <w:rFonts w:ascii="Arial" w:hAnsi="Arial" w:cs="Arial"/>
                <w:b/>
                <w:spacing w:val="-4"/>
                <w:sz w:val="16"/>
                <w:szCs w:val="16"/>
              </w:rPr>
            </w:pPr>
            <w:r w:rsidRPr="00E65F8E">
              <w:rPr>
                <w:rFonts w:ascii="Arial" w:hAnsi="Arial" w:cs="Arial"/>
                <w:b/>
                <w:sz w:val="16"/>
                <w:szCs w:val="16"/>
              </w:rPr>
              <w:t>10.</w:t>
            </w:r>
            <w:r w:rsidRPr="00E65F8E">
              <w:rPr>
                <w:rFonts w:ascii="Arial" w:hAnsi="Arial" w:cs="Arial"/>
                <w:b/>
                <w:spacing w:val="-15"/>
                <w:sz w:val="16"/>
                <w:szCs w:val="16"/>
              </w:rPr>
              <w:t xml:space="preserve"> </w:t>
            </w:r>
            <w:r w:rsidRPr="00E65F8E">
              <w:rPr>
                <w:rFonts w:ascii="Arial" w:hAnsi="Arial" w:cs="Arial"/>
                <w:b/>
                <w:sz w:val="16"/>
                <w:szCs w:val="16"/>
              </w:rPr>
              <w:t>YOUR</w:t>
            </w:r>
            <w:r w:rsidRPr="00E65F8E">
              <w:rPr>
                <w:rFonts w:ascii="Arial" w:hAnsi="Arial" w:cs="Arial"/>
                <w:b/>
                <w:spacing w:val="-15"/>
                <w:sz w:val="16"/>
                <w:szCs w:val="16"/>
              </w:rPr>
              <w:t xml:space="preserve"> </w:t>
            </w:r>
            <w:r w:rsidRPr="00E65F8E">
              <w:rPr>
                <w:rFonts w:ascii="Arial" w:hAnsi="Arial" w:cs="Arial"/>
                <w:b/>
                <w:sz w:val="16"/>
                <w:szCs w:val="16"/>
              </w:rPr>
              <w:t xml:space="preserve">SOLUTION </w:t>
            </w:r>
            <w:r w:rsidRPr="00E65F8E">
              <w:rPr>
                <w:rFonts w:ascii="Arial" w:hAnsi="Arial" w:cs="Arial"/>
                <w:b/>
                <w:spacing w:val="-4"/>
                <w:sz w:val="16"/>
                <w:szCs w:val="16"/>
              </w:rPr>
              <w:t>[SL]</w:t>
            </w:r>
          </w:p>
          <w:p w14:paraId="6BBB4964" w14:textId="58781B7A"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
                <w:spacing w:val="-4"/>
                <w:sz w:val="16"/>
                <w:szCs w:val="16"/>
                <w:lang w:val="en-IN"/>
              </w:rPr>
              <w:t xml:space="preserve">  </w:t>
            </w:r>
            <w:r w:rsidRPr="00E65F8E">
              <w:rPr>
                <w:rFonts w:ascii="Arial" w:hAnsi="Arial" w:cs="Arial"/>
                <w:bCs/>
                <w:spacing w:val="-4"/>
                <w:sz w:val="16"/>
                <w:szCs w:val="16"/>
                <w:lang w:val="en-IN"/>
              </w:rPr>
              <w:t>Intelligent</w:t>
            </w:r>
            <w:proofErr w:type="gramEnd"/>
            <w:r w:rsidRPr="00E65F8E">
              <w:rPr>
                <w:rFonts w:ascii="Arial" w:hAnsi="Arial" w:cs="Arial"/>
                <w:bCs/>
                <w:spacing w:val="-4"/>
                <w:sz w:val="16"/>
                <w:szCs w:val="16"/>
                <w:lang w:val="en-IN"/>
              </w:rPr>
              <w:t xml:space="preserve"> Credit Card Approval Prediction</w:t>
            </w:r>
          </w:p>
          <w:p w14:paraId="0AFB770B"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Applicant</w:t>
            </w:r>
            <w:proofErr w:type="gramEnd"/>
            <w:r w:rsidRPr="00E65F8E">
              <w:rPr>
                <w:rFonts w:ascii="Arial" w:hAnsi="Arial" w:cs="Arial"/>
                <w:bCs/>
                <w:spacing w:val="-4"/>
                <w:sz w:val="16"/>
                <w:szCs w:val="16"/>
                <w:lang w:val="en-IN"/>
              </w:rPr>
              <w:t xml:space="preserve"> Data Collection and Validation</w:t>
            </w:r>
          </w:p>
          <w:p w14:paraId="6C12A242"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Data</w:t>
            </w:r>
            <w:proofErr w:type="gramEnd"/>
            <w:r w:rsidRPr="00E65F8E">
              <w:rPr>
                <w:rFonts w:ascii="Arial" w:hAnsi="Arial" w:cs="Arial"/>
                <w:bCs/>
                <w:spacing w:val="-4"/>
                <w:sz w:val="16"/>
                <w:szCs w:val="16"/>
                <w:lang w:val="en-IN"/>
              </w:rPr>
              <w:t xml:space="preserve"> Preprocessing and Feature Engineering</w:t>
            </w:r>
          </w:p>
          <w:p w14:paraId="21E79FD6"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Logistic</w:t>
            </w:r>
            <w:proofErr w:type="gramEnd"/>
            <w:r w:rsidRPr="00E65F8E">
              <w:rPr>
                <w:rFonts w:ascii="Arial" w:hAnsi="Arial" w:cs="Arial"/>
                <w:bCs/>
                <w:spacing w:val="-4"/>
                <w:sz w:val="16"/>
                <w:szCs w:val="16"/>
                <w:lang w:val="en-IN"/>
              </w:rPr>
              <w:t xml:space="preserve"> Regression Classification</w:t>
            </w:r>
          </w:p>
          <w:p w14:paraId="4DEB90E9"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Decision</w:t>
            </w:r>
            <w:proofErr w:type="gramEnd"/>
            <w:r w:rsidRPr="00E65F8E">
              <w:rPr>
                <w:rFonts w:ascii="Arial" w:hAnsi="Arial" w:cs="Arial"/>
                <w:bCs/>
                <w:spacing w:val="-4"/>
                <w:sz w:val="16"/>
                <w:szCs w:val="16"/>
                <w:lang w:val="en-IN"/>
              </w:rPr>
              <w:t xml:space="preserve"> Tree Classification</w:t>
            </w:r>
          </w:p>
          <w:p w14:paraId="61230F03"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Random</w:t>
            </w:r>
            <w:proofErr w:type="gramEnd"/>
            <w:r w:rsidRPr="00E65F8E">
              <w:rPr>
                <w:rFonts w:ascii="Arial" w:hAnsi="Arial" w:cs="Arial"/>
                <w:bCs/>
                <w:spacing w:val="-4"/>
                <w:sz w:val="16"/>
                <w:szCs w:val="16"/>
                <w:lang w:val="en-IN"/>
              </w:rPr>
              <w:t xml:space="preserve"> Forest Classification</w:t>
            </w:r>
          </w:p>
          <w:p w14:paraId="1903D42A"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xml:space="preserve">  </w:t>
            </w:r>
            <w:proofErr w:type="spellStart"/>
            <w:r w:rsidRPr="00E65F8E">
              <w:rPr>
                <w:rFonts w:ascii="Arial" w:hAnsi="Arial" w:cs="Arial"/>
                <w:bCs/>
                <w:spacing w:val="-4"/>
                <w:sz w:val="16"/>
                <w:szCs w:val="16"/>
                <w:lang w:val="en-IN"/>
              </w:rPr>
              <w:t>XGBoost</w:t>
            </w:r>
            <w:proofErr w:type="spellEnd"/>
            <w:proofErr w:type="gramEnd"/>
            <w:r w:rsidRPr="00E65F8E">
              <w:rPr>
                <w:rFonts w:ascii="Arial" w:hAnsi="Arial" w:cs="Arial"/>
                <w:bCs/>
                <w:spacing w:val="-4"/>
                <w:sz w:val="16"/>
                <w:szCs w:val="16"/>
                <w:lang w:val="en-IN"/>
              </w:rPr>
              <w:t xml:space="preserve"> Classification</w:t>
            </w:r>
          </w:p>
          <w:p w14:paraId="42EEFC37"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Model</w:t>
            </w:r>
            <w:proofErr w:type="gramEnd"/>
            <w:r w:rsidRPr="00E65F8E">
              <w:rPr>
                <w:rFonts w:ascii="Arial" w:hAnsi="Arial" w:cs="Arial"/>
                <w:bCs/>
                <w:spacing w:val="-4"/>
                <w:sz w:val="16"/>
                <w:szCs w:val="16"/>
                <w:lang w:val="en-IN"/>
              </w:rPr>
              <w:t xml:space="preserve"> Performance Evaluation</w:t>
            </w:r>
          </w:p>
          <w:p w14:paraId="654EA338"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Flask</w:t>
            </w:r>
            <w:proofErr w:type="gramEnd"/>
            <w:r w:rsidRPr="00E65F8E">
              <w:rPr>
                <w:rFonts w:ascii="Arial" w:hAnsi="Arial" w:cs="Arial"/>
                <w:bCs/>
                <w:spacing w:val="-4"/>
                <w:sz w:val="16"/>
                <w:szCs w:val="16"/>
                <w:lang w:val="en-IN"/>
              </w:rPr>
              <w:t>-Based Interactive Web Application</w:t>
            </w:r>
          </w:p>
          <w:p w14:paraId="14D88200"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IBM</w:t>
            </w:r>
            <w:proofErr w:type="gramEnd"/>
            <w:r w:rsidRPr="00E65F8E">
              <w:rPr>
                <w:rFonts w:ascii="Arial" w:hAnsi="Arial" w:cs="Arial"/>
                <w:bCs/>
                <w:spacing w:val="-4"/>
                <w:sz w:val="16"/>
                <w:szCs w:val="16"/>
                <w:lang w:val="en-IN"/>
              </w:rPr>
              <w:t xml:space="preserve"> Watson Machine Learning Deployment</w:t>
            </w:r>
          </w:p>
          <w:p w14:paraId="50FFE7A1"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IBM</w:t>
            </w:r>
            <w:proofErr w:type="gramEnd"/>
            <w:r w:rsidRPr="00E65F8E">
              <w:rPr>
                <w:rFonts w:ascii="Arial" w:hAnsi="Arial" w:cs="Arial"/>
                <w:bCs/>
                <w:spacing w:val="-4"/>
                <w:sz w:val="16"/>
                <w:szCs w:val="16"/>
                <w:lang w:val="en-IN"/>
              </w:rPr>
              <w:t xml:space="preserve"> Cloud Integration</w:t>
            </w:r>
          </w:p>
          <w:p w14:paraId="0465FD15" w14:textId="77777777" w:rsidR="00E65F8E" w:rsidRPr="00E65F8E" w:rsidRDefault="00E65F8E" w:rsidP="00E65F8E">
            <w:pPr>
              <w:pStyle w:val="TableParagraph"/>
              <w:spacing w:before="132" w:line="300" w:lineRule="auto"/>
              <w:ind w:left="169" w:right="9"/>
              <w:rPr>
                <w:rFonts w:ascii="Arial" w:hAnsi="Arial" w:cs="Arial"/>
                <w:bCs/>
                <w:spacing w:val="-4"/>
                <w:sz w:val="16"/>
                <w:szCs w:val="16"/>
                <w:lang w:val="en-IN"/>
              </w:rPr>
            </w:pPr>
            <w:proofErr w:type="gramStart"/>
            <w:r w:rsidRPr="00E65F8E">
              <w:rPr>
                <w:rFonts w:ascii="Arial" w:hAnsi="Arial" w:cs="Arial"/>
                <w:bCs/>
                <w:spacing w:val="-4"/>
                <w:sz w:val="16"/>
                <w:szCs w:val="16"/>
                <w:lang w:val="en-IN"/>
              </w:rPr>
              <w:t>  Real</w:t>
            </w:r>
            <w:proofErr w:type="gramEnd"/>
            <w:r w:rsidRPr="00E65F8E">
              <w:rPr>
                <w:rFonts w:ascii="Arial" w:hAnsi="Arial" w:cs="Arial"/>
                <w:bCs/>
                <w:spacing w:val="-4"/>
                <w:sz w:val="16"/>
                <w:szCs w:val="16"/>
                <w:lang w:val="en-IN"/>
              </w:rPr>
              <w:t>-Time Approval or Rejection Prediction</w:t>
            </w:r>
          </w:p>
          <w:p w14:paraId="4ABD8F35" w14:textId="57AAD031" w:rsidR="006E4D32" w:rsidRPr="00E65F8E" w:rsidRDefault="00E65F8E" w:rsidP="00E65F8E">
            <w:pPr>
              <w:pStyle w:val="TableParagraph"/>
              <w:spacing w:before="132" w:line="300" w:lineRule="auto"/>
              <w:ind w:left="169" w:right="9"/>
              <w:rPr>
                <w:rFonts w:ascii="Arial" w:hAnsi="Arial" w:cs="Arial"/>
                <w:bCs/>
                <w:spacing w:val="-4"/>
                <w:sz w:val="16"/>
                <w:szCs w:val="16"/>
              </w:rPr>
            </w:pPr>
            <w:proofErr w:type="gramStart"/>
            <w:r w:rsidRPr="00E65F8E">
              <w:rPr>
                <w:rFonts w:ascii="Arial" w:hAnsi="Arial" w:cs="Arial"/>
                <w:bCs/>
                <w:spacing w:val="-4"/>
                <w:sz w:val="16"/>
                <w:szCs w:val="16"/>
                <w:lang w:val="en-IN"/>
              </w:rPr>
              <w:t>  Secure</w:t>
            </w:r>
            <w:proofErr w:type="gramEnd"/>
            <w:r w:rsidRPr="00E65F8E">
              <w:rPr>
                <w:rFonts w:ascii="Arial" w:hAnsi="Arial" w:cs="Arial"/>
                <w:bCs/>
                <w:spacing w:val="-4"/>
                <w:sz w:val="16"/>
                <w:szCs w:val="16"/>
                <w:lang w:val="en-IN"/>
              </w:rPr>
              <w:t>, Scalable, and User-Friendly Banking Solution</w:t>
            </w:r>
          </w:p>
          <w:p w14:paraId="523EBB79" w14:textId="2C93CF3E" w:rsidR="006E4D32" w:rsidRPr="00E65F8E" w:rsidRDefault="006E4D32" w:rsidP="006E4D32">
            <w:pPr>
              <w:pStyle w:val="TableParagraph"/>
              <w:spacing w:before="132" w:line="300" w:lineRule="auto"/>
              <w:ind w:left="169" w:right="9"/>
              <w:rPr>
                <w:rFonts w:ascii="Arial" w:hAnsi="Arial" w:cs="Arial"/>
                <w:b/>
                <w:sz w:val="16"/>
                <w:szCs w:val="16"/>
              </w:rPr>
            </w:pPr>
          </w:p>
        </w:tc>
        <w:tc>
          <w:tcPr>
            <w:tcW w:w="3100" w:type="dxa"/>
            <w:tcBorders>
              <w:top w:val="single" w:sz="48" w:space="0" w:color="20C797"/>
              <w:left w:val="single" w:sz="48" w:space="0" w:color="FD7D12"/>
              <w:bottom w:val="single" w:sz="18" w:space="0" w:color="20C797"/>
              <w:right w:val="single" w:sz="48" w:space="0" w:color="FD7D12"/>
            </w:tcBorders>
          </w:tcPr>
          <w:p w14:paraId="4BAAEF4B" w14:textId="77777777" w:rsidR="00903C3E" w:rsidRPr="006E4D32" w:rsidRDefault="00000000">
            <w:pPr>
              <w:pStyle w:val="TableParagraph"/>
              <w:spacing w:before="132" w:line="300" w:lineRule="auto"/>
              <w:ind w:right="775"/>
              <w:rPr>
                <w:rFonts w:ascii="Arial" w:hAnsi="Arial" w:cs="Arial"/>
                <w:b/>
              </w:rPr>
            </w:pPr>
            <w:r w:rsidRPr="006E4D32">
              <w:rPr>
                <w:rFonts w:ascii="Arial" w:hAnsi="Arial" w:cs="Arial"/>
                <w:b/>
              </w:rPr>
              <w:t>8.</w:t>
            </w:r>
            <w:r w:rsidRPr="006E4D32">
              <w:rPr>
                <w:rFonts w:ascii="Arial" w:hAnsi="Arial" w:cs="Arial"/>
                <w:b/>
                <w:spacing w:val="-15"/>
              </w:rPr>
              <w:t xml:space="preserve"> </w:t>
            </w:r>
            <w:r w:rsidRPr="006E4D32">
              <w:rPr>
                <w:rFonts w:ascii="Arial" w:hAnsi="Arial" w:cs="Arial"/>
                <w:b/>
              </w:rPr>
              <w:t>CHANNELS</w:t>
            </w:r>
            <w:r w:rsidRPr="006E4D32">
              <w:rPr>
                <w:rFonts w:ascii="Arial" w:hAnsi="Arial" w:cs="Arial"/>
                <w:b/>
                <w:spacing w:val="-15"/>
              </w:rPr>
              <w:t xml:space="preserve"> </w:t>
            </w:r>
            <w:r w:rsidRPr="006E4D32">
              <w:rPr>
                <w:rFonts w:ascii="Arial" w:hAnsi="Arial" w:cs="Arial"/>
                <w:b/>
              </w:rPr>
              <w:t>OF BEHAVIOR [CH]</w:t>
            </w:r>
          </w:p>
          <w:p w14:paraId="5074480D" w14:textId="77777777" w:rsidR="00E27E1D" w:rsidRPr="00E27E1D" w:rsidRDefault="005806E2" w:rsidP="00E27E1D">
            <w:pPr>
              <w:pStyle w:val="pdq2pgselectionanchorcontainer"/>
              <w:rPr>
                <w:rFonts w:ascii="Arial" w:hAnsi="Arial" w:cs="Arial"/>
                <w:b/>
                <w:bCs/>
                <w:sz w:val="18"/>
                <w:szCs w:val="18"/>
              </w:rPr>
            </w:pPr>
            <w:r w:rsidRPr="00E27E1D">
              <w:rPr>
                <w:rFonts w:ascii="Arial" w:hAnsi="Arial" w:cs="Arial"/>
                <w:sz w:val="18"/>
                <w:szCs w:val="18"/>
              </w:rPr>
              <w:t xml:space="preserve">   </w:t>
            </w:r>
            <w:r w:rsidR="00E27E1D" w:rsidRPr="00E27E1D">
              <w:rPr>
                <w:rFonts w:ascii="Arial" w:hAnsi="Arial" w:cs="Arial"/>
                <w:b/>
                <w:bCs/>
                <w:sz w:val="18"/>
                <w:szCs w:val="18"/>
              </w:rPr>
              <w:t>Online</w:t>
            </w:r>
          </w:p>
          <w:p w14:paraId="17FCF8AF" w14:textId="77777777" w:rsidR="00E27E1D" w:rsidRPr="00E27E1D" w:rsidRDefault="00E27E1D" w:rsidP="00E27E1D">
            <w:pPr>
              <w:pStyle w:val="pdq2pgselectionanchorcontainer"/>
              <w:numPr>
                <w:ilvl w:val="0"/>
                <w:numId w:val="13"/>
              </w:numPr>
              <w:rPr>
                <w:rFonts w:ascii="Arial" w:hAnsi="Arial" w:cs="Arial"/>
                <w:sz w:val="18"/>
                <w:szCs w:val="18"/>
              </w:rPr>
            </w:pPr>
            <w:r w:rsidRPr="00E27E1D">
              <w:rPr>
                <w:rFonts w:ascii="Arial" w:hAnsi="Arial" w:cs="Arial"/>
                <w:sz w:val="18"/>
                <w:szCs w:val="18"/>
              </w:rPr>
              <w:t>Flask Web Application</w:t>
            </w:r>
          </w:p>
          <w:p w14:paraId="5EDD22DF" w14:textId="77777777" w:rsidR="00E27E1D" w:rsidRPr="00E27E1D" w:rsidRDefault="00E27E1D" w:rsidP="00E27E1D">
            <w:pPr>
              <w:pStyle w:val="pdq2pgselectionanchorcontainer"/>
              <w:numPr>
                <w:ilvl w:val="0"/>
                <w:numId w:val="13"/>
              </w:numPr>
              <w:rPr>
                <w:rFonts w:ascii="Arial" w:hAnsi="Arial" w:cs="Arial"/>
                <w:sz w:val="18"/>
                <w:szCs w:val="18"/>
              </w:rPr>
            </w:pPr>
            <w:r w:rsidRPr="00E27E1D">
              <w:rPr>
                <w:rFonts w:ascii="Arial" w:hAnsi="Arial" w:cs="Arial"/>
                <w:sz w:val="18"/>
                <w:szCs w:val="18"/>
              </w:rPr>
              <w:t>IBM Cloud Platform</w:t>
            </w:r>
          </w:p>
          <w:p w14:paraId="648FA1EC" w14:textId="77777777" w:rsidR="00E27E1D" w:rsidRPr="00E27E1D" w:rsidRDefault="00E27E1D" w:rsidP="00E27E1D">
            <w:pPr>
              <w:pStyle w:val="pdq2pgselectionanchorcontainer"/>
              <w:numPr>
                <w:ilvl w:val="0"/>
                <w:numId w:val="13"/>
              </w:numPr>
              <w:rPr>
                <w:rFonts w:ascii="Arial" w:hAnsi="Arial" w:cs="Arial"/>
                <w:sz w:val="18"/>
                <w:szCs w:val="18"/>
              </w:rPr>
            </w:pPr>
            <w:r w:rsidRPr="00E27E1D">
              <w:rPr>
                <w:rFonts w:ascii="Arial" w:hAnsi="Arial" w:cs="Arial"/>
                <w:sz w:val="18"/>
                <w:szCs w:val="18"/>
              </w:rPr>
              <w:t>Bank Customer Portal</w:t>
            </w:r>
          </w:p>
          <w:p w14:paraId="7543BD90" w14:textId="77777777" w:rsidR="00E27E1D" w:rsidRPr="00E27E1D" w:rsidRDefault="00E27E1D" w:rsidP="00E27E1D">
            <w:pPr>
              <w:pStyle w:val="pdq2pgselectionanchorcontainer"/>
              <w:numPr>
                <w:ilvl w:val="0"/>
                <w:numId w:val="13"/>
              </w:numPr>
              <w:rPr>
                <w:rFonts w:ascii="Arial" w:hAnsi="Arial" w:cs="Arial"/>
                <w:sz w:val="18"/>
                <w:szCs w:val="18"/>
              </w:rPr>
            </w:pPr>
            <w:r w:rsidRPr="00E27E1D">
              <w:rPr>
                <w:rFonts w:ascii="Arial" w:hAnsi="Arial" w:cs="Arial"/>
                <w:sz w:val="18"/>
                <w:szCs w:val="18"/>
              </w:rPr>
              <w:t>Mobile Browsers</w:t>
            </w:r>
          </w:p>
          <w:p w14:paraId="42CC2D8E" w14:textId="77777777" w:rsidR="00E27E1D" w:rsidRPr="00E27E1D" w:rsidRDefault="00E27E1D" w:rsidP="00E27E1D">
            <w:pPr>
              <w:pStyle w:val="pdq2pgselectionanchorcontainer"/>
              <w:numPr>
                <w:ilvl w:val="0"/>
                <w:numId w:val="13"/>
              </w:numPr>
              <w:rPr>
                <w:rFonts w:ascii="Arial" w:hAnsi="Arial" w:cs="Arial"/>
                <w:sz w:val="18"/>
                <w:szCs w:val="18"/>
              </w:rPr>
            </w:pPr>
            <w:r w:rsidRPr="00E27E1D">
              <w:rPr>
                <w:rFonts w:ascii="Arial" w:hAnsi="Arial" w:cs="Arial"/>
                <w:sz w:val="18"/>
                <w:szCs w:val="18"/>
              </w:rPr>
              <w:t>Desktop Browsers</w:t>
            </w:r>
          </w:p>
          <w:p w14:paraId="2DFC7E53" w14:textId="77777777" w:rsidR="00E27E1D" w:rsidRPr="00E27E1D" w:rsidRDefault="00E27E1D" w:rsidP="00E27E1D">
            <w:pPr>
              <w:pStyle w:val="pdq2pgselectionanchorcontainer"/>
              <w:rPr>
                <w:rFonts w:ascii="Arial" w:hAnsi="Arial" w:cs="Arial"/>
                <w:b/>
                <w:bCs/>
                <w:sz w:val="18"/>
                <w:szCs w:val="18"/>
              </w:rPr>
            </w:pPr>
            <w:r w:rsidRPr="00E27E1D">
              <w:rPr>
                <w:rFonts w:ascii="Arial" w:hAnsi="Arial" w:cs="Arial"/>
                <w:b/>
                <w:bCs/>
                <w:sz w:val="18"/>
                <w:szCs w:val="18"/>
              </w:rPr>
              <w:t>Offline</w:t>
            </w:r>
          </w:p>
          <w:p w14:paraId="4A86F28B" w14:textId="77777777" w:rsidR="00E27E1D" w:rsidRPr="00E27E1D" w:rsidRDefault="00E27E1D" w:rsidP="00E27E1D">
            <w:pPr>
              <w:pStyle w:val="pdq2pgselectionanchorcontainer"/>
              <w:numPr>
                <w:ilvl w:val="0"/>
                <w:numId w:val="14"/>
              </w:numPr>
              <w:rPr>
                <w:rFonts w:ascii="Arial" w:hAnsi="Arial" w:cs="Arial"/>
                <w:sz w:val="18"/>
                <w:szCs w:val="18"/>
              </w:rPr>
            </w:pPr>
            <w:r w:rsidRPr="00E27E1D">
              <w:rPr>
                <w:rFonts w:ascii="Arial" w:hAnsi="Arial" w:cs="Arial"/>
                <w:sz w:val="18"/>
                <w:szCs w:val="18"/>
              </w:rPr>
              <w:t>Bank Branches</w:t>
            </w:r>
          </w:p>
          <w:p w14:paraId="3613A7C5" w14:textId="77777777" w:rsidR="00E27E1D" w:rsidRPr="00E27E1D" w:rsidRDefault="00E27E1D" w:rsidP="00E27E1D">
            <w:pPr>
              <w:pStyle w:val="pdq2pgselectionanchorcontainer"/>
              <w:numPr>
                <w:ilvl w:val="0"/>
                <w:numId w:val="14"/>
              </w:numPr>
              <w:rPr>
                <w:rFonts w:ascii="Arial" w:hAnsi="Arial" w:cs="Arial"/>
                <w:sz w:val="18"/>
                <w:szCs w:val="18"/>
              </w:rPr>
            </w:pPr>
            <w:r w:rsidRPr="00E27E1D">
              <w:rPr>
                <w:rFonts w:ascii="Arial" w:hAnsi="Arial" w:cs="Arial"/>
                <w:sz w:val="18"/>
                <w:szCs w:val="18"/>
              </w:rPr>
              <w:t>Customer Service Representatives</w:t>
            </w:r>
          </w:p>
          <w:p w14:paraId="2B181246" w14:textId="77777777" w:rsidR="00E27E1D" w:rsidRPr="00E27E1D" w:rsidRDefault="00E27E1D" w:rsidP="00E27E1D">
            <w:pPr>
              <w:pStyle w:val="pdq2pgselectionanchorcontainer"/>
              <w:numPr>
                <w:ilvl w:val="0"/>
                <w:numId w:val="14"/>
              </w:numPr>
              <w:rPr>
                <w:rFonts w:ascii="Arial" w:hAnsi="Arial" w:cs="Arial"/>
                <w:sz w:val="18"/>
                <w:szCs w:val="18"/>
              </w:rPr>
            </w:pPr>
            <w:r w:rsidRPr="00E27E1D">
              <w:rPr>
                <w:rFonts w:ascii="Arial" w:hAnsi="Arial" w:cs="Arial"/>
                <w:sz w:val="18"/>
                <w:szCs w:val="18"/>
              </w:rPr>
              <w:t>Financial Advisors</w:t>
            </w:r>
          </w:p>
          <w:p w14:paraId="5581DBDF" w14:textId="77777777" w:rsidR="00E27E1D" w:rsidRPr="00E27E1D" w:rsidRDefault="00E27E1D" w:rsidP="00E27E1D">
            <w:pPr>
              <w:pStyle w:val="pdq2pgselectionanchorcontainer"/>
              <w:numPr>
                <w:ilvl w:val="0"/>
                <w:numId w:val="14"/>
              </w:numPr>
              <w:rPr>
                <w:rFonts w:ascii="Arial" w:hAnsi="Arial" w:cs="Arial"/>
                <w:sz w:val="18"/>
                <w:szCs w:val="18"/>
              </w:rPr>
            </w:pPr>
            <w:r w:rsidRPr="00E27E1D">
              <w:rPr>
                <w:rFonts w:ascii="Arial" w:hAnsi="Arial" w:cs="Arial"/>
                <w:sz w:val="18"/>
                <w:szCs w:val="18"/>
              </w:rPr>
              <w:t xml:space="preserve">Banking Support </w:t>
            </w:r>
            <w:proofErr w:type="spellStart"/>
            <w:r w:rsidRPr="00E27E1D">
              <w:rPr>
                <w:rFonts w:ascii="Arial" w:hAnsi="Arial" w:cs="Arial"/>
                <w:sz w:val="18"/>
                <w:szCs w:val="18"/>
              </w:rPr>
              <w:t>Centers</w:t>
            </w:r>
            <w:proofErr w:type="spellEnd"/>
          </w:p>
          <w:p w14:paraId="7114547C" w14:textId="71DCEF0C" w:rsidR="00903C3E" w:rsidRPr="006E4D32" w:rsidRDefault="00903C3E" w:rsidP="00E27E1D">
            <w:pPr>
              <w:pStyle w:val="pdq2pgselectionanchorcontainer"/>
              <w:rPr>
                <w:rFonts w:ascii="Arial" w:hAnsi="Arial" w:cs="Arial"/>
              </w:rPr>
            </w:pPr>
          </w:p>
        </w:tc>
      </w:tr>
      <w:tr w:rsidR="00903C3E" w:rsidRPr="006E4D32" w14:paraId="145D84DF" w14:textId="77777777">
        <w:trPr>
          <w:trHeight w:val="890"/>
        </w:trPr>
        <w:tc>
          <w:tcPr>
            <w:tcW w:w="3100" w:type="dxa"/>
            <w:tcBorders>
              <w:top w:val="single" w:sz="18" w:space="0" w:color="20C797"/>
              <w:left w:val="single" w:sz="48" w:space="0" w:color="FD7D12"/>
              <w:bottom w:val="single" w:sz="48" w:space="0" w:color="FD7D12"/>
              <w:right w:val="single" w:sz="48" w:space="0" w:color="FD7D12"/>
            </w:tcBorders>
          </w:tcPr>
          <w:p w14:paraId="188B6D55" w14:textId="77777777" w:rsidR="00903C3E" w:rsidRPr="006E4D32" w:rsidRDefault="00000000">
            <w:pPr>
              <w:pStyle w:val="TableParagraph"/>
              <w:spacing w:before="87"/>
              <w:rPr>
                <w:rFonts w:ascii="Arial" w:hAnsi="Arial" w:cs="Arial"/>
                <w:b/>
              </w:rPr>
            </w:pPr>
            <w:r w:rsidRPr="006E4D32">
              <w:rPr>
                <w:rFonts w:ascii="Arial" w:hAnsi="Arial" w:cs="Arial"/>
                <w:b/>
              </w:rPr>
              <w:t xml:space="preserve">4. </w:t>
            </w:r>
            <w:r w:rsidRPr="006E4D32">
              <w:rPr>
                <w:rFonts w:ascii="Arial" w:hAnsi="Arial" w:cs="Arial"/>
                <w:b/>
                <w:spacing w:val="-2"/>
              </w:rPr>
              <w:t>EMOTIONS</w:t>
            </w:r>
          </w:p>
          <w:p w14:paraId="4A9FBCFA" w14:textId="77777777" w:rsidR="00903C3E" w:rsidRPr="006E4D32" w:rsidRDefault="00000000">
            <w:pPr>
              <w:pStyle w:val="TableParagraph"/>
              <w:spacing w:before="69"/>
              <w:rPr>
                <w:rFonts w:ascii="Arial" w:hAnsi="Arial" w:cs="Arial"/>
                <w:b/>
                <w:spacing w:val="-4"/>
              </w:rPr>
            </w:pPr>
            <w:r w:rsidRPr="006E4D32">
              <w:rPr>
                <w:rFonts w:ascii="Arial" w:hAnsi="Arial" w:cs="Arial"/>
              </w:rPr>
              <w:t xml:space="preserve">BEFORE / AFTER </w:t>
            </w:r>
            <w:r w:rsidRPr="006E4D32">
              <w:rPr>
                <w:rFonts w:ascii="Arial" w:hAnsi="Arial" w:cs="Arial"/>
                <w:b/>
                <w:spacing w:val="-4"/>
              </w:rPr>
              <w:t>[EM]</w:t>
            </w:r>
          </w:p>
          <w:p w14:paraId="230AD35A" w14:textId="4DC1B042" w:rsidR="005806E2" w:rsidRPr="005806E2" w:rsidRDefault="005806E2" w:rsidP="005806E2">
            <w:pPr>
              <w:widowControl/>
              <w:numPr>
                <w:ilvl w:val="0"/>
                <w:numId w:val="2"/>
              </w:numPr>
              <w:autoSpaceDE/>
              <w:autoSpaceDN/>
              <w:spacing w:before="100" w:beforeAutospacing="1" w:after="100" w:afterAutospacing="1"/>
              <w:rPr>
                <w:rFonts w:ascii="Arial" w:hAnsi="Arial" w:cs="Arial"/>
                <w:lang w:val="en-IN" w:eastAsia="en-IN"/>
              </w:rPr>
            </w:pPr>
            <w:r w:rsidRPr="005806E2">
              <w:rPr>
                <w:rFonts w:ascii="Arial" w:hAnsi="Arial" w:cs="Arial"/>
                <w:lang w:val="en-IN" w:eastAsia="en-IN"/>
              </w:rPr>
              <w:t xml:space="preserve">Before: Confusion, </w:t>
            </w:r>
            <w:proofErr w:type="gramStart"/>
            <w:r w:rsidRPr="005806E2">
              <w:rPr>
                <w:rFonts w:ascii="Arial" w:hAnsi="Arial" w:cs="Arial"/>
                <w:lang w:val="en-IN" w:eastAsia="en-IN"/>
              </w:rPr>
              <w:t xml:space="preserve">uncertainty </w:t>
            </w:r>
            <w:r w:rsidR="00E27E1D">
              <w:rPr>
                <w:rFonts w:ascii="Arial" w:hAnsi="Arial" w:cs="Arial"/>
                <w:lang w:val="en-IN" w:eastAsia="en-IN"/>
              </w:rPr>
              <w:t>,</w:t>
            </w:r>
            <w:proofErr w:type="spellStart"/>
            <w:r w:rsidR="00E27E1D">
              <w:rPr>
                <w:rFonts w:ascii="Arial" w:hAnsi="Arial" w:cs="Arial"/>
                <w:lang w:val="en-IN" w:eastAsia="en-IN"/>
              </w:rPr>
              <w:t>frustrated</w:t>
            </w:r>
            <w:proofErr w:type="gramEnd"/>
            <w:r w:rsidR="00E27E1D">
              <w:rPr>
                <w:rFonts w:ascii="Arial" w:hAnsi="Arial" w:cs="Arial"/>
                <w:lang w:val="en-IN" w:eastAsia="en-IN"/>
              </w:rPr>
              <w:t>,low</w:t>
            </w:r>
            <w:proofErr w:type="spellEnd"/>
            <w:r w:rsidR="00E27E1D">
              <w:rPr>
                <w:rFonts w:ascii="Arial" w:hAnsi="Arial" w:cs="Arial"/>
                <w:lang w:val="en-IN" w:eastAsia="en-IN"/>
              </w:rPr>
              <w:t xml:space="preserve"> </w:t>
            </w:r>
            <w:proofErr w:type="spellStart"/>
            <w:proofErr w:type="gramStart"/>
            <w:r w:rsidR="00E27E1D">
              <w:rPr>
                <w:rFonts w:ascii="Arial" w:hAnsi="Arial" w:cs="Arial"/>
                <w:lang w:val="en-IN" w:eastAsia="en-IN"/>
              </w:rPr>
              <w:t>confidence,lack</w:t>
            </w:r>
            <w:proofErr w:type="spellEnd"/>
            <w:proofErr w:type="gramEnd"/>
            <w:r w:rsidR="00E27E1D">
              <w:rPr>
                <w:rFonts w:ascii="Arial" w:hAnsi="Arial" w:cs="Arial"/>
                <w:lang w:val="en-IN" w:eastAsia="en-IN"/>
              </w:rPr>
              <w:t xml:space="preserve"> of transparency</w:t>
            </w:r>
          </w:p>
          <w:p w14:paraId="715AF331" w14:textId="77777777" w:rsidR="005806E2" w:rsidRPr="005806E2" w:rsidRDefault="005806E2" w:rsidP="005806E2">
            <w:pPr>
              <w:widowControl/>
              <w:numPr>
                <w:ilvl w:val="0"/>
                <w:numId w:val="2"/>
              </w:numPr>
              <w:autoSpaceDE/>
              <w:autoSpaceDN/>
              <w:spacing w:before="100" w:beforeAutospacing="1" w:after="100" w:afterAutospacing="1"/>
              <w:rPr>
                <w:rFonts w:ascii="Arial" w:hAnsi="Arial" w:cs="Arial"/>
                <w:lang w:val="en-IN" w:eastAsia="en-IN"/>
              </w:rPr>
            </w:pPr>
            <w:r w:rsidRPr="005806E2">
              <w:rPr>
                <w:rFonts w:ascii="Arial" w:hAnsi="Arial" w:cs="Arial"/>
                <w:lang w:val="en-IN" w:eastAsia="en-IN"/>
              </w:rPr>
              <w:t xml:space="preserve">After: Confidence, satisfaction </w:t>
            </w:r>
          </w:p>
          <w:p w14:paraId="37EE1C03" w14:textId="77777777" w:rsidR="005806E2" w:rsidRPr="006E4D32" w:rsidRDefault="005806E2">
            <w:pPr>
              <w:pStyle w:val="TableParagraph"/>
              <w:spacing w:before="69"/>
              <w:rPr>
                <w:rFonts w:ascii="Arial" w:hAnsi="Arial" w:cs="Arial"/>
                <w:b/>
              </w:rPr>
            </w:pPr>
          </w:p>
        </w:tc>
        <w:tc>
          <w:tcPr>
            <w:tcW w:w="3080" w:type="dxa"/>
            <w:vMerge/>
            <w:tcBorders>
              <w:top w:val="nil"/>
              <w:left w:val="single" w:sz="48" w:space="0" w:color="FD7D12"/>
              <w:bottom w:val="single" w:sz="48" w:space="0" w:color="FD7D12"/>
              <w:right w:val="single" w:sz="48" w:space="0" w:color="FD7D12"/>
            </w:tcBorders>
          </w:tcPr>
          <w:p w14:paraId="44B57987" w14:textId="77777777" w:rsidR="00903C3E" w:rsidRPr="006E4D32" w:rsidRDefault="00903C3E">
            <w:pPr>
              <w:rPr>
                <w:rFonts w:ascii="Arial" w:hAnsi="Arial" w:cs="Arial"/>
              </w:rPr>
            </w:pPr>
          </w:p>
        </w:tc>
        <w:tc>
          <w:tcPr>
            <w:tcW w:w="3100" w:type="dxa"/>
            <w:tcBorders>
              <w:top w:val="single" w:sz="18" w:space="0" w:color="20C797"/>
              <w:left w:val="single" w:sz="48" w:space="0" w:color="FD7D12"/>
              <w:bottom w:val="single" w:sz="48" w:space="0" w:color="FD7D12"/>
              <w:right w:val="single" w:sz="48" w:space="0" w:color="FD7D12"/>
            </w:tcBorders>
          </w:tcPr>
          <w:p w14:paraId="0104131A" w14:textId="77777777" w:rsidR="00903C3E" w:rsidRPr="006E4D32" w:rsidRDefault="00000000">
            <w:pPr>
              <w:rPr>
                <w:rFonts w:ascii="Arial" w:hAnsi="Arial" w:cs="Arial"/>
              </w:rPr>
            </w:pPr>
            <w:r w:rsidRPr="006E4D32">
              <w:rPr>
                <w:rFonts w:ascii="Arial" w:hAnsi="Arial" w:cs="Arial"/>
              </w:rPr>
              <w:t>No data-driven insights</w:t>
            </w:r>
          </w:p>
        </w:tc>
      </w:tr>
    </w:tbl>
    <w:p w14:paraId="62BF09DF" w14:textId="77777777" w:rsidR="00206215" w:rsidRPr="006E4D32" w:rsidRDefault="00206215">
      <w:pPr>
        <w:rPr>
          <w:rFonts w:ascii="Arial" w:hAnsi="Arial" w:cs="Arial"/>
        </w:rPr>
      </w:pPr>
    </w:p>
    <w:sectPr w:rsidR="00206215" w:rsidRPr="006E4D32">
      <w:type w:val="continuous"/>
      <w:pgSz w:w="12240" w:h="15840"/>
      <w:pgMar w:top="220" w:right="60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A46"/>
    <w:multiLevelType w:val="multilevel"/>
    <w:tmpl w:val="2B3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9542E"/>
    <w:multiLevelType w:val="multilevel"/>
    <w:tmpl w:val="74E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459F1"/>
    <w:multiLevelType w:val="multilevel"/>
    <w:tmpl w:val="822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30DE1"/>
    <w:multiLevelType w:val="multilevel"/>
    <w:tmpl w:val="33E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9522C"/>
    <w:multiLevelType w:val="multilevel"/>
    <w:tmpl w:val="3EA6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A3AFA"/>
    <w:multiLevelType w:val="multilevel"/>
    <w:tmpl w:val="B65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53E3A"/>
    <w:multiLevelType w:val="multilevel"/>
    <w:tmpl w:val="FC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432B2"/>
    <w:multiLevelType w:val="multilevel"/>
    <w:tmpl w:val="13D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90379"/>
    <w:multiLevelType w:val="multilevel"/>
    <w:tmpl w:val="BA3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E7F3E"/>
    <w:multiLevelType w:val="multilevel"/>
    <w:tmpl w:val="7FD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E2B41"/>
    <w:multiLevelType w:val="multilevel"/>
    <w:tmpl w:val="212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8013D"/>
    <w:multiLevelType w:val="multilevel"/>
    <w:tmpl w:val="5EC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85CC7"/>
    <w:multiLevelType w:val="multilevel"/>
    <w:tmpl w:val="2E6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65C6E"/>
    <w:multiLevelType w:val="multilevel"/>
    <w:tmpl w:val="569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330707">
    <w:abstractNumId w:val="11"/>
  </w:num>
  <w:num w:numId="2" w16cid:durableId="78447820">
    <w:abstractNumId w:val="12"/>
  </w:num>
  <w:num w:numId="3" w16cid:durableId="450905731">
    <w:abstractNumId w:val="3"/>
  </w:num>
  <w:num w:numId="4" w16cid:durableId="1396511908">
    <w:abstractNumId w:val="7"/>
  </w:num>
  <w:num w:numId="5" w16cid:durableId="2112775458">
    <w:abstractNumId w:val="10"/>
  </w:num>
  <w:num w:numId="6" w16cid:durableId="1161890279">
    <w:abstractNumId w:val="6"/>
  </w:num>
  <w:num w:numId="7" w16cid:durableId="1858039016">
    <w:abstractNumId w:val="8"/>
  </w:num>
  <w:num w:numId="8" w16cid:durableId="2123305440">
    <w:abstractNumId w:val="0"/>
  </w:num>
  <w:num w:numId="9" w16cid:durableId="1790273990">
    <w:abstractNumId w:val="13"/>
  </w:num>
  <w:num w:numId="10" w16cid:durableId="56975308">
    <w:abstractNumId w:val="1"/>
  </w:num>
  <w:num w:numId="11" w16cid:durableId="1736270182">
    <w:abstractNumId w:val="9"/>
  </w:num>
  <w:num w:numId="12" w16cid:durableId="1951622695">
    <w:abstractNumId w:val="5"/>
  </w:num>
  <w:num w:numId="13" w16cid:durableId="1506096342">
    <w:abstractNumId w:val="2"/>
  </w:num>
  <w:num w:numId="14" w16cid:durableId="1824740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3E"/>
    <w:rsid w:val="00166CE1"/>
    <w:rsid w:val="00206215"/>
    <w:rsid w:val="005806E2"/>
    <w:rsid w:val="006815DF"/>
    <w:rsid w:val="006E4D32"/>
    <w:rsid w:val="00903C3E"/>
    <w:rsid w:val="00C97F9B"/>
    <w:rsid w:val="00E27E1D"/>
    <w:rsid w:val="00E65F8E"/>
    <w:rsid w:val="00EE4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320F"/>
  <w15:docId w15:val="{552F218A-04E6-49C7-BD93-51E18FBC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semiHidden/>
    <w:unhideWhenUsed/>
    <w:qFormat/>
    <w:rsid w:val="00E27E1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800"/>
      <w:jc w:val="both"/>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7"/>
      <w:ind w:left="179"/>
    </w:pPr>
  </w:style>
  <w:style w:type="character" w:styleId="Strong">
    <w:name w:val="Strong"/>
    <w:basedOn w:val="DefaultParagraphFont"/>
    <w:uiPriority w:val="22"/>
    <w:qFormat/>
    <w:rsid w:val="005806E2"/>
    <w:rPr>
      <w:b/>
      <w:bCs/>
    </w:rPr>
  </w:style>
  <w:style w:type="paragraph" w:customStyle="1" w:styleId="pdq2pgselectionanchorcontainer">
    <w:name w:val="pdq2pg_selectionanchorcontainer"/>
    <w:basedOn w:val="Normal"/>
    <w:rsid w:val="006E4D32"/>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6E4D32"/>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E27E1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50026">
      <w:bodyDiv w:val="1"/>
      <w:marLeft w:val="0"/>
      <w:marRight w:val="0"/>
      <w:marTop w:val="0"/>
      <w:marBottom w:val="0"/>
      <w:divBdr>
        <w:top w:val="none" w:sz="0" w:space="0" w:color="auto"/>
        <w:left w:val="none" w:sz="0" w:space="0" w:color="auto"/>
        <w:bottom w:val="none" w:sz="0" w:space="0" w:color="auto"/>
        <w:right w:val="none" w:sz="0" w:space="0" w:color="auto"/>
      </w:divBdr>
    </w:div>
    <w:div w:id="179517806">
      <w:bodyDiv w:val="1"/>
      <w:marLeft w:val="0"/>
      <w:marRight w:val="0"/>
      <w:marTop w:val="0"/>
      <w:marBottom w:val="0"/>
      <w:divBdr>
        <w:top w:val="none" w:sz="0" w:space="0" w:color="auto"/>
        <w:left w:val="none" w:sz="0" w:space="0" w:color="auto"/>
        <w:bottom w:val="none" w:sz="0" w:space="0" w:color="auto"/>
        <w:right w:val="none" w:sz="0" w:space="0" w:color="auto"/>
      </w:divBdr>
    </w:div>
    <w:div w:id="267809722">
      <w:bodyDiv w:val="1"/>
      <w:marLeft w:val="0"/>
      <w:marRight w:val="0"/>
      <w:marTop w:val="0"/>
      <w:marBottom w:val="0"/>
      <w:divBdr>
        <w:top w:val="none" w:sz="0" w:space="0" w:color="auto"/>
        <w:left w:val="none" w:sz="0" w:space="0" w:color="auto"/>
        <w:bottom w:val="none" w:sz="0" w:space="0" w:color="auto"/>
        <w:right w:val="none" w:sz="0" w:space="0" w:color="auto"/>
      </w:divBdr>
    </w:div>
    <w:div w:id="362098773">
      <w:bodyDiv w:val="1"/>
      <w:marLeft w:val="0"/>
      <w:marRight w:val="0"/>
      <w:marTop w:val="0"/>
      <w:marBottom w:val="0"/>
      <w:divBdr>
        <w:top w:val="none" w:sz="0" w:space="0" w:color="auto"/>
        <w:left w:val="none" w:sz="0" w:space="0" w:color="auto"/>
        <w:bottom w:val="none" w:sz="0" w:space="0" w:color="auto"/>
        <w:right w:val="none" w:sz="0" w:space="0" w:color="auto"/>
      </w:divBdr>
    </w:div>
    <w:div w:id="379089373">
      <w:bodyDiv w:val="1"/>
      <w:marLeft w:val="0"/>
      <w:marRight w:val="0"/>
      <w:marTop w:val="0"/>
      <w:marBottom w:val="0"/>
      <w:divBdr>
        <w:top w:val="none" w:sz="0" w:space="0" w:color="auto"/>
        <w:left w:val="none" w:sz="0" w:space="0" w:color="auto"/>
        <w:bottom w:val="none" w:sz="0" w:space="0" w:color="auto"/>
        <w:right w:val="none" w:sz="0" w:space="0" w:color="auto"/>
      </w:divBdr>
    </w:div>
    <w:div w:id="439879387">
      <w:bodyDiv w:val="1"/>
      <w:marLeft w:val="0"/>
      <w:marRight w:val="0"/>
      <w:marTop w:val="0"/>
      <w:marBottom w:val="0"/>
      <w:divBdr>
        <w:top w:val="none" w:sz="0" w:space="0" w:color="auto"/>
        <w:left w:val="none" w:sz="0" w:space="0" w:color="auto"/>
        <w:bottom w:val="none" w:sz="0" w:space="0" w:color="auto"/>
        <w:right w:val="none" w:sz="0" w:space="0" w:color="auto"/>
      </w:divBdr>
    </w:div>
    <w:div w:id="799147592">
      <w:bodyDiv w:val="1"/>
      <w:marLeft w:val="0"/>
      <w:marRight w:val="0"/>
      <w:marTop w:val="0"/>
      <w:marBottom w:val="0"/>
      <w:divBdr>
        <w:top w:val="none" w:sz="0" w:space="0" w:color="auto"/>
        <w:left w:val="none" w:sz="0" w:space="0" w:color="auto"/>
        <w:bottom w:val="none" w:sz="0" w:space="0" w:color="auto"/>
        <w:right w:val="none" w:sz="0" w:space="0" w:color="auto"/>
      </w:divBdr>
    </w:div>
    <w:div w:id="818113077">
      <w:bodyDiv w:val="1"/>
      <w:marLeft w:val="0"/>
      <w:marRight w:val="0"/>
      <w:marTop w:val="0"/>
      <w:marBottom w:val="0"/>
      <w:divBdr>
        <w:top w:val="none" w:sz="0" w:space="0" w:color="auto"/>
        <w:left w:val="none" w:sz="0" w:space="0" w:color="auto"/>
        <w:bottom w:val="none" w:sz="0" w:space="0" w:color="auto"/>
        <w:right w:val="none" w:sz="0" w:space="0" w:color="auto"/>
      </w:divBdr>
    </w:div>
    <w:div w:id="1557937945">
      <w:bodyDiv w:val="1"/>
      <w:marLeft w:val="0"/>
      <w:marRight w:val="0"/>
      <w:marTop w:val="0"/>
      <w:marBottom w:val="0"/>
      <w:divBdr>
        <w:top w:val="none" w:sz="0" w:space="0" w:color="auto"/>
        <w:left w:val="none" w:sz="0" w:space="0" w:color="auto"/>
        <w:bottom w:val="none" w:sz="0" w:space="0" w:color="auto"/>
        <w:right w:val="none" w:sz="0" w:space="0" w:color="auto"/>
      </w:divBdr>
    </w:div>
    <w:div w:id="1775321013">
      <w:bodyDiv w:val="1"/>
      <w:marLeft w:val="0"/>
      <w:marRight w:val="0"/>
      <w:marTop w:val="0"/>
      <w:marBottom w:val="0"/>
      <w:divBdr>
        <w:top w:val="none" w:sz="0" w:space="0" w:color="auto"/>
        <w:left w:val="none" w:sz="0" w:space="0" w:color="auto"/>
        <w:bottom w:val="none" w:sz="0" w:space="0" w:color="auto"/>
        <w:right w:val="none" w:sz="0" w:space="0" w:color="auto"/>
      </w:divBdr>
    </w:div>
    <w:div w:id="1926643804">
      <w:bodyDiv w:val="1"/>
      <w:marLeft w:val="0"/>
      <w:marRight w:val="0"/>
      <w:marTop w:val="0"/>
      <w:marBottom w:val="0"/>
      <w:divBdr>
        <w:top w:val="none" w:sz="0" w:space="0" w:color="auto"/>
        <w:left w:val="none" w:sz="0" w:space="0" w:color="auto"/>
        <w:bottom w:val="none" w:sz="0" w:space="0" w:color="auto"/>
        <w:right w:val="none" w:sz="0" w:space="0" w:color="auto"/>
      </w:divBdr>
    </w:div>
    <w:div w:id="1982340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Problem-Solution Fit</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creator>Sukumar Mallireddy</dc:creator>
  <cp:lastModifiedBy>realmegtneo3t1@gmail.com</cp:lastModifiedBy>
  <cp:revision>2</cp:revision>
  <dcterms:created xsi:type="dcterms:W3CDTF">2026-07-12T11:20:00Z</dcterms:created>
  <dcterms:modified xsi:type="dcterms:W3CDTF">2026-07-12T11:20:00Z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