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090F" w14:textId="77777777" w:rsidR="0047186D" w:rsidRDefault="00000000">
      <w:pPr>
        <w:tabs>
          <w:tab w:val="left" w:pos="8448"/>
        </w:tabs>
        <w:ind w:left="6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BC474AD" wp14:editId="7ABCEB95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CA6B20F" wp14:editId="6209B7E6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3BBE" w14:textId="77777777" w:rsidR="0047186D" w:rsidRDefault="0047186D">
      <w:pPr>
        <w:pStyle w:val="BodyText"/>
        <w:spacing w:before="1"/>
        <w:rPr>
          <w:rFonts w:ascii="Times New Roman"/>
          <w:sz w:val="11"/>
        </w:rPr>
      </w:pPr>
    </w:p>
    <w:p w14:paraId="30A6EA2D" w14:textId="77777777" w:rsidR="0047186D" w:rsidRDefault="00000000">
      <w:pPr>
        <w:pStyle w:val="Title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0E728762" w14:textId="77777777" w:rsidR="0047186D" w:rsidRDefault="0047186D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47186D" w14:paraId="409D1BA5" w14:textId="77777777">
        <w:trPr>
          <w:trHeight w:val="419"/>
        </w:trPr>
        <w:tc>
          <w:tcPr>
            <w:tcW w:w="2820" w:type="dxa"/>
          </w:tcPr>
          <w:p w14:paraId="5AC07592" w14:textId="77777777" w:rsidR="0047186D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46B3A02" w14:textId="19D59B4C" w:rsidR="0047186D" w:rsidRDefault="001E6666" w:rsidP="001E6666"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 xml:space="preserve">6 July 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  <w:tr w:rsidR="0047186D" w14:paraId="5FE2B02A" w14:textId="77777777">
        <w:trPr>
          <w:trHeight w:val="420"/>
        </w:trPr>
        <w:tc>
          <w:tcPr>
            <w:tcW w:w="2820" w:type="dxa"/>
          </w:tcPr>
          <w:p w14:paraId="663A5644" w14:textId="77777777" w:rsidR="0047186D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70C59EC" w14:textId="6DD9CDED" w:rsidR="0047186D" w:rsidRDefault="00000000">
            <w:pPr>
              <w:pStyle w:val="TableParagraph"/>
              <w:spacing w:before="106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 w:rsidR="001226FF">
              <w:rPr>
                <w:spacing w:val="-4"/>
                <w:sz w:val="20"/>
              </w:rPr>
              <w:t>8600</w:t>
            </w:r>
          </w:p>
        </w:tc>
      </w:tr>
      <w:tr w:rsidR="0047186D" w14:paraId="132EA2CA" w14:textId="77777777">
        <w:trPr>
          <w:trHeight w:val="399"/>
        </w:trPr>
        <w:tc>
          <w:tcPr>
            <w:tcW w:w="2820" w:type="dxa"/>
          </w:tcPr>
          <w:p w14:paraId="168D17A6" w14:textId="77777777" w:rsidR="0047186D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DD0ED5B" w14:textId="4A0E12EF" w:rsidR="0047186D" w:rsidRDefault="001226FF" w:rsidP="001226FF">
            <w:pPr>
              <w:pStyle w:val="TableParagraph"/>
              <w:spacing w:before="101"/>
              <w:rPr>
                <w:sz w:val="20"/>
              </w:rPr>
            </w:pPr>
            <w:r w:rsidRPr="001226FF">
              <w:rPr>
                <w:sz w:val="20"/>
              </w:rPr>
              <w:t>Credit Card Approval Prediction</w:t>
            </w:r>
          </w:p>
        </w:tc>
      </w:tr>
      <w:tr w:rsidR="0047186D" w14:paraId="2709BC0C" w14:textId="77777777">
        <w:trPr>
          <w:trHeight w:val="419"/>
        </w:trPr>
        <w:tc>
          <w:tcPr>
            <w:tcW w:w="2820" w:type="dxa"/>
          </w:tcPr>
          <w:p w14:paraId="7F27D3FB" w14:textId="77777777" w:rsidR="0047186D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5FC31A8" w14:textId="77777777" w:rsidR="0047186D" w:rsidRDefault="00000000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B7FCCCF" w14:textId="77777777" w:rsidR="0047186D" w:rsidRDefault="0047186D">
      <w:pPr>
        <w:pStyle w:val="BodyText"/>
        <w:rPr>
          <w:b/>
          <w:sz w:val="30"/>
        </w:rPr>
      </w:pPr>
    </w:p>
    <w:p w14:paraId="30E100BC" w14:textId="77777777" w:rsidR="0047186D" w:rsidRDefault="00000000">
      <w:pPr>
        <w:spacing w:before="188"/>
        <w:ind w:left="588"/>
        <w:rPr>
          <w:b/>
          <w:spacing w:val="-2"/>
        </w:rPr>
      </w:pPr>
      <w:bookmarkStart w:id="1" w:name="Demonstration_of_Proposed_Features:_"/>
      <w:bookmarkEnd w:id="1"/>
      <w:r>
        <w:rPr>
          <w:b/>
        </w:rPr>
        <w:t>Demonstration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Proposed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Features:</w:t>
      </w:r>
    </w:p>
    <w:p w14:paraId="0E92C7B7" w14:textId="77777777" w:rsidR="001226FF" w:rsidRDefault="001226FF">
      <w:pPr>
        <w:spacing w:before="188"/>
        <w:ind w:left="588"/>
        <w:rPr>
          <w:b/>
        </w:rPr>
      </w:pPr>
    </w:p>
    <w:p w14:paraId="0B2D796B" w14:textId="46C4B2F1" w:rsidR="0047186D" w:rsidRDefault="001226FF">
      <w:pPr>
        <w:pStyle w:val="BodyText"/>
        <w:spacing w:before="7" w:after="1"/>
      </w:pPr>
      <w:r w:rsidRPr="001226FF">
        <w:t xml:space="preserve">This document captures all the features proposed during the planning and design phases of the </w:t>
      </w:r>
      <w:r w:rsidRPr="001226FF">
        <w:rPr>
          <w:b/>
          <w:bCs/>
        </w:rPr>
        <w:t>Credit Card Approval Prediction</w:t>
      </w:r>
      <w:r w:rsidRPr="001226FF">
        <w:t xml:space="preserve"> project and records their implementation status. It demonstrates that the developed system successfully delivers the planned functionality using </w:t>
      </w:r>
      <w:r w:rsidRPr="001226FF">
        <w:rPr>
          <w:b/>
          <w:bCs/>
        </w:rPr>
        <w:t>Machine Learning</w:t>
      </w:r>
      <w:r w:rsidRPr="001226FF">
        <w:t xml:space="preserve">, </w:t>
      </w:r>
      <w:r w:rsidRPr="001226FF">
        <w:rPr>
          <w:b/>
          <w:bCs/>
        </w:rPr>
        <w:t>Flask</w:t>
      </w:r>
      <w:r w:rsidRPr="001226FF">
        <w:t xml:space="preserve">, and </w:t>
      </w:r>
      <w:r w:rsidRPr="001226FF">
        <w:rPr>
          <w:b/>
          <w:bCs/>
        </w:rPr>
        <w:t>IBM Watson Machine Learning</w:t>
      </w:r>
      <w:r w:rsidRPr="001226FF">
        <w:t xml:space="preserve"> technologies.</w:t>
      </w:r>
    </w:p>
    <w:p w14:paraId="3676746F" w14:textId="77777777" w:rsidR="001226FF" w:rsidRPr="001226FF" w:rsidRDefault="001226FF">
      <w:pPr>
        <w:pStyle w:val="BodyText"/>
        <w:spacing w:before="7" w:after="1"/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110"/>
        <w:gridCol w:w="2971"/>
        <w:gridCol w:w="1980"/>
        <w:gridCol w:w="1270"/>
        <w:gridCol w:w="1540"/>
      </w:tblGrid>
      <w:tr w:rsidR="0047186D" w14:paraId="1598C485" w14:textId="77777777" w:rsidTr="001226FF">
        <w:trPr>
          <w:trHeight w:val="1080"/>
        </w:trPr>
        <w:tc>
          <w:tcPr>
            <w:tcW w:w="580" w:type="dxa"/>
          </w:tcPr>
          <w:p w14:paraId="6A97C234" w14:textId="77777777" w:rsidR="0047186D" w:rsidRDefault="0047186D">
            <w:pPr>
              <w:pStyle w:val="TableParagraph"/>
              <w:rPr>
                <w:sz w:val="20"/>
              </w:rPr>
            </w:pPr>
          </w:p>
          <w:p w14:paraId="5B0237E7" w14:textId="77777777" w:rsidR="0047186D" w:rsidRDefault="00000000">
            <w:pPr>
              <w:pStyle w:val="TableParagraph"/>
              <w:spacing w:before="132"/>
              <w:ind w:left="113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110" w:type="dxa"/>
          </w:tcPr>
          <w:p w14:paraId="7F279226" w14:textId="77777777" w:rsidR="0047186D" w:rsidRDefault="0047186D">
            <w:pPr>
              <w:pStyle w:val="TableParagraph"/>
              <w:rPr>
                <w:sz w:val="20"/>
              </w:rPr>
            </w:pPr>
          </w:p>
          <w:p w14:paraId="2C1EB7F6" w14:textId="77777777" w:rsidR="0047186D" w:rsidRDefault="00000000">
            <w:pPr>
              <w:pStyle w:val="TableParagraph"/>
              <w:spacing w:before="132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971" w:type="dxa"/>
          </w:tcPr>
          <w:p w14:paraId="31843175" w14:textId="77777777" w:rsidR="0047186D" w:rsidRDefault="0047186D">
            <w:pPr>
              <w:pStyle w:val="TableParagraph"/>
              <w:rPr>
                <w:sz w:val="20"/>
              </w:rPr>
            </w:pPr>
          </w:p>
          <w:p w14:paraId="376A2E38" w14:textId="77777777" w:rsidR="0047186D" w:rsidRDefault="00000000">
            <w:pPr>
              <w:pStyle w:val="TableParagraph"/>
              <w:spacing w:before="132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7F7BF694" w14:textId="77777777" w:rsidR="0047186D" w:rsidRDefault="00000000">
            <w:pPr>
              <w:pStyle w:val="TableParagraph"/>
              <w:spacing w:before="122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  <w:p w14:paraId="51AF7C9B" w14:textId="77777777" w:rsidR="0047186D" w:rsidRDefault="00000000">
            <w:pPr>
              <w:pStyle w:val="TableParagraph"/>
              <w:spacing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270" w:type="dxa"/>
          </w:tcPr>
          <w:p w14:paraId="544C356D" w14:textId="77777777" w:rsidR="0047186D" w:rsidRDefault="0047186D">
            <w:pPr>
              <w:pStyle w:val="TableParagraph"/>
              <w:spacing w:before="1"/>
              <w:rPr>
                <w:sz w:val="21"/>
              </w:rPr>
            </w:pPr>
          </w:p>
          <w:p w14:paraId="0AAA7EC0" w14:textId="77777777" w:rsidR="0047186D" w:rsidRDefault="00000000">
            <w:pPr>
              <w:pStyle w:val="TableParagraph"/>
              <w:spacing w:line="278" w:lineRule="auto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49CD51A8" w14:textId="77777777" w:rsidR="0047186D" w:rsidRDefault="0047186D">
            <w:pPr>
              <w:pStyle w:val="TableParagraph"/>
              <w:rPr>
                <w:sz w:val="20"/>
              </w:rPr>
            </w:pPr>
          </w:p>
          <w:p w14:paraId="64C285ED" w14:textId="77777777" w:rsidR="0047186D" w:rsidRDefault="00000000">
            <w:pPr>
              <w:pStyle w:val="TableParagraph"/>
              <w:spacing w:before="13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47186D" w14:paraId="171AE0B1" w14:textId="77777777" w:rsidTr="001226FF">
        <w:trPr>
          <w:trHeight w:val="1360"/>
        </w:trPr>
        <w:tc>
          <w:tcPr>
            <w:tcW w:w="580" w:type="dxa"/>
          </w:tcPr>
          <w:p w14:paraId="20B7D99E" w14:textId="77777777" w:rsidR="0047186D" w:rsidRDefault="00000000">
            <w:pPr>
              <w:pStyle w:val="TableParagraph"/>
              <w:spacing w:before="132"/>
              <w:ind w:left="113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226FF" w:rsidRPr="001226FF" w14:paraId="49852C3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53A8F2" w14:textId="77777777" w:rsidR="001226FF" w:rsidRPr="001226FF" w:rsidRDefault="001226FF" w:rsidP="001226FF">
                  <w:pPr>
                    <w:pStyle w:val="TableParagraph"/>
                    <w:spacing w:before="108" w:line="232" w:lineRule="auto"/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14FD63AB" w14:textId="77777777" w:rsidR="001226FF" w:rsidRPr="001226FF" w:rsidRDefault="001226FF" w:rsidP="001226FF">
            <w:pPr>
              <w:pStyle w:val="TableParagraph"/>
              <w:spacing w:before="108" w:line="232" w:lineRule="auto"/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3"/>
            </w:tblGrid>
            <w:tr w:rsidR="001226FF" w:rsidRPr="001226FF" w14:paraId="10FBB1D0" w14:textId="77777777">
              <w:trPr>
                <w:tblCellSpacing w:w="15" w:type="dxa"/>
              </w:trPr>
              <w:tc>
                <w:tcPr>
                  <w:tcW w:w="4743" w:type="dxa"/>
                  <w:vAlign w:val="center"/>
                  <w:hideMark/>
                </w:tcPr>
                <w:p w14:paraId="05522490" w14:textId="77777777" w:rsidR="001226FF" w:rsidRDefault="001226FF" w:rsidP="001226FF">
                  <w:pPr>
                    <w:pStyle w:val="TableParagraph"/>
                    <w:spacing w:before="108" w:line="232" w:lineRule="auto"/>
                    <w:rPr>
                      <w:b/>
                      <w:bCs/>
                      <w:sz w:val="20"/>
                      <w:lang w:val="en-IN"/>
                    </w:rPr>
                  </w:pPr>
                  <w:r w:rsidRPr="001226FF">
                    <w:rPr>
                      <w:b/>
                      <w:bCs/>
                      <w:sz w:val="20"/>
                      <w:lang w:val="en-IN"/>
                    </w:rPr>
                    <w:t>Credit Card Approval</w:t>
                  </w:r>
                </w:p>
                <w:p w14:paraId="391EBE5E" w14:textId="77777777" w:rsidR="001226FF" w:rsidRDefault="001226FF" w:rsidP="001226FF">
                  <w:pPr>
                    <w:pStyle w:val="TableParagraph"/>
                    <w:spacing w:before="108" w:line="232" w:lineRule="auto"/>
                    <w:rPr>
                      <w:b/>
                      <w:bCs/>
                      <w:sz w:val="20"/>
                      <w:lang w:val="en-IN"/>
                    </w:rPr>
                  </w:pPr>
                  <w:r w:rsidRPr="001226FF">
                    <w:rPr>
                      <w:b/>
                      <w:bCs/>
                      <w:sz w:val="20"/>
                      <w:lang w:val="en-IN"/>
                    </w:rPr>
                    <w:t xml:space="preserve"> Prediction </w:t>
                  </w:r>
                </w:p>
                <w:p w14:paraId="57E54101" w14:textId="3B514DB4" w:rsidR="001226FF" w:rsidRPr="001226FF" w:rsidRDefault="001226FF" w:rsidP="001226FF">
                  <w:pPr>
                    <w:pStyle w:val="TableParagraph"/>
                    <w:spacing w:before="108" w:line="232" w:lineRule="auto"/>
                    <w:rPr>
                      <w:sz w:val="20"/>
                      <w:lang w:val="en-IN"/>
                    </w:rPr>
                  </w:pPr>
                  <w:r w:rsidRPr="001226FF">
                    <w:rPr>
                      <w:b/>
                      <w:bCs/>
                      <w:sz w:val="20"/>
                      <w:lang w:val="en-IN"/>
                    </w:rPr>
                    <w:t>(Scenario 1)</w:t>
                  </w:r>
                </w:p>
              </w:tc>
            </w:tr>
          </w:tbl>
          <w:p w14:paraId="482437D2" w14:textId="5E129A6A" w:rsidR="0047186D" w:rsidRDefault="0047186D" w:rsidP="001226FF">
            <w:pPr>
              <w:pStyle w:val="TableParagraph"/>
              <w:spacing w:before="108" w:line="232" w:lineRule="auto"/>
              <w:rPr>
                <w:sz w:val="20"/>
              </w:rPr>
            </w:pPr>
          </w:p>
        </w:tc>
        <w:tc>
          <w:tcPr>
            <w:tcW w:w="2971" w:type="dxa"/>
          </w:tcPr>
          <w:p w14:paraId="307E60B0" w14:textId="74823799" w:rsidR="0047186D" w:rsidRDefault="001226FF">
            <w:pPr>
              <w:pStyle w:val="TableParagraph"/>
              <w:spacing w:before="92"/>
              <w:ind w:left="79" w:right="-12"/>
              <w:rPr>
                <w:sz w:val="20"/>
              </w:rPr>
            </w:pPr>
            <w:r w:rsidRPr="001226FF">
              <w:rPr>
                <w:sz w:val="20"/>
              </w:rPr>
              <w:t>Predicts whether a credit card application is approved or rejected using applicant information such as annual income, employment status, education level, credit history, existing debt, and loan amount through Machine Learning classification models.</w:t>
            </w:r>
          </w:p>
        </w:tc>
        <w:tc>
          <w:tcPr>
            <w:tcW w:w="1980" w:type="dxa"/>
          </w:tcPr>
          <w:p w14:paraId="7B4FFAE7" w14:textId="77777777" w:rsidR="0047186D" w:rsidRDefault="00000000">
            <w:pPr>
              <w:pStyle w:val="TableParagraph"/>
              <w:spacing w:before="112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 w14:paraId="46596E3F" w14:textId="77777777" w:rsidR="0047186D" w:rsidRDefault="00000000">
            <w:pPr>
              <w:pStyle w:val="TableParagraph"/>
              <w:spacing w:before="110"/>
              <w:ind w:left="341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6FE74A50" w14:textId="1D672A0A" w:rsidR="0047186D" w:rsidRPr="001226FF" w:rsidRDefault="001226F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1226FF">
              <w:rPr>
                <w:rFonts w:ascii="Times New Roman"/>
                <w:sz w:val="20"/>
                <w:szCs w:val="20"/>
              </w:rPr>
              <w:t>Successfully predicts approval and rejection with high accuracy.</w:t>
            </w:r>
          </w:p>
        </w:tc>
      </w:tr>
      <w:tr w:rsidR="0047186D" w14:paraId="259F7E92" w14:textId="77777777" w:rsidTr="001226FF">
        <w:trPr>
          <w:trHeight w:val="880"/>
        </w:trPr>
        <w:tc>
          <w:tcPr>
            <w:tcW w:w="580" w:type="dxa"/>
          </w:tcPr>
          <w:p w14:paraId="7D2AA310" w14:textId="77777777" w:rsidR="0047186D" w:rsidRDefault="00000000">
            <w:pPr>
              <w:pStyle w:val="TableParagraph"/>
              <w:spacing w:before="122"/>
              <w:ind w:left="113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10" w:type="dxa"/>
          </w:tcPr>
          <w:p w14:paraId="67BEA8ED" w14:textId="50F30CB7" w:rsidR="0047186D" w:rsidRDefault="001226FF">
            <w:pPr>
              <w:pStyle w:val="TableParagraph"/>
              <w:spacing w:before="108" w:line="232" w:lineRule="auto"/>
              <w:ind w:left="68"/>
              <w:rPr>
                <w:sz w:val="20"/>
              </w:rPr>
            </w:pPr>
            <w:r w:rsidRPr="001226FF">
              <w:rPr>
                <w:sz w:val="20"/>
              </w:rPr>
              <w:t>High-Risk Applicant Identification (Scenario 2)</w:t>
            </w:r>
          </w:p>
        </w:tc>
        <w:tc>
          <w:tcPr>
            <w:tcW w:w="2971" w:type="dxa"/>
          </w:tcPr>
          <w:p w14:paraId="18637FB7" w14:textId="197F06F1" w:rsidR="0047186D" w:rsidRDefault="001226FF" w:rsidP="001226FF">
            <w:pPr>
              <w:pStyle w:val="TableParagraph"/>
              <w:spacing w:before="78" w:line="232" w:lineRule="auto"/>
              <w:ind w:right="17"/>
              <w:rPr>
                <w:sz w:val="20"/>
              </w:rPr>
            </w:pPr>
            <w:r w:rsidRPr="001226FF">
              <w:rPr>
                <w:sz w:val="20"/>
              </w:rPr>
              <w:t>Identifies applicants with poor credit history or high financial risk using feature engineering and classification algorithms, helping banks make better lending decisions.</w:t>
            </w:r>
          </w:p>
        </w:tc>
        <w:tc>
          <w:tcPr>
            <w:tcW w:w="1980" w:type="dxa"/>
          </w:tcPr>
          <w:p w14:paraId="3C274D5F" w14:textId="77777777" w:rsidR="0047186D" w:rsidRDefault="00000000">
            <w:pPr>
              <w:pStyle w:val="TableParagraph"/>
              <w:spacing w:before="93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 w14:paraId="4AD010B3" w14:textId="77777777" w:rsidR="0047186D" w:rsidRDefault="00000000">
            <w:pPr>
              <w:pStyle w:val="TableParagraph"/>
              <w:spacing w:before="80"/>
              <w:ind w:left="36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2B1D7F0A" w14:textId="40B1D7EE" w:rsidR="0047186D" w:rsidRPr="001226FF" w:rsidRDefault="001226F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1226FF">
              <w:rPr>
                <w:rFonts w:ascii="Times New Roman"/>
                <w:sz w:val="20"/>
                <w:szCs w:val="20"/>
              </w:rPr>
              <w:t>Successfully identifies high-risk applicants for compliance review.</w:t>
            </w:r>
          </w:p>
        </w:tc>
      </w:tr>
      <w:tr w:rsidR="0047186D" w14:paraId="2787C4E1" w14:textId="77777777" w:rsidTr="001226FF">
        <w:trPr>
          <w:trHeight w:val="1120"/>
        </w:trPr>
        <w:tc>
          <w:tcPr>
            <w:tcW w:w="580" w:type="dxa"/>
          </w:tcPr>
          <w:p w14:paraId="72C77C01" w14:textId="77777777" w:rsidR="0047186D" w:rsidRDefault="00000000">
            <w:pPr>
              <w:pStyle w:val="TableParagraph"/>
              <w:spacing w:before="132"/>
              <w:ind w:left="113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10" w:type="dxa"/>
          </w:tcPr>
          <w:p w14:paraId="4B9CF7B7" w14:textId="1CCE0939" w:rsidR="0047186D" w:rsidRDefault="001226FF" w:rsidP="001226FF">
            <w:pPr>
              <w:pStyle w:val="TableParagraph"/>
              <w:spacing w:before="73" w:line="227" w:lineRule="exact"/>
              <w:rPr>
                <w:sz w:val="20"/>
              </w:rPr>
            </w:pPr>
            <w:r w:rsidRPr="001226FF">
              <w:rPr>
                <w:sz w:val="20"/>
              </w:rPr>
              <w:t>Customer Self-Service Eligibility Check (Scenario 3)</w:t>
            </w:r>
          </w:p>
        </w:tc>
        <w:tc>
          <w:tcPr>
            <w:tcW w:w="2971" w:type="dxa"/>
          </w:tcPr>
          <w:p w14:paraId="7E1EC84B" w14:textId="6F956FA7" w:rsidR="0047186D" w:rsidRDefault="001226FF" w:rsidP="001226FF">
            <w:pPr>
              <w:pStyle w:val="TableParagraph"/>
              <w:spacing w:before="95" w:line="227" w:lineRule="exact"/>
              <w:rPr>
                <w:sz w:val="20"/>
              </w:rPr>
            </w:pPr>
            <w:r w:rsidRPr="001226FF">
              <w:rPr>
                <w:sz w:val="20"/>
              </w:rPr>
              <w:t>Allows customers to enter financial details through the Flask web application and instantly view their predicted credit card eligibility before submitting a formal application.</w:t>
            </w:r>
          </w:p>
        </w:tc>
        <w:tc>
          <w:tcPr>
            <w:tcW w:w="1980" w:type="dxa"/>
          </w:tcPr>
          <w:p w14:paraId="7DF6D496" w14:textId="3808B50E" w:rsidR="0047186D" w:rsidRDefault="001226FF" w:rsidP="001226FF">
            <w:pPr>
              <w:pStyle w:val="TableParagraph"/>
              <w:spacing w:before="83"/>
              <w:rPr>
                <w:sz w:val="20"/>
              </w:rPr>
            </w:pPr>
            <w:r w:rsidRPr="001226FF">
              <w:rPr>
                <w:sz w:val="20"/>
              </w:rPr>
              <w:t>Implemented</w:t>
            </w:r>
          </w:p>
        </w:tc>
        <w:tc>
          <w:tcPr>
            <w:tcW w:w="1270" w:type="dxa"/>
          </w:tcPr>
          <w:p w14:paraId="01467BB4" w14:textId="77777777" w:rsidR="0047186D" w:rsidRDefault="00000000">
            <w:pPr>
              <w:pStyle w:val="TableParagraph"/>
              <w:spacing w:before="91"/>
              <w:ind w:left="38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08044996" w14:textId="2DD97B09" w:rsidR="0047186D" w:rsidRPr="001226FF" w:rsidRDefault="001226F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1226FF">
              <w:rPr>
                <w:rFonts w:ascii="Times New Roman"/>
                <w:sz w:val="20"/>
                <w:szCs w:val="20"/>
              </w:rPr>
              <w:t>Provides fast and user-friendly eligibility prediction.</w:t>
            </w:r>
          </w:p>
        </w:tc>
      </w:tr>
      <w:tr w:rsidR="0047186D" w14:paraId="2B1307F7" w14:textId="77777777" w:rsidTr="001226FF">
        <w:trPr>
          <w:trHeight w:val="880"/>
        </w:trPr>
        <w:tc>
          <w:tcPr>
            <w:tcW w:w="580" w:type="dxa"/>
          </w:tcPr>
          <w:p w14:paraId="1E98B25C" w14:textId="77777777" w:rsidR="0047186D" w:rsidRDefault="00000000">
            <w:pPr>
              <w:pStyle w:val="TableParagraph"/>
              <w:spacing w:before="122"/>
              <w:ind w:left="113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110" w:type="dxa"/>
          </w:tcPr>
          <w:p w14:paraId="62FF419C" w14:textId="213E9B2D" w:rsidR="0047186D" w:rsidRDefault="001226FF" w:rsidP="001226FF">
            <w:pPr>
              <w:pStyle w:val="TableParagraph"/>
              <w:spacing w:before="89" w:line="232" w:lineRule="auto"/>
              <w:rPr>
                <w:sz w:val="20"/>
              </w:rPr>
            </w:pPr>
            <w:r w:rsidRPr="001226FF">
              <w:rPr>
                <w:sz w:val="20"/>
              </w:rPr>
              <w:t>Flask Web Application Interface</w:t>
            </w:r>
          </w:p>
        </w:tc>
        <w:tc>
          <w:tcPr>
            <w:tcW w:w="2971" w:type="dxa"/>
          </w:tcPr>
          <w:p w14:paraId="7584D91E" w14:textId="33BBDD77" w:rsidR="0047186D" w:rsidRDefault="001226FF" w:rsidP="001226FF">
            <w:pPr>
              <w:pStyle w:val="TableParagraph"/>
              <w:spacing w:before="121" w:line="232" w:lineRule="auto"/>
              <w:ind w:right="451"/>
              <w:jc w:val="both"/>
              <w:rPr>
                <w:sz w:val="20"/>
              </w:rPr>
            </w:pPr>
            <w:r w:rsidRPr="001226FF">
              <w:rPr>
                <w:sz w:val="20"/>
              </w:rPr>
              <w:t>Provides an interactive web interface for applicant data entry, prediction processing, and result visualization integrated with the trained Machine Learning model.</w:t>
            </w:r>
          </w:p>
        </w:tc>
        <w:tc>
          <w:tcPr>
            <w:tcW w:w="1980" w:type="dxa"/>
          </w:tcPr>
          <w:p w14:paraId="048A5B86" w14:textId="77777777" w:rsidR="0047186D" w:rsidRDefault="00000000">
            <w:pPr>
              <w:pStyle w:val="TableParagraph"/>
              <w:spacing w:before="103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 w14:paraId="4AE5CE77" w14:textId="77777777" w:rsidR="0047186D" w:rsidRDefault="00000000">
            <w:pPr>
              <w:pStyle w:val="TableParagraph"/>
              <w:spacing w:before="101"/>
              <w:ind w:left="39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6D2E7A34" w14:textId="6EC9310D" w:rsidR="0047186D" w:rsidRPr="001226FF" w:rsidRDefault="001226F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1226FF">
              <w:rPr>
                <w:rFonts w:ascii="Times New Roman"/>
                <w:sz w:val="20"/>
                <w:szCs w:val="20"/>
              </w:rPr>
              <w:t>Fully functional web interface with real-time prediction support.</w:t>
            </w:r>
          </w:p>
        </w:tc>
      </w:tr>
    </w:tbl>
    <w:p w14:paraId="142557F0" w14:textId="77777777" w:rsidR="0047186D" w:rsidRDefault="0047186D">
      <w:pPr>
        <w:pStyle w:val="BodyText"/>
        <w:rPr>
          <w:sz w:val="22"/>
        </w:rPr>
      </w:pPr>
    </w:p>
    <w:p w14:paraId="77AB576B" w14:textId="77777777" w:rsidR="0047186D" w:rsidRDefault="0047186D">
      <w:pPr>
        <w:pStyle w:val="BodyText"/>
        <w:rPr>
          <w:sz w:val="22"/>
        </w:rPr>
      </w:pPr>
    </w:p>
    <w:p w14:paraId="03459DC9" w14:textId="77777777" w:rsidR="0047186D" w:rsidRDefault="00000000">
      <w:pPr>
        <w:spacing w:before="196" w:after="34"/>
        <w:ind w:left="600"/>
        <w:rPr>
          <w:b/>
        </w:rPr>
      </w:pPr>
      <w:bookmarkStart w:id="2" w:name="Feature_Implementation_Summary:_"/>
      <w:bookmarkEnd w:id="2"/>
      <w:r>
        <w:rPr>
          <w:b/>
        </w:rPr>
        <w:t>Feature</w:t>
      </w:r>
      <w:r>
        <w:rPr>
          <w:b/>
          <w:spacing w:val="-11"/>
        </w:rPr>
        <w:t xml:space="preserve"> </w:t>
      </w:r>
      <w:r>
        <w:rPr>
          <w:b/>
        </w:rPr>
        <w:t>Implementation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Summary:</w:t>
      </w: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47186D" w14:paraId="479D77D5" w14:textId="77777777">
        <w:trPr>
          <w:trHeight w:val="499"/>
        </w:trPr>
        <w:tc>
          <w:tcPr>
            <w:tcW w:w="4540" w:type="dxa"/>
          </w:tcPr>
          <w:p w14:paraId="20C2C984" w14:textId="77777777" w:rsidR="0047186D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6BB987D9" w14:textId="77777777" w:rsidR="0047186D" w:rsidRDefault="00000000">
            <w:pPr>
              <w:pStyle w:val="TableParagraph"/>
              <w:spacing w:before="162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7186D" w14:paraId="4EE9E26E" w14:textId="77777777">
        <w:trPr>
          <w:trHeight w:val="479"/>
        </w:trPr>
        <w:tc>
          <w:tcPr>
            <w:tcW w:w="4540" w:type="dxa"/>
          </w:tcPr>
          <w:p w14:paraId="7F0B04B6" w14:textId="77777777" w:rsidR="0047186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64C0AE41" w14:textId="6A717DC4" w:rsidR="0047186D" w:rsidRDefault="001226FF">
            <w:pPr>
              <w:pStyle w:val="TableParagraph"/>
              <w:spacing w:before="122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7186D" w14:paraId="6B5497B7" w14:textId="77777777">
        <w:trPr>
          <w:trHeight w:val="500"/>
        </w:trPr>
        <w:tc>
          <w:tcPr>
            <w:tcW w:w="4540" w:type="dxa"/>
          </w:tcPr>
          <w:p w14:paraId="7DA08899" w14:textId="77777777" w:rsidR="0047186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12A55257" w14:textId="77777777" w:rsidR="0047186D" w:rsidRDefault="00000000">
            <w:pPr>
              <w:pStyle w:val="TableParagraph"/>
              <w:spacing w:before="114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47186D" w14:paraId="26D8D407" w14:textId="77777777">
        <w:trPr>
          <w:trHeight w:val="479"/>
        </w:trPr>
        <w:tc>
          <w:tcPr>
            <w:tcW w:w="4540" w:type="dxa"/>
          </w:tcPr>
          <w:p w14:paraId="274D2598" w14:textId="77777777" w:rsidR="0047186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Implementation Rate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55A7F117" w14:textId="036207D0" w:rsidR="0047186D" w:rsidRDefault="001226FF">
            <w:pPr>
              <w:pStyle w:val="TableParagraph"/>
              <w:spacing w:before="99"/>
              <w:ind w:left="399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</w:p>
        </w:tc>
      </w:tr>
    </w:tbl>
    <w:p w14:paraId="674ACDC2" w14:textId="77777777" w:rsidR="000B7C29" w:rsidRDefault="000B7C29"/>
    <w:sectPr w:rsidR="000B7C29">
      <w:type w:val="continuous"/>
      <w:pgSz w:w="11920" w:h="16840"/>
      <w:pgMar w:top="960" w:right="68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6D"/>
    <w:rsid w:val="000B7C29"/>
    <w:rsid w:val="001226FF"/>
    <w:rsid w:val="001E6666"/>
    <w:rsid w:val="0047186D"/>
    <w:rsid w:val="00BA498D"/>
    <w:rsid w:val="00E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A407"/>
  <w15:docId w15:val="{443D96C5-C499-4C4D-936C-3A203F9E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2826" w:right="282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Sukumar Mallireddy</dc:creator>
  <cp:lastModifiedBy>realmegtneo3t1@gmail.com</cp:lastModifiedBy>
  <cp:revision>2</cp:revision>
  <dcterms:created xsi:type="dcterms:W3CDTF">2026-07-12T11:32:00Z</dcterms:created>
  <dcterms:modified xsi:type="dcterms:W3CDTF">2026-07-12T11:32:00Z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