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6A288">
      <w:pPr>
        <w:spacing w:before="0" w:after="0" w:line="259" w:lineRule="auto"/>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Project Design Phase-II</w:t>
      </w:r>
    </w:p>
    <w:p w14:paraId="10C9FF5F">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Smart  Sorting : Transfer Learning For Identifying </w:t>
      </w:r>
    </w:p>
    <w:p w14:paraId="7B65111D">
      <w:pPr>
        <w:spacing w:before="0" w:after="0" w:line="259" w:lineRule="auto"/>
        <w:ind w:left="0" w:right="0" w:firstLine="0"/>
        <w:jc w:val="center"/>
        <w:rPr>
          <w:rFonts w:ascii="Arial" w:hAnsi="Arial" w:eastAsia="Arial" w:cs="Arial"/>
          <w:b/>
          <w:color w:val="auto"/>
          <w:spacing w:val="0"/>
          <w:position w:val="0"/>
          <w:sz w:val="24"/>
          <w:shd w:val="clear" w:fill="auto"/>
        </w:rPr>
      </w:pPr>
      <w:r>
        <w:rPr>
          <w:rFonts w:ascii="Calibri" w:hAnsi="Calibri" w:eastAsia="Calibri" w:cs="Calibri"/>
          <w:b/>
          <w:color w:val="auto"/>
          <w:spacing w:val="0"/>
          <w:position w:val="0"/>
          <w:sz w:val="28"/>
          <w:shd w:val="clear" w:fill="auto"/>
        </w:rPr>
        <w:t>Rotten Fruits and Vegetables</w:t>
      </w:r>
    </w:p>
    <w:p w14:paraId="512CF13D">
      <w:pPr>
        <w:spacing w:before="0" w:after="0" w:line="259" w:lineRule="auto"/>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(Data Flow Diagram &amp; User Stories)</w:t>
      </w:r>
    </w:p>
    <w:p w14:paraId="24E5C3B7">
      <w:pPr>
        <w:spacing w:before="0" w:after="0" w:line="259" w:lineRule="auto"/>
        <w:ind w:left="0" w:right="0" w:firstLine="0"/>
        <w:jc w:val="center"/>
        <w:rPr>
          <w:rFonts w:ascii="Arial" w:hAnsi="Arial" w:eastAsia="Arial" w:cs="Arial"/>
          <w:b/>
          <w:color w:val="auto"/>
          <w:spacing w:val="0"/>
          <w:position w:val="0"/>
          <w:sz w:val="22"/>
          <w:shd w:val="clear" w:fill="auto"/>
        </w:rPr>
      </w:pPr>
    </w:p>
    <w:tbl>
      <w:tblPr>
        <w:tblStyle w:val="3"/>
        <w:tblW w:w="0" w:type="auto"/>
        <w:jc w:val="center"/>
        <w:tblLayout w:type="autofit"/>
        <w:tblCellMar>
          <w:top w:w="0" w:type="dxa"/>
          <w:left w:w="10" w:type="dxa"/>
          <w:bottom w:w="0" w:type="dxa"/>
          <w:right w:w="10" w:type="dxa"/>
        </w:tblCellMar>
      </w:tblPr>
      <w:tblGrid>
        <w:gridCol w:w="4026"/>
        <w:gridCol w:w="4496"/>
      </w:tblGrid>
      <w:tr w14:paraId="6903262D">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C2C3A09">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Date</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51A34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27 June 2025</w:t>
            </w:r>
          </w:p>
        </w:tc>
      </w:tr>
      <w:tr w14:paraId="6BAB9B18">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E63E72">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Team ID</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953EE0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SimSun" w:cs="Calibri"/>
                <w:i w:val="0"/>
                <w:iCs w:val="0"/>
                <w:caps w:val="0"/>
                <w:color w:val="222222"/>
                <w:spacing w:val="0"/>
                <w:sz w:val="24"/>
                <w:szCs w:val="24"/>
                <w:shd w:val="clear" w:fill="FFFFFF"/>
              </w:rPr>
              <w:t> LTVIP2025TMID59623</w:t>
            </w:r>
          </w:p>
        </w:tc>
      </w:tr>
      <w:tr w14:paraId="21F5DA1B">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07E0251">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Project Name</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1889F6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Smart sorting: transfer Learning For Identifying Rotten Fruits and Vegetables</w:t>
            </w:r>
          </w:p>
        </w:tc>
      </w:tr>
      <w:tr w14:paraId="0B702113">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6CC02F">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Maximum Marks</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AE795CD">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4 Marks</w:t>
            </w:r>
          </w:p>
        </w:tc>
      </w:tr>
    </w:tbl>
    <w:p w14:paraId="32C9EA0C">
      <w:pPr>
        <w:spacing w:before="0" w:after="160" w:line="259" w:lineRule="auto"/>
        <w:ind w:left="0" w:right="0" w:firstLine="0"/>
        <w:jc w:val="left"/>
        <w:rPr>
          <w:rFonts w:ascii="Arial" w:hAnsi="Arial" w:eastAsia="Arial" w:cs="Arial"/>
          <w:b/>
          <w:color w:val="auto"/>
          <w:spacing w:val="0"/>
          <w:position w:val="0"/>
          <w:sz w:val="22"/>
          <w:shd w:val="clear" w:fill="auto"/>
        </w:rPr>
      </w:pPr>
    </w:p>
    <w:p w14:paraId="3CB63C37">
      <w:pPr>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Data Flow Diagrams:</w:t>
      </w:r>
      <w:r>
        <w:rPr>
          <w:rFonts w:ascii="Arial" w:hAnsi="Arial" w:eastAsia="Arial" w:cs="Arial"/>
          <w:color w:val="auto"/>
          <w:spacing w:val="0"/>
          <w:position w:val="0"/>
          <w:sz w:val="22"/>
          <w:shd w:val="clear" w:fill="auto"/>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6DB29BF">
      <w:pPr>
        <w:spacing w:before="0" w:after="160" w:line="259" w:lineRule="auto"/>
        <w:ind w:left="0" w:right="0" w:firstLine="0"/>
        <w:jc w:val="left"/>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DFD:</w:t>
      </w:r>
    </w:p>
    <w:p w14:paraId="79F8DF5C">
      <w:pPr>
        <w:spacing w:before="0" w:after="160" w:line="259" w:lineRule="auto"/>
        <w:ind w:left="0" w:right="0" w:firstLine="0"/>
        <w:jc w:val="left"/>
        <w:rPr>
          <w:rFonts w:ascii="Arial" w:hAnsi="Arial" w:eastAsia="Arial" w:cs="Arial"/>
          <w:b/>
          <w:color w:val="auto"/>
          <w:spacing w:val="0"/>
          <w:position w:val="0"/>
          <w:sz w:val="22"/>
          <w:shd w:val="clear" w:fill="auto"/>
        </w:rPr>
      </w:pPr>
    </w:p>
    <w:p w14:paraId="52A64DD8">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                                                             </w:t>
      </w:r>
      <w:r>
        <w:pict>
          <v:shape id="rectole0000000000" o:spid="_x0000_s1026" o:spt="75" type="#_x0000_t75" style="height:182.15pt;width:329.4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6F965E61">
      <w:pPr>
        <w:spacing w:before="0" w:after="160" w:line="259" w:lineRule="auto"/>
        <w:ind w:left="0" w:right="0" w:firstLine="0"/>
        <w:jc w:val="left"/>
        <w:rPr>
          <w:rFonts w:ascii="Arial" w:hAnsi="Arial" w:eastAsia="Arial" w:cs="Arial"/>
          <w:b/>
          <w:color w:val="auto"/>
          <w:spacing w:val="0"/>
          <w:position w:val="0"/>
          <w:sz w:val="22"/>
          <w:shd w:val="clear" w:fill="auto"/>
        </w:rPr>
      </w:pPr>
      <w:r>
        <w:pict>
          <v:shape id="rectole0000000001" o:spid="_x0000_s1027" o:spt="75" type="#_x0000_t75" style="height:435.7pt;width:441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14:paraId="6F117EB6">
      <w:pPr>
        <w:spacing w:before="0" w:after="160" w:line="259" w:lineRule="auto"/>
        <w:ind w:left="0" w:right="0" w:firstLine="0"/>
        <w:jc w:val="left"/>
        <w:rPr>
          <w:rFonts w:ascii="Arial" w:hAnsi="Arial" w:eastAsia="Arial" w:cs="Arial"/>
          <w:b/>
          <w:color w:val="auto"/>
          <w:spacing w:val="0"/>
          <w:position w:val="0"/>
          <w:sz w:val="22"/>
          <w:shd w:val="clear" w:fill="auto"/>
        </w:rPr>
      </w:pPr>
      <w:bookmarkStart w:id="0" w:name="_GoBack"/>
      <w:bookmarkEnd w:id="0"/>
    </w:p>
    <w:p w14:paraId="7B32866E">
      <w:pPr>
        <w:spacing w:before="0" w:after="160" w:line="259" w:lineRule="auto"/>
        <w:ind w:left="0" w:right="0" w:firstLine="0"/>
        <w:jc w:val="left"/>
        <w:rPr>
          <w:rFonts w:ascii="Arial" w:hAnsi="Arial" w:eastAsia="Arial" w:cs="Arial"/>
          <w:b/>
          <w:color w:val="auto"/>
          <w:spacing w:val="0"/>
          <w:position w:val="0"/>
          <w:sz w:val="22"/>
          <w:shd w:val="clear" w:fill="auto"/>
        </w:rPr>
      </w:pPr>
    </w:p>
    <w:p w14:paraId="7AB63675">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User Stories</w:t>
      </w:r>
    </w:p>
    <w:p w14:paraId="6CCC2378">
      <w:pPr>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Use the below template to list all the user stories for the product.</w:t>
      </w:r>
    </w:p>
    <w:p w14:paraId="0BE6E3A4">
      <w:pPr>
        <w:spacing w:before="0" w:after="160" w:line="259" w:lineRule="auto"/>
        <w:ind w:left="0" w:right="0" w:firstLine="0"/>
        <w:jc w:val="left"/>
        <w:rPr>
          <w:rFonts w:ascii="Arial" w:hAnsi="Arial" w:eastAsia="Arial" w:cs="Arial"/>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1398"/>
        <w:gridCol w:w="1443"/>
        <w:gridCol w:w="975"/>
        <w:gridCol w:w="1435"/>
        <w:gridCol w:w="1362"/>
        <w:gridCol w:w="932"/>
        <w:gridCol w:w="977"/>
      </w:tblGrid>
      <w:tr w14:paraId="117D1F27">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323CC8">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User Type</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00702F5">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Functional Requirement (Epic)</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C0F123">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User Story Number</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460487">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User Story / Task</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7BC65CA">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Acceptance criteria </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BC0C88A">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Priority</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11977F">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Release</w:t>
            </w:r>
          </w:p>
        </w:tc>
      </w:tr>
      <w:tr w14:paraId="1A8873E4">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104E7E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Quality Control Manager</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7FBC0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Image Classification</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91AE1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USN-1</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D7B7E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As a quality manager, I can view alerts when rotten items are detected</w:t>
            </w:r>
            <w:r>
              <w:rPr>
                <w:rFonts w:ascii="SimSun" w:hAnsi="SimSun" w:eastAsia="SimSun" w:cs="SimSun"/>
                <w:color w:val="auto"/>
                <w:spacing w:val="0"/>
                <w:position w:val="0"/>
                <w:sz w:val="20"/>
                <w:shd w:val="clear" w:fill="auto"/>
              </w:rPr>
              <w:t>.</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6BB4E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Alert appears when rotten item is classified.</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175B38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024796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r>
      <w:tr w14:paraId="1BC1EFF1">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AD4F6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Quality Control Manager</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067BF0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Dashboard Monitoring</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B79DF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USN-2</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FF0BD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As a manager, I can monitor real-time sorting data on a dashboard.</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9FF24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Live feed shows number of rotten vs fresh items sorted</w:t>
            </w:r>
            <w:r>
              <w:rPr>
                <w:rFonts w:ascii="SimSun" w:hAnsi="SimSun" w:eastAsia="SimSun" w:cs="SimSun"/>
                <w:color w:val="auto"/>
                <w:spacing w:val="0"/>
                <w:position w:val="0"/>
                <w:sz w:val="24"/>
                <w:shd w:val="clear" w:fill="auto"/>
              </w:rPr>
              <w:t>.</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8FD333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9BB81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r>
      <w:tr w14:paraId="2A1439C0">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05CADB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System (Machine Vision)</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472177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Image Capture and Processing</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9AC01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USN-3</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D039F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As the system, I can capture and process images of fruits and vegetables using cameras and send them for classification.</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2D73BF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Every frame is analyzed; processed images are labeled</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2F19D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EB429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r>
      <w:tr w14:paraId="381EF4E5">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187354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Administrator</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B627C1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Model Training</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020C1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USN-4</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A425C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As an admin, I can upload new training data to retrain the transfer learning model.</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F20E76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New data accepted and model retrained successfully.</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95588D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152AFA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r>
      <w:tr w14:paraId="2314751C">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2374E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Warehouse Supervisor</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C1C530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Report Generation</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2472B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USN-5</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77D281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As a supervisor, I can generate daily and weekly reports of sorting results.</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E3552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Reports show counts of fresh vs rotten items with timestamps.</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766A0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01A9CB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r>
      <w:tr w14:paraId="7FD6EC98">
        <w:tblPrEx>
          <w:tblCellMar>
            <w:top w:w="0" w:type="dxa"/>
            <w:left w:w="10" w:type="dxa"/>
            <w:bottom w:w="0" w:type="dxa"/>
            <w:right w:w="10" w:type="dxa"/>
          </w:tblCellMar>
        </w:tblPrEx>
        <w:trPr>
          <w:trHeight w:val="0" w:hRule="atLeast"/>
        </w:trPr>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53942D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Smart Fridge User (Home)</w:t>
            </w:r>
          </w:p>
        </w:tc>
        <w:tc>
          <w:tcPr>
            <w:tcW w:w="18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24CEA1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Spoilage Notification</w:t>
            </w:r>
          </w:p>
        </w:tc>
        <w:tc>
          <w:tcPr>
            <w:tcW w:w="13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20FF3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USN-6</w:t>
            </w:r>
          </w:p>
        </w:tc>
        <w:tc>
          <w:tcPr>
            <w:tcW w:w="43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891C1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As a user, I receive notifications if any stored produce is detected as spoiling.</w:t>
            </w:r>
          </w:p>
        </w:tc>
        <w:tc>
          <w:tcPr>
            <w:tcW w:w="2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BC595C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Notification is triggered for any spoiled item in the fridge.</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48104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3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320990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r>
    </w:tbl>
    <w:p w14:paraId="3C653C2C">
      <w:pPr>
        <w:spacing w:before="0" w:after="160" w:line="259" w:lineRule="auto"/>
        <w:ind w:left="0" w:right="0" w:firstLine="0"/>
        <w:jc w:val="left"/>
        <w:rPr>
          <w:rFonts w:ascii="Arial" w:hAnsi="Arial" w:eastAsia="Arial" w:cs="Arial"/>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5B5D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2025-06-27T16:06:54Z</dcterms:created>
  <dc:creator>91818</dc:creator>
  <cp:lastModifiedBy>Vangara Prasanna Devi Sri</cp:lastModifiedBy>
  <dcterms:modified xsi:type="dcterms:W3CDTF">2025-06-27T16:07:21Z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D4C2FFEFC6094F90B732E88AE90E8CC4_13</vt:lpwstr>
  </property>
</Properties>
</file>