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80FA1A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Project Design Phase</w:t>
      </w:r>
    </w:p>
    <w:p w14:paraId="41C80DFD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Solution Architecture</w:t>
      </w:r>
    </w:p>
    <w:p w14:paraId="7C55D94A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02"/>
        <w:gridCol w:w="4320"/>
      </w:tblGrid>
      <w:tr w14:paraId="32E4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56A8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AD6F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27 June 2025</w:t>
            </w:r>
          </w:p>
        </w:tc>
      </w:tr>
      <w:tr w14:paraId="6CDA6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BF93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C34E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LTVIP2025TMID59623</w:t>
            </w:r>
            <w:bookmarkStart w:id="0" w:name="_GoBack"/>
            <w:bookmarkEnd w:id="0"/>
          </w:p>
        </w:tc>
      </w:tr>
      <w:tr w14:paraId="6F2C40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1E3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C54C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Smart Sorting: Transfer Learning for Identifying Rotten Fruits and Vegetables</w:t>
            </w:r>
          </w:p>
        </w:tc>
      </w:tr>
      <w:tr w14:paraId="53AB26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4E7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F63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4 Marks</w:t>
            </w:r>
          </w:p>
        </w:tc>
      </w:tr>
    </w:tbl>
    <w:p w14:paraId="113F3F3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13E09C54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>Solution Architecture:</w:t>
      </w:r>
    </w:p>
    <w:p w14:paraId="144617CD">
      <w:pPr>
        <w:spacing w:before="0" w:after="160" w:line="252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>Solution architecture is a complex process – with many sub-processes – that bridges the gap between business problems and technology solutions. Its goals are to:</w:t>
      </w:r>
    </w:p>
    <w:p w14:paraId="3CBD299B">
      <w:pPr>
        <w:spacing w:before="0" w:after="160" w:line="252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 Symbol" w:hAnsi="Segoe UI Symbol" w:eastAsia="Segoe UI Symbol" w:cs="Segoe UI Symbol"/>
          <w:color w:val="000000"/>
          <w:spacing w:val="0"/>
          <w:position w:val="0"/>
          <w:sz w:val="24"/>
          <w:shd w:val="clear" w:fill="auto"/>
        </w:rPr>
        <w:t>●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 Find the best tech solution to solve existing business problems.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br w:type="textWrapping"/>
      </w:r>
      <w:r>
        <w:rPr>
          <w:rFonts w:ascii="Cambria Math" w:hAnsi="Cambria Math" w:eastAsia="Cambria Math" w:cs="Cambria Math"/>
          <w:color w:val="000000"/>
          <w:spacing w:val="0"/>
          <w:position w:val="0"/>
          <w:sz w:val="24"/>
          <w:shd w:val="clear" w:fill="auto"/>
        </w:rPr>
        <w:t>→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 Implement a deep learning</w:t>
      </w:r>
      <w:r>
        <w:rPr>
          <w:rFonts w:ascii="Cambria Math" w:hAnsi="Cambria Math" w:eastAsia="Cambria Math" w:cs="Cambria Math"/>
          <w:color w:val="000000"/>
          <w:spacing w:val="0"/>
          <w:position w:val="0"/>
          <w:sz w:val="24"/>
          <w:shd w:val="clear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>based image classification system using transfer learning to accurately detect and classify rotten vs. fresh fruits/vegetables, addressing inefficiencies in manual sorting.</w:t>
      </w:r>
    </w:p>
    <w:p w14:paraId="2A0A3965">
      <w:pPr>
        <w:spacing w:before="0" w:after="160" w:line="252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 Symbol" w:hAnsi="Segoe UI Symbol" w:eastAsia="Segoe UI Symbol" w:cs="Segoe UI Symbol"/>
          <w:color w:val="000000"/>
          <w:spacing w:val="0"/>
          <w:position w:val="0"/>
          <w:sz w:val="24"/>
          <w:shd w:val="clear" w:fill="auto"/>
        </w:rPr>
        <w:t>●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 Describe the structure, characteristics, behaviour, and other aspects of the software to project stakeholders.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br w:type="textWrapping"/>
      </w:r>
      <w:r>
        <w:rPr>
          <w:rFonts w:ascii="Cambria Math" w:hAnsi="Cambria Math" w:eastAsia="Cambria Math" w:cs="Cambria Math"/>
          <w:color w:val="000000"/>
          <w:spacing w:val="0"/>
          <w:position w:val="0"/>
          <w:sz w:val="24"/>
          <w:shd w:val="clear" w:fill="auto"/>
        </w:rPr>
        <w:t>→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 The system comprises components such as image input (camera/UI), model inference engine, sorting/display interface, and storage/logging. Images are captured, processed, classified, and then routed or logged based on classification results.</w:t>
      </w:r>
    </w:p>
    <w:p w14:paraId="02443B4A">
      <w:pPr>
        <w:spacing w:before="0" w:after="160" w:line="252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 Symbol" w:hAnsi="Segoe UI Symbol" w:eastAsia="Segoe UI Symbol" w:cs="Segoe UI Symbol"/>
          <w:color w:val="000000"/>
          <w:spacing w:val="0"/>
          <w:position w:val="0"/>
          <w:sz w:val="24"/>
          <w:shd w:val="clear" w:fill="auto"/>
        </w:rPr>
        <w:t>●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 Define features, development phases, and solution requirements.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br w:type="textWrapping"/>
      </w:r>
      <w:r>
        <w:rPr>
          <w:rFonts w:ascii="Cambria Math" w:hAnsi="Cambria Math" w:eastAsia="Cambria Math" w:cs="Cambria Math"/>
          <w:color w:val="000000"/>
          <w:spacing w:val="0"/>
          <w:position w:val="0"/>
          <w:sz w:val="24"/>
          <w:shd w:val="clear" w:fill="auto"/>
        </w:rPr>
        <w:t>→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 Key features include image upload or real-time capture, automatic freshness detection, visual dashboard or hardware-based sorting, and database logging. Development phases include data collection, model training, backend integration, and deployment.</w:t>
      </w:r>
    </w:p>
    <w:p w14:paraId="46DEEC9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5AEA934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>Example - Solution Architecture Diagram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: </w:t>
      </w:r>
    </w:p>
    <w:p w14:paraId="3A11261E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7322D73D">
      <w:pPr>
        <w:tabs>
          <w:tab w:val="left" w:pos="5529"/>
        </w:tabs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21.65pt;width:388.7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 w14:paraId="4FAD47E7">
      <w:pPr>
        <w:tabs>
          <w:tab w:val="left" w:pos="5529"/>
        </w:tabs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4EBD2E08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Helvetica Neue" w:hAnsi="Helvetica Neue" w:eastAsia="Helvetica Neue" w:cs="Helvetica Neue"/>
          <w:i/>
          <w:color w:val="333333"/>
          <w:spacing w:val="0"/>
          <w:position w:val="0"/>
          <w:sz w:val="21"/>
          <w:shd w:val="clear" w:fill="auto"/>
        </w:rPr>
        <w:t>Figure 1: Architecture of Smart Sorting: Transfer Learning for Identifying Rotten Fruits and Vegetables</w:t>
      </w:r>
    </w:p>
    <w:p w14:paraId="6A950EE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Reference:</w:t>
      </w:r>
    </w:p>
    <w:p w14:paraId="3E40C348">
      <w:pPr>
        <w:numPr>
          <w:ilvl w:val="0"/>
          <w:numId w:val="1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 Deep Learning Approach to Fruit and Vegetable Classification: Fresh or Rotten” by Gulsum Kayhan (Medium, May 19, 2025) – this blog clearly outlines a transfer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‑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learning project using ResNet to classify 14 types of fresh vs rotten produce, with implementation details and visuals </w:t>
      </w:r>
    </w:p>
    <w:p w14:paraId="3293442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1A9B35EF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D0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2025-06-27T16:04:48Z</dcterms:created>
  <dc:creator>91818</dc:creator>
  <cp:lastModifiedBy>Vangara Prasanna Devi Sri</cp:lastModifiedBy>
  <dcterms:modified xsi:type="dcterms:W3CDTF">2025-06-27T16:05:04Z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084F6B4C54D343EA856A1E47D1ADFAAE_13</vt:lpwstr>
  </property>
</Properties>
</file>