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1B9F5" w14:textId="77777777" w:rsidR="005E2A14" w:rsidRDefault="00A329AC" w:rsidP="00A329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2410 Project 1</w:t>
      </w:r>
    </w:p>
    <w:p w14:paraId="63579FDA" w14:textId="5872CC74" w:rsidR="00A329AC" w:rsidRDefault="00A329AC" w:rsidP="00A329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Dillon Schetley</w:t>
      </w:r>
      <w:r w:rsidR="007E0B24">
        <w:rPr>
          <w:rFonts w:ascii="Times New Roman" w:hAnsi="Times New Roman" w:cs="Times New Roman"/>
          <w:sz w:val="24"/>
        </w:rPr>
        <w:t xml:space="preserve"> (</w:t>
      </w:r>
      <w:r w:rsidR="00E82BD4">
        <w:rPr>
          <w:rFonts w:ascii="Times New Roman" w:hAnsi="Times New Roman" w:cs="Times New Roman"/>
          <w:sz w:val="24"/>
        </w:rPr>
        <w:t>DIS43)</w:t>
      </w:r>
    </w:p>
    <w:p w14:paraId="339C62B6" w14:textId="44D49211" w:rsidR="00A329AC" w:rsidRDefault="00A329AC" w:rsidP="00A329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Meiqi Guo</w:t>
      </w:r>
      <w:r w:rsidR="00E82BD4">
        <w:rPr>
          <w:rFonts w:ascii="Times New Roman" w:hAnsi="Times New Roman" w:cs="Times New Roman"/>
          <w:sz w:val="24"/>
        </w:rPr>
        <w:t xml:space="preserve"> (MEG168)</w:t>
      </w:r>
    </w:p>
    <w:p w14:paraId="1183A4E8" w14:textId="32894F46" w:rsidR="00A329AC" w:rsidRDefault="00A329AC" w:rsidP="00A329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Supriya Hulsure</w:t>
      </w:r>
      <w:r w:rsidR="00E82BD4">
        <w:rPr>
          <w:rFonts w:ascii="Times New Roman" w:hAnsi="Times New Roman" w:cs="Times New Roman"/>
          <w:sz w:val="24"/>
        </w:rPr>
        <w:t xml:space="preserve"> (SPH34)</w:t>
      </w:r>
    </w:p>
    <w:p w14:paraId="025A0205" w14:textId="39B95766" w:rsidR="00A329AC" w:rsidRDefault="00550F7F" w:rsidP="00A329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are run on the cluster oxygen.cs.pitt.edu</w:t>
      </w:r>
    </w:p>
    <w:p w14:paraId="520C33F6" w14:textId="7BDC15F1" w:rsidR="00A329AC" w:rsidRDefault="00E23DBF" w:rsidP="00A329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tested our simulator with </w:t>
      </w:r>
      <w:r>
        <w:rPr>
          <w:rFonts w:ascii="Times New Roman" w:hAnsi="Times New Roman" w:cs="Times New Roman"/>
          <w:sz w:val="24"/>
        </w:rPr>
        <w:t>Test1.dat</w:t>
      </w:r>
      <w:r>
        <w:rPr>
          <w:rFonts w:ascii="Times New Roman" w:hAnsi="Times New Roman" w:cs="Times New Roman"/>
          <w:sz w:val="24"/>
        </w:rPr>
        <w:t xml:space="preserve">. Comparative analysis </w:t>
      </w:r>
      <w:r w:rsidR="00AA2721">
        <w:rPr>
          <w:rFonts w:ascii="Times New Roman" w:hAnsi="Times New Roman" w:cs="Times New Roman"/>
          <w:sz w:val="24"/>
        </w:rPr>
        <w:t xml:space="preserve">of NI, NW, NB, NF and NR </w:t>
      </w:r>
      <w:r w:rsidR="006B4B64">
        <w:rPr>
          <w:rFonts w:ascii="Times New Roman" w:hAnsi="Times New Roman" w:cs="Times New Roman"/>
          <w:sz w:val="24"/>
        </w:rPr>
        <w:t>is</w:t>
      </w:r>
      <w:r w:rsidR="00AA2721">
        <w:rPr>
          <w:rFonts w:ascii="Times New Roman" w:hAnsi="Times New Roman" w:cs="Times New Roman"/>
          <w:sz w:val="24"/>
        </w:rPr>
        <w:t xml:space="preserve"> shown in figures below.</w:t>
      </w:r>
    </w:p>
    <w:p w14:paraId="5ECD885A" w14:textId="77777777" w:rsidR="00A329AC" w:rsidRDefault="00A329AC" w:rsidP="00A329AC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0DF4C19C" w14:textId="376D003B" w:rsidR="00A329AC" w:rsidRDefault="00685AE0" w:rsidP="00B56E7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79B68B" wp14:editId="7C037F9B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B43A25" w14:textId="6EA9D820" w:rsidR="00DE45DA" w:rsidRDefault="00DE45DA" w:rsidP="00B56E7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0ADF83B" wp14:editId="07BF6E3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2740F4" w14:textId="77777777" w:rsidR="0058179D" w:rsidRDefault="0058179D" w:rsidP="00A329AC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4EF3D497" w14:textId="55E7A2BD" w:rsidR="0058179D" w:rsidRDefault="0058179D" w:rsidP="00B56E7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9C67D3" wp14:editId="2CCF43EA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CE254C" w14:textId="73661063" w:rsidR="00271A9F" w:rsidRDefault="00E86F42" w:rsidP="00653411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ABE2123" wp14:editId="35CA374D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B5F17C" w14:textId="42FDE40F" w:rsidR="002F15BD" w:rsidRDefault="002F15BD" w:rsidP="00A329AC">
      <w:pPr>
        <w:spacing w:line="240" w:lineRule="auto"/>
        <w:contextualSpacing/>
        <w:rPr>
          <w:rFonts w:ascii="Times New Roman" w:hAnsi="Times New Roman" w:cs="Times New Roman"/>
          <w:noProof/>
          <w:sz w:val="24"/>
        </w:rPr>
      </w:pPr>
    </w:p>
    <w:p w14:paraId="2122EE44" w14:textId="771EC431" w:rsidR="002F15BD" w:rsidRDefault="002F15BD" w:rsidP="00A329AC">
      <w:pPr>
        <w:spacing w:line="240" w:lineRule="auto"/>
        <w:contextualSpacing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According to the comparative analysis abov</w:t>
      </w:r>
      <w:r w:rsidR="00A43AA1">
        <w:rPr>
          <w:rFonts w:ascii="Times New Roman" w:hAnsi="Times New Roman" w:cs="Times New Roman"/>
          <w:noProof/>
          <w:sz w:val="24"/>
        </w:rPr>
        <w:t>e, we conclude that</w:t>
      </w:r>
      <w:r>
        <w:rPr>
          <w:rFonts w:ascii="Times New Roman" w:hAnsi="Times New Roman" w:cs="Times New Roman"/>
          <w:noProof/>
          <w:sz w:val="24"/>
        </w:rPr>
        <w:t>:</w:t>
      </w:r>
    </w:p>
    <w:p w14:paraId="63186660" w14:textId="55AB2909" w:rsidR="002F15BD" w:rsidRDefault="00A658F3" w:rsidP="002F15BD">
      <w:pPr>
        <w:pStyle w:val="ListParagraph"/>
        <w:numPr>
          <w:ilvl w:val="0"/>
          <w:numId w:val="1"/>
        </w:numPr>
        <w:spacing w:line="240" w:lineRule="auto"/>
      </w:pPr>
      <w:r>
        <w:t xml:space="preserve">Setting the issue and commit width equal to </w:t>
      </w:r>
      <w:r w:rsidR="00C66EE9">
        <w:t xml:space="preserve">4 is </w:t>
      </w:r>
      <w:r w:rsidR="00952D65">
        <w:t>reasonable</w:t>
      </w:r>
      <w:r w:rsidR="00E54644">
        <w:t xml:space="preserve"> because if we set them less than 4 then the program will need more cycles to be completed and if we set them more than 4 then the total cycle remains. </w:t>
      </w:r>
    </w:p>
    <w:p w14:paraId="5CDCAE58" w14:textId="31401B89" w:rsidR="00E54644" w:rsidRDefault="003C6863" w:rsidP="002F15BD">
      <w:pPr>
        <w:pStyle w:val="ListParagraph"/>
        <w:numPr>
          <w:ilvl w:val="0"/>
          <w:numId w:val="1"/>
        </w:numPr>
        <w:spacing w:line="240" w:lineRule="auto"/>
      </w:pPr>
      <w:r>
        <w:t>Neither f</w:t>
      </w:r>
      <w:r w:rsidR="00DD0477">
        <w:t xml:space="preserve">etch </w:t>
      </w:r>
      <w:r w:rsidR="00393C54">
        <w:t xml:space="preserve">width </w:t>
      </w:r>
      <w:r>
        <w:t>nor instruction queue length is</w:t>
      </w:r>
      <w:r w:rsidR="00393C54">
        <w:t xml:space="preserve"> a b</w:t>
      </w:r>
      <w:r>
        <w:t>ottleneck of the architecture.</w:t>
      </w:r>
    </w:p>
    <w:p w14:paraId="036D1C02" w14:textId="044FF927" w:rsidR="003C6863" w:rsidRDefault="00537F55" w:rsidP="002F15BD">
      <w:pPr>
        <w:pStyle w:val="ListParagraph"/>
        <w:numPr>
          <w:ilvl w:val="0"/>
          <w:numId w:val="1"/>
        </w:numPr>
        <w:spacing w:line="240" w:lineRule="auto"/>
      </w:pPr>
      <w:r>
        <w:t xml:space="preserve">The length of reorder buffer is </w:t>
      </w:r>
      <w:r w:rsidR="00801008">
        <w:t>a bottleneck of the architecture, as shown in the figure with NR=4. Setting it to 16 is a</w:t>
      </w:r>
      <w:r w:rsidR="00E87238">
        <w:t xml:space="preserve"> good choice since setting NR to 32 doesn’t help decreasing cycles. </w:t>
      </w:r>
    </w:p>
    <w:p w14:paraId="0B160F55" w14:textId="51589CBF" w:rsidR="00F96F56" w:rsidRDefault="00F96F56" w:rsidP="002F15BD">
      <w:pPr>
        <w:pStyle w:val="ListParagraph"/>
        <w:numPr>
          <w:ilvl w:val="0"/>
          <w:numId w:val="1"/>
        </w:numPr>
        <w:spacing w:line="240" w:lineRule="auto"/>
      </w:pPr>
      <w:r>
        <w:t xml:space="preserve">According to the basic configuration of these parameters, the </w:t>
      </w:r>
      <w:r w:rsidR="00E102EE">
        <w:t xml:space="preserve">average utilization of CDB is </w:t>
      </w:r>
      <w:r w:rsidRPr="00F96F56">
        <w:t>43.000000 %</w:t>
      </w:r>
      <w:r w:rsidR="00E102EE">
        <w:t>, which shows that CDB is not the bottleneck when NB = 4. This is coherent with our experimentation before.</w:t>
      </w:r>
      <w:bookmarkStart w:id="0" w:name="_GoBack"/>
      <w:bookmarkEnd w:id="0"/>
    </w:p>
    <w:p w14:paraId="567CB0BE" w14:textId="77777777" w:rsidR="00393C54" w:rsidRPr="00E86F42" w:rsidRDefault="00393C54" w:rsidP="005A739A">
      <w:pPr>
        <w:pStyle w:val="ListParagraph"/>
        <w:spacing w:line="240" w:lineRule="auto"/>
      </w:pPr>
    </w:p>
    <w:sectPr w:rsidR="00393C54" w:rsidRPr="00E8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142BE"/>
    <w:multiLevelType w:val="hybridMultilevel"/>
    <w:tmpl w:val="F1DE66A6"/>
    <w:lvl w:ilvl="0" w:tplc="4C3AAEF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9AC"/>
    <w:rsid w:val="0002164E"/>
    <w:rsid w:val="000E1342"/>
    <w:rsid w:val="001A35F8"/>
    <w:rsid w:val="00271A9F"/>
    <w:rsid w:val="002C2065"/>
    <w:rsid w:val="002F15BD"/>
    <w:rsid w:val="00393C54"/>
    <w:rsid w:val="003C6863"/>
    <w:rsid w:val="00420925"/>
    <w:rsid w:val="005151F3"/>
    <w:rsid w:val="00537F55"/>
    <w:rsid w:val="00550F7F"/>
    <w:rsid w:val="00563052"/>
    <w:rsid w:val="0058179D"/>
    <w:rsid w:val="005A739A"/>
    <w:rsid w:val="005E2A14"/>
    <w:rsid w:val="00653411"/>
    <w:rsid w:val="00685AE0"/>
    <w:rsid w:val="006B092C"/>
    <w:rsid w:val="006B4B64"/>
    <w:rsid w:val="006F75E5"/>
    <w:rsid w:val="007E0B24"/>
    <w:rsid w:val="00801008"/>
    <w:rsid w:val="00820C0A"/>
    <w:rsid w:val="00952D65"/>
    <w:rsid w:val="00A329AC"/>
    <w:rsid w:val="00A43AA1"/>
    <w:rsid w:val="00A658F3"/>
    <w:rsid w:val="00A66C95"/>
    <w:rsid w:val="00A95C0F"/>
    <w:rsid w:val="00AA2721"/>
    <w:rsid w:val="00AC12C8"/>
    <w:rsid w:val="00B25064"/>
    <w:rsid w:val="00B56E7C"/>
    <w:rsid w:val="00C66EE9"/>
    <w:rsid w:val="00DD0477"/>
    <w:rsid w:val="00DE45DA"/>
    <w:rsid w:val="00E102EE"/>
    <w:rsid w:val="00E23DBF"/>
    <w:rsid w:val="00E54644"/>
    <w:rsid w:val="00E82BD4"/>
    <w:rsid w:val="00E86F42"/>
    <w:rsid w:val="00E87238"/>
    <w:rsid w:val="00EA1238"/>
    <w:rsid w:val="00F31E21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5EA4"/>
  <w15:chartTrackingRefBased/>
  <w15:docId w15:val="{B32CD260-5740-4980-AD41-25D2CB46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Changing Issue and Commit Width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NW=4;NB=4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31-4840-8951-6B4CB243F0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NW=2;NB=2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41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31-4840-8951-6B4CB243F04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NW=6;NB=6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31-4840-8951-6B4CB243F04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NW=8;NB=8</c:v>
                </c:pt>
              </c:strCache>
            </c:strRef>
          </c:tx>
          <c:spPr>
            <a:solidFill>
              <a:schemeClr val="dk1">
                <a:tint val="9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31-4840-8951-6B4CB243F0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72073728"/>
        <c:axId val="372074120"/>
      </c:barChart>
      <c:catAx>
        <c:axId val="37207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74120"/>
        <c:crosses val="autoZero"/>
        <c:auto val="1"/>
        <c:lblAlgn val="ctr"/>
        <c:lblOffset val="100"/>
        <c:noMultiLvlLbl val="0"/>
      </c:catAx>
      <c:valAx>
        <c:axId val="3720741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7207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Changing Decode Width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NF=4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0A-6247-90AC-83C13051CA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NF=2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34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0A-6247-90AC-83C13051CAB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NF=6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0A-6247-90AC-83C13051CAB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NF=8</c:v>
                </c:pt>
              </c:strCache>
            </c:strRef>
          </c:tx>
          <c:spPr>
            <a:solidFill>
              <a:schemeClr val="dk1">
                <a:tint val="9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0A-6247-90AC-83C13051CAB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72074904"/>
        <c:axId val="372075296"/>
      </c:barChart>
      <c:catAx>
        <c:axId val="372074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75296"/>
        <c:crosses val="autoZero"/>
        <c:auto val="1"/>
        <c:lblAlgn val="ctr"/>
        <c:lblOffset val="100"/>
        <c:noMultiLvlLbl val="0"/>
      </c:catAx>
      <c:valAx>
        <c:axId val="3720752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72074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Changing Instruction Queue Width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NI=8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13-8743-B4BE-E0E3A36160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NI=4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33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13-8743-B4BE-E0E3A36160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NI=6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13-8743-B4BE-E0E3A361609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NI=10</c:v>
                </c:pt>
              </c:strCache>
            </c:strRef>
          </c:tx>
          <c:spPr>
            <a:solidFill>
              <a:schemeClr val="dk1">
                <a:tint val="9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713-8743-B4BE-E0E3A361609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72072552"/>
        <c:axId val="372072944"/>
      </c:barChart>
      <c:catAx>
        <c:axId val="372072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72944"/>
        <c:crosses val="autoZero"/>
        <c:auto val="1"/>
        <c:lblAlgn val="ctr"/>
        <c:lblOffset val="100"/>
        <c:noMultiLvlLbl val="0"/>
      </c:catAx>
      <c:valAx>
        <c:axId val="3720729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72072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Changing Number of Reorder Buffer Entries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NR=16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</c:v>
                </c:pt>
                <c:pt idx="1">
                  <c:v>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77-6A41-905B-1EDEC44FAA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NR=4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57</c:v>
                </c:pt>
                <c:pt idx="1">
                  <c:v>0</c:v>
                </c:pt>
                <c:pt idx="2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77-6A41-905B-1EDEC44FAA5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NR=8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38</c:v>
                </c:pt>
                <c:pt idx="1">
                  <c:v>3</c:v>
                </c:pt>
                <c:pt idx="2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77-6A41-905B-1EDEC44FAA5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NR=32</c:v>
                </c:pt>
              </c:strCache>
            </c:strRef>
          </c:tx>
          <c:spPr>
            <a:solidFill>
              <a:schemeClr val="dk1">
                <a:tint val="9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Cycles</c:v>
                </c:pt>
                <c:pt idx="1">
                  <c:v>Stalls from RS</c:v>
                </c:pt>
                <c:pt idx="2">
                  <c:v>Stalls from ROB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33</c:v>
                </c:pt>
                <c:pt idx="1">
                  <c:v>8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77-6A41-905B-1EDEC44FAA5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65977840"/>
        <c:axId val="365977056"/>
      </c:barChart>
      <c:catAx>
        <c:axId val="36597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77056"/>
        <c:crosses val="autoZero"/>
        <c:auto val="1"/>
        <c:lblAlgn val="ctr"/>
        <c:lblOffset val="100"/>
        <c:noMultiLvlLbl val="0"/>
      </c:catAx>
      <c:valAx>
        <c:axId val="3659770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6597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</dc:creator>
  <cp:keywords/>
  <dc:description/>
  <cp:lastModifiedBy>Guo, Meiqi</cp:lastModifiedBy>
  <cp:revision>28</cp:revision>
  <dcterms:created xsi:type="dcterms:W3CDTF">2018-10-17T23:52:00Z</dcterms:created>
  <dcterms:modified xsi:type="dcterms:W3CDTF">2018-10-19T03:03:00Z</dcterms:modified>
</cp:coreProperties>
</file>