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4DF2CD4">
      <w:pPr>
        <w:pStyle w:val="13"/>
        <w:spacing w:before="100" w:beforeAutospacing="1" w:after="100" w:afterAutospacing="1"/>
        <w:rPr>
          <w:sz w:val="16"/>
          <w:szCs w:val="16"/>
        </w:rPr>
      </w:pPr>
      <w:r>
        <w:rPr>
          <w:rFonts w:hint="default"/>
          <w:kern w:val="48"/>
        </w:rPr>
        <w:t xml:space="preserve">Real-Time Detection of Fraudulent Government Scheme Portals Using Hybrid NLP and Visual Similarity Analysis </w:t>
      </w:r>
    </w:p>
    <w:p w14:paraId="1F960E65">
      <w:pPr>
        <w:pStyle w:val="14"/>
        <w:spacing w:before="100" w:beforeAutospacing="1" w:after="100" w:afterAutospacing="1" w:line="120" w:lineRule="auto"/>
        <w:rPr>
          <w:sz w:val="16"/>
          <w:szCs w:val="16"/>
        </w:rPr>
      </w:pPr>
    </w:p>
    <w:p w14:paraId="3FD74C92">
      <w:pPr>
        <w:pStyle w:val="14"/>
        <w:spacing w:before="100" w:beforeAutospacing="1"/>
        <w:rPr>
          <w:sz w:val="18"/>
          <w:szCs w:val="18"/>
        </w:rPr>
      </w:pPr>
      <w:r>
        <w:rPr>
          <w:rFonts w:hint="default"/>
          <w:sz w:val="18"/>
          <w:szCs w:val="18"/>
          <w:lang w:val="en-US"/>
        </w:rPr>
        <w:t>Supriyo Deb</w:t>
      </w:r>
      <w:r>
        <w:rPr>
          <w:sz w:val="18"/>
          <w:szCs w:val="18"/>
        </w:rPr>
        <w:br w:type="textWrapping"/>
      </w:r>
      <w:r>
        <w:rPr>
          <w:rFonts w:hint="default"/>
          <w:sz w:val="18"/>
          <w:szCs w:val="18"/>
        </w:rPr>
        <w:t>School of Computer Science and Engineering</w:t>
      </w:r>
      <w:r>
        <w:rPr>
          <w:sz w:val="18"/>
          <w:szCs w:val="18"/>
        </w:rPr>
        <w:br w:type="textWrapping"/>
      </w:r>
      <w:r>
        <w:rPr>
          <w:rFonts w:hint="default"/>
          <w:sz w:val="18"/>
          <w:szCs w:val="18"/>
        </w:rPr>
        <w:t>Presidency University</w:t>
      </w:r>
      <w:r>
        <w:rPr>
          <w:i/>
          <w:sz w:val="18"/>
          <w:szCs w:val="18"/>
        </w:rPr>
        <w:br w:type="textWrapping"/>
      </w:r>
      <w:r>
        <w:rPr>
          <w:rFonts w:hint="default"/>
          <w:sz w:val="18"/>
          <w:szCs w:val="18"/>
        </w:rPr>
        <w:t>Bengaluru, India</w:t>
      </w:r>
      <w:r>
        <w:rPr>
          <w:sz w:val="18"/>
          <w:szCs w:val="18"/>
        </w:rPr>
        <w:br w:type="textWrapping"/>
      </w:r>
      <w:r>
        <w:rPr>
          <w:rFonts w:hint="default"/>
          <w:sz w:val="18"/>
          <w:szCs w:val="18"/>
        </w:rPr>
        <w:t>mailto:202</w:t>
      </w:r>
      <w:r>
        <w:rPr>
          <w:rFonts w:hint="default"/>
          <w:sz w:val="18"/>
          <w:szCs w:val="18"/>
          <w:lang w:val="en-US"/>
        </w:rPr>
        <w:t>0</w:t>
      </w:r>
      <w:r>
        <w:rPr>
          <w:rFonts w:hint="default"/>
          <w:sz w:val="18"/>
          <w:szCs w:val="18"/>
        </w:rPr>
        <w:t>1cs</w:t>
      </w:r>
      <w:r>
        <w:rPr>
          <w:rFonts w:hint="default"/>
          <w:sz w:val="18"/>
          <w:szCs w:val="18"/>
          <w:lang w:val="en-US"/>
        </w:rPr>
        <w:t>e</w:t>
      </w:r>
      <w:r>
        <w:rPr>
          <w:rFonts w:hint="default"/>
          <w:sz w:val="18"/>
          <w:szCs w:val="18"/>
        </w:rPr>
        <w:t>0</w:t>
      </w:r>
      <w:r>
        <w:rPr>
          <w:rFonts w:hint="default"/>
          <w:sz w:val="18"/>
          <w:szCs w:val="18"/>
          <w:lang w:val="en-US"/>
        </w:rPr>
        <w:t>611</w:t>
      </w:r>
      <w:r>
        <w:rPr>
          <w:rFonts w:hint="default"/>
          <w:sz w:val="18"/>
          <w:szCs w:val="18"/>
        </w:rPr>
        <w:t>@presidencyuniversity.in</w:t>
      </w:r>
    </w:p>
    <w:p w14:paraId="7684DEC0">
      <w:pPr>
        <w:pStyle w:val="14"/>
        <w:spacing w:before="100" w:beforeAutospacing="1" w:after="100" w:afterAutospacing="1" w:line="120" w:lineRule="auto"/>
        <w:rPr>
          <w:sz w:val="16"/>
          <w:szCs w:val="16"/>
        </w:rPr>
        <w:sectPr>
          <w:footerReference r:id="rId3" w:type="first"/>
          <w:pgSz w:w="11906" w:h="16838"/>
          <w:pgMar w:top="540" w:right="893" w:bottom="1440" w:left="893" w:header="720" w:footer="720" w:gutter="0"/>
          <w:cols w:space="720" w:num="1"/>
          <w:titlePg/>
          <w:docGrid w:linePitch="360" w:charSpace="0"/>
        </w:sectPr>
      </w:pPr>
    </w:p>
    <w:p w14:paraId="2729A11B">
      <w:pPr>
        <w:pStyle w:val="14"/>
        <w:spacing w:before="100" w:beforeAutospacing="1"/>
        <w:jc w:val="both"/>
      </w:pPr>
    </w:p>
    <w:p w14:paraId="0316535E">
      <w:pPr>
        <w:sectPr>
          <w:type w:val="continuous"/>
          <w:pgSz w:w="11906" w:h="16838"/>
          <w:pgMar w:top="450" w:right="893" w:bottom="1440" w:left="893" w:header="720" w:footer="720" w:gutter="0"/>
          <w:cols w:space="720" w:num="3"/>
          <w:docGrid w:linePitch="360" w:charSpace="0"/>
        </w:sectPr>
      </w:pPr>
    </w:p>
    <w:p w14:paraId="0A88E65D">
      <w:pPr>
        <w:sectPr>
          <w:type w:val="continuous"/>
          <w:pgSz w:w="11906" w:h="16838"/>
          <w:pgMar w:top="450" w:right="893" w:bottom="1440" w:left="893" w:header="720" w:footer="720" w:gutter="0"/>
          <w:cols w:space="720" w:num="3"/>
          <w:docGrid w:linePitch="360" w:charSpace="0"/>
        </w:sectPr>
      </w:pPr>
      <w:r>
        <w:br w:type="column"/>
      </w:r>
    </w:p>
    <w:p w14:paraId="40FA2D84">
      <w:pPr>
        <w:pStyle w:val="15"/>
        <w:ind w:left="0" w:leftChars="0" w:firstLine="0" w:firstLineChars="0"/>
        <w:rPr>
          <w:i/>
          <w:iCs/>
        </w:rPr>
      </w:pPr>
      <w:r>
        <w:rPr>
          <w:i/>
          <w:iCs/>
        </w:rPr>
        <w:t>Abstract</w:t>
      </w:r>
      <w:r>
        <w:t>—</w:t>
      </w:r>
      <w:r>
        <w:rPr>
          <w:rFonts w:hint="default"/>
        </w:rPr>
        <w:t>Rural beneficiaries of Indian government welfare programs, such as PM-Kisan and MGNREGS (MNREGA), are increasingly targeted by sophisticated phishing campaigns. Fraudulent websites impersonate official portals to steal sensitive financial credentials and direct benefit transfers (DBT). This paper presents a real-time browser extension framework integrated with a multi-layered Machine Learning (ML) architecture. The system combines Natural Language Processing (NLP) for URL heuristics and on-page content profiling with computer vision-based visual similarity analysis. By crossreferencing visual footprints against legitimate National Informatics Centre (NIC) layout templates, the system blocks malicious uniform resource locators (URLs) directly at the edge. The proposed architecture achieves high detection accuracy while maintaining the strict latency thresholds required for seamless client-side extension deployments.</w:t>
      </w:r>
    </w:p>
    <w:p w14:paraId="58B10678">
      <w:pPr>
        <w:pStyle w:val="16"/>
        <w:ind w:left="0" w:leftChars="0" w:firstLine="0" w:firstLineChars="0"/>
        <w:rPr>
          <w:rFonts w:hint="default" w:ascii="Arial" w:hAnsi="Arial" w:cs="Arial"/>
          <w:sz w:val="18"/>
          <w:szCs w:val="18"/>
        </w:rPr>
      </w:pPr>
      <w:r>
        <w:t>Keywords—</w:t>
      </w:r>
      <w:r>
        <w:rPr>
          <w:rFonts w:hint="default" w:ascii="Arial" w:hAnsi="Arial" w:eastAsia="SimSun" w:cs="Arial"/>
          <w:sz w:val="18"/>
          <w:szCs w:val="18"/>
        </w:rPr>
        <w:t>Phishing Detection, Browser Extension, Natural Language Processing, Perceptual Hashing, PM-Kisan, Digital Public Infrastructure (DPI), Cyber Fraud Mitigation.</w:t>
      </w:r>
    </w:p>
    <w:p w14:paraId="1A521F3C">
      <w:pPr>
        <w:pStyle w:val="2"/>
      </w:pPr>
      <w:r>
        <w:t>Introduction</w:t>
      </w:r>
    </w:p>
    <w:p w14:paraId="4E421C60">
      <w:pPr>
        <w:pStyle w:val="9"/>
        <w:ind w:left="0" w:leftChars="0" w:firstLine="0" w:firstLineChars="0"/>
        <w:rPr>
          <w:rFonts w:hint="default"/>
        </w:rPr>
      </w:pPr>
      <w:r>
        <w:rPr>
          <w:rFonts w:hint="default"/>
        </w:rPr>
        <w:t xml:space="preserve">Government welfare schemes in India distribute billions of rupees annually via direct digital transfers to rural citizens. Malicious actors exploit this ecosystem by engineering highly convincing clone websites. These platforms mimic official portals to harvest Aadhaar numbers, bank account details, and biometric tokens. The impact is severe, stripping vulnerable populations of essential subsistence funds. </w:t>
      </w:r>
    </w:p>
    <w:p w14:paraId="7C7D43E9">
      <w:pPr>
        <w:pStyle w:val="9"/>
        <w:ind w:left="0" w:leftChars="0" w:firstLine="0" w:firstLineChars="0"/>
        <w:rPr>
          <w:rFonts w:hint="default"/>
        </w:rPr>
      </w:pPr>
      <w:r>
        <w:rPr>
          <w:rFonts w:hint="default"/>
        </w:rPr>
        <w:t xml:space="preserve">Standard security solutions, including centralized blocklists (e.g., Google Safe Browsing) and static domain reputation databases, fall short against these operations. Phishing domains are highly ephemeral; attackers routinely spin up new infrastructure, cycle through dynamic uniform resource locators (URLs), and discard domains within hours—long before central blocklists can index them. Furthermore, rural users frequently rely on mobile browsers or lightweight interfaces that lack robust native antiphishing indicators. </w:t>
      </w:r>
    </w:p>
    <w:p w14:paraId="5B84FB04">
      <w:pPr>
        <w:pStyle w:val="9"/>
        <w:ind w:left="0" w:leftChars="0" w:firstLine="0" w:firstLineChars="0"/>
      </w:pPr>
      <w:r>
        <w:rPr>
          <w:rFonts w:hint="default"/>
        </w:rPr>
        <w:t>To bridge this defense gap, this paper introduces an edge-computed browser extension design utilizing a three-tiered hybrid machine learning engine. The system analyzes incoming web traffic across three distinct dimensions in real time: structural URL heuristics, semantic text analysis of Document Object Model (DOM) content, and lightweight visual layout matching.</w:t>
      </w:r>
    </w:p>
    <w:p w14:paraId="179EA777">
      <w:pPr>
        <w:pStyle w:val="2"/>
      </w:pPr>
      <w:r>
        <w:rPr>
          <w:rFonts w:hint="default"/>
        </w:rPr>
        <w:t>RELATED WORK AND LITERATURE SURVEY</w:t>
      </w:r>
    </w:p>
    <w:p w14:paraId="2B25F2D2">
      <w:pPr>
        <w:keepNext w:val="0"/>
        <w:keepLines w:val="0"/>
        <w:widowControl/>
        <w:suppressLineNumbers w:val="0"/>
        <w:jc w:val="left"/>
        <w:rPr>
          <w:rFonts w:ascii="Arial" w:hAnsi="Arial" w:eastAsia="SimSun" w:cs="Arial"/>
          <w:color w:val="000000"/>
          <w:kern w:val="0"/>
          <w:sz w:val="18"/>
          <w:szCs w:val="18"/>
          <w:lang w:val="en-US" w:eastAsia="zh-CN" w:bidi="ar"/>
        </w:rPr>
      </w:pPr>
    </w:p>
    <w:p w14:paraId="7AF30E70">
      <w:pPr>
        <w:keepNext w:val="0"/>
        <w:keepLines w:val="0"/>
        <w:widowControl/>
        <w:suppressLineNumbers w:val="0"/>
        <w:jc w:val="left"/>
        <w:rPr>
          <w:rFonts w:hint="default"/>
          <w:sz w:val="18"/>
          <w:szCs w:val="18"/>
        </w:rPr>
      </w:pPr>
      <w:r>
        <w:rPr>
          <w:rFonts w:ascii="Arial" w:hAnsi="Arial" w:eastAsia="SimSun" w:cs="Arial"/>
          <w:color w:val="000000"/>
          <w:kern w:val="0"/>
          <w:sz w:val="18"/>
          <w:szCs w:val="18"/>
          <w:lang w:val="en-US" w:eastAsia="zh-CN" w:bidi="ar"/>
        </w:rPr>
        <w:t xml:space="preserve">Phishing detection methodologies generally split into two domains: heuristic-based </w:t>
      </w:r>
      <w:r>
        <w:rPr>
          <w:rFonts w:hint="default" w:ascii="Arial" w:hAnsi="Arial" w:eastAsia="SimSun" w:cs="Arial"/>
          <w:color w:val="000000"/>
          <w:kern w:val="0"/>
          <w:sz w:val="18"/>
          <w:szCs w:val="18"/>
          <w:lang w:val="en-US" w:eastAsia="zh-CN" w:bidi="ar"/>
        </w:rPr>
        <w:t>structural evaluation and deep learning-based content verification.</w:t>
      </w:r>
    </w:p>
    <w:p w14:paraId="7055B581">
      <w:pPr>
        <w:pStyle w:val="3"/>
      </w:pPr>
      <w:r>
        <w:rPr>
          <w:rFonts w:hint="default"/>
          <w:lang w:val="en-US"/>
        </w:rPr>
        <w:t>URL Heuristics and Lexical Analysis</w:t>
      </w:r>
    </w:p>
    <w:p w14:paraId="3879F691">
      <w:pPr>
        <w:keepNext w:val="0"/>
        <w:keepLines w:val="0"/>
        <w:widowControl/>
        <w:suppressLineNumbers w:val="0"/>
        <w:jc w:val="left"/>
        <w:rPr>
          <w:sz w:val="18"/>
          <w:szCs w:val="18"/>
        </w:rPr>
      </w:pPr>
      <w:r>
        <w:rPr>
          <w:rFonts w:ascii="Arial" w:hAnsi="Arial" w:eastAsia="SimSun" w:cs="Arial"/>
          <w:color w:val="000000"/>
          <w:kern w:val="0"/>
          <w:sz w:val="18"/>
          <w:szCs w:val="18"/>
          <w:lang w:val="en-US" w:eastAsia="zh-CN" w:bidi="ar"/>
        </w:rPr>
        <w:t xml:space="preserve">Early literature heavily relies on the lexical properties of URLs. Features such as </w:t>
      </w:r>
      <w:r>
        <w:rPr>
          <w:rFonts w:hint="default" w:ascii="Arial" w:hAnsi="Arial" w:eastAsia="SimSun" w:cs="Arial"/>
          <w:color w:val="000000"/>
          <w:kern w:val="0"/>
          <w:sz w:val="18"/>
          <w:szCs w:val="18"/>
          <w:lang w:val="en-US" w:eastAsia="zh-CN" w:bidi="ar"/>
        </w:rPr>
        <w:t xml:space="preserve">primary domain length, sub - domain counts, token frequency, and the presence of </w:t>
      </w:r>
    </w:p>
    <w:p w14:paraId="707D8DEC">
      <w:pPr>
        <w:keepNext w:val="0"/>
        <w:keepLines w:val="0"/>
        <w:widowControl/>
        <w:suppressLineNumbers w:val="0"/>
        <w:jc w:val="left"/>
        <w:rPr>
          <w:sz w:val="18"/>
          <w:szCs w:val="18"/>
        </w:rPr>
      </w:pPr>
      <w:r>
        <w:rPr>
          <w:rFonts w:hint="default" w:ascii="Arial" w:hAnsi="Arial" w:eastAsia="SimSun" w:cs="Arial"/>
          <w:color w:val="000000"/>
          <w:kern w:val="0"/>
          <w:sz w:val="18"/>
          <w:szCs w:val="18"/>
          <w:lang w:val="en-US" w:eastAsia="zh-CN" w:bidi="ar"/>
        </w:rPr>
        <w:t xml:space="preserve">specific keywords (e.g., gov, scheme , yojana ) serve as robust signals. Machine learning algorithms like Random Forests and Support Vector Machines (SVM) parse these </w:t>
      </w:r>
    </w:p>
    <w:p w14:paraId="59BEC1F0">
      <w:pPr>
        <w:keepNext w:val="0"/>
        <w:keepLines w:val="0"/>
        <w:widowControl/>
        <w:suppressLineNumbers w:val="0"/>
        <w:jc w:val="left"/>
        <w:rPr>
          <w:sz w:val="18"/>
          <w:szCs w:val="18"/>
        </w:rPr>
      </w:pPr>
      <w:r>
        <w:rPr>
          <w:rFonts w:hint="default" w:ascii="Arial" w:hAnsi="Arial" w:eastAsia="SimSun" w:cs="Arial"/>
          <w:color w:val="000000"/>
          <w:kern w:val="0"/>
          <w:sz w:val="18"/>
          <w:szCs w:val="18"/>
          <w:lang w:val="en-US" w:eastAsia="zh-CN" w:bidi="ar"/>
        </w:rPr>
        <w:t>features to classify links at low computational costs. However, clever typosquatting techniques (e.g., pmkisan - gov.in ) often bypass static regex rules.</w:t>
      </w:r>
    </w:p>
    <w:p w14:paraId="4522E337">
      <w:pPr>
        <w:pStyle w:val="9"/>
        <w:rPr>
          <w:sz w:val="18"/>
          <w:szCs w:val="18"/>
        </w:rPr>
      </w:pPr>
    </w:p>
    <w:p w14:paraId="66739D0E">
      <w:pPr>
        <w:pStyle w:val="3"/>
      </w:pPr>
      <w:r>
        <w:rPr>
          <w:rFonts w:hint="default"/>
          <w:lang w:val="en-US"/>
        </w:rPr>
        <w:t>Content-Based Natural Language Processing (NLP)</w:t>
      </w:r>
    </w:p>
    <w:p w14:paraId="12CD1141">
      <w:pPr>
        <w:keepNext w:val="0"/>
        <w:keepLines w:val="0"/>
        <w:widowControl/>
        <w:suppressLineNumbers w:val="0"/>
        <w:jc w:val="left"/>
        <w:rPr>
          <w:sz w:val="18"/>
          <w:szCs w:val="18"/>
        </w:rPr>
      </w:pPr>
      <w:r>
        <w:rPr>
          <w:rFonts w:ascii="Arial" w:hAnsi="Arial" w:eastAsia="SimSun" w:cs="Arial"/>
          <w:color w:val="000000"/>
          <w:kern w:val="0"/>
          <w:sz w:val="18"/>
          <w:szCs w:val="18"/>
          <w:lang w:val="en-US" w:eastAsia="zh-CN" w:bidi="ar"/>
        </w:rPr>
        <w:t>To counter URL obfuscation, researchers turned to on</w:t>
      </w:r>
      <w:r>
        <w:rPr>
          <w:rFonts w:hint="default" w:ascii="Arial" w:hAnsi="Arial" w:eastAsia="SimSun" w:cs="Arial"/>
          <w:color w:val="000000"/>
          <w:kern w:val="0"/>
          <w:sz w:val="18"/>
          <w:szCs w:val="18"/>
          <w:lang w:val="en-US" w:eastAsia="zh-CN" w:bidi="ar"/>
        </w:rPr>
        <w:t xml:space="preserve"> - page text analysis. Attackers rely </w:t>
      </w:r>
    </w:p>
    <w:p w14:paraId="7B7A6058">
      <w:pPr>
        <w:keepNext w:val="0"/>
        <w:keepLines w:val="0"/>
        <w:widowControl/>
        <w:suppressLineNumbers w:val="0"/>
        <w:jc w:val="left"/>
        <w:rPr>
          <w:sz w:val="18"/>
          <w:szCs w:val="18"/>
        </w:rPr>
      </w:pPr>
      <w:r>
        <w:rPr>
          <w:rFonts w:hint="default" w:ascii="Arial" w:hAnsi="Arial" w:eastAsia="SimSun" w:cs="Arial"/>
          <w:color w:val="000000"/>
          <w:kern w:val="0"/>
          <w:sz w:val="18"/>
          <w:szCs w:val="18"/>
          <w:lang w:val="en-US" w:eastAsia="zh-CN" w:bidi="ar"/>
        </w:rPr>
        <w:t xml:space="preserve">on social engineering triggers, creating an artificial sense of urgency or offering false financial rewards. Lexical frameworks like Term Frequency - Inverse Document </w:t>
      </w:r>
    </w:p>
    <w:p w14:paraId="40DEE8C0">
      <w:pPr>
        <w:keepNext w:val="0"/>
        <w:keepLines w:val="0"/>
        <w:widowControl/>
        <w:suppressLineNumbers w:val="0"/>
        <w:jc w:val="left"/>
        <w:rPr>
          <w:sz w:val="18"/>
          <w:szCs w:val="18"/>
        </w:rPr>
      </w:pPr>
      <w:r>
        <w:rPr>
          <w:rFonts w:hint="default" w:ascii="Arial" w:hAnsi="Arial" w:eastAsia="SimSun" w:cs="Arial"/>
          <w:color w:val="000000"/>
          <w:kern w:val="0"/>
          <w:sz w:val="18"/>
          <w:szCs w:val="18"/>
          <w:lang w:val="en-US" w:eastAsia="zh-CN" w:bidi="ar"/>
        </w:rPr>
        <w:t xml:space="preserve">Fre quency (TF- IDF) alongside recurrent models (LSTM) extract semantic intent from DOM text. These models flag manipulative copy, but they struggle when attackers </w:t>
      </w:r>
    </w:p>
    <w:p w14:paraId="1B22D3D5">
      <w:pPr>
        <w:keepNext w:val="0"/>
        <w:keepLines w:val="0"/>
        <w:widowControl/>
        <w:suppressLineNumbers w:val="0"/>
        <w:jc w:val="left"/>
        <w:rPr>
          <w:rFonts w:hint="default" w:ascii="Arial" w:hAnsi="Arial" w:eastAsia="SimSun" w:cs="Arial"/>
          <w:color w:val="000000"/>
          <w:kern w:val="0"/>
          <w:sz w:val="18"/>
          <w:szCs w:val="18"/>
          <w:lang w:val="en-US" w:eastAsia="zh-CN" w:bidi="ar"/>
        </w:rPr>
      </w:pPr>
      <w:r>
        <w:rPr>
          <w:rFonts w:hint="default" w:ascii="Arial" w:hAnsi="Arial" w:eastAsia="SimSun" w:cs="Arial"/>
          <w:color w:val="000000"/>
          <w:kern w:val="0"/>
          <w:sz w:val="18"/>
          <w:szCs w:val="18"/>
          <w:lang w:val="en-US" w:eastAsia="zh-CN" w:bidi="ar"/>
        </w:rPr>
        <w:t>embed text inside images to evade DOM crawlers.</w:t>
      </w:r>
    </w:p>
    <w:p w14:paraId="611519B7">
      <w:pPr>
        <w:keepNext w:val="0"/>
        <w:keepLines w:val="0"/>
        <w:widowControl/>
        <w:suppressLineNumbers w:val="0"/>
        <w:jc w:val="left"/>
        <w:rPr>
          <w:rFonts w:hint="default" w:ascii="Arial" w:hAnsi="Arial" w:eastAsia="SimSun" w:cs="Arial"/>
          <w:color w:val="000000"/>
          <w:kern w:val="0"/>
          <w:sz w:val="18"/>
          <w:szCs w:val="18"/>
          <w:lang w:val="en-US" w:eastAsia="zh-CN" w:bidi="ar"/>
        </w:rPr>
      </w:pPr>
    </w:p>
    <w:p w14:paraId="77CCFC29">
      <w:pPr>
        <w:pStyle w:val="3"/>
        <w:bidi w:val="0"/>
        <w:ind w:left="288" w:leftChars="0" w:hanging="288" w:firstLineChars="0"/>
        <w:rPr>
          <w:rFonts w:hint="default"/>
          <w:lang w:val="en-US" w:eastAsia="zh-CN"/>
        </w:rPr>
      </w:pPr>
      <w:r>
        <w:rPr>
          <w:rFonts w:hint="default"/>
          <w:lang w:val="en-US" w:eastAsia="zh-CN"/>
        </w:rPr>
        <w:t>Computer Vision and Visual Phishing Detection</w:t>
      </w:r>
    </w:p>
    <w:p w14:paraId="5A47FEFC">
      <w:pPr>
        <w:keepNext w:val="0"/>
        <w:keepLines w:val="0"/>
        <w:widowControl/>
        <w:suppressLineNumbers w:val="0"/>
        <w:jc w:val="left"/>
        <w:rPr>
          <w:sz w:val="18"/>
          <w:szCs w:val="18"/>
        </w:rPr>
      </w:pPr>
      <w:r>
        <w:rPr>
          <w:rFonts w:ascii="Arial" w:hAnsi="Arial" w:eastAsia="SimSun" w:cs="Arial"/>
          <w:color w:val="000000"/>
          <w:kern w:val="0"/>
          <w:sz w:val="18"/>
          <w:szCs w:val="18"/>
          <w:lang w:val="en-US" w:eastAsia="zh-CN" w:bidi="ar"/>
        </w:rPr>
        <w:t>To counter URL obfuscation, researchers turned to on</w:t>
      </w:r>
      <w:r>
        <w:rPr>
          <w:rFonts w:hint="default" w:ascii="Arial" w:hAnsi="Arial" w:eastAsia="SimSun" w:cs="Arial"/>
          <w:color w:val="000000"/>
          <w:kern w:val="0"/>
          <w:sz w:val="18"/>
          <w:szCs w:val="18"/>
          <w:lang w:val="en-US" w:eastAsia="zh-CN" w:bidi="ar"/>
        </w:rPr>
        <w:t xml:space="preserve"> - page text analysis. Attackers rely on social engineering triggers, creating an artificial sense of urgency or offering false </w:t>
      </w:r>
    </w:p>
    <w:p w14:paraId="7BEB8717">
      <w:pPr>
        <w:keepNext w:val="0"/>
        <w:keepLines w:val="0"/>
        <w:widowControl/>
        <w:suppressLineNumbers w:val="0"/>
        <w:jc w:val="left"/>
        <w:rPr>
          <w:sz w:val="18"/>
          <w:szCs w:val="18"/>
        </w:rPr>
      </w:pPr>
      <w:r>
        <w:rPr>
          <w:rFonts w:hint="default" w:ascii="Arial" w:hAnsi="Arial" w:eastAsia="SimSun" w:cs="Arial"/>
          <w:color w:val="000000"/>
          <w:kern w:val="0"/>
          <w:sz w:val="18"/>
          <w:szCs w:val="18"/>
          <w:lang w:val="en-US" w:eastAsia="zh-CN" w:bidi="ar"/>
        </w:rPr>
        <w:t xml:space="preserve">financial rewards. Lexical frameworks like Term Frequency - Inverse Document Frequency (TF- IDF) alongside recurrent models (LSTM) extract semantic intent from </w:t>
      </w:r>
    </w:p>
    <w:p w14:paraId="468DF0AD">
      <w:pPr>
        <w:keepNext w:val="0"/>
        <w:keepLines w:val="0"/>
        <w:widowControl/>
        <w:suppressLineNumbers w:val="0"/>
        <w:jc w:val="left"/>
        <w:rPr>
          <w:sz w:val="18"/>
          <w:szCs w:val="18"/>
        </w:rPr>
      </w:pPr>
      <w:r>
        <w:rPr>
          <w:rFonts w:hint="default" w:ascii="Arial" w:hAnsi="Arial" w:eastAsia="SimSun" w:cs="Arial"/>
          <w:color w:val="000000"/>
          <w:kern w:val="0"/>
          <w:sz w:val="18"/>
          <w:szCs w:val="18"/>
          <w:lang w:val="en-US" w:eastAsia="zh-CN" w:bidi="ar"/>
        </w:rPr>
        <w:t>DOM text. These models flag manipulative copy, but they struggle when attackers embed text inside images to evade DOM crawlers.</w:t>
      </w:r>
    </w:p>
    <w:p w14:paraId="67993B22">
      <w:pPr>
        <w:jc w:val="both"/>
        <w:rPr>
          <w:rFonts w:hint="default"/>
          <w:lang w:val="en-US" w:eastAsia="zh-CN"/>
        </w:rPr>
      </w:pPr>
    </w:p>
    <w:p w14:paraId="6631ABA6">
      <w:pPr>
        <w:pStyle w:val="2"/>
      </w:pPr>
      <w:r>
        <w:rPr>
          <w:rFonts w:hint="default"/>
        </w:rPr>
        <w:t>System Architecture and Design Methodology</w:t>
      </w:r>
      <w:bookmarkStart w:id="0" w:name="_GoBack"/>
      <w:bookmarkEnd w:id="0"/>
    </w:p>
    <w:p w14:paraId="038FC3CD">
      <w:pPr>
        <w:keepNext w:val="0"/>
        <w:keepLines w:val="0"/>
        <w:widowControl/>
        <w:suppressLineNumbers w:val="0"/>
        <w:jc w:val="left"/>
        <w:rPr>
          <w:rFonts w:hint="default"/>
          <w:sz w:val="18"/>
          <w:szCs w:val="18"/>
          <w:lang w:val="en-US"/>
        </w:rPr>
      </w:pPr>
      <w:r>
        <w:rPr>
          <w:rFonts w:ascii="Arial" w:hAnsi="Arial" w:eastAsia="SimSun" w:cs="Arial"/>
          <w:color w:val="000000"/>
          <w:kern w:val="0"/>
          <w:sz w:val="18"/>
          <w:szCs w:val="18"/>
          <w:lang w:val="en-US" w:eastAsia="zh-CN" w:bidi="ar"/>
        </w:rPr>
        <w:t>The proposed framework runs as a decoupled architecture split between a client</w:t>
      </w:r>
      <w:r>
        <w:rPr>
          <w:rFonts w:hint="default" w:ascii="Arial" w:hAnsi="Arial" w:eastAsia="SimSun" w:cs="Arial"/>
          <w:color w:val="000000"/>
          <w:kern w:val="0"/>
          <w:sz w:val="18"/>
          <w:szCs w:val="18"/>
          <w:lang w:val="en-US" w:eastAsia="zh-CN" w:bidi="ar"/>
        </w:rPr>
        <w:t xml:space="preserve"> - side browser extension and a lightweight local or edge - based ML inference engine.</w:t>
      </w:r>
    </w:p>
    <w:p w14:paraId="69D333FB">
      <w:pPr>
        <w:jc w:val="both"/>
      </w:pPr>
    </w:p>
    <w:p w14:paraId="0581C15D">
      <w:pPr>
        <w:rPr>
          <w:rFonts w:ascii="Segoe UI" w:hAnsi="Segoe UI" w:eastAsia="Segoe UI" w:cs="Segoe UI"/>
          <w:i w:val="0"/>
          <w:iCs w:val="0"/>
          <w:caps w:val="0"/>
          <w:color w:val="000000"/>
          <w:spacing w:val="0"/>
          <w:sz w:val="18"/>
          <w:szCs w:val="18"/>
          <w:shd w:val="clear" w:fill="FFFFFF"/>
          <w:vertAlign w:val="baseline"/>
        </w:rPr>
      </w:pPr>
      <w:r>
        <w:rPr>
          <w:rFonts w:ascii="Segoe UI" w:hAnsi="Segoe UI" w:eastAsia="Segoe UI" w:cs="Segoe UI"/>
          <w:i w:val="0"/>
          <w:iCs w:val="0"/>
          <w:caps w:val="0"/>
          <w:color w:val="000000"/>
          <w:spacing w:val="0"/>
          <w:sz w:val="18"/>
          <w:szCs w:val="18"/>
          <w:shd w:val="clear" w:fill="FFFFFF"/>
          <w:vertAlign w:val="baseline"/>
        </w:rPr>
        <w:drawing>
          <wp:inline distT="0" distB="0" distL="114300" distR="114300">
            <wp:extent cx="2964815" cy="2028190"/>
            <wp:effectExtent l="0" t="0" r="6985" b="13970"/>
            <wp:docPr id="2" name="Picture 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1" descr="IMG_256"/>
                    <pic:cNvPicPr>
                      <a:picLocks noChangeAspect="1"/>
                    </pic:cNvPicPr>
                  </pic:nvPicPr>
                  <pic:blipFill>
                    <a:blip r:embed="rId5"/>
                    <a:stretch>
                      <a:fillRect/>
                    </a:stretch>
                  </pic:blipFill>
                  <pic:spPr>
                    <a:xfrm>
                      <a:off x="0" y="0"/>
                      <a:ext cx="2964815" cy="2028190"/>
                    </a:xfrm>
                    <a:prstGeom prst="rect">
                      <a:avLst/>
                    </a:prstGeom>
                    <a:noFill/>
                    <a:ln w="9525">
                      <a:noFill/>
                    </a:ln>
                  </pic:spPr>
                </pic:pic>
              </a:graphicData>
            </a:graphic>
          </wp:inline>
        </w:drawing>
      </w:r>
    </w:p>
    <w:p w14:paraId="664D5A06">
      <w:pPr>
        <w:rPr>
          <w:rFonts w:ascii="Segoe UI" w:hAnsi="Segoe UI" w:eastAsia="Segoe UI" w:cs="Segoe UI"/>
          <w:i w:val="0"/>
          <w:iCs w:val="0"/>
          <w:caps w:val="0"/>
          <w:color w:val="000000"/>
          <w:spacing w:val="0"/>
          <w:sz w:val="18"/>
          <w:szCs w:val="18"/>
          <w:shd w:val="clear" w:fill="FFFFFF"/>
          <w:vertAlign w:val="baseline"/>
        </w:rPr>
      </w:pPr>
    </w:p>
    <w:p w14:paraId="22217789">
      <w:pPr>
        <w:pStyle w:val="3"/>
      </w:pPr>
      <w:r>
        <w:rPr>
          <w:rFonts w:hint="default"/>
          <w:lang w:val="en-US"/>
        </w:rPr>
        <w:t>Client-Side Browser Extension</w:t>
      </w:r>
    </w:p>
    <w:p w14:paraId="7BCF36F7">
      <w:pPr>
        <w:keepNext w:val="0"/>
        <w:keepLines w:val="0"/>
        <w:widowControl/>
        <w:suppressLineNumbers w:val="0"/>
        <w:jc w:val="left"/>
        <w:rPr>
          <w:rFonts w:hint="default" w:ascii="Arial" w:hAnsi="Arial" w:eastAsia="SimSun" w:cs="Arial"/>
          <w:color w:val="000000"/>
          <w:kern w:val="0"/>
          <w:sz w:val="18"/>
          <w:szCs w:val="18"/>
          <w:lang w:val="en-US" w:eastAsia="zh-CN" w:bidi="ar"/>
        </w:rPr>
      </w:pPr>
      <w:r>
        <w:rPr>
          <w:rFonts w:ascii="Arial" w:hAnsi="Arial" w:eastAsia="SimSun" w:cs="Arial"/>
          <w:color w:val="000000"/>
          <w:kern w:val="0"/>
          <w:sz w:val="18"/>
          <w:szCs w:val="18"/>
          <w:lang w:val="en-US" w:eastAsia="zh-CN" w:bidi="ar"/>
        </w:rPr>
        <w:t xml:space="preserve">Built on the WebExtensions API (Manifest V3), the extension intercepts navigation </w:t>
      </w:r>
      <w:r>
        <w:rPr>
          <w:rFonts w:hint="default" w:ascii="Arial" w:hAnsi="Arial" w:eastAsia="SimSun" w:cs="Arial"/>
          <w:color w:val="000000"/>
          <w:kern w:val="0"/>
          <w:sz w:val="18"/>
          <w:szCs w:val="18"/>
          <w:lang w:val="en-US" w:eastAsia="zh-CN" w:bidi="ar"/>
        </w:rPr>
        <w:t>requests via the chrome.webNavigation API. It acts as an asynchronous sensor, extracting URL targets and parsing page DOM elements without blocking page load until a threat threshold is crossed.</w:t>
      </w:r>
    </w:p>
    <w:p w14:paraId="5D299A64">
      <w:pPr>
        <w:keepNext w:val="0"/>
        <w:keepLines w:val="0"/>
        <w:widowControl/>
        <w:suppressLineNumbers w:val="0"/>
        <w:jc w:val="left"/>
        <w:rPr>
          <w:rFonts w:hint="default" w:ascii="Arial" w:hAnsi="Arial" w:eastAsia="SimSun" w:cs="Arial"/>
          <w:color w:val="000000"/>
          <w:kern w:val="0"/>
          <w:sz w:val="18"/>
          <w:szCs w:val="18"/>
          <w:lang w:val="en-US" w:eastAsia="zh-CN" w:bidi="ar"/>
        </w:rPr>
      </w:pPr>
    </w:p>
    <w:p w14:paraId="62E6A9CC">
      <w:pPr>
        <w:pStyle w:val="3"/>
        <w:bidi w:val="0"/>
        <w:ind w:left="288" w:leftChars="0" w:hanging="288" w:firstLineChars="0"/>
        <w:rPr>
          <w:rFonts w:hint="default"/>
          <w:lang w:val="en-US" w:eastAsia="zh-CN"/>
        </w:rPr>
      </w:pPr>
      <w:r>
        <w:rPr>
          <w:rFonts w:hint="default"/>
          <w:lang w:val="en-US" w:eastAsia="zh-CN"/>
        </w:rPr>
        <w:t>Cascading Interference Engine</w:t>
      </w:r>
    </w:p>
    <w:p w14:paraId="3962DBCF">
      <w:pPr>
        <w:keepNext w:val="0"/>
        <w:keepLines w:val="0"/>
        <w:widowControl/>
        <w:suppressLineNumbers w:val="0"/>
        <w:jc w:val="left"/>
        <w:rPr>
          <w:rFonts w:hint="default" w:ascii="Arial" w:hAnsi="Arial" w:cs="Arial"/>
          <w:sz w:val="18"/>
          <w:szCs w:val="18"/>
        </w:rPr>
      </w:pPr>
      <w:r>
        <w:rPr>
          <w:rFonts w:hint="default" w:ascii="Arial" w:hAnsi="Arial" w:eastAsia="Arial-BoldMT" w:cs="Arial"/>
          <w:b/>
          <w:bCs/>
          <w:color w:val="000000"/>
          <w:kern w:val="0"/>
          <w:sz w:val="18"/>
          <w:szCs w:val="18"/>
          <w:lang w:val="en-US" w:eastAsia="zh-CN" w:bidi="ar"/>
        </w:rPr>
        <w:t xml:space="preserve">URL Structural Inspection Layer: </w:t>
      </w:r>
      <w:r>
        <w:rPr>
          <w:rFonts w:hint="default" w:ascii="Arial" w:hAnsi="Arial" w:eastAsia="SimSun" w:cs="Arial"/>
          <w:color w:val="000000"/>
          <w:kern w:val="0"/>
          <w:sz w:val="18"/>
          <w:szCs w:val="18"/>
          <w:lang w:val="en-US" w:eastAsia="zh-CN" w:bidi="ar"/>
        </w:rPr>
        <w:t xml:space="preserve">Evaluates the domain name immediately upon request initialization. If the domain is recognized as an official verified asset, the request </w:t>
      </w:r>
    </w:p>
    <w:p w14:paraId="17B88F92">
      <w:pPr>
        <w:keepNext w:val="0"/>
        <w:keepLines w:val="0"/>
        <w:widowControl/>
        <w:suppressLineNumbers w:val="0"/>
        <w:jc w:val="left"/>
        <w:rPr>
          <w:rFonts w:hint="default" w:ascii="Arial" w:hAnsi="Arial" w:eastAsia="SimSun" w:cs="Arial"/>
          <w:color w:val="000000"/>
          <w:kern w:val="0"/>
          <w:sz w:val="18"/>
          <w:szCs w:val="18"/>
          <w:lang w:val="en-US" w:eastAsia="zh-CN" w:bidi="ar"/>
        </w:rPr>
      </w:pPr>
      <w:r>
        <w:rPr>
          <w:rFonts w:hint="default" w:ascii="Arial" w:hAnsi="Arial" w:eastAsia="SimSun" w:cs="Arial"/>
          <w:color w:val="000000"/>
          <w:kern w:val="0"/>
          <w:sz w:val="18"/>
          <w:szCs w:val="18"/>
          <w:lang w:val="en-US" w:eastAsia="zh-CN" w:bidi="ar"/>
        </w:rPr>
        <w:t>is instantly whitelisted. If it exhibits high typosquatting characteristics, it proceeds to the next layer.</w:t>
      </w:r>
    </w:p>
    <w:p w14:paraId="2DFF493A">
      <w:pPr>
        <w:keepNext w:val="0"/>
        <w:keepLines w:val="0"/>
        <w:widowControl/>
        <w:suppressLineNumbers w:val="0"/>
        <w:jc w:val="left"/>
        <w:rPr>
          <w:rFonts w:hint="default" w:ascii="Arial" w:hAnsi="Arial" w:cs="Arial"/>
          <w:sz w:val="18"/>
          <w:szCs w:val="18"/>
        </w:rPr>
      </w:pPr>
      <w:r>
        <w:rPr>
          <w:rFonts w:hint="default" w:ascii="Arial" w:hAnsi="Arial" w:eastAsia="Arial-BoldMT" w:cs="Arial"/>
          <w:b/>
          <w:bCs/>
          <w:color w:val="000000"/>
          <w:kern w:val="0"/>
          <w:sz w:val="18"/>
          <w:szCs w:val="18"/>
          <w:lang w:val="en-US" w:eastAsia="zh-CN" w:bidi="ar"/>
        </w:rPr>
        <w:t xml:space="preserve">On - Page Semantic Document Object Model (DOM) Layer: </w:t>
      </w:r>
      <w:r>
        <w:rPr>
          <w:rFonts w:hint="default" w:ascii="Arial" w:hAnsi="Arial" w:eastAsia="SimSun" w:cs="Arial"/>
          <w:color w:val="000000"/>
          <w:kern w:val="0"/>
          <w:sz w:val="18"/>
          <w:szCs w:val="18"/>
          <w:lang w:val="en-US" w:eastAsia="zh-CN" w:bidi="ar"/>
        </w:rPr>
        <w:t xml:space="preserve">Operates as the webpage loads. It parses inner text nodes, filtering out script components to isolate user - facing </w:t>
      </w:r>
    </w:p>
    <w:p w14:paraId="3F7C4B5C">
      <w:pPr>
        <w:keepNext w:val="0"/>
        <w:keepLines w:val="0"/>
        <w:widowControl/>
        <w:suppressLineNumbers w:val="0"/>
        <w:jc w:val="left"/>
        <w:rPr>
          <w:rFonts w:hint="default" w:ascii="Arial" w:hAnsi="Arial" w:cs="Arial"/>
          <w:sz w:val="18"/>
          <w:szCs w:val="18"/>
        </w:rPr>
      </w:pPr>
      <w:r>
        <w:rPr>
          <w:rFonts w:hint="default" w:ascii="Arial" w:hAnsi="Arial" w:eastAsia="SimSun" w:cs="Arial"/>
          <w:color w:val="000000"/>
          <w:kern w:val="0"/>
          <w:sz w:val="18"/>
          <w:szCs w:val="18"/>
          <w:lang w:val="en-US" w:eastAsia="zh-CN" w:bidi="ar"/>
        </w:rPr>
        <w:t xml:space="preserve">copy for semantic fraud verification. </w:t>
      </w:r>
    </w:p>
    <w:p w14:paraId="3C7B118D">
      <w:pPr>
        <w:keepNext w:val="0"/>
        <w:keepLines w:val="0"/>
        <w:widowControl/>
        <w:suppressLineNumbers w:val="0"/>
        <w:jc w:val="left"/>
        <w:rPr>
          <w:rFonts w:hint="default" w:ascii="Arial" w:hAnsi="Arial" w:cs="Arial"/>
          <w:sz w:val="18"/>
          <w:szCs w:val="18"/>
        </w:rPr>
      </w:pPr>
      <w:r>
        <w:rPr>
          <w:rFonts w:hint="default" w:ascii="Arial" w:hAnsi="Arial" w:eastAsia="Arial-BoldMT" w:cs="Arial"/>
          <w:b/>
          <w:bCs/>
          <w:color w:val="000000"/>
          <w:kern w:val="0"/>
          <w:sz w:val="18"/>
          <w:szCs w:val="18"/>
          <w:lang w:val="en-US" w:eastAsia="zh-CN" w:bidi="ar"/>
        </w:rPr>
        <w:t xml:space="preserve">Visual Similarity Matcher Layer: </w:t>
      </w:r>
      <w:r>
        <w:rPr>
          <w:rFonts w:hint="default" w:ascii="Arial" w:hAnsi="Arial" w:eastAsia="SimSun" w:cs="Arial"/>
          <w:color w:val="000000"/>
          <w:kern w:val="0"/>
          <w:sz w:val="18"/>
          <w:szCs w:val="18"/>
          <w:lang w:val="en-US" w:eastAsia="zh-CN" w:bidi="ar"/>
        </w:rPr>
        <w:t>If the text and URL scores yield ambiguous results, the extension takes a lightweight screenshot of the above-the-fold viewport area. The system processes the image to calculate design alignment against official portals.</w:t>
      </w:r>
    </w:p>
    <w:p w14:paraId="542690B8">
      <w:pPr>
        <w:keepNext w:val="0"/>
        <w:keepLines w:val="0"/>
        <w:widowControl/>
        <w:suppressLineNumbers w:val="0"/>
        <w:jc w:val="left"/>
        <w:rPr>
          <w:rFonts w:hint="default" w:ascii="Arial" w:hAnsi="Arial" w:eastAsia="SimSun" w:cs="Arial"/>
          <w:color w:val="000000"/>
          <w:kern w:val="0"/>
          <w:sz w:val="18"/>
          <w:szCs w:val="18"/>
          <w:lang w:val="en-US" w:eastAsia="zh-CN" w:bidi="ar"/>
        </w:rPr>
      </w:pPr>
    </w:p>
    <w:p w14:paraId="1092BC18">
      <w:pPr>
        <w:jc w:val="both"/>
        <w:rPr>
          <w:rFonts w:hint="default"/>
          <w:lang w:val="en-US" w:eastAsia="zh-CN"/>
        </w:rPr>
      </w:pPr>
    </w:p>
    <w:p w14:paraId="31C0E164">
      <w:pPr>
        <w:pStyle w:val="3"/>
      </w:pPr>
      <w:r>
        <w:rPr>
          <w:rFonts w:hint="default"/>
          <w:lang w:val="en-US"/>
        </w:rPr>
        <w:t>Mathematical Formulation and Core Subsystem Algorithm</w:t>
      </w:r>
    </w:p>
    <w:p w14:paraId="17485FE9">
      <w:pPr>
        <w:keepNext w:val="0"/>
        <w:keepLines w:val="0"/>
        <w:widowControl/>
        <w:numPr>
          <w:ilvl w:val="0"/>
          <w:numId w:val="7"/>
        </w:numPr>
        <w:suppressLineNumbers w:val="0"/>
        <w:ind w:left="420" w:leftChars="0" w:hanging="420" w:firstLineChars="0"/>
        <w:jc w:val="left"/>
        <w:rPr>
          <w:rFonts w:hint="default" w:ascii="Arial" w:hAnsi="Arial" w:eastAsia="SimSun" w:cs="Arial"/>
          <w:color w:val="000000"/>
          <w:kern w:val="0"/>
          <w:sz w:val="18"/>
          <w:szCs w:val="18"/>
          <w:lang w:val="en-US" w:eastAsia="zh-CN" w:bidi="ar"/>
        </w:rPr>
      </w:pPr>
      <w:r>
        <w:rPr>
          <w:rFonts w:hint="default" w:ascii="Arial" w:hAnsi="Arial" w:eastAsia="Arial-BoldMT" w:cs="Arial"/>
          <w:b w:val="0"/>
          <w:bCs w:val="0"/>
          <w:color w:val="000000"/>
          <w:kern w:val="0"/>
          <w:sz w:val="18"/>
          <w:szCs w:val="18"/>
          <w:lang w:val="en-US" w:eastAsia="zh-CN" w:bidi="ar"/>
        </w:rPr>
        <w:t xml:space="preserve">URL Misdirection Metric: </w:t>
      </w:r>
      <w:r>
        <w:rPr>
          <w:rFonts w:hint="default" w:ascii="Arial" w:hAnsi="Arial" w:eastAsia="SimSun" w:cs="Arial"/>
          <w:color w:val="000000"/>
          <w:kern w:val="0"/>
          <w:sz w:val="18"/>
          <w:szCs w:val="18"/>
          <w:lang w:val="en-US" w:eastAsia="zh-CN" w:bidi="ar"/>
        </w:rPr>
        <w:t xml:space="preserve">To quantify lexical impersonation, the system computes the Levenshtein Distance (LD) between the target domain token string T and the closest matching entry within the trusted official government domain registry string O. The normalized distance metric ( </w:t>
      </w:r>
      <w:r>
        <w:rPr>
          <w:rFonts w:hint="default" w:ascii="Arial" w:hAnsi="Arial" w:eastAsia="Arial-ItalicMT" w:cs="Arial"/>
          <w:i/>
          <w:iCs/>
          <w:color w:val="000000"/>
          <w:kern w:val="0"/>
          <w:sz w:val="18"/>
          <w:szCs w:val="18"/>
          <w:lang w:val="en-US" w:eastAsia="zh-CN" w:bidi="ar"/>
        </w:rPr>
        <w:t xml:space="preserve">T,O </w:t>
      </w:r>
      <w:r>
        <w:rPr>
          <w:rFonts w:hint="default" w:ascii="Arial" w:hAnsi="Arial" w:eastAsia="SimSun" w:cs="Arial"/>
          <w:color w:val="000000"/>
          <w:kern w:val="0"/>
          <w:sz w:val="18"/>
          <w:szCs w:val="18"/>
          <w:lang w:val="en-US" w:eastAsia="zh-CN" w:bidi="ar"/>
        </w:rPr>
        <w:t xml:space="preserve">) = 1. Additionally, Shannon Entropy (H) identifies randomized algorithmic string configurations within the subdomains: </w:t>
      </w:r>
      <w:r>
        <w:rPr>
          <w:rFonts w:hint="default" w:ascii="Arial" w:hAnsi="Arial" w:eastAsia="Arial-ItalicMT" w:cs="Arial"/>
          <w:i/>
          <w:iCs/>
          <w:color w:val="000000"/>
          <w:kern w:val="0"/>
          <w:sz w:val="18"/>
          <w:szCs w:val="18"/>
          <w:lang w:val="en-US" w:eastAsia="zh-CN" w:bidi="ar"/>
        </w:rPr>
        <w:t xml:space="preserve">H </w:t>
      </w:r>
      <w:r>
        <w:rPr>
          <w:rFonts w:hint="default" w:ascii="Arial" w:hAnsi="Arial" w:eastAsia="SimSun" w:cs="Arial"/>
          <w:color w:val="000000"/>
          <w:kern w:val="0"/>
          <w:sz w:val="18"/>
          <w:szCs w:val="18"/>
          <w:lang w:val="en-US" w:eastAsia="zh-CN" w:bidi="ar"/>
        </w:rPr>
        <w:t xml:space="preserve">( </w:t>
      </w:r>
      <w:r>
        <w:rPr>
          <w:rFonts w:hint="default" w:ascii="Arial" w:hAnsi="Arial" w:eastAsia="Arial-ItalicMT" w:cs="Arial"/>
          <w:i/>
          <w:iCs/>
          <w:color w:val="000000"/>
          <w:kern w:val="0"/>
          <w:sz w:val="18"/>
          <w:szCs w:val="18"/>
          <w:lang w:val="en-US" w:eastAsia="zh-CN" w:bidi="ar"/>
        </w:rPr>
        <w:t>X</w:t>
      </w:r>
      <w:r>
        <w:rPr>
          <w:rFonts w:hint="default" w:ascii="Arial" w:hAnsi="Arial" w:eastAsia="SimSun" w:cs="Arial"/>
          <w:color w:val="000000"/>
          <w:kern w:val="0"/>
          <w:sz w:val="18"/>
          <w:szCs w:val="18"/>
          <w:lang w:val="en-US" w:eastAsia="zh-CN" w:bidi="ar"/>
        </w:rPr>
        <w:t>) = Where is the probability of character appearing in the domain string.</w:t>
      </w:r>
    </w:p>
    <w:p w14:paraId="73AC1C6F">
      <w:pPr>
        <w:keepNext w:val="0"/>
        <w:keepLines w:val="0"/>
        <w:widowControl/>
        <w:numPr>
          <w:ilvl w:val="0"/>
          <w:numId w:val="7"/>
        </w:numPr>
        <w:suppressLineNumbers w:val="0"/>
        <w:ind w:left="420" w:leftChars="0" w:hanging="420" w:firstLineChars="0"/>
        <w:jc w:val="left"/>
        <w:rPr>
          <w:rFonts w:hint="default" w:ascii="Arial" w:hAnsi="Arial" w:eastAsia="Arial-ItalicMT" w:cs="Arial"/>
          <w:i/>
          <w:iCs/>
          <w:color w:val="000000"/>
          <w:kern w:val="0"/>
          <w:sz w:val="18"/>
          <w:szCs w:val="18"/>
          <w:lang w:val="en-US" w:eastAsia="zh-CN" w:bidi="ar"/>
        </w:rPr>
      </w:pPr>
      <w:r>
        <w:rPr>
          <w:rFonts w:hint="default" w:ascii="Arial" w:hAnsi="Arial" w:eastAsia="Arial-BoldMT" w:cs="Arial"/>
          <w:b w:val="0"/>
          <w:bCs w:val="0"/>
          <w:color w:val="000000"/>
          <w:kern w:val="0"/>
          <w:sz w:val="18"/>
          <w:szCs w:val="18"/>
          <w:lang w:val="en-US" w:eastAsia="zh-CN" w:bidi="ar"/>
        </w:rPr>
        <w:t xml:space="preserve">NLP Semantic Urgency Classification: </w:t>
      </w:r>
      <w:r>
        <w:rPr>
          <w:rFonts w:hint="default" w:ascii="Arial" w:hAnsi="Arial" w:eastAsia="SimSun" w:cs="Arial"/>
          <w:color w:val="000000"/>
          <w:kern w:val="0"/>
          <w:sz w:val="18"/>
          <w:szCs w:val="18"/>
          <w:lang w:val="en-US" w:eastAsia="zh-CN" w:bidi="ar"/>
        </w:rPr>
        <w:t xml:space="preserve">The textual extraction vector undergoes inference through a optimized DistilBERT classifier trained on financial scam datasets. The layer assigns an Urgency Density Weight: TF – IDF( </w:t>
      </w:r>
      <w:r>
        <w:rPr>
          <w:rFonts w:hint="default" w:ascii="Arial" w:hAnsi="Arial" w:eastAsia="Arial-ItalicMT" w:cs="Arial"/>
          <w:i/>
          <w:iCs/>
          <w:color w:val="000000"/>
          <w:kern w:val="0"/>
          <w:sz w:val="18"/>
          <w:szCs w:val="18"/>
          <w:lang w:val="en-US" w:eastAsia="zh-CN" w:bidi="ar"/>
        </w:rPr>
        <w:t>T).</w:t>
      </w:r>
      <w:r>
        <w:rPr>
          <w:rFonts w:hint="default" w:ascii="Arial" w:hAnsi="Arial" w:eastAsia="SimSun" w:cs="Arial"/>
          <w:color w:val="000000"/>
          <w:kern w:val="0"/>
          <w:sz w:val="18"/>
          <w:szCs w:val="18"/>
          <w:lang w:val="en-US" w:eastAsia="zh-CN" w:bidi="ar"/>
        </w:rPr>
        <w:t xml:space="preserve"> Where represents the calculated fraud - correlation value for urgency token </w:t>
      </w:r>
      <w:r>
        <w:rPr>
          <w:rFonts w:hint="default" w:ascii="Arial" w:hAnsi="Arial" w:eastAsia="Arial-ItalicMT" w:cs="Arial"/>
          <w:i/>
          <w:iCs/>
          <w:color w:val="000000"/>
          <w:kern w:val="0"/>
          <w:sz w:val="18"/>
          <w:szCs w:val="18"/>
          <w:lang w:val="en-US" w:eastAsia="zh-CN" w:bidi="ar"/>
        </w:rPr>
        <w:t xml:space="preserve">t. </w:t>
      </w:r>
    </w:p>
    <w:p w14:paraId="47F54402">
      <w:pPr>
        <w:keepNext w:val="0"/>
        <w:keepLines w:val="0"/>
        <w:widowControl/>
        <w:numPr>
          <w:ilvl w:val="0"/>
          <w:numId w:val="7"/>
        </w:numPr>
        <w:suppressLineNumbers w:val="0"/>
        <w:ind w:left="420" w:leftChars="0" w:hanging="420" w:firstLineChars="0"/>
        <w:jc w:val="left"/>
        <w:rPr>
          <w:rFonts w:hint="default" w:ascii="Arial" w:hAnsi="Arial" w:eastAsia="SimSun" w:cs="Arial"/>
          <w:color w:val="000000"/>
          <w:kern w:val="0"/>
          <w:sz w:val="18"/>
          <w:szCs w:val="18"/>
          <w:lang w:val="en-US" w:eastAsia="zh-CN" w:bidi="ar"/>
        </w:rPr>
      </w:pPr>
      <w:r>
        <w:rPr>
          <w:rFonts w:hint="default" w:ascii="Arial" w:hAnsi="Arial" w:eastAsia="Arial-BoldMT" w:cs="Arial"/>
          <w:b w:val="0"/>
          <w:bCs w:val="0"/>
          <w:color w:val="000000"/>
          <w:kern w:val="0"/>
          <w:sz w:val="18"/>
          <w:szCs w:val="18"/>
          <w:lang w:val="en-US" w:eastAsia="zh-CN" w:bidi="ar"/>
        </w:rPr>
        <w:t>Visual Similarity Formulation:</w:t>
      </w:r>
      <w:r>
        <w:rPr>
          <w:rFonts w:hint="default" w:ascii="Arial" w:hAnsi="Arial" w:eastAsia="Arial-BoldMT" w:cs="Arial"/>
          <w:b/>
          <w:bCs/>
          <w:color w:val="000000"/>
          <w:kern w:val="0"/>
          <w:sz w:val="18"/>
          <w:szCs w:val="18"/>
          <w:lang w:val="en-US" w:eastAsia="zh-CN" w:bidi="ar"/>
        </w:rPr>
        <w:t xml:space="preserve"> </w:t>
      </w:r>
      <w:r>
        <w:rPr>
          <w:rFonts w:hint="default" w:ascii="Arial" w:hAnsi="Arial" w:eastAsia="SimSun" w:cs="Arial"/>
          <w:color w:val="000000"/>
          <w:kern w:val="0"/>
          <w:sz w:val="18"/>
          <w:szCs w:val="18"/>
          <w:lang w:val="en-US" w:eastAsia="zh-CN" w:bidi="ar"/>
        </w:rPr>
        <w:t xml:space="preserve">Instead of heavy Convolutional Neural Networks (CNNs), the system uses Perceptual Hashing (pHash) for fast client - side visual matching. The target image is resized to an 8 × 8 matrix, transformed via a Discrete Cosine Transform (DCT), and converted into a 64 - bit binary sequence </w:t>
      </w:r>
      <w:r>
        <w:rPr>
          <w:rFonts w:hint="default" w:ascii="Arial" w:hAnsi="Arial" w:eastAsia="Arial-ItalicMT" w:cs="Arial"/>
          <w:i/>
          <w:iCs/>
          <w:color w:val="000000"/>
          <w:kern w:val="0"/>
          <w:sz w:val="18"/>
          <w:szCs w:val="18"/>
          <w:lang w:val="en-US" w:eastAsia="zh-CN" w:bidi="ar"/>
        </w:rPr>
        <w:t xml:space="preserve">H . </w:t>
      </w:r>
      <w:r>
        <w:rPr>
          <w:rFonts w:hint="default" w:ascii="Arial" w:hAnsi="Arial" w:eastAsia="SimSun" w:cs="Arial"/>
          <w:color w:val="000000"/>
          <w:kern w:val="0"/>
          <w:sz w:val="18"/>
          <w:szCs w:val="18"/>
          <w:lang w:val="en-US" w:eastAsia="zh-CN" w:bidi="ar"/>
        </w:rPr>
        <w:t>The similarity score against the official baseline hash is evaluated using the Normalized Hamming Distance (HD).</w:t>
      </w:r>
    </w:p>
    <w:p w14:paraId="15559662">
      <w:pPr>
        <w:keepNext w:val="0"/>
        <w:keepLines w:val="0"/>
        <w:widowControl/>
        <w:numPr>
          <w:ilvl w:val="0"/>
          <w:numId w:val="7"/>
        </w:numPr>
        <w:suppressLineNumbers w:val="0"/>
        <w:ind w:left="420" w:leftChars="0" w:hanging="420" w:firstLineChars="0"/>
        <w:jc w:val="left"/>
        <w:rPr>
          <w:rFonts w:hint="default" w:ascii="Arial" w:hAnsi="Arial" w:eastAsia="SimSun" w:cs="Arial"/>
          <w:color w:val="000000"/>
          <w:kern w:val="0"/>
          <w:sz w:val="18"/>
          <w:szCs w:val="18"/>
          <w:lang w:val="en-US" w:eastAsia="zh-CN" w:bidi="ar"/>
        </w:rPr>
      </w:pPr>
      <w:r>
        <w:rPr>
          <w:rFonts w:hint="default" w:ascii="Arial" w:hAnsi="Arial" w:eastAsia="Arial-BoldMT" w:cs="Arial"/>
          <w:b w:val="0"/>
          <w:bCs w:val="0"/>
          <w:color w:val="000000"/>
          <w:kern w:val="0"/>
          <w:sz w:val="18"/>
          <w:szCs w:val="18"/>
          <w:lang w:val="en-US" w:eastAsia="zh-CN" w:bidi="ar"/>
        </w:rPr>
        <w:t>Multi- Criteria Risk Fusion Function:</w:t>
      </w:r>
      <w:r>
        <w:rPr>
          <w:rFonts w:hint="default" w:ascii="Arial" w:hAnsi="Arial" w:eastAsia="Arial-BoldMT" w:cs="Arial"/>
          <w:b/>
          <w:bCs/>
          <w:color w:val="000000"/>
          <w:kern w:val="0"/>
          <w:sz w:val="18"/>
          <w:szCs w:val="18"/>
          <w:lang w:val="en-US" w:eastAsia="zh-CN" w:bidi="ar"/>
        </w:rPr>
        <w:t xml:space="preserve"> </w:t>
      </w:r>
      <w:r>
        <w:rPr>
          <w:rFonts w:hint="default" w:ascii="Arial" w:hAnsi="Arial" w:eastAsia="SimSun" w:cs="Arial"/>
          <w:color w:val="000000"/>
          <w:kern w:val="0"/>
          <w:sz w:val="18"/>
          <w:szCs w:val="18"/>
          <w:lang w:val="en-US" w:eastAsia="zh-CN" w:bidi="ar"/>
        </w:rPr>
        <w:t>The final evaluation vector uses a weighted logistic model to output a threat value between 0 and 1: Where = , and coefficients α, β, γ are optimized via logistic regression mapping. A threshold condition ( 0.75) triggers an automatic page intercept and user warning.</w:t>
      </w:r>
    </w:p>
    <w:p w14:paraId="2D663FEB">
      <w:pPr>
        <w:jc w:val="both"/>
        <w:rPr>
          <w:rFonts w:hint="default" w:ascii="Arial" w:hAnsi="Arial" w:cs="Arial"/>
        </w:rPr>
      </w:pPr>
    </w:p>
    <w:p w14:paraId="7E54C8D6">
      <w:pPr>
        <w:pStyle w:val="3"/>
      </w:pPr>
      <w:r>
        <w:rPr>
          <w:rFonts w:hint="default"/>
          <w:lang w:val="en-US"/>
        </w:rPr>
        <w:t>Experimental Results and Performance Benchmarking</w:t>
      </w:r>
    </w:p>
    <w:p w14:paraId="06EAE138">
      <w:pPr>
        <w:keepNext w:val="0"/>
        <w:keepLines w:val="0"/>
        <w:widowControl/>
        <w:suppressLineNumbers w:val="0"/>
        <w:jc w:val="left"/>
        <w:rPr>
          <w:rFonts w:hint="default" w:ascii="Arial" w:hAnsi="Arial" w:eastAsia="SimSun" w:cs="Arial"/>
          <w:color w:val="000000"/>
          <w:kern w:val="0"/>
          <w:sz w:val="24"/>
          <w:szCs w:val="24"/>
          <w:lang w:val="en-US" w:eastAsia="zh-CN" w:bidi="ar"/>
        </w:rPr>
      </w:pPr>
    </w:p>
    <w:p w14:paraId="1D12F161">
      <w:pPr>
        <w:keepNext w:val="0"/>
        <w:keepLines w:val="0"/>
        <w:widowControl/>
        <w:suppressLineNumbers w:val="0"/>
        <w:jc w:val="left"/>
        <w:rPr>
          <w:rFonts w:hint="default" w:ascii="Arial" w:hAnsi="Arial" w:cs="Arial"/>
          <w:sz w:val="18"/>
          <w:szCs w:val="18"/>
        </w:rPr>
      </w:pPr>
      <w:r>
        <w:rPr>
          <w:rFonts w:hint="default" w:ascii="Arial" w:hAnsi="Arial" w:eastAsia="Arial-BoldMT" w:cs="Arial"/>
          <w:b/>
          <w:bCs/>
          <w:color w:val="000000"/>
          <w:kern w:val="0"/>
          <w:sz w:val="18"/>
          <w:szCs w:val="18"/>
          <w:lang w:val="en-US" w:eastAsia="zh-CN" w:bidi="ar"/>
        </w:rPr>
        <w:t>Dataset and Evaluation Environment</w:t>
      </w:r>
    </w:p>
    <w:p w14:paraId="7DBFED9C">
      <w:pPr>
        <w:keepNext w:val="0"/>
        <w:keepLines w:val="0"/>
        <w:widowControl/>
        <w:suppressLineNumbers w:val="0"/>
        <w:jc w:val="left"/>
        <w:rPr>
          <w:rFonts w:hint="default" w:ascii="Arial" w:hAnsi="Arial" w:eastAsia="SimSun" w:cs="Arial"/>
          <w:color w:val="000000"/>
          <w:kern w:val="0"/>
          <w:sz w:val="18"/>
          <w:szCs w:val="18"/>
          <w:lang w:val="en-US" w:eastAsia="zh-CN" w:bidi="ar"/>
        </w:rPr>
      </w:pPr>
    </w:p>
    <w:p w14:paraId="1D36489D">
      <w:pPr>
        <w:keepNext w:val="0"/>
        <w:keepLines w:val="0"/>
        <w:widowControl/>
        <w:suppressLineNumbers w:val="0"/>
        <w:jc w:val="left"/>
        <w:rPr>
          <w:rFonts w:hint="default" w:ascii="Arial" w:hAnsi="Arial" w:cs="Arial"/>
          <w:sz w:val="18"/>
          <w:szCs w:val="18"/>
        </w:rPr>
      </w:pPr>
      <w:r>
        <w:rPr>
          <w:rFonts w:hint="default" w:ascii="Arial" w:hAnsi="Arial" w:eastAsia="SimSun" w:cs="Arial"/>
          <w:color w:val="000000"/>
          <w:kern w:val="0"/>
          <w:sz w:val="18"/>
          <w:szCs w:val="18"/>
          <w:lang w:val="en-US" w:eastAsia="zh-CN" w:bidi="ar"/>
        </w:rPr>
        <w:t xml:space="preserve">The model architecture was trained and validated using a custom compiled repository </w:t>
      </w:r>
    </w:p>
    <w:p w14:paraId="50EFD482">
      <w:pPr>
        <w:keepNext w:val="0"/>
        <w:keepLines w:val="0"/>
        <w:widowControl/>
        <w:suppressLineNumbers w:val="0"/>
        <w:jc w:val="left"/>
        <w:rPr>
          <w:rFonts w:hint="default" w:ascii="Arial" w:hAnsi="Arial" w:eastAsia="SimSun" w:cs="Arial"/>
          <w:color w:val="000000"/>
          <w:kern w:val="0"/>
          <w:sz w:val="18"/>
          <w:szCs w:val="18"/>
          <w:lang w:val="en-US" w:eastAsia="zh-CN" w:bidi="ar"/>
        </w:rPr>
      </w:pPr>
      <w:r>
        <w:rPr>
          <w:rFonts w:hint="default" w:ascii="Arial" w:hAnsi="Arial" w:eastAsia="SimSun" w:cs="Arial"/>
          <w:color w:val="000000"/>
          <w:kern w:val="0"/>
          <w:sz w:val="18"/>
          <w:szCs w:val="18"/>
          <w:lang w:val="en-US" w:eastAsia="zh-CN" w:bidi="ar"/>
        </w:rPr>
        <w:t>containing:</w:t>
      </w:r>
    </w:p>
    <w:p w14:paraId="389173FD">
      <w:pPr>
        <w:keepNext w:val="0"/>
        <w:keepLines w:val="0"/>
        <w:widowControl/>
        <w:suppressLineNumbers w:val="0"/>
        <w:jc w:val="left"/>
        <w:rPr>
          <w:rFonts w:hint="default" w:ascii="Arial" w:hAnsi="Arial" w:cs="Arial"/>
          <w:sz w:val="18"/>
          <w:szCs w:val="18"/>
        </w:rPr>
      </w:pPr>
      <w:r>
        <w:rPr>
          <w:rFonts w:hint="default" w:ascii="Arial" w:hAnsi="Arial" w:eastAsia="Arial-BoldMT" w:cs="Arial"/>
          <w:b/>
          <w:bCs/>
          <w:color w:val="000000"/>
          <w:kern w:val="0"/>
          <w:sz w:val="18"/>
          <w:szCs w:val="18"/>
          <w:lang w:val="en-US" w:eastAsia="zh-CN" w:bidi="ar"/>
        </w:rPr>
        <w:t xml:space="preserve">1,200 Verified Portals: </w:t>
      </w:r>
      <w:r>
        <w:rPr>
          <w:rFonts w:hint="default" w:ascii="Arial" w:hAnsi="Arial" w:eastAsia="SimSun" w:cs="Arial"/>
          <w:color w:val="000000"/>
          <w:kern w:val="0"/>
          <w:sz w:val="18"/>
          <w:szCs w:val="18"/>
          <w:lang w:val="en-US" w:eastAsia="zh-CN" w:bidi="ar"/>
        </w:rPr>
        <w:t xml:space="preserve">Legitimate URLs from Central and State portals </w:t>
      </w:r>
    </w:p>
    <w:p w14:paraId="23EACFD2">
      <w:pPr>
        <w:keepNext w:val="0"/>
        <w:keepLines w:val="0"/>
        <w:widowControl/>
        <w:suppressLineNumbers w:val="0"/>
        <w:jc w:val="left"/>
        <w:rPr>
          <w:rFonts w:hint="default" w:ascii="Arial" w:hAnsi="Arial" w:cs="Arial"/>
          <w:sz w:val="18"/>
          <w:szCs w:val="18"/>
        </w:rPr>
      </w:pPr>
      <w:r>
        <w:rPr>
          <w:rFonts w:hint="default" w:ascii="Arial" w:hAnsi="Arial" w:eastAsia="SimSun" w:cs="Arial"/>
          <w:color w:val="000000"/>
          <w:kern w:val="0"/>
          <w:sz w:val="18"/>
          <w:szCs w:val="18"/>
          <w:lang w:val="en-US" w:eastAsia="zh-CN" w:bidi="ar"/>
        </w:rPr>
        <w:t>(e.g., . gov.in , .nic.in ).</w:t>
      </w:r>
    </w:p>
    <w:p w14:paraId="305DB0E1">
      <w:pPr>
        <w:keepNext w:val="0"/>
        <w:keepLines w:val="0"/>
        <w:widowControl/>
        <w:suppressLineNumbers w:val="0"/>
        <w:jc w:val="left"/>
        <w:rPr>
          <w:rFonts w:hint="default" w:ascii="Arial" w:hAnsi="Arial" w:cs="Arial"/>
          <w:sz w:val="18"/>
          <w:szCs w:val="18"/>
        </w:rPr>
      </w:pPr>
      <w:r>
        <w:rPr>
          <w:rFonts w:hint="default" w:ascii="Arial" w:hAnsi="Arial" w:eastAsia="Arial-BoldMT" w:cs="Arial"/>
          <w:b/>
          <w:bCs/>
          <w:color w:val="000000"/>
          <w:kern w:val="0"/>
          <w:sz w:val="18"/>
          <w:szCs w:val="18"/>
          <w:lang w:val="en-US" w:eastAsia="zh-CN" w:bidi="ar"/>
        </w:rPr>
        <w:t xml:space="preserve">1,800 Phishing Templates: </w:t>
      </w:r>
      <w:r>
        <w:rPr>
          <w:rFonts w:hint="default" w:ascii="Arial" w:hAnsi="Arial" w:eastAsia="SimSun" w:cs="Arial"/>
          <w:color w:val="000000"/>
          <w:kern w:val="0"/>
          <w:sz w:val="18"/>
          <w:szCs w:val="18"/>
          <w:lang w:val="en-US" w:eastAsia="zh-CN" w:bidi="ar"/>
        </w:rPr>
        <w:t xml:space="preserve">Active and archived clone sites collected via tracking feeds </w:t>
      </w:r>
    </w:p>
    <w:p w14:paraId="45CFFC61">
      <w:pPr>
        <w:keepNext w:val="0"/>
        <w:keepLines w:val="0"/>
        <w:widowControl/>
        <w:suppressLineNumbers w:val="0"/>
        <w:jc w:val="left"/>
        <w:rPr>
          <w:rFonts w:hint="default" w:ascii="Arial" w:hAnsi="Arial" w:cs="Arial"/>
          <w:sz w:val="18"/>
          <w:szCs w:val="18"/>
        </w:rPr>
      </w:pPr>
      <w:r>
        <w:rPr>
          <w:rFonts w:hint="default" w:ascii="Arial" w:hAnsi="Arial" w:eastAsia="SimSun" w:cs="Arial"/>
          <w:color w:val="000000"/>
          <w:kern w:val="0"/>
          <w:sz w:val="18"/>
          <w:szCs w:val="18"/>
          <w:lang w:val="en-US" w:eastAsia="zh-CN" w:bidi="ar"/>
        </w:rPr>
        <w:t>like PhishTank and OpenPhish.</w:t>
      </w:r>
    </w:p>
    <w:p w14:paraId="5A442090">
      <w:pPr>
        <w:keepNext w:val="0"/>
        <w:keepLines w:val="0"/>
        <w:widowControl/>
        <w:suppressLineNumbers w:val="0"/>
        <w:jc w:val="left"/>
        <w:rPr>
          <w:rFonts w:hint="default" w:ascii="Arial" w:hAnsi="Arial" w:eastAsia="SimSun" w:cs="Arial"/>
          <w:color w:val="000000"/>
          <w:kern w:val="0"/>
          <w:sz w:val="18"/>
          <w:szCs w:val="18"/>
          <w:lang w:val="en-US" w:eastAsia="zh-CN" w:bidi="ar"/>
        </w:rPr>
      </w:pPr>
    </w:p>
    <w:tbl>
      <w:tblPr>
        <w:tblStyle w:val="12"/>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270"/>
        <w:gridCol w:w="1270"/>
        <w:gridCol w:w="1271"/>
        <w:gridCol w:w="1271"/>
      </w:tblGrid>
      <w:tr w14:paraId="37AF66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1270" w:type="dxa"/>
            <w:vAlign w:val="top"/>
          </w:tcPr>
          <w:p w14:paraId="56447586">
            <w:pPr>
              <w:pStyle w:val="11"/>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leftChars="0" w:right="0" w:rightChars="0" w:firstLine="0" w:firstLineChars="0"/>
              <w:jc w:val="center"/>
              <w:textAlignment w:val="baseline"/>
              <w:rPr>
                <w:rFonts w:hint="default" w:ascii="Arial" w:hAnsi="Arial" w:eastAsia="SimSun" w:cs="Arial"/>
                <w:color w:val="000000"/>
                <w:kern w:val="0"/>
                <w:sz w:val="18"/>
                <w:szCs w:val="18"/>
                <w:vertAlign w:val="baseline"/>
                <w:lang w:val="en-US" w:eastAsia="zh-CN" w:bidi="ar"/>
              </w:rPr>
            </w:pPr>
            <w:r>
              <w:rPr>
                <w:rFonts w:ascii="Arial" w:hAnsi="Arial" w:eastAsia="Segoe UI" w:cs="Arial"/>
                <w:b/>
                <w:bCs/>
                <w:i w:val="0"/>
                <w:iCs w:val="0"/>
                <w:caps w:val="0"/>
                <w:color w:val="auto"/>
                <w:spacing w:val="0"/>
                <w:sz w:val="18"/>
                <w:szCs w:val="18"/>
                <w:u w:val="none"/>
                <w:vertAlign w:val="baseline"/>
                <w:lang w:val="en-US"/>
              </w:rPr>
              <w:t>Subsystem Component</w:t>
            </w:r>
            <w:r>
              <w:rPr>
                <w:rFonts w:hint="default" w:ascii="Arial" w:hAnsi="Arial" w:eastAsia="Segoe UI" w:cs="Arial"/>
                <w:b w:val="0"/>
                <w:bCs w:val="0"/>
                <w:i w:val="0"/>
                <w:iCs w:val="0"/>
                <w:caps w:val="0"/>
                <w:color w:val="auto"/>
                <w:spacing w:val="0"/>
                <w:sz w:val="18"/>
                <w:szCs w:val="18"/>
                <w:vertAlign w:val="baseline"/>
                <w:lang w:val="en-US"/>
              </w:rPr>
              <w:t> </w:t>
            </w:r>
          </w:p>
        </w:tc>
        <w:tc>
          <w:tcPr>
            <w:tcW w:w="1270" w:type="dxa"/>
            <w:vAlign w:val="top"/>
          </w:tcPr>
          <w:p w14:paraId="66A3D6F8">
            <w:pPr>
              <w:pStyle w:val="11"/>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leftChars="0" w:right="0" w:rightChars="0" w:firstLine="0" w:firstLineChars="0"/>
              <w:jc w:val="center"/>
              <w:textAlignment w:val="baseline"/>
              <w:rPr>
                <w:rFonts w:hint="default" w:ascii="Arial" w:hAnsi="Arial" w:eastAsia="SimSun" w:cs="Arial"/>
                <w:color w:val="000000"/>
                <w:kern w:val="0"/>
                <w:sz w:val="18"/>
                <w:szCs w:val="18"/>
                <w:vertAlign w:val="baseline"/>
                <w:lang w:val="en-US" w:eastAsia="zh-CN" w:bidi="ar"/>
              </w:rPr>
            </w:pPr>
            <w:r>
              <w:rPr>
                <w:rFonts w:hint="default" w:ascii="Arial" w:hAnsi="Arial" w:eastAsia="Segoe UI" w:cs="Arial"/>
                <w:b/>
                <w:bCs/>
                <w:i w:val="0"/>
                <w:iCs w:val="0"/>
                <w:caps w:val="0"/>
                <w:color w:val="auto"/>
                <w:spacing w:val="0"/>
                <w:sz w:val="18"/>
                <w:szCs w:val="18"/>
                <w:u w:val="none"/>
                <w:vertAlign w:val="baseline"/>
                <w:lang w:val="en-US"/>
              </w:rPr>
              <w:t>Precision</w:t>
            </w:r>
            <w:r>
              <w:rPr>
                <w:rFonts w:hint="default" w:ascii="Arial" w:hAnsi="Arial" w:eastAsia="Segoe UI" w:cs="Arial"/>
                <w:b w:val="0"/>
                <w:bCs w:val="0"/>
                <w:i w:val="0"/>
                <w:iCs w:val="0"/>
                <w:caps w:val="0"/>
                <w:color w:val="auto"/>
                <w:spacing w:val="0"/>
                <w:sz w:val="18"/>
                <w:szCs w:val="18"/>
                <w:vertAlign w:val="baseline"/>
                <w:lang w:val="en-US"/>
              </w:rPr>
              <w:t> </w:t>
            </w:r>
          </w:p>
        </w:tc>
        <w:tc>
          <w:tcPr>
            <w:tcW w:w="1271" w:type="dxa"/>
            <w:vAlign w:val="top"/>
          </w:tcPr>
          <w:p w14:paraId="3393BD66">
            <w:pPr>
              <w:pStyle w:val="11"/>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leftChars="0" w:right="0" w:rightChars="0" w:firstLine="0" w:firstLineChars="0"/>
              <w:jc w:val="center"/>
              <w:textAlignment w:val="baseline"/>
              <w:rPr>
                <w:rFonts w:hint="default" w:ascii="Arial" w:hAnsi="Arial" w:eastAsia="SimSun" w:cs="Arial"/>
                <w:color w:val="000000"/>
                <w:kern w:val="0"/>
                <w:sz w:val="18"/>
                <w:szCs w:val="18"/>
                <w:vertAlign w:val="baseline"/>
                <w:lang w:val="en-US" w:eastAsia="zh-CN" w:bidi="ar"/>
              </w:rPr>
            </w:pPr>
            <w:r>
              <w:rPr>
                <w:rFonts w:hint="default" w:ascii="Arial" w:hAnsi="Arial" w:eastAsia="Segoe UI" w:cs="Arial"/>
                <w:b/>
                <w:bCs/>
                <w:i w:val="0"/>
                <w:iCs w:val="0"/>
                <w:caps w:val="0"/>
                <w:color w:val="auto"/>
                <w:spacing w:val="0"/>
                <w:sz w:val="18"/>
                <w:szCs w:val="18"/>
                <w:u w:val="none"/>
                <w:vertAlign w:val="baseline"/>
                <w:lang w:val="en-US"/>
              </w:rPr>
              <w:t>Recall</w:t>
            </w:r>
            <w:r>
              <w:rPr>
                <w:rFonts w:hint="default" w:ascii="Arial" w:hAnsi="Arial" w:eastAsia="Segoe UI" w:cs="Arial"/>
                <w:b w:val="0"/>
                <w:bCs w:val="0"/>
                <w:i w:val="0"/>
                <w:iCs w:val="0"/>
                <w:caps w:val="0"/>
                <w:color w:val="auto"/>
                <w:spacing w:val="0"/>
                <w:sz w:val="18"/>
                <w:szCs w:val="18"/>
                <w:vertAlign w:val="baseline"/>
                <w:lang w:val="en-US"/>
              </w:rPr>
              <w:t> </w:t>
            </w:r>
          </w:p>
        </w:tc>
        <w:tc>
          <w:tcPr>
            <w:tcW w:w="1271" w:type="dxa"/>
            <w:vAlign w:val="top"/>
          </w:tcPr>
          <w:p w14:paraId="3406EC38">
            <w:pPr>
              <w:pStyle w:val="11"/>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leftChars="0" w:right="0" w:rightChars="0" w:firstLine="0" w:firstLineChars="0"/>
              <w:jc w:val="center"/>
              <w:textAlignment w:val="baseline"/>
              <w:rPr>
                <w:rFonts w:hint="default" w:ascii="Arial" w:hAnsi="Arial" w:eastAsia="SimSun" w:cs="Arial"/>
                <w:color w:val="000000"/>
                <w:kern w:val="0"/>
                <w:sz w:val="18"/>
                <w:szCs w:val="18"/>
                <w:vertAlign w:val="baseline"/>
                <w:lang w:val="en-US" w:eastAsia="zh-CN" w:bidi="ar"/>
              </w:rPr>
            </w:pPr>
            <w:r>
              <w:rPr>
                <w:rFonts w:hint="default" w:ascii="Arial" w:hAnsi="Arial" w:eastAsia="Segoe UI" w:cs="Arial"/>
                <w:b/>
                <w:bCs/>
                <w:i w:val="0"/>
                <w:iCs w:val="0"/>
                <w:caps w:val="0"/>
                <w:color w:val="auto"/>
                <w:spacing w:val="0"/>
                <w:sz w:val="18"/>
                <w:szCs w:val="18"/>
                <w:u w:val="none"/>
                <w:vertAlign w:val="baseline"/>
                <w:lang w:val="en-US"/>
              </w:rPr>
              <w:t>F1-Score</w:t>
            </w:r>
            <w:r>
              <w:rPr>
                <w:rFonts w:hint="default" w:ascii="Arial" w:hAnsi="Arial" w:eastAsia="Segoe UI" w:cs="Arial"/>
                <w:b w:val="0"/>
                <w:bCs w:val="0"/>
                <w:i w:val="0"/>
                <w:iCs w:val="0"/>
                <w:caps w:val="0"/>
                <w:color w:val="auto"/>
                <w:spacing w:val="0"/>
                <w:sz w:val="18"/>
                <w:szCs w:val="18"/>
                <w:vertAlign w:val="baseline"/>
                <w:lang w:val="en-US"/>
              </w:rPr>
              <w:t> </w:t>
            </w:r>
          </w:p>
        </w:tc>
      </w:tr>
      <w:tr w14:paraId="363248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70" w:type="dxa"/>
            <w:vAlign w:val="top"/>
          </w:tcPr>
          <w:p w14:paraId="7F78B651">
            <w:pPr>
              <w:pStyle w:val="11"/>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leftChars="0" w:right="0" w:rightChars="0" w:firstLine="0" w:firstLineChars="0"/>
              <w:jc w:val="left"/>
              <w:textAlignment w:val="baseline"/>
              <w:rPr>
                <w:rFonts w:hint="default" w:ascii="Arial" w:hAnsi="Arial" w:eastAsia="SimSun" w:cs="Arial"/>
                <w:color w:val="000000"/>
                <w:kern w:val="0"/>
                <w:sz w:val="18"/>
                <w:szCs w:val="18"/>
                <w:vertAlign w:val="baseline"/>
                <w:lang w:val="en-US" w:eastAsia="zh-CN" w:bidi="ar"/>
              </w:rPr>
            </w:pPr>
            <w:r>
              <w:rPr>
                <w:rFonts w:hint="default" w:ascii="Arial" w:hAnsi="Arial" w:eastAsia="Segoe UI" w:cs="Arial"/>
                <w:b w:val="0"/>
                <w:bCs w:val="0"/>
                <w:i w:val="0"/>
                <w:iCs w:val="0"/>
                <w:caps w:val="0"/>
                <w:color w:val="auto"/>
                <w:spacing w:val="0"/>
                <w:sz w:val="18"/>
                <w:szCs w:val="18"/>
                <w:u w:val="none"/>
                <w:vertAlign w:val="baseline"/>
                <w:lang w:val="en-US"/>
              </w:rPr>
              <w:t>URL Heuristics Only</w:t>
            </w:r>
            <w:r>
              <w:rPr>
                <w:rFonts w:hint="default" w:ascii="Arial" w:hAnsi="Arial" w:eastAsia="Segoe UI" w:cs="Arial"/>
                <w:b w:val="0"/>
                <w:bCs w:val="0"/>
                <w:i w:val="0"/>
                <w:iCs w:val="0"/>
                <w:caps w:val="0"/>
                <w:color w:val="auto"/>
                <w:spacing w:val="0"/>
                <w:sz w:val="18"/>
                <w:szCs w:val="18"/>
                <w:vertAlign w:val="baseline"/>
                <w:lang w:val="en-US"/>
              </w:rPr>
              <w:t> </w:t>
            </w:r>
          </w:p>
        </w:tc>
        <w:tc>
          <w:tcPr>
            <w:tcW w:w="1270" w:type="dxa"/>
            <w:vAlign w:val="top"/>
          </w:tcPr>
          <w:p w14:paraId="5675817E">
            <w:pPr>
              <w:pStyle w:val="11"/>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leftChars="0" w:right="0" w:rightChars="0" w:firstLine="0" w:firstLineChars="0"/>
              <w:jc w:val="left"/>
              <w:textAlignment w:val="baseline"/>
              <w:rPr>
                <w:rFonts w:hint="default" w:ascii="Arial" w:hAnsi="Arial" w:eastAsia="SimSun" w:cs="Arial"/>
                <w:color w:val="000000"/>
                <w:kern w:val="0"/>
                <w:sz w:val="18"/>
                <w:szCs w:val="18"/>
                <w:vertAlign w:val="baseline"/>
                <w:lang w:val="en-US" w:eastAsia="zh-CN" w:bidi="ar"/>
              </w:rPr>
            </w:pPr>
            <w:r>
              <w:rPr>
                <w:rFonts w:hint="default" w:ascii="Arial" w:hAnsi="Arial" w:eastAsia="Segoe UI" w:cs="Arial"/>
                <w:b w:val="0"/>
                <w:bCs w:val="0"/>
                <w:i w:val="0"/>
                <w:iCs w:val="0"/>
                <w:caps w:val="0"/>
                <w:color w:val="auto"/>
                <w:spacing w:val="0"/>
                <w:sz w:val="18"/>
                <w:szCs w:val="18"/>
                <w:u w:val="none"/>
                <w:vertAlign w:val="baseline"/>
                <w:lang w:val="en-US"/>
              </w:rPr>
              <w:t>86.4%</w:t>
            </w:r>
            <w:r>
              <w:rPr>
                <w:rFonts w:hint="default" w:ascii="Arial" w:hAnsi="Arial" w:eastAsia="Segoe UI" w:cs="Arial"/>
                <w:b w:val="0"/>
                <w:bCs w:val="0"/>
                <w:i w:val="0"/>
                <w:iCs w:val="0"/>
                <w:caps w:val="0"/>
                <w:color w:val="auto"/>
                <w:spacing w:val="0"/>
                <w:sz w:val="18"/>
                <w:szCs w:val="18"/>
                <w:vertAlign w:val="baseline"/>
                <w:lang w:val="en-US"/>
              </w:rPr>
              <w:t> </w:t>
            </w:r>
          </w:p>
        </w:tc>
        <w:tc>
          <w:tcPr>
            <w:tcW w:w="1271" w:type="dxa"/>
            <w:vAlign w:val="top"/>
          </w:tcPr>
          <w:p w14:paraId="4F210B48">
            <w:pPr>
              <w:pStyle w:val="11"/>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leftChars="0" w:right="0" w:rightChars="0" w:firstLine="0" w:firstLineChars="0"/>
              <w:jc w:val="left"/>
              <w:textAlignment w:val="baseline"/>
              <w:rPr>
                <w:rFonts w:hint="default" w:ascii="Arial" w:hAnsi="Arial" w:eastAsia="SimSun" w:cs="Arial"/>
                <w:color w:val="000000"/>
                <w:kern w:val="0"/>
                <w:sz w:val="18"/>
                <w:szCs w:val="18"/>
                <w:vertAlign w:val="baseline"/>
                <w:lang w:val="en-US" w:eastAsia="zh-CN" w:bidi="ar"/>
              </w:rPr>
            </w:pPr>
            <w:r>
              <w:rPr>
                <w:rFonts w:hint="default" w:ascii="Arial" w:hAnsi="Arial" w:eastAsia="Segoe UI" w:cs="Arial"/>
                <w:b w:val="0"/>
                <w:bCs w:val="0"/>
                <w:i w:val="0"/>
                <w:iCs w:val="0"/>
                <w:caps w:val="0"/>
                <w:color w:val="auto"/>
                <w:spacing w:val="0"/>
                <w:sz w:val="18"/>
                <w:szCs w:val="18"/>
                <w:u w:val="none"/>
                <w:vertAlign w:val="baseline"/>
                <w:lang w:val="en-US"/>
              </w:rPr>
              <w:t>79.1%</w:t>
            </w:r>
            <w:r>
              <w:rPr>
                <w:rFonts w:hint="default" w:ascii="Arial" w:hAnsi="Arial" w:eastAsia="Segoe UI" w:cs="Arial"/>
                <w:b w:val="0"/>
                <w:bCs w:val="0"/>
                <w:i w:val="0"/>
                <w:iCs w:val="0"/>
                <w:caps w:val="0"/>
                <w:color w:val="auto"/>
                <w:spacing w:val="0"/>
                <w:sz w:val="18"/>
                <w:szCs w:val="18"/>
                <w:vertAlign w:val="baseline"/>
                <w:lang w:val="en-US"/>
              </w:rPr>
              <w:t> </w:t>
            </w:r>
          </w:p>
        </w:tc>
        <w:tc>
          <w:tcPr>
            <w:tcW w:w="1271" w:type="dxa"/>
            <w:vAlign w:val="top"/>
          </w:tcPr>
          <w:p w14:paraId="6956ADA0">
            <w:pPr>
              <w:pStyle w:val="11"/>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leftChars="0" w:right="0" w:rightChars="0" w:firstLine="0" w:firstLineChars="0"/>
              <w:jc w:val="left"/>
              <w:textAlignment w:val="baseline"/>
              <w:rPr>
                <w:rFonts w:hint="default" w:ascii="Arial" w:hAnsi="Arial" w:eastAsia="SimSun" w:cs="Arial"/>
                <w:color w:val="000000"/>
                <w:kern w:val="0"/>
                <w:sz w:val="18"/>
                <w:szCs w:val="18"/>
                <w:vertAlign w:val="baseline"/>
                <w:lang w:val="en-US" w:eastAsia="zh-CN" w:bidi="ar"/>
              </w:rPr>
            </w:pPr>
            <w:r>
              <w:rPr>
                <w:rFonts w:hint="default" w:ascii="Arial" w:hAnsi="Arial" w:eastAsia="Segoe UI" w:cs="Arial"/>
                <w:b w:val="0"/>
                <w:bCs w:val="0"/>
                <w:i w:val="0"/>
                <w:iCs w:val="0"/>
                <w:caps w:val="0"/>
                <w:color w:val="auto"/>
                <w:spacing w:val="0"/>
                <w:sz w:val="18"/>
                <w:szCs w:val="18"/>
                <w:u w:val="none"/>
                <w:vertAlign w:val="baseline"/>
                <w:lang w:val="en-US"/>
              </w:rPr>
              <w:t>82.6%</w:t>
            </w:r>
            <w:r>
              <w:rPr>
                <w:rFonts w:hint="default" w:ascii="Arial" w:hAnsi="Arial" w:eastAsia="Segoe UI" w:cs="Arial"/>
                <w:b w:val="0"/>
                <w:bCs w:val="0"/>
                <w:i w:val="0"/>
                <w:iCs w:val="0"/>
                <w:caps w:val="0"/>
                <w:color w:val="auto"/>
                <w:spacing w:val="0"/>
                <w:sz w:val="18"/>
                <w:szCs w:val="18"/>
                <w:vertAlign w:val="baseline"/>
                <w:lang w:val="en-US"/>
              </w:rPr>
              <w:t> </w:t>
            </w:r>
          </w:p>
        </w:tc>
      </w:tr>
      <w:tr w14:paraId="2E56AA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70" w:type="dxa"/>
            <w:vAlign w:val="top"/>
          </w:tcPr>
          <w:p w14:paraId="5910377B">
            <w:pPr>
              <w:pStyle w:val="11"/>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leftChars="0" w:right="0" w:rightChars="0" w:firstLine="0" w:firstLineChars="0"/>
              <w:jc w:val="left"/>
              <w:textAlignment w:val="baseline"/>
              <w:rPr>
                <w:rFonts w:hint="default" w:ascii="Arial" w:hAnsi="Arial" w:eastAsia="SimSun" w:cs="Arial"/>
                <w:color w:val="000000"/>
                <w:kern w:val="0"/>
                <w:sz w:val="18"/>
                <w:szCs w:val="18"/>
                <w:vertAlign w:val="baseline"/>
                <w:lang w:val="en-US" w:eastAsia="zh-CN" w:bidi="ar"/>
              </w:rPr>
            </w:pPr>
            <w:r>
              <w:rPr>
                <w:rFonts w:hint="default" w:ascii="Arial" w:hAnsi="Arial" w:eastAsia="Segoe UI" w:cs="Arial"/>
                <w:b w:val="0"/>
                <w:bCs w:val="0"/>
                <w:i w:val="0"/>
                <w:iCs w:val="0"/>
                <w:caps w:val="0"/>
                <w:color w:val="auto"/>
                <w:spacing w:val="0"/>
                <w:sz w:val="18"/>
                <w:szCs w:val="18"/>
                <w:u w:val="none"/>
                <w:vertAlign w:val="baseline"/>
                <w:lang w:val="en-US"/>
              </w:rPr>
              <w:t>URL + DOM NLP Engine</w:t>
            </w:r>
            <w:r>
              <w:rPr>
                <w:rFonts w:hint="default" w:ascii="Arial" w:hAnsi="Arial" w:eastAsia="Segoe UI" w:cs="Arial"/>
                <w:b w:val="0"/>
                <w:bCs w:val="0"/>
                <w:i w:val="0"/>
                <w:iCs w:val="0"/>
                <w:caps w:val="0"/>
                <w:color w:val="auto"/>
                <w:spacing w:val="0"/>
                <w:sz w:val="18"/>
                <w:szCs w:val="18"/>
                <w:vertAlign w:val="baseline"/>
                <w:lang w:val="en-US"/>
              </w:rPr>
              <w:t> </w:t>
            </w:r>
          </w:p>
        </w:tc>
        <w:tc>
          <w:tcPr>
            <w:tcW w:w="1270" w:type="dxa"/>
            <w:vAlign w:val="top"/>
          </w:tcPr>
          <w:p w14:paraId="02795EAF">
            <w:pPr>
              <w:pStyle w:val="11"/>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leftChars="0" w:right="0" w:rightChars="0" w:firstLine="0" w:firstLineChars="0"/>
              <w:jc w:val="left"/>
              <w:textAlignment w:val="baseline"/>
              <w:rPr>
                <w:rFonts w:hint="default" w:ascii="Arial" w:hAnsi="Arial" w:eastAsia="SimSun" w:cs="Arial"/>
                <w:color w:val="000000"/>
                <w:kern w:val="0"/>
                <w:sz w:val="18"/>
                <w:szCs w:val="18"/>
                <w:vertAlign w:val="baseline"/>
                <w:lang w:val="en-US" w:eastAsia="zh-CN" w:bidi="ar"/>
              </w:rPr>
            </w:pPr>
            <w:r>
              <w:rPr>
                <w:rFonts w:hint="default" w:ascii="Arial" w:hAnsi="Arial" w:eastAsia="Segoe UI" w:cs="Arial"/>
                <w:b w:val="0"/>
                <w:bCs w:val="0"/>
                <w:i w:val="0"/>
                <w:iCs w:val="0"/>
                <w:caps w:val="0"/>
                <w:color w:val="auto"/>
                <w:spacing w:val="0"/>
                <w:sz w:val="18"/>
                <w:szCs w:val="18"/>
                <w:u w:val="none"/>
                <w:vertAlign w:val="baseline"/>
                <w:lang w:val="en-US"/>
              </w:rPr>
              <w:t>92.1%</w:t>
            </w:r>
            <w:r>
              <w:rPr>
                <w:rFonts w:hint="default" w:ascii="Arial" w:hAnsi="Arial" w:eastAsia="Segoe UI" w:cs="Arial"/>
                <w:b w:val="0"/>
                <w:bCs w:val="0"/>
                <w:i w:val="0"/>
                <w:iCs w:val="0"/>
                <w:caps w:val="0"/>
                <w:color w:val="auto"/>
                <w:spacing w:val="0"/>
                <w:sz w:val="18"/>
                <w:szCs w:val="18"/>
                <w:vertAlign w:val="baseline"/>
                <w:lang w:val="en-US"/>
              </w:rPr>
              <w:t> </w:t>
            </w:r>
          </w:p>
        </w:tc>
        <w:tc>
          <w:tcPr>
            <w:tcW w:w="1271" w:type="dxa"/>
            <w:vAlign w:val="top"/>
          </w:tcPr>
          <w:p w14:paraId="71838C9E">
            <w:pPr>
              <w:pStyle w:val="11"/>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leftChars="0" w:right="0" w:rightChars="0" w:firstLine="0" w:firstLineChars="0"/>
              <w:jc w:val="left"/>
              <w:textAlignment w:val="baseline"/>
              <w:rPr>
                <w:rFonts w:hint="default" w:ascii="Arial" w:hAnsi="Arial" w:eastAsia="SimSun" w:cs="Arial"/>
                <w:color w:val="000000"/>
                <w:kern w:val="0"/>
                <w:sz w:val="18"/>
                <w:szCs w:val="18"/>
                <w:vertAlign w:val="baseline"/>
                <w:lang w:val="en-US" w:eastAsia="zh-CN" w:bidi="ar"/>
              </w:rPr>
            </w:pPr>
            <w:r>
              <w:rPr>
                <w:rFonts w:hint="default" w:ascii="Arial" w:hAnsi="Arial" w:eastAsia="Segoe UI" w:cs="Arial"/>
                <w:b w:val="0"/>
                <w:bCs w:val="0"/>
                <w:i w:val="0"/>
                <w:iCs w:val="0"/>
                <w:caps w:val="0"/>
                <w:color w:val="auto"/>
                <w:spacing w:val="0"/>
                <w:sz w:val="18"/>
                <w:szCs w:val="18"/>
                <w:u w:val="none"/>
                <w:vertAlign w:val="baseline"/>
                <w:lang w:val="en-US"/>
              </w:rPr>
              <w:t>89.5%</w:t>
            </w:r>
            <w:r>
              <w:rPr>
                <w:rFonts w:hint="default" w:ascii="Arial" w:hAnsi="Arial" w:eastAsia="Segoe UI" w:cs="Arial"/>
                <w:b w:val="0"/>
                <w:bCs w:val="0"/>
                <w:i w:val="0"/>
                <w:iCs w:val="0"/>
                <w:caps w:val="0"/>
                <w:color w:val="auto"/>
                <w:spacing w:val="0"/>
                <w:sz w:val="18"/>
                <w:szCs w:val="18"/>
                <w:vertAlign w:val="baseline"/>
                <w:lang w:val="en-US"/>
              </w:rPr>
              <w:t> </w:t>
            </w:r>
          </w:p>
        </w:tc>
        <w:tc>
          <w:tcPr>
            <w:tcW w:w="1271" w:type="dxa"/>
            <w:vAlign w:val="top"/>
          </w:tcPr>
          <w:p w14:paraId="68110C2B">
            <w:pPr>
              <w:pStyle w:val="11"/>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leftChars="0" w:right="0" w:rightChars="0" w:firstLine="0" w:firstLineChars="0"/>
              <w:jc w:val="left"/>
              <w:textAlignment w:val="baseline"/>
              <w:rPr>
                <w:rFonts w:hint="default" w:ascii="Arial" w:hAnsi="Arial" w:eastAsia="SimSun" w:cs="Arial"/>
                <w:color w:val="000000"/>
                <w:kern w:val="0"/>
                <w:sz w:val="18"/>
                <w:szCs w:val="18"/>
                <w:vertAlign w:val="baseline"/>
                <w:lang w:val="en-US" w:eastAsia="zh-CN" w:bidi="ar"/>
              </w:rPr>
            </w:pPr>
            <w:r>
              <w:rPr>
                <w:rFonts w:hint="default" w:ascii="Arial" w:hAnsi="Arial" w:eastAsia="Segoe UI" w:cs="Arial"/>
                <w:b w:val="0"/>
                <w:bCs w:val="0"/>
                <w:i w:val="0"/>
                <w:iCs w:val="0"/>
                <w:caps w:val="0"/>
                <w:color w:val="auto"/>
                <w:spacing w:val="0"/>
                <w:sz w:val="18"/>
                <w:szCs w:val="18"/>
                <w:u w:val="none"/>
                <w:vertAlign w:val="baseline"/>
                <w:lang w:val="en-US"/>
              </w:rPr>
              <w:t>90.8%</w:t>
            </w:r>
            <w:r>
              <w:rPr>
                <w:rFonts w:hint="default" w:ascii="Arial" w:hAnsi="Arial" w:eastAsia="Segoe UI" w:cs="Arial"/>
                <w:b w:val="0"/>
                <w:bCs w:val="0"/>
                <w:i w:val="0"/>
                <w:iCs w:val="0"/>
                <w:caps w:val="0"/>
                <w:color w:val="auto"/>
                <w:spacing w:val="0"/>
                <w:sz w:val="18"/>
                <w:szCs w:val="18"/>
                <w:vertAlign w:val="baseline"/>
                <w:lang w:val="en-US"/>
              </w:rPr>
              <w:t> </w:t>
            </w:r>
          </w:p>
        </w:tc>
      </w:tr>
      <w:tr w14:paraId="5413DA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70" w:type="dxa"/>
            <w:vAlign w:val="top"/>
          </w:tcPr>
          <w:p w14:paraId="07080A8B">
            <w:pPr>
              <w:pStyle w:val="11"/>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leftChars="0" w:right="0" w:rightChars="0" w:firstLine="0" w:firstLineChars="0"/>
              <w:jc w:val="left"/>
              <w:textAlignment w:val="baseline"/>
              <w:rPr>
                <w:rFonts w:hint="default" w:ascii="Arial" w:hAnsi="Arial" w:eastAsia="SimSun" w:cs="Arial"/>
                <w:color w:val="000000"/>
                <w:kern w:val="0"/>
                <w:sz w:val="18"/>
                <w:szCs w:val="18"/>
                <w:vertAlign w:val="baseline"/>
                <w:lang w:val="en-US" w:eastAsia="zh-CN" w:bidi="ar"/>
              </w:rPr>
            </w:pPr>
            <w:r>
              <w:rPr>
                <w:rFonts w:hint="default" w:ascii="Arial" w:hAnsi="Arial" w:eastAsia="Segoe UI" w:cs="Arial"/>
                <w:b/>
                <w:bCs/>
                <w:i w:val="0"/>
                <w:iCs w:val="0"/>
                <w:caps w:val="0"/>
                <w:color w:val="auto"/>
                <w:spacing w:val="0"/>
                <w:sz w:val="18"/>
                <w:szCs w:val="18"/>
                <w:u w:val="none"/>
                <w:vertAlign w:val="baseline"/>
                <w:lang w:val="en-US"/>
              </w:rPr>
              <w:t>Hybrid System (Full Tri-Layer)</w:t>
            </w:r>
            <w:r>
              <w:rPr>
                <w:rFonts w:hint="default" w:ascii="Arial" w:hAnsi="Arial" w:eastAsia="Segoe UI" w:cs="Arial"/>
                <w:b w:val="0"/>
                <w:bCs w:val="0"/>
                <w:i w:val="0"/>
                <w:iCs w:val="0"/>
                <w:caps w:val="0"/>
                <w:color w:val="auto"/>
                <w:spacing w:val="0"/>
                <w:sz w:val="18"/>
                <w:szCs w:val="18"/>
                <w:vertAlign w:val="baseline"/>
                <w:lang w:val="en-US"/>
              </w:rPr>
              <w:t> </w:t>
            </w:r>
          </w:p>
        </w:tc>
        <w:tc>
          <w:tcPr>
            <w:tcW w:w="1270" w:type="dxa"/>
            <w:vAlign w:val="top"/>
          </w:tcPr>
          <w:p w14:paraId="6B82236C">
            <w:pPr>
              <w:pStyle w:val="11"/>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leftChars="0" w:right="0" w:rightChars="0" w:firstLine="0" w:firstLineChars="0"/>
              <w:jc w:val="left"/>
              <w:textAlignment w:val="baseline"/>
              <w:rPr>
                <w:rFonts w:hint="default" w:ascii="Arial" w:hAnsi="Arial" w:eastAsia="SimSun" w:cs="Arial"/>
                <w:color w:val="000000"/>
                <w:kern w:val="0"/>
                <w:sz w:val="18"/>
                <w:szCs w:val="18"/>
                <w:vertAlign w:val="baseline"/>
                <w:lang w:val="en-US" w:eastAsia="zh-CN" w:bidi="ar"/>
              </w:rPr>
            </w:pPr>
            <w:r>
              <w:rPr>
                <w:rFonts w:hint="default" w:ascii="Arial" w:hAnsi="Arial" w:eastAsia="Segoe UI" w:cs="Arial"/>
                <w:b/>
                <w:bCs/>
                <w:i w:val="0"/>
                <w:iCs w:val="0"/>
                <w:caps w:val="0"/>
                <w:color w:val="auto"/>
                <w:spacing w:val="0"/>
                <w:sz w:val="18"/>
                <w:szCs w:val="18"/>
                <w:u w:val="none"/>
                <w:vertAlign w:val="baseline"/>
                <w:lang w:val="en-US"/>
              </w:rPr>
              <w:t>97.8%</w:t>
            </w:r>
            <w:r>
              <w:rPr>
                <w:rFonts w:hint="default" w:ascii="Arial" w:hAnsi="Arial" w:eastAsia="Segoe UI" w:cs="Arial"/>
                <w:b w:val="0"/>
                <w:bCs w:val="0"/>
                <w:i w:val="0"/>
                <w:iCs w:val="0"/>
                <w:caps w:val="0"/>
                <w:color w:val="auto"/>
                <w:spacing w:val="0"/>
                <w:sz w:val="18"/>
                <w:szCs w:val="18"/>
                <w:vertAlign w:val="baseline"/>
                <w:lang w:val="en-US"/>
              </w:rPr>
              <w:t> </w:t>
            </w:r>
          </w:p>
        </w:tc>
        <w:tc>
          <w:tcPr>
            <w:tcW w:w="1271" w:type="dxa"/>
            <w:vAlign w:val="top"/>
          </w:tcPr>
          <w:p w14:paraId="75098C66">
            <w:pPr>
              <w:pStyle w:val="11"/>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leftChars="0" w:right="0" w:rightChars="0" w:firstLine="0" w:firstLineChars="0"/>
              <w:jc w:val="left"/>
              <w:textAlignment w:val="baseline"/>
              <w:rPr>
                <w:rFonts w:hint="default" w:ascii="Arial" w:hAnsi="Arial" w:eastAsia="SimSun" w:cs="Arial"/>
                <w:color w:val="000000"/>
                <w:kern w:val="0"/>
                <w:sz w:val="18"/>
                <w:szCs w:val="18"/>
                <w:vertAlign w:val="baseline"/>
                <w:lang w:val="en-US" w:eastAsia="zh-CN" w:bidi="ar"/>
              </w:rPr>
            </w:pPr>
            <w:r>
              <w:rPr>
                <w:rFonts w:hint="default" w:ascii="Arial" w:hAnsi="Arial" w:eastAsia="Segoe UI" w:cs="Arial"/>
                <w:b/>
                <w:bCs/>
                <w:i w:val="0"/>
                <w:iCs w:val="0"/>
                <w:caps w:val="0"/>
                <w:color w:val="auto"/>
                <w:spacing w:val="0"/>
                <w:sz w:val="18"/>
                <w:szCs w:val="18"/>
                <w:u w:val="none"/>
                <w:vertAlign w:val="baseline"/>
                <w:lang w:val="en-US"/>
              </w:rPr>
              <w:t>96.2%</w:t>
            </w:r>
            <w:r>
              <w:rPr>
                <w:rFonts w:hint="default" w:ascii="Arial" w:hAnsi="Arial" w:eastAsia="Segoe UI" w:cs="Arial"/>
                <w:b w:val="0"/>
                <w:bCs w:val="0"/>
                <w:i w:val="0"/>
                <w:iCs w:val="0"/>
                <w:caps w:val="0"/>
                <w:color w:val="auto"/>
                <w:spacing w:val="0"/>
                <w:sz w:val="18"/>
                <w:szCs w:val="18"/>
                <w:vertAlign w:val="baseline"/>
                <w:lang w:val="en-US"/>
              </w:rPr>
              <w:t> </w:t>
            </w:r>
          </w:p>
        </w:tc>
        <w:tc>
          <w:tcPr>
            <w:tcW w:w="1271" w:type="dxa"/>
            <w:vAlign w:val="top"/>
          </w:tcPr>
          <w:p w14:paraId="131FB900">
            <w:pPr>
              <w:pStyle w:val="11"/>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leftChars="0" w:right="0" w:rightChars="0" w:firstLine="0" w:firstLineChars="0"/>
              <w:jc w:val="left"/>
              <w:textAlignment w:val="baseline"/>
              <w:rPr>
                <w:rFonts w:hint="default" w:ascii="Arial" w:hAnsi="Arial" w:eastAsia="SimSun" w:cs="Arial"/>
                <w:color w:val="000000"/>
                <w:kern w:val="0"/>
                <w:sz w:val="18"/>
                <w:szCs w:val="18"/>
                <w:vertAlign w:val="baseline"/>
                <w:lang w:val="en-US" w:eastAsia="zh-CN" w:bidi="ar"/>
              </w:rPr>
            </w:pPr>
            <w:r>
              <w:rPr>
                <w:rFonts w:hint="default" w:ascii="Arial" w:hAnsi="Arial" w:eastAsia="Segoe UI" w:cs="Arial"/>
                <w:b/>
                <w:bCs/>
                <w:i w:val="0"/>
                <w:iCs w:val="0"/>
                <w:caps w:val="0"/>
                <w:color w:val="auto"/>
                <w:spacing w:val="0"/>
                <w:sz w:val="18"/>
                <w:szCs w:val="18"/>
                <w:u w:val="none"/>
                <w:vertAlign w:val="baseline"/>
                <w:lang w:val="en-US"/>
              </w:rPr>
              <w:t>97.0%</w:t>
            </w:r>
            <w:r>
              <w:rPr>
                <w:rFonts w:hint="default" w:ascii="Arial" w:hAnsi="Arial" w:eastAsia="Segoe UI" w:cs="Arial"/>
                <w:b w:val="0"/>
                <w:bCs w:val="0"/>
                <w:i w:val="0"/>
                <w:iCs w:val="0"/>
                <w:caps w:val="0"/>
                <w:color w:val="auto"/>
                <w:spacing w:val="0"/>
                <w:sz w:val="18"/>
                <w:szCs w:val="18"/>
                <w:vertAlign w:val="baseline"/>
                <w:lang w:val="en-US"/>
              </w:rPr>
              <w:t> </w:t>
            </w:r>
          </w:p>
        </w:tc>
      </w:tr>
    </w:tbl>
    <w:p w14:paraId="0BC18291">
      <w:pPr>
        <w:keepNext w:val="0"/>
        <w:keepLines w:val="0"/>
        <w:widowControl/>
        <w:suppressLineNumbers w:val="0"/>
        <w:jc w:val="left"/>
        <w:rPr>
          <w:rFonts w:hint="default" w:ascii="Arial" w:hAnsi="Arial" w:eastAsia="SimSun" w:cs="Arial"/>
          <w:color w:val="000000"/>
          <w:kern w:val="0"/>
          <w:sz w:val="18"/>
          <w:szCs w:val="18"/>
          <w:lang w:val="en-US" w:eastAsia="zh-CN" w:bidi="ar"/>
        </w:rPr>
      </w:pPr>
    </w:p>
    <w:p w14:paraId="70D71472">
      <w:pPr>
        <w:keepNext w:val="0"/>
        <w:keepLines w:val="0"/>
        <w:widowControl/>
        <w:suppressLineNumbers w:val="0"/>
        <w:jc w:val="left"/>
        <w:rPr>
          <w:rFonts w:hint="default" w:ascii="Arial" w:hAnsi="Arial" w:cs="Arial"/>
          <w:sz w:val="18"/>
          <w:szCs w:val="18"/>
        </w:rPr>
      </w:pPr>
      <w:r>
        <w:rPr>
          <w:rFonts w:hint="default" w:ascii="Arial" w:hAnsi="Arial" w:eastAsia="Arial-BoldMT" w:cs="Arial"/>
          <w:b/>
          <w:bCs/>
          <w:color w:val="000000"/>
          <w:kern w:val="0"/>
          <w:sz w:val="18"/>
          <w:szCs w:val="18"/>
          <w:lang w:val="en-US" w:eastAsia="zh-CN" w:bidi="ar"/>
        </w:rPr>
        <w:t xml:space="preserve">Latency Profiles: </w:t>
      </w:r>
      <w:r>
        <w:rPr>
          <w:rFonts w:hint="default" w:ascii="Arial" w:hAnsi="Arial" w:eastAsia="SimSun" w:cs="Arial"/>
          <w:color w:val="000000"/>
          <w:kern w:val="0"/>
          <w:sz w:val="18"/>
          <w:szCs w:val="18"/>
          <w:lang w:val="en-US" w:eastAsia="zh-CN" w:bidi="ar"/>
        </w:rPr>
        <w:t xml:space="preserve">To maintain high responsiveness inside a standard browser runtime, overhead </w:t>
      </w:r>
    </w:p>
    <w:p w14:paraId="7A9DF586">
      <w:pPr>
        <w:keepNext w:val="0"/>
        <w:keepLines w:val="0"/>
        <w:widowControl/>
        <w:suppressLineNumbers w:val="0"/>
        <w:jc w:val="left"/>
        <w:rPr>
          <w:rFonts w:hint="default" w:ascii="Arial" w:hAnsi="Arial" w:cs="Arial"/>
          <w:sz w:val="18"/>
          <w:szCs w:val="18"/>
        </w:rPr>
      </w:pPr>
      <w:r>
        <w:rPr>
          <w:rFonts w:hint="default" w:ascii="Arial" w:hAnsi="Arial" w:eastAsia="SimSun" w:cs="Arial"/>
          <w:color w:val="000000"/>
          <w:kern w:val="0"/>
          <w:sz w:val="18"/>
          <w:szCs w:val="18"/>
          <w:lang w:val="en-US" w:eastAsia="zh-CN" w:bidi="ar"/>
        </w:rPr>
        <w:t>execution targets were capped strictly under 200ms:</w:t>
      </w:r>
    </w:p>
    <w:p w14:paraId="533672F3">
      <w:pPr>
        <w:keepNext w:val="0"/>
        <w:keepLines w:val="0"/>
        <w:widowControl/>
        <w:suppressLineNumbers w:val="0"/>
        <w:jc w:val="left"/>
        <w:rPr>
          <w:rFonts w:hint="default" w:ascii="Arial" w:hAnsi="Arial" w:eastAsia="SimSun" w:cs="Arial"/>
          <w:color w:val="000000"/>
          <w:kern w:val="0"/>
          <w:sz w:val="18"/>
          <w:szCs w:val="18"/>
          <w:lang w:val="en-US" w:eastAsia="zh-CN" w:bidi="ar"/>
        </w:rPr>
      </w:pPr>
    </w:p>
    <w:p w14:paraId="74B35048">
      <w:pPr>
        <w:keepNext w:val="0"/>
        <w:keepLines w:val="0"/>
        <w:widowControl/>
        <w:suppressLineNumbers w:val="0"/>
        <w:jc w:val="left"/>
        <w:rPr>
          <w:sz w:val="18"/>
          <w:szCs w:val="18"/>
        </w:rPr>
      </w:pPr>
      <w:r>
        <w:rPr>
          <w:rFonts w:ascii="Arial" w:hAnsi="Arial" w:eastAsia="SimSun" w:cs="Arial"/>
          <w:color w:val="000000"/>
          <w:kern w:val="0"/>
          <w:sz w:val="18"/>
          <w:szCs w:val="18"/>
          <w:lang w:val="en-US" w:eastAsia="zh-CN" w:bidi="ar"/>
        </w:rPr>
        <w:t xml:space="preserve">[Stage 1: URL Verification] ─ 12ms </w:t>
      </w:r>
    </w:p>
    <w:p w14:paraId="6AA08A9E">
      <w:pPr>
        <w:keepNext w:val="0"/>
        <w:keepLines w:val="0"/>
        <w:widowControl/>
        <w:suppressLineNumbers w:val="0"/>
        <w:jc w:val="left"/>
        <w:rPr>
          <w:sz w:val="18"/>
          <w:szCs w:val="18"/>
        </w:rPr>
      </w:pPr>
      <w:r>
        <w:rPr>
          <w:rFonts w:hint="default" w:ascii="Arial" w:hAnsi="Arial" w:eastAsia="SimSun" w:cs="Arial"/>
          <w:color w:val="000000"/>
          <w:kern w:val="0"/>
          <w:sz w:val="18"/>
          <w:szCs w:val="18"/>
          <w:lang w:val="en-US" w:eastAsia="zh-CN" w:bidi="ar"/>
        </w:rPr>
        <w:t xml:space="preserve">[Stage 2: DOM NLP Parsing] ─ 45ms </w:t>
      </w:r>
    </w:p>
    <w:p w14:paraId="265C10F6">
      <w:pPr>
        <w:keepNext w:val="0"/>
        <w:keepLines w:val="0"/>
        <w:widowControl/>
        <w:suppressLineNumbers w:val="0"/>
        <w:jc w:val="left"/>
        <w:rPr>
          <w:sz w:val="18"/>
          <w:szCs w:val="18"/>
        </w:rPr>
      </w:pPr>
      <w:r>
        <w:rPr>
          <w:rFonts w:hint="default" w:ascii="Arial" w:hAnsi="Arial" w:eastAsia="SimSun" w:cs="Arial"/>
          <w:color w:val="000000"/>
          <w:kern w:val="0"/>
          <w:sz w:val="18"/>
          <w:szCs w:val="18"/>
          <w:lang w:val="en-US" w:eastAsia="zh-CN" w:bidi="ar"/>
        </w:rPr>
        <w:t xml:space="preserve">[Stage 3: pHash Visual Match] ─ 68ms </w:t>
      </w:r>
    </w:p>
    <w:p w14:paraId="55891CC0">
      <w:pPr>
        <w:keepNext w:val="0"/>
        <w:keepLines w:val="0"/>
        <w:widowControl/>
        <w:suppressLineNumbers w:val="0"/>
        <w:jc w:val="left"/>
        <w:rPr>
          <w:rFonts w:hint="default" w:ascii="Arial" w:hAnsi="Arial" w:eastAsia="SimSun" w:cs="Arial"/>
          <w:color w:val="000000"/>
          <w:kern w:val="0"/>
          <w:sz w:val="18"/>
          <w:szCs w:val="18"/>
          <w:lang w:val="en-US" w:eastAsia="zh-CN" w:bidi="ar"/>
        </w:rPr>
      </w:pPr>
    </w:p>
    <w:p w14:paraId="7F799964">
      <w:pPr>
        <w:keepNext w:val="0"/>
        <w:keepLines w:val="0"/>
        <w:widowControl/>
        <w:suppressLineNumbers w:val="0"/>
        <w:jc w:val="left"/>
        <w:rPr>
          <w:rFonts w:hint="default" w:ascii="Arial" w:hAnsi="Arial" w:cs="Arial"/>
          <w:sz w:val="18"/>
          <w:szCs w:val="18"/>
        </w:rPr>
      </w:pPr>
      <w:r>
        <w:rPr>
          <w:rFonts w:hint="default" w:ascii="Arial" w:hAnsi="Arial" w:eastAsia="SimSun" w:cs="Arial"/>
          <w:color w:val="000000"/>
          <w:kern w:val="0"/>
          <w:sz w:val="18"/>
          <w:szCs w:val="18"/>
          <w:lang w:val="en-US" w:eastAsia="zh-CN" w:bidi="ar"/>
        </w:rPr>
        <w:t>Total Edge Latency Budget: 125ms (Well under the 200ms user perception limit)</w:t>
      </w:r>
    </w:p>
    <w:p w14:paraId="0057A679">
      <w:pPr>
        <w:keepNext w:val="0"/>
        <w:keepLines w:val="0"/>
        <w:widowControl/>
        <w:suppressLineNumbers w:val="0"/>
        <w:jc w:val="left"/>
        <w:rPr>
          <w:rFonts w:hint="default" w:ascii="Arial" w:hAnsi="Arial" w:eastAsia="SimSun" w:cs="Arial"/>
          <w:color w:val="000000"/>
          <w:kern w:val="0"/>
          <w:sz w:val="18"/>
          <w:szCs w:val="18"/>
          <w:lang w:val="en-US" w:eastAsia="zh-CN" w:bidi="ar"/>
        </w:rPr>
      </w:pPr>
    </w:p>
    <w:p w14:paraId="7B7ADA1E">
      <w:pPr>
        <w:pStyle w:val="3"/>
      </w:pPr>
      <w:r>
        <w:t>S</w:t>
      </w:r>
      <w:r>
        <w:rPr>
          <w:rFonts w:hint="default"/>
          <w:lang w:val="en-US"/>
        </w:rPr>
        <w:t>ecurity, Privacy and Legal Compliance</w:t>
      </w:r>
    </w:p>
    <w:p w14:paraId="0EA835AB">
      <w:pPr>
        <w:keepNext w:val="0"/>
        <w:keepLines w:val="0"/>
        <w:widowControl/>
        <w:numPr>
          <w:ilvl w:val="0"/>
          <w:numId w:val="8"/>
        </w:numPr>
        <w:suppressLineNumbers w:val="0"/>
        <w:ind w:left="420" w:leftChars="0" w:hanging="420" w:firstLineChars="0"/>
        <w:jc w:val="left"/>
        <w:rPr>
          <w:rFonts w:hint="default" w:ascii="Arial" w:hAnsi="Arial" w:cs="Arial"/>
          <w:sz w:val="18"/>
          <w:szCs w:val="18"/>
        </w:rPr>
      </w:pPr>
      <w:r>
        <w:rPr>
          <w:rFonts w:hint="default" w:ascii="Arial" w:hAnsi="Arial" w:eastAsia="Arial-BoldMT" w:cs="Arial"/>
          <w:b/>
          <w:bCs/>
          <w:color w:val="000000"/>
          <w:kern w:val="0"/>
          <w:sz w:val="18"/>
          <w:szCs w:val="18"/>
          <w:lang w:val="en-US" w:eastAsia="zh-CN" w:bidi="ar"/>
        </w:rPr>
        <w:t xml:space="preserve">Edge - Computing Privacy Preservation: </w:t>
      </w:r>
      <w:r>
        <w:rPr>
          <w:rFonts w:hint="default" w:ascii="Arial" w:hAnsi="Arial" w:eastAsia="SimSun" w:cs="Arial"/>
          <w:color w:val="000000"/>
          <w:kern w:val="0"/>
          <w:sz w:val="18"/>
          <w:szCs w:val="18"/>
          <w:lang w:val="en-US" w:eastAsia="zh-CN" w:bidi="ar"/>
        </w:rPr>
        <w:t xml:space="preserve">To comply with strict digital data regulations, including the Digital Personal Data Protection (DPDP) Act of India, </w:t>
      </w:r>
      <w:r>
        <w:rPr>
          <w:rFonts w:hint="default" w:ascii="Arial" w:hAnsi="Arial" w:eastAsia="Arial-BoldMT" w:cs="Arial"/>
          <w:b/>
          <w:bCs/>
          <w:color w:val="000000"/>
          <w:kern w:val="0"/>
          <w:sz w:val="18"/>
          <w:szCs w:val="18"/>
          <w:lang w:val="en-US" w:eastAsia="zh-CN" w:bidi="ar"/>
        </w:rPr>
        <w:t xml:space="preserve">all text feature extraction and visual hashing run locally on the client's device. </w:t>
      </w:r>
      <w:r>
        <w:rPr>
          <w:rFonts w:hint="default" w:ascii="Arial" w:hAnsi="Arial" w:eastAsia="SimSun" w:cs="Arial"/>
          <w:color w:val="000000"/>
          <w:kern w:val="0"/>
          <w:sz w:val="18"/>
          <w:szCs w:val="18"/>
          <w:lang w:val="en-US" w:eastAsia="zh-CN" w:bidi="ar"/>
        </w:rPr>
        <w:t>Raw browsing text logs, inputs, and viewport image arrays are never transmitted to external cloud systems. Only anonymized, aggregated domain risk scores are sent back to security telemetry registries for threat indexing.</w:t>
      </w:r>
    </w:p>
    <w:p w14:paraId="12113298">
      <w:pPr>
        <w:keepNext w:val="0"/>
        <w:keepLines w:val="0"/>
        <w:widowControl/>
        <w:suppressLineNumbers w:val="0"/>
        <w:jc w:val="left"/>
        <w:rPr>
          <w:rFonts w:hint="default" w:ascii="Arial" w:hAnsi="Arial" w:cs="Arial"/>
          <w:sz w:val="18"/>
          <w:szCs w:val="18"/>
          <w:lang w:val="en-US"/>
        </w:rPr>
      </w:pPr>
    </w:p>
    <w:p w14:paraId="6AC43A20">
      <w:pPr>
        <w:keepNext w:val="0"/>
        <w:keepLines w:val="0"/>
        <w:widowControl/>
        <w:numPr>
          <w:ilvl w:val="0"/>
          <w:numId w:val="8"/>
        </w:numPr>
        <w:suppressLineNumbers w:val="0"/>
        <w:ind w:left="420" w:leftChars="0" w:hanging="420" w:firstLineChars="0"/>
        <w:jc w:val="left"/>
        <w:rPr>
          <w:rFonts w:hint="default" w:ascii="Arial" w:hAnsi="Arial" w:cs="Arial"/>
          <w:sz w:val="18"/>
          <w:szCs w:val="18"/>
        </w:rPr>
      </w:pPr>
      <w:r>
        <w:rPr>
          <w:rFonts w:hint="default" w:ascii="Arial" w:hAnsi="Arial" w:eastAsia="Arial-BoldMT" w:cs="Arial"/>
          <w:b/>
          <w:bCs/>
          <w:color w:val="000000"/>
          <w:kern w:val="0"/>
          <w:sz w:val="18"/>
          <w:szCs w:val="18"/>
          <w:lang w:val="en-US" w:eastAsia="zh-CN" w:bidi="ar"/>
        </w:rPr>
        <w:t xml:space="preserve">Resisting Attacker Evasion: </w:t>
      </w:r>
      <w:r>
        <w:rPr>
          <w:rFonts w:hint="default" w:ascii="Arial" w:hAnsi="Arial" w:eastAsia="SimSun" w:cs="Arial"/>
          <w:color w:val="000000"/>
          <w:kern w:val="0"/>
          <w:sz w:val="18"/>
          <w:szCs w:val="18"/>
          <w:lang w:val="en-US" w:eastAsia="zh-CN" w:bidi="ar"/>
        </w:rPr>
        <w:t>Sophisticated attackers often try to break detection systems by injecting random string noise into their HTML or using cloaking scripts that display different code to scanners. Our design counteracts this by extracting raw, rendered text directly from the visible page layout rather than relying solely on raw source files. The vision system's perceptual hashing (pHash) also handles slight changes in image scale, compression, or hex color modifications, preventing attackers from bypassing security with minor visual changes.</w:t>
      </w:r>
    </w:p>
    <w:p w14:paraId="5D2DD83B">
      <w:pPr>
        <w:pStyle w:val="2"/>
      </w:pPr>
      <w:r>
        <w:rPr>
          <w:rFonts w:hint="default"/>
          <w:lang w:val="en-US"/>
        </w:rPr>
        <w:t>Conclusion And Future Directions</w:t>
      </w:r>
    </w:p>
    <w:p w14:paraId="4FDAA7B2">
      <w:pPr>
        <w:keepNext w:val="0"/>
        <w:keepLines w:val="0"/>
        <w:widowControl/>
        <w:suppressLineNumbers w:val="0"/>
        <w:jc w:val="left"/>
        <w:rPr>
          <w:sz w:val="18"/>
          <w:szCs w:val="18"/>
        </w:rPr>
      </w:pPr>
      <w:r>
        <w:rPr>
          <w:rFonts w:ascii="Arial" w:hAnsi="Arial" w:eastAsia="SimSun" w:cs="Arial"/>
          <w:color w:val="000000"/>
          <w:kern w:val="0"/>
          <w:sz w:val="18"/>
          <w:szCs w:val="18"/>
          <w:lang w:val="en-US" w:eastAsia="zh-CN" w:bidi="ar"/>
        </w:rPr>
        <w:t>This paper demonstrates an effective,</w:t>
      </w:r>
      <w:r>
        <w:rPr>
          <w:rFonts w:hint="default" w:ascii="Arial" w:hAnsi="Arial" w:eastAsia="SimSun" w:cs="Arial"/>
          <w:color w:val="000000"/>
          <w:kern w:val="0"/>
          <w:sz w:val="18"/>
          <w:szCs w:val="18"/>
          <w:lang w:val="en-US" w:eastAsia="zh-CN" w:bidi="ar"/>
        </w:rPr>
        <w:t xml:space="preserve"> </w:t>
      </w:r>
      <w:r>
        <w:rPr>
          <w:rFonts w:ascii="Arial" w:hAnsi="Arial" w:eastAsia="SimSun" w:cs="Arial"/>
          <w:color w:val="000000"/>
          <w:kern w:val="0"/>
          <w:sz w:val="18"/>
          <w:szCs w:val="18"/>
          <w:lang w:val="en-US" w:eastAsia="zh-CN" w:bidi="ar"/>
        </w:rPr>
        <w:t>lightweight solution for protecting rural</w:t>
      </w:r>
      <w:r>
        <w:rPr>
          <w:rFonts w:hint="default" w:ascii="Arial" w:hAnsi="Arial" w:eastAsia="SimSun" w:cs="Arial"/>
          <w:color w:val="000000"/>
          <w:kern w:val="0"/>
          <w:sz w:val="18"/>
          <w:szCs w:val="18"/>
          <w:lang w:val="en-US" w:eastAsia="zh-CN" w:bidi="ar"/>
        </w:rPr>
        <w:t xml:space="preserve"> </w:t>
      </w:r>
      <w:r>
        <w:rPr>
          <w:rFonts w:ascii="Arial" w:hAnsi="Arial" w:eastAsia="SimSun" w:cs="Arial"/>
          <w:color w:val="000000"/>
          <w:kern w:val="0"/>
          <w:sz w:val="18"/>
          <w:szCs w:val="18"/>
          <w:lang w:val="en-US" w:eastAsia="zh-CN" w:bidi="ar"/>
        </w:rPr>
        <w:t xml:space="preserve">citizens </w:t>
      </w:r>
      <w:r>
        <w:rPr>
          <w:rFonts w:hint="default" w:ascii="Arial" w:hAnsi="Arial" w:eastAsia="SimSun" w:cs="Arial"/>
          <w:color w:val="000000"/>
          <w:kern w:val="0"/>
          <w:sz w:val="18"/>
          <w:szCs w:val="18"/>
          <w:lang w:val="en-US" w:eastAsia="zh-CN" w:bidi="ar"/>
        </w:rPr>
        <w:t>from fake welfare scheme portals. By combining URL analytics, semantic NLP, and fast perceptual visual hashing into a browser extension, we create an optimized defense network that runs directly on the user's device. The system blocks sophisticated clones with 97.8% precision while keeping processing latency under 125ms.</w:t>
      </w:r>
    </w:p>
    <w:p w14:paraId="5789836F">
      <w:pPr>
        <w:jc w:val="both"/>
      </w:pPr>
    </w:p>
    <w:p w14:paraId="078F556B">
      <w:pPr>
        <w:keepNext w:val="0"/>
        <w:keepLines w:val="0"/>
        <w:widowControl/>
        <w:suppressLineNumbers w:val="0"/>
        <w:jc w:val="left"/>
        <w:rPr>
          <w:sz w:val="18"/>
          <w:szCs w:val="18"/>
        </w:rPr>
      </w:pPr>
      <w:r>
        <w:rPr>
          <w:rFonts w:ascii="Arial" w:hAnsi="Arial" w:eastAsia="SimSun" w:cs="Arial"/>
          <w:color w:val="000000"/>
          <w:kern w:val="0"/>
          <w:sz w:val="18"/>
          <w:szCs w:val="18"/>
          <w:lang w:val="en-US" w:eastAsia="zh-CN" w:bidi="ar"/>
        </w:rPr>
        <w:t xml:space="preserve">Future research will focus on optimizing model footprints so the system can run </w:t>
      </w:r>
      <w:r>
        <w:rPr>
          <w:rFonts w:hint="default" w:ascii="Arial" w:hAnsi="Arial" w:eastAsia="SimSun" w:cs="Arial"/>
          <w:color w:val="000000"/>
          <w:kern w:val="0"/>
          <w:sz w:val="18"/>
          <w:szCs w:val="18"/>
          <w:lang w:val="en-US" w:eastAsia="zh-CN" w:bidi="ar"/>
        </w:rPr>
        <w:t>efficiently inside low - spec mobile web browsers. We also plan to integrate localized</w:t>
      </w:r>
      <w:r>
        <w:rPr>
          <w:rFonts w:ascii="Arial" w:hAnsi="Arial" w:eastAsia="SimSun" w:cs="Arial"/>
          <w:color w:val="000000"/>
          <w:kern w:val="0"/>
          <w:sz w:val="18"/>
          <w:szCs w:val="18"/>
          <w:lang w:val="en-US" w:eastAsia="zh-CN" w:bidi="ar"/>
        </w:rPr>
        <w:t>multi</w:t>
      </w:r>
      <w:r>
        <w:rPr>
          <w:rFonts w:hint="default" w:ascii="Arial" w:hAnsi="Arial" w:eastAsia="SimSun" w:cs="Arial"/>
          <w:color w:val="000000"/>
          <w:kern w:val="0"/>
          <w:sz w:val="18"/>
          <w:szCs w:val="18"/>
          <w:lang w:val="en-US" w:eastAsia="zh-CN" w:bidi="ar"/>
        </w:rPr>
        <w:t xml:space="preserve"> - language NLP modules capable of identifying regional translation techniques used by regional bad actors across diverse linguistic areas.</w:t>
      </w:r>
    </w:p>
    <w:p w14:paraId="7FC814EC">
      <w:pPr>
        <w:pStyle w:val="6"/>
      </w:pPr>
      <w:r>
        <w:t xml:space="preserve">Acknowledgment </w:t>
      </w:r>
      <w:r>
        <w:rPr>
          <w:i/>
          <w:iCs/>
        </w:rPr>
        <w:t>(</w:t>
      </w:r>
      <w:r>
        <w:rPr>
          <w:i/>
          <w:iCs/>
          <w:smallCaps w:val="0"/>
        </w:rPr>
        <w:t>Heading 5</w:t>
      </w:r>
      <w:r>
        <w:rPr>
          <w:i/>
          <w:iCs/>
        </w:rPr>
        <w:t>)</w:t>
      </w:r>
    </w:p>
    <w:p w14:paraId="39D7A7EF">
      <w:pPr>
        <w:pStyle w:val="9"/>
      </w:pPr>
      <w:r>
        <w:t>The preferred spelling of the word “acknowledgment” in America is without an “e” after the “g”. Avoid the stilted expression “</w:t>
      </w:r>
      <w:r>
        <w:rPr>
          <w:lang w:val="en-US"/>
        </w:rPr>
        <w:t>o</w:t>
      </w:r>
      <w:r>
        <w:t>ne of us (R. B. G.) thanks ...</w:t>
      </w:r>
      <w:r>
        <w:rPr>
          <w:lang w:val="en-US"/>
        </w:rPr>
        <w:t xml:space="preserve">”.  </w:t>
      </w:r>
      <w:r>
        <w:t>Instead, try “R. B. G. thanks...”.</w:t>
      </w:r>
      <w:r>
        <w:rPr>
          <w:lang w:val="en-US"/>
        </w:rPr>
        <w:t xml:space="preserve"> </w:t>
      </w:r>
      <w:r>
        <w:t>Put sponsor acknowledgments in the unnumbered footnote on the first page.</w:t>
      </w:r>
    </w:p>
    <w:p w14:paraId="21523B97">
      <w:pPr>
        <w:pStyle w:val="6"/>
      </w:pPr>
      <w:r>
        <w:t>References</w:t>
      </w:r>
    </w:p>
    <w:p w14:paraId="504C1E97">
      <w:pPr>
        <w:keepNext w:val="0"/>
        <w:keepLines w:val="0"/>
        <w:widowControl/>
        <w:suppressLineNumbers w:val="0"/>
        <w:jc w:val="left"/>
        <w:rPr>
          <w:rFonts w:hint="default" w:ascii="Arial" w:hAnsi="Arial" w:cs="Arial"/>
          <w:sz w:val="18"/>
          <w:szCs w:val="18"/>
        </w:rPr>
      </w:pPr>
      <w:r>
        <w:rPr>
          <w:rFonts w:hint="default" w:ascii="Arial" w:hAnsi="Arial" w:eastAsia="Arial-BoldMT" w:cs="Arial"/>
          <w:b/>
          <w:bCs/>
          <w:color w:val="000000"/>
          <w:kern w:val="0"/>
          <w:sz w:val="18"/>
          <w:szCs w:val="18"/>
          <w:lang w:val="en-US" w:eastAsia="zh-CN" w:bidi="ar"/>
        </w:rPr>
        <w:t xml:space="preserve">[1] </w:t>
      </w:r>
      <w:r>
        <w:rPr>
          <w:rFonts w:hint="default" w:ascii="Arial" w:hAnsi="Arial" w:eastAsia="SimSun" w:cs="Arial"/>
          <w:color w:val="000000"/>
          <w:kern w:val="0"/>
          <w:sz w:val="18"/>
          <w:szCs w:val="18"/>
          <w:lang w:val="en-US" w:eastAsia="zh-CN" w:bidi="ar"/>
        </w:rPr>
        <w:t>National Anti - Phishing Database Framework, Indian Cyber Crime Coordination Centre (I4C), MHA Technical Reports.</w:t>
      </w:r>
    </w:p>
    <w:p w14:paraId="77AB3444">
      <w:pPr>
        <w:keepNext w:val="0"/>
        <w:keepLines w:val="0"/>
        <w:widowControl/>
        <w:suppressLineNumbers w:val="0"/>
        <w:jc w:val="left"/>
        <w:rPr>
          <w:rFonts w:hint="default" w:ascii="Arial" w:hAnsi="Arial" w:cs="Arial"/>
          <w:sz w:val="18"/>
          <w:szCs w:val="18"/>
        </w:rPr>
      </w:pPr>
      <w:r>
        <w:rPr>
          <w:rFonts w:hint="default" w:ascii="Arial" w:hAnsi="Arial" w:eastAsia="Arial-BoldMT" w:cs="Arial"/>
          <w:b/>
          <w:bCs/>
          <w:color w:val="000000"/>
          <w:kern w:val="0"/>
          <w:sz w:val="18"/>
          <w:szCs w:val="18"/>
          <w:lang w:val="en-US" w:eastAsia="zh-CN" w:bidi="ar"/>
        </w:rPr>
        <w:t xml:space="preserve">2] </w:t>
      </w:r>
      <w:r>
        <w:rPr>
          <w:rFonts w:hint="default" w:ascii="Arial" w:hAnsi="Arial" w:eastAsia="SimSun" w:cs="Arial"/>
          <w:color w:val="000000"/>
          <w:kern w:val="0"/>
          <w:sz w:val="18"/>
          <w:szCs w:val="18"/>
          <w:lang w:val="en-US" w:eastAsia="zh-CN" w:bidi="ar"/>
        </w:rPr>
        <w:t xml:space="preserve">Whittaker, C., Ryner, B., &amp; Nazif, M. (2010). "Large - scale automatic classification of phishing webpages." </w:t>
      </w:r>
      <w:r>
        <w:rPr>
          <w:rFonts w:hint="default" w:ascii="Arial" w:hAnsi="Arial" w:eastAsia="Arial-ItalicMT" w:cs="Arial"/>
          <w:i/>
          <w:iCs/>
          <w:color w:val="000000"/>
          <w:kern w:val="0"/>
          <w:sz w:val="18"/>
          <w:szCs w:val="18"/>
          <w:lang w:val="en-US" w:eastAsia="zh-CN" w:bidi="ar"/>
        </w:rPr>
        <w:t>Proceedings of the Network and Distributed System Security Symposium (NDSS).</w:t>
      </w:r>
    </w:p>
    <w:p w14:paraId="27F7F813">
      <w:pPr>
        <w:keepNext w:val="0"/>
        <w:keepLines w:val="0"/>
        <w:widowControl/>
        <w:suppressLineNumbers w:val="0"/>
        <w:jc w:val="left"/>
        <w:rPr>
          <w:rFonts w:hint="default" w:ascii="Arial" w:hAnsi="Arial" w:eastAsia="SimSun" w:cs="Arial"/>
          <w:color w:val="000000"/>
          <w:kern w:val="0"/>
          <w:sz w:val="18"/>
          <w:szCs w:val="18"/>
          <w:lang w:val="en-US" w:eastAsia="zh-CN" w:bidi="ar"/>
        </w:rPr>
      </w:pPr>
      <w:r>
        <w:rPr>
          <w:rFonts w:hint="default" w:ascii="Arial" w:hAnsi="Arial" w:eastAsia="Arial-BoldMT" w:cs="Arial"/>
          <w:b/>
          <w:bCs/>
          <w:color w:val="000000"/>
          <w:kern w:val="0"/>
          <w:sz w:val="18"/>
          <w:szCs w:val="18"/>
          <w:lang w:val="en-US" w:eastAsia="zh-CN" w:bidi="ar"/>
        </w:rPr>
        <w:t xml:space="preserve">[3] </w:t>
      </w:r>
      <w:r>
        <w:rPr>
          <w:rFonts w:hint="default" w:ascii="Arial" w:hAnsi="Arial" w:eastAsia="SimSun" w:cs="Arial"/>
          <w:color w:val="000000"/>
          <w:kern w:val="0"/>
          <w:sz w:val="18"/>
          <w:szCs w:val="18"/>
          <w:lang w:val="en-US" w:eastAsia="zh-CN" w:bidi="ar"/>
        </w:rPr>
        <w:t xml:space="preserve">Rao, R. S., &amp; Ali, S. T. (2015). "A computer vision based approach to detect malicious government clone websites." </w:t>
      </w:r>
      <w:r>
        <w:rPr>
          <w:rFonts w:hint="default" w:ascii="Arial" w:hAnsi="Arial" w:eastAsia="Arial-ItalicMT" w:cs="Arial"/>
          <w:i/>
          <w:iCs/>
          <w:color w:val="000000"/>
          <w:kern w:val="0"/>
          <w:sz w:val="18"/>
          <w:szCs w:val="18"/>
          <w:lang w:val="en-US" w:eastAsia="zh-CN" w:bidi="ar"/>
        </w:rPr>
        <w:t xml:space="preserve">Journal of Computer Security </w:t>
      </w:r>
      <w:r>
        <w:rPr>
          <w:rFonts w:hint="default" w:ascii="Arial" w:hAnsi="Arial" w:eastAsia="SimSun" w:cs="Arial"/>
          <w:color w:val="000000"/>
          <w:kern w:val="0"/>
          <w:sz w:val="18"/>
          <w:szCs w:val="18"/>
          <w:lang w:val="en-US" w:eastAsia="zh-CN" w:bidi="ar"/>
        </w:rPr>
        <w:t>, 23(4), 455 - 478.</w:t>
      </w:r>
    </w:p>
    <w:p w14:paraId="7E331E85">
      <w:pPr>
        <w:keepNext w:val="0"/>
        <w:keepLines w:val="0"/>
        <w:widowControl/>
        <w:suppressLineNumbers w:val="0"/>
        <w:jc w:val="left"/>
        <w:rPr>
          <w:rFonts w:hint="default" w:ascii="Arial" w:hAnsi="Arial" w:cs="Arial"/>
          <w:sz w:val="18"/>
          <w:szCs w:val="18"/>
        </w:rPr>
      </w:pPr>
      <w:r>
        <w:rPr>
          <w:rFonts w:hint="default" w:ascii="Arial" w:hAnsi="Arial" w:eastAsia="Arial-BoldMT" w:cs="Arial"/>
          <w:b/>
          <w:bCs/>
          <w:color w:val="000000"/>
          <w:kern w:val="0"/>
          <w:sz w:val="18"/>
          <w:szCs w:val="18"/>
          <w:lang w:val="en-US" w:eastAsia="zh-CN" w:bidi="ar"/>
        </w:rPr>
        <w:t xml:space="preserve">[4] </w:t>
      </w:r>
      <w:r>
        <w:rPr>
          <w:rFonts w:hint="default" w:ascii="Arial" w:hAnsi="Arial" w:eastAsia="SimSun" w:cs="Arial"/>
          <w:color w:val="000000"/>
          <w:kern w:val="0"/>
          <w:sz w:val="18"/>
          <w:szCs w:val="18"/>
          <w:lang w:val="en-US" w:eastAsia="zh-CN" w:bidi="ar"/>
        </w:rPr>
        <w:t xml:space="preserve">Devlin, J., Chang, M. W., Lee, K., &amp; Toutanova, K. (2019). "BERT: Pre - training of deep bidirectional transformers for language understanding." </w:t>
      </w:r>
      <w:r>
        <w:rPr>
          <w:rFonts w:hint="default" w:ascii="Arial" w:hAnsi="Arial" w:eastAsia="Arial-ItalicMT" w:cs="Arial"/>
          <w:i/>
          <w:iCs/>
          <w:color w:val="000000"/>
          <w:kern w:val="0"/>
          <w:sz w:val="18"/>
          <w:szCs w:val="18"/>
          <w:lang w:val="en-US" w:eastAsia="zh-CN" w:bidi="ar"/>
        </w:rPr>
        <w:t xml:space="preserve">arXiv preprint </w:t>
      </w:r>
    </w:p>
    <w:p w14:paraId="03DE72F6">
      <w:pPr>
        <w:keepNext w:val="0"/>
        <w:keepLines w:val="0"/>
        <w:widowControl/>
        <w:suppressLineNumbers w:val="0"/>
        <w:jc w:val="left"/>
        <w:rPr>
          <w:rFonts w:hint="default" w:ascii="Arial" w:hAnsi="Arial" w:cs="Arial"/>
          <w:sz w:val="18"/>
          <w:szCs w:val="18"/>
        </w:rPr>
      </w:pPr>
      <w:r>
        <w:rPr>
          <w:rFonts w:hint="default" w:ascii="Arial" w:hAnsi="Arial" w:eastAsia="Arial-ItalicMT" w:cs="Arial"/>
          <w:i/>
          <w:iCs/>
          <w:color w:val="000000"/>
          <w:kern w:val="0"/>
          <w:sz w:val="18"/>
          <w:szCs w:val="18"/>
          <w:lang w:val="en-US" w:eastAsia="zh-CN" w:bidi="ar"/>
        </w:rPr>
        <w:t>arXiv:1810.04805.</w:t>
      </w:r>
    </w:p>
    <w:p w14:paraId="6F953F8F">
      <w:pPr>
        <w:keepNext w:val="0"/>
        <w:keepLines w:val="0"/>
        <w:widowControl/>
        <w:suppressLineNumbers w:val="0"/>
        <w:jc w:val="left"/>
        <w:rPr>
          <w:rFonts w:hint="default" w:ascii="Arial" w:hAnsi="Arial" w:cs="Arial"/>
          <w:sz w:val="18"/>
          <w:szCs w:val="18"/>
        </w:rPr>
      </w:pPr>
      <w:r>
        <w:rPr>
          <w:rFonts w:hint="default" w:ascii="Arial" w:hAnsi="Arial" w:eastAsia="Arial-BoldMT" w:cs="Arial"/>
          <w:b/>
          <w:bCs/>
          <w:color w:val="000000"/>
          <w:kern w:val="0"/>
          <w:sz w:val="18"/>
          <w:szCs w:val="18"/>
          <w:lang w:val="en-US" w:eastAsia="zh-CN" w:bidi="ar"/>
        </w:rPr>
        <w:t xml:space="preserve">[5] </w:t>
      </w:r>
      <w:r>
        <w:rPr>
          <w:rFonts w:hint="default" w:ascii="Arial" w:hAnsi="Arial" w:eastAsia="SimSun" w:cs="Arial"/>
          <w:color w:val="000000"/>
          <w:kern w:val="0"/>
          <w:sz w:val="18"/>
          <w:szCs w:val="18"/>
          <w:lang w:val="en-US" w:eastAsia="zh-CN" w:bidi="ar"/>
        </w:rPr>
        <w:t xml:space="preserve">Zaidi, T., &amp; Sharma, A. (2022). "Analyzing typosquatting patterns across Indian digital public infrastructure." </w:t>
      </w:r>
      <w:r>
        <w:rPr>
          <w:rFonts w:hint="default" w:ascii="Arial" w:hAnsi="Arial" w:eastAsia="Arial-ItalicMT" w:cs="Arial"/>
          <w:i/>
          <w:iCs/>
          <w:color w:val="000000"/>
          <w:kern w:val="0"/>
          <w:sz w:val="18"/>
          <w:szCs w:val="18"/>
          <w:lang w:val="en-US" w:eastAsia="zh-CN" w:bidi="ar"/>
        </w:rPr>
        <w:t xml:space="preserve">International Conference on Cyber Security &amp; Privacy </w:t>
      </w:r>
    </w:p>
    <w:p w14:paraId="6B3CCC86">
      <w:pPr>
        <w:keepNext w:val="0"/>
        <w:keepLines w:val="0"/>
        <w:widowControl/>
        <w:suppressLineNumbers w:val="0"/>
        <w:jc w:val="left"/>
        <w:rPr>
          <w:rFonts w:hint="default" w:ascii="Arial" w:hAnsi="Arial" w:cs="Arial"/>
          <w:sz w:val="18"/>
          <w:szCs w:val="18"/>
        </w:rPr>
      </w:pPr>
      <w:r>
        <w:rPr>
          <w:rFonts w:hint="default" w:ascii="Arial" w:hAnsi="Arial" w:eastAsia="Arial-ItalicMT" w:cs="Arial"/>
          <w:i/>
          <w:iCs/>
          <w:color w:val="000000"/>
          <w:kern w:val="0"/>
          <w:sz w:val="18"/>
          <w:szCs w:val="18"/>
          <w:lang w:val="en-US" w:eastAsia="zh-CN" w:bidi="ar"/>
        </w:rPr>
        <w:t xml:space="preserve">Dynamics </w:t>
      </w:r>
      <w:r>
        <w:rPr>
          <w:rFonts w:hint="default" w:ascii="Arial" w:hAnsi="Arial" w:eastAsia="SimSun" w:cs="Arial"/>
          <w:color w:val="000000"/>
          <w:kern w:val="0"/>
          <w:sz w:val="18"/>
          <w:szCs w:val="18"/>
          <w:lang w:val="en-US" w:eastAsia="zh-CN" w:bidi="ar"/>
        </w:rPr>
        <w:t>, 112 - 126.</w:t>
      </w:r>
    </w:p>
    <w:p w14:paraId="2374C32B">
      <w:pPr>
        <w:keepNext w:val="0"/>
        <w:keepLines w:val="0"/>
        <w:widowControl/>
        <w:suppressLineNumbers w:val="0"/>
        <w:jc w:val="left"/>
        <w:rPr>
          <w:rFonts w:hint="default" w:ascii="Arial" w:hAnsi="Arial" w:eastAsia="SimSun" w:cs="Arial"/>
          <w:color w:val="000000"/>
          <w:kern w:val="0"/>
          <w:sz w:val="24"/>
          <w:szCs w:val="24"/>
          <w:lang w:val="en-US" w:eastAsia="zh-CN" w:bidi="ar"/>
        </w:rPr>
      </w:pPr>
    </w:p>
    <w:p w14:paraId="67664B9A">
      <w:pPr>
        <w:pStyle w:val="26"/>
        <w:numPr>
          <w:ilvl w:val="0"/>
          <w:numId w:val="0"/>
        </w:numPr>
      </w:pPr>
    </w:p>
    <w:p w14:paraId="481D7272">
      <w:pPr>
        <w:pStyle w:val="26"/>
        <w:numPr>
          <w:ilvl w:val="0"/>
          <w:numId w:val="0"/>
        </w:numPr>
        <w:ind w:left="360" w:hanging="360"/>
      </w:pPr>
    </w:p>
    <w:p w14:paraId="2CBC4D6A">
      <w:pPr>
        <w:pStyle w:val="26"/>
        <w:numPr>
          <w:ilvl w:val="0"/>
          <w:numId w:val="0"/>
        </w:numPr>
        <w:spacing w:line="240" w:lineRule="auto"/>
        <w:ind w:left="360" w:hanging="360"/>
        <w:jc w:val="center"/>
        <w:rPr>
          <w:rFonts w:eastAsia="SimSun"/>
          <w:b/>
          <w:color w:val="FF0000"/>
          <w:spacing w:val="-1"/>
          <w:sz w:val="20"/>
          <w:szCs w:val="20"/>
          <w:lang w:val="zh-CN" w:eastAsia="zh-CN"/>
        </w:rPr>
        <w:sectPr>
          <w:type w:val="continuous"/>
          <w:pgSz w:w="11906" w:h="16838"/>
          <w:pgMar w:top="1080" w:right="907" w:bottom="1440" w:left="907" w:header="720" w:footer="720" w:gutter="0"/>
          <w:cols w:space="360" w:num="2"/>
          <w:docGrid w:linePitch="360" w:charSpace="0"/>
        </w:sectPr>
      </w:pPr>
    </w:p>
    <w:p w14:paraId="71A9B127">
      <w:pPr>
        <w:jc w:val="both"/>
      </w:pPr>
    </w:p>
    <w:sectPr>
      <w:type w:val="continuous"/>
      <w:pgSz w:w="11906" w:h="16838"/>
      <w:pgMar w:top="1080" w:right="893" w:bottom="1440" w:left="893"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MS Mincho">
    <w:altName w:val="Segoe Print"/>
    <w:panose1 w:val="02020609040205080304"/>
    <w:charset w:val="00"/>
    <w:family w:val="modern"/>
    <w:pitch w:val="default"/>
    <w:sig w:usb0="00000000" w:usb1="00000000" w:usb2="08000012" w:usb3="00000000" w:csb0="0002009F" w:csb1="00000000"/>
  </w:font>
  <w:font w:name="Segoe Print">
    <w:panose1 w:val="02000600000000000000"/>
    <w:charset w:val="00"/>
    <w:family w:val="auto"/>
    <w:pitch w:val="default"/>
    <w:sig w:usb0="0000028F" w:usb1="00000000" w:usb2="00000000" w:usb3="00000000" w:csb0="2000009F" w:csb1="47010000"/>
  </w:font>
  <w:font w:name="Symbol">
    <w:panose1 w:val="05050102010706020507"/>
    <w:charset w:val="00"/>
    <w:family w:val="roman"/>
    <w:pitch w:val="default"/>
    <w:sig w:usb0="00000000" w:usb1="00000000" w:usb2="00000000" w:usb3="00000000" w:csb0="80000000" w:csb1="00000000"/>
  </w:font>
  <w:font w:name="Segoe UI">
    <w:panose1 w:val="020B0502040204020203"/>
    <w:charset w:val="00"/>
    <w:family w:val="auto"/>
    <w:pitch w:val="default"/>
    <w:sig w:usb0="E4002EFF" w:usb1="C000E47F" w:usb2="00000009" w:usb3="00000000" w:csb0="200001FF" w:csb1="00000000"/>
  </w:font>
  <w:font w:name="Arial-BoldMT">
    <w:altName w:val="Segoe Print"/>
    <w:panose1 w:val="00000000000000000000"/>
    <w:charset w:val="00"/>
    <w:family w:val="auto"/>
    <w:pitch w:val="default"/>
    <w:sig w:usb0="00000000" w:usb1="00000000" w:usb2="00000000" w:usb3="00000000" w:csb0="00000000" w:csb1="00000000"/>
  </w:font>
  <w:font w:name="Arial-ItalicMT">
    <w:altName w:val="Segoe Print"/>
    <w:panose1 w:val="00000000000000000000"/>
    <w:charset w:val="00"/>
    <w:family w:val="auto"/>
    <w:pitch w:val="default"/>
    <w:sig w:usb0="00000000" w:usb1="00000000" w:usb2="00000000" w:usb3="00000000" w:csb0="0000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9E75918">
    <w:pPr>
      <w:pStyle w:val="10"/>
      <w:jc w:val="left"/>
      <w:rPr>
        <w:sz w:val="16"/>
        <w:szCs w:val="16"/>
      </w:rPr>
    </w:pPr>
    <w:r>
      <w:rPr>
        <w:sz w:val="16"/>
        <w:szCs w:val="16"/>
      </w:rPr>
      <w:t>XXX-X-XXXX-XXXX-X/XX/$XX.00 ©20XX IEEE</w:t>
    </w:r>
  </w:p>
</w:ft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EA76374"/>
    <w:multiLevelType w:val="singleLevel"/>
    <w:tmpl w:val="8EA76374"/>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1">
    <w:nsid w:val="1C52F4FA"/>
    <w:multiLevelType w:val="singleLevel"/>
    <w:tmpl w:val="1C52F4FA"/>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2">
    <w:nsid w:val="37660336"/>
    <w:multiLevelType w:val="multilevel"/>
    <w:tmpl w:val="37660336"/>
    <w:lvl w:ilvl="0" w:tentative="0">
      <w:start w:val="1"/>
      <w:numFmt w:val="bullet"/>
      <w:pStyle w:val="17"/>
      <w:lvlText w:val=""/>
      <w:lvlJc w:val="left"/>
      <w:pPr>
        <w:tabs>
          <w:tab w:val="left" w:pos="648"/>
        </w:tabs>
        <w:ind w:left="648" w:hanging="360"/>
      </w:pPr>
      <w:rPr>
        <w:rFonts w:hint="default" w:ascii="Symbol" w:hAnsi="Symbol"/>
      </w:rPr>
    </w:lvl>
    <w:lvl w:ilvl="1" w:tentative="0">
      <w:start w:val="1"/>
      <w:numFmt w:val="bullet"/>
      <w:lvlText w:val="o"/>
      <w:lvlJc w:val="left"/>
      <w:pPr>
        <w:tabs>
          <w:tab w:val="left" w:pos="1440"/>
        </w:tabs>
        <w:ind w:left="1440" w:hanging="360"/>
      </w:pPr>
      <w:rPr>
        <w:rFonts w:hint="default" w:ascii="Courier New" w:hAnsi="Courier New"/>
      </w:rPr>
    </w:lvl>
    <w:lvl w:ilvl="2" w:tentative="0">
      <w:start w:val="1"/>
      <w:numFmt w:val="bullet"/>
      <w:lvlText w:val=""/>
      <w:lvlJc w:val="left"/>
      <w:pPr>
        <w:tabs>
          <w:tab w:val="left" w:pos="2160"/>
        </w:tabs>
        <w:ind w:left="2160" w:hanging="360"/>
      </w:pPr>
      <w:rPr>
        <w:rFonts w:hint="default" w:ascii="Wingdings" w:hAnsi="Wingdings"/>
      </w:rPr>
    </w:lvl>
    <w:lvl w:ilvl="3" w:tentative="0">
      <w:start w:val="1"/>
      <w:numFmt w:val="bullet"/>
      <w:lvlText w:val=""/>
      <w:lvlJc w:val="left"/>
      <w:pPr>
        <w:tabs>
          <w:tab w:val="left" w:pos="2880"/>
        </w:tabs>
        <w:ind w:left="2880" w:hanging="360"/>
      </w:pPr>
      <w:rPr>
        <w:rFonts w:hint="default" w:ascii="Symbol" w:hAnsi="Symbol"/>
      </w:rPr>
    </w:lvl>
    <w:lvl w:ilvl="4" w:tentative="0">
      <w:start w:val="1"/>
      <w:numFmt w:val="bullet"/>
      <w:lvlText w:val="o"/>
      <w:lvlJc w:val="left"/>
      <w:pPr>
        <w:tabs>
          <w:tab w:val="left" w:pos="3600"/>
        </w:tabs>
        <w:ind w:left="3600" w:hanging="360"/>
      </w:pPr>
      <w:rPr>
        <w:rFonts w:hint="default" w:ascii="Courier New" w:hAnsi="Courier New"/>
      </w:rPr>
    </w:lvl>
    <w:lvl w:ilvl="5" w:tentative="0">
      <w:start w:val="1"/>
      <w:numFmt w:val="bullet"/>
      <w:lvlText w:val=""/>
      <w:lvlJc w:val="left"/>
      <w:pPr>
        <w:tabs>
          <w:tab w:val="left" w:pos="4320"/>
        </w:tabs>
        <w:ind w:left="4320" w:hanging="360"/>
      </w:pPr>
      <w:rPr>
        <w:rFonts w:hint="default" w:ascii="Wingdings" w:hAnsi="Wingdings"/>
      </w:rPr>
    </w:lvl>
    <w:lvl w:ilvl="6" w:tentative="0">
      <w:start w:val="1"/>
      <w:numFmt w:val="bullet"/>
      <w:lvlText w:val=""/>
      <w:lvlJc w:val="left"/>
      <w:pPr>
        <w:tabs>
          <w:tab w:val="left" w:pos="5040"/>
        </w:tabs>
        <w:ind w:left="5040" w:hanging="360"/>
      </w:pPr>
      <w:rPr>
        <w:rFonts w:hint="default" w:ascii="Symbol" w:hAnsi="Symbol"/>
      </w:rPr>
    </w:lvl>
    <w:lvl w:ilvl="7" w:tentative="0">
      <w:start w:val="1"/>
      <w:numFmt w:val="bullet"/>
      <w:lvlText w:val="o"/>
      <w:lvlJc w:val="left"/>
      <w:pPr>
        <w:tabs>
          <w:tab w:val="left" w:pos="5760"/>
        </w:tabs>
        <w:ind w:left="5760" w:hanging="360"/>
      </w:pPr>
      <w:rPr>
        <w:rFonts w:hint="default" w:ascii="Courier New" w:hAnsi="Courier New"/>
      </w:rPr>
    </w:lvl>
    <w:lvl w:ilvl="8" w:tentative="0">
      <w:start w:val="1"/>
      <w:numFmt w:val="bullet"/>
      <w:lvlText w:val=""/>
      <w:lvlJc w:val="left"/>
      <w:pPr>
        <w:tabs>
          <w:tab w:val="left" w:pos="6480"/>
        </w:tabs>
        <w:ind w:left="6480" w:hanging="360"/>
      </w:pPr>
      <w:rPr>
        <w:rFonts w:hint="default" w:ascii="Wingdings" w:hAnsi="Wingdings"/>
      </w:rPr>
    </w:lvl>
  </w:abstractNum>
  <w:abstractNum w:abstractNumId="3">
    <w:nsid w:val="4189603E"/>
    <w:multiLevelType w:val="multilevel"/>
    <w:tmpl w:val="4189603E"/>
    <w:lvl w:ilvl="0" w:tentative="0">
      <w:start w:val="1"/>
      <w:numFmt w:val="upperRoman"/>
      <w:pStyle w:val="2"/>
      <w:lvlText w:val="%1."/>
      <w:lvlJc w:val="center"/>
      <w:pPr>
        <w:tabs>
          <w:tab w:val="left" w:pos="576"/>
        </w:tabs>
        <w:ind w:firstLine="216"/>
      </w:pPr>
      <w:rPr>
        <w:rFonts w:hint="default" w:ascii="Times New Roman" w:hAnsi="Times New Roman" w:cs="Times New Roman"/>
        <w:caps w:val="0"/>
        <w:strike w:val="0"/>
        <w:dstrike w:val="0"/>
        <w:vanish w:val="0"/>
        <w:color w:val="auto"/>
        <w:sz w:val="20"/>
        <w:szCs w:val="20"/>
        <w:vertAlign w:val="baseline"/>
        <w14:shadow w14:blurRad="0" w14:dist="0" w14:dir="0" w14:sx="0" w14:sy="0" w14:kx="0" w14:ky="0" w14:algn="none">
          <w14:srgbClr w14:val="000000"/>
        </w14:shadow>
      </w:rPr>
    </w:lvl>
    <w:lvl w:ilvl="1" w:tentative="0">
      <w:start w:val="1"/>
      <w:numFmt w:val="upperLetter"/>
      <w:pStyle w:val="3"/>
      <w:lvlText w:val="%2."/>
      <w:lvlJc w:val="left"/>
      <w:pPr>
        <w:tabs>
          <w:tab w:val="left" w:pos="360"/>
        </w:tabs>
        <w:ind w:left="288" w:hanging="288"/>
      </w:pPr>
      <w:rPr>
        <w:rFonts w:hint="default" w:ascii="Times New Roman" w:hAnsi="Times New Roman" w:cs="Times New Roman"/>
        <w:b w:val="0"/>
        <w:bCs w:val="0"/>
        <w:i/>
        <w:iCs/>
        <w:caps w:val="0"/>
        <w:strike w:val="0"/>
        <w:dstrike w:val="0"/>
        <w:vanish w:val="0"/>
        <w:color w:val="auto"/>
        <w:sz w:val="20"/>
        <w:szCs w:val="20"/>
        <w:vertAlign w:val="baseline"/>
        <w14:shadow w14:blurRad="0" w14:dist="0" w14:dir="0" w14:sx="0" w14:sy="0" w14:kx="0" w14:ky="0" w14:algn="none">
          <w14:srgbClr w14:val="000000"/>
        </w14:shadow>
      </w:rPr>
    </w:lvl>
    <w:lvl w:ilvl="2" w:tentative="0">
      <w:start w:val="1"/>
      <w:numFmt w:val="decimal"/>
      <w:pStyle w:val="4"/>
      <w:lvlText w:val="%3)"/>
      <w:lvlJc w:val="left"/>
      <w:pPr>
        <w:tabs>
          <w:tab w:val="left" w:pos="540"/>
        </w:tabs>
        <w:ind w:firstLine="180"/>
      </w:pPr>
      <w:rPr>
        <w:rFonts w:hint="default" w:ascii="Times New Roman" w:hAnsi="Times New Roman" w:cs="Times New Roman"/>
        <w:b w:val="0"/>
        <w:bCs w:val="0"/>
        <w:i/>
        <w:iCs/>
        <w:caps w:val="0"/>
        <w:strike w:val="0"/>
        <w:dstrike w:val="0"/>
        <w:vanish w:val="0"/>
        <w:color w:val="auto"/>
        <w:sz w:val="20"/>
        <w:szCs w:val="20"/>
        <w:vertAlign w:val="baseline"/>
        <w14:shadow w14:blurRad="0" w14:dist="0" w14:dir="0" w14:sx="0" w14:sy="0" w14:kx="0" w14:ky="0" w14:algn="none">
          <w14:srgbClr w14:val="000000"/>
        </w14:shadow>
      </w:rPr>
    </w:lvl>
    <w:lvl w:ilvl="3" w:tentative="0">
      <w:start w:val="1"/>
      <w:numFmt w:val="lowerLetter"/>
      <w:pStyle w:val="5"/>
      <w:lvlText w:val="%4)"/>
      <w:lvlJc w:val="left"/>
      <w:pPr>
        <w:tabs>
          <w:tab w:val="left" w:pos="630"/>
        </w:tabs>
        <w:ind w:firstLine="360"/>
      </w:pPr>
      <w:rPr>
        <w:rFonts w:hint="default" w:ascii="Times New Roman" w:hAnsi="Times New Roman" w:cs="Times New Roman"/>
        <w:b w:val="0"/>
        <w:bCs w:val="0"/>
        <w:i/>
        <w:iCs/>
        <w:sz w:val="20"/>
        <w:szCs w:val="20"/>
      </w:rPr>
    </w:lvl>
    <w:lvl w:ilvl="4" w:tentative="0">
      <w:start w:val="1"/>
      <w:numFmt w:val="none"/>
      <w:lvlRestart w:val="0"/>
      <w:lvlText w:val=""/>
      <w:lvlJc w:val="left"/>
      <w:pPr>
        <w:tabs>
          <w:tab w:val="left" w:pos="3240"/>
        </w:tabs>
        <w:ind w:left="2880"/>
      </w:pPr>
      <w:rPr>
        <w:rFonts w:hint="default" w:cs="Times New Roman"/>
      </w:rPr>
    </w:lvl>
    <w:lvl w:ilvl="5" w:tentative="0">
      <w:start w:val="1"/>
      <w:numFmt w:val="lowerLetter"/>
      <w:lvlText w:val="(%6)"/>
      <w:lvlJc w:val="left"/>
      <w:pPr>
        <w:tabs>
          <w:tab w:val="left" w:pos="3960"/>
        </w:tabs>
        <w:ind w:left="3600"/>
      </w:pPr>
      <w:rPr>
        <w:rFonts w:hint="default" w:cs="Times New Roman"/>
      </w:rPr>
    </w:lvl>
    <w:lvl w:ilvl="6" w:tentative="0">
      <w:start w:val="1"/>
      <w:numFmt w:val="lowerRoman"/>
      <w:lvlText w:val="(%7)"/>
      <w:lvlJc w:val="left"/>
      <w:pPr>
        <w:tabs>
          <w:tab w:val="left" w:pos="4680"/>
        </w:tabs>
        <w:ind w:left="4320"/>
      </w:pPr>
      <w:rPr>
        <w:rFonts w:hint="default" w:cs="Times New Roman"/>
      </w:rPr>
    </w:lvl>
    <w:lvl w:ilvl="7" w:tentative="0">
      <w:start w:val="1"/>
      <w:numFmt w:val="lowerLetter"/>
      <w:lvlText w:val="(%8)"/>
      <w:lvlJc w:val="left"/>
      <w:pPr>
        <w:tabs>
          <w:tab w:val="left" w:pos="5400"/>
        </w:tabs>
        <w:ind w:left="5040"/>
      </w:pPr>
      <w:rPr>
        <w:rFonts w:hint="default" w:cs="Times New Roman"/>
      </w:rPr>
    </w:lvl>
    <w:lvl w:ilvl="8" w:tentative="0">
      <w:start w:val="1"/>
      <w:numFmt w:val="lowerRoman"/>
      <w:lvlText w:val="(%9)"/>
      <w:lvlJc w:val="left"/>
      <w:pPr>
        <w:tabs>
          <w:tab w:val="left" w:pos="6120"/>
        </w:tabs>
        <w:ind w:left="5760"/>
      </w:pPr>
      <w:rPr>
        <w:rFonts w:hint="default" w:cs="Times New Roman"/>
      </w:rPr>
    </w:lvl>
  </w:abstractNum>
  <w:abstractNum w:abstractNumId="4">
    <w:nsid w:val="493C3F76"/>
    <w:multiLevelType w:val="multilevel"/>
    <w:tmpl w:val="493C3F76"/>
    <w:lvl w:ilvl="0" w:tentative="0">
      <w:start w:val="1"/>
      <w:numFmt w:val="lowerLetter"/>
      <w:pStyle w:val="24"/>
      <w:lvlText w:val="%1."/>
      <w:lvlJc w:val="right"/>
      <w:pPr>
        <w:ind w:left="418" w:hanging="360"/>
      </w:pPr>
      <w:rPr>
        <w:rFonts w:hint="default" w:ascii="Times New Roman" w:hAnsi="Times New Roman"/>
        <w:b w:val="0"/>
        <w:i w:val="0"/>
        <w:caps w:val="0"/>
        <w:strike w:val="0"/>
        <w:dstrike w:val="0"/>
        <w:vanish w:val="0"/>
        <w:color w:val="auto"/>
        <w:spacing w:val="0"/>
        <w:w w:val="100"/>
        <w:kern w:val="0"/>
        <w:position w:val="0"/>
        <w:sz w:val="16"/>
        <w:vertAlign w:val="superscript"/>
        <w14:shadow w14:blurRad="0" w14:dist="0" w14:dir="0" w14:sx="0" w14:sy="0" w14:kx="0" w14:ky="0" w14:algn="none">
          <w14:srgbClr w14:val="000000"/>
        </w14:shadow>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5">
    <w:nsid w:val="52CA544A"/>
    <w:multiLevelType w:val="singleLevel"/>
    <w:tmpl w:val="52CA544A"/>
    <w:lvl w:ilvl="0" w:tentative="0">
      <w:start w:val="1"/>
      <w:numFmt w:val="decimal"/>
      <w:pStyle w:val="26"/>
      <w:lvlText w:val="[%1]"/>
      <w:lvlJc w:val="left"/>
      <w:pPr>
        <w:tabs>
          <w:tab w:val="left" w:pos="360"/>
        </w:tabs>
        <w:ind w:left="360" w:hanging="360"/>
      </w:pPr>
      <w:rPr>
        <w:rFonts w:hint="default" w:ascii="Times New Roman" w:hAnsi="Times New Roman" w:cs="Times New Roman"/>
        <w:b w:val="0"/>
        <w:bCs w:val="0"/>
        <w:i w:val="0"/>
        <w:iCs w:val="0"/>
        <w:sz w:val="16"/>
        <w:szCs w:val="16"/>
      </w:rPr>
    </w:lvl>
  </w:abstractNum>
  <w:abstractNum w:abstractNumId="6">
    <w:nsid w:val="6C402C58"/>
    <w:multiLevelType w:val="multilevel"/>
    <w:tmpl w:val="6C402C58"/>
    <w:lvl w:ilvl="0" w:tentative="0">
      <w:start w:val="1"/>
      <w:numFmt w:val="decimal"/>
      <w:pStyle w:val="25"/>
      <w:lvlText w:val="Fig. %1."/>
      <w:lvlJc w:val="left"/>
      <w:pPr>
        <w:ind w:left="360" w:hanging="360"/>
      </w:pPr>
      <w:rPr>
        <w:rFonts w:hint="default" w:ascii="Times New Roman" w:hAnsi="Times New Roman" w:cs="Times New Roman"/>
        <w:b w:val="0"/>
        <w:bCs w:val="0"/>
        <w:i w:val="0"/>
        <w:iCs w:val="0"/>
        <w:color w:val="auto"/>
        <w:sz w:val="16"/>
        <w:szCs w:val="16"/>
      </w:rPr>
    </w:lvl>
    <w:lvl w:ilvl="1" w:tentative="0">
      <w:start w:val="1"/>
      <w:numFmt w:val="lowerLetter"/>
      <w:lvlText w:val="%2."/>
      <w:lvlJc w:val="left"/>
      <w:pPr>
        <w:tabs>
          <w:tab w:val="left" w:pos="1440"/>
        </w:tabs>
        <w:ind w:left="1440" w:hanging="360"/>
      </w:pPr>
      <w:rPr>
        <w:rFonts w:cs="Times New Roman"/>
      </w:rPr>
    </w:lvl>
    <w:lvl w:ilvl="2" w:tentative="0">
      <w:start w:val="1"/>
      <w:numFmt w:val="lowerRoman"/>
      <w:lvlText w:val="%3."/>
      <w:lvlJc w:val="right"/>
      <w:pPr>
        <w:tabs>
          <w:tab w:val="left" w:pos="2160"/>
        </w:tabs>
        <w:ind w:left="2160" w:hanging="180"/>
      </w:pPr>
      <w:rPr>
        <w:rFonts w:cs="Times New Roman"/>
      </w:rPr>
    </w:lvl>
    <w:lvl w:ilvl="3" w:tentative="0">
      <w:start w:val="1"/>
      <w:numFmt w:val="decimal"/>
      <w:lvlText w:val="%4."/>
      <w:lvlJc w:val="left"/>
      <w:pPr>
        <w:tabs>
          <w:tab w:val="left" w:pos="2880"/>
        </w:tabs>
        <w:ind w:left="2880" w:hanging="360"/>
      </w:pPr>
      <w:rPr>
        <w:rFonts w:cs="Times New Roman"/>
      </w:rPr>
    </w:lvl>
    <w:lvl w:ilvl="4" w:tentative="0">
      <w:start w:val="1"/>
      <w:numFmt w:val="lowerLetter"/>
      <w:lvlText w:val="%5."/>
      <w:lvlJc w:val="left"/>
      <w:pPr>
        <w:tabs>
          <w:tab w:val="left" w:pos="3600"/>
        </w:tabs>
        <w:ind w:left="3600" w:hanging="360"/>
      </w:pPr>
      <w:rPr>
        <w:rFonts w:cs="Times New Roman"/>
      </w:rPr>
    </w:lvl>
    <w:lvl w:ilvl="5" w:tentative="0">
      <w:start w:val="1"/>
      <w:numFmt w:val="lowerRoman"/>
      <w:lvlText w:val="%6."/>
      <w:lvlJc w:val="right"/>
      <w:pPr>
        <w:tabs>
          <w:tab w:val="left" w:pos="4320"/>
        </w:tabs>
        <w:ind w:left="4320" w:hanging="180"/>
      </w:pPr>
      <w:rPr>
        <w:rFonts w:cs="Times New Roman"/>
      </w:rPr>
    </w:lvl>
    <w:lvl w:ilvl="6" w:tentative="0">
      <w:start w:val="1"/>
      <w:numFmt w:val="decimal"/>
      <w:lvlText w:val="%7."/>
      <w:lvlJc w:val="left"/>
      <w:pPr>
        <w:tabs>
          <w:tab w:val="left" w:pos="5040"/>
        </w:tabs>
        <w:ind w:left="5040" w:hanging="360"/>
      </w:pPr>
      <w:rPr>
        <w:rFonts w:cs="Times New Roman"/>
      </w:rPr>
    </w:lvl>
    <w:lvl w:ilvl="7" w:tentative="0">
      <w:start w:val="1"/>
      <w:numFmt w:val="lowerLetter"/>
      <w:lvlText w:val="%8."/>
      <w:lvlJc w:val="left"/>
      <w:pPr>
        <w:tabs>
          <w:tab w:val="left" w:pos="5760"/>
        </w:tabs>
        <w:ind w:left="5760" w:hanging="360"/>
      </w:pPr>
      <w:rPr>
        <w:rFonts w:cs="Times New Roman"/>
      </w:rPr>
    </w:lvl>
    <w:lvl w:ilvl="8" w:tentative="0">
      <w:start w:val="1"/>
      <w:numFmt w:val="lowerRoman"/>
      <w:lvlText w:val="%9."/>
      <w:lvlJc w:val="right"/>
      <w:pPr>
        <w:tabs>
          <w:tab w:val="left" w:pos="6480"/>
        </w:tabs>
        <w:ind w:left="6480" w:hanging="180"/>
      </w:pPr>
      <w:rPr>
        <w:rFonts w:cs="Times New Roman"/>
      </w:rPr>
    </w:lvl>
  </w:abstractNum>
  <w:abstractNum w:abstractNumId="7">
    <w:nsid w:val="6CD32DA8"/>
    <w:multiLevelType w:val="singleLevel"/>
    <w:tmpl w:val="6CD32DA8"/>
    <w:lvl w:ilvl="0" w:tentative="0">
      <w:start w:val="1"/>
      <w:numFmt w:val="upperRoman"/>
      <w:pStyle w:val="20"/>
      <w:lvlText w:val="TABLE %1. "/>
      <w:lvlJc w:val="left"/>
      <w:pPr>
        <w:tabs>
          <w:tab w:val="left" w:pos="1080"/>
        </w:tabs>
      </w:pPr>
      <w:rPr>
        <w:rFonts w:hint="default" w:ascii="Times New Roman" w:hAnsi="Times New Roman" w:cs="Times New Roman"/>
        <w:b w:val="0"/>
        <w:bCs w:val="0"/>
        <w:i w:val="0"/>
        <w:iCs w:val="0"/>
        <w:sz w:val="16"/>
        <w:szCs w:val="16"/>
      </w:rPr>
    </w:lvl>
  </w:abstractNum>
  <w:num w:numId="1">
    <w:abstractNumId w:val="3"/>
  </w:num>
  <w:num w:numId="2">
    <w:abstractNumId w:val="2"/>
  </w:num>
  <w:num w:numId="3">
    <w:abstractNumId w:val="7"/>
  </w:num>
  <w:num w:numId="4">
    <w:abstractNumId w:val="4"/>
  </w:num>
  <w:num w:numId="5">
    <w:abstractNumId w:val="6"/>
  </w:num>
  <w:num w:numId="6">
    <w:abstractNumId w:val="5"/>
  </w:num>
  <w:num w:numId="7">
    <w:abstractNumId w:val="0"/>
  </w:num>
  <w:num w:numId="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1BE92CBC"/>
    <w:rsid w:val="1BE92CBC"/>
    <w:rsid w:val="757A7C3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qFormat="1"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jc w:val="center"/>
    </w:pPr>
    <w:rPr>
      <w:rFonts w:ascii="Times New Roman" w:hAnsi="Times New Roman" w:eastAsia="SimSun" w:cs="Times New Roman"/>
      <w:lang w:val="en-US" w:eastAsia="en-US" w:bidi="ar-SA"/>
    </w:rPr>
  </w:style>
  <w:style w:type="paragraph" w:styleId="2">
    <w:name w:val="heading 1"/>
    <w:basedOn w:val="1"/>
    <w:next w:val="1"/>
    <w:qFormat/>
    <w:uiPriority w:val="0"/>
    <w:pPr>
      <w:keepNext/>
      <w:keepLines/>
      <w:numPr>
        <w:ilvl w:val="0"/>
        <w:numId w:val="1"/>
      </w:numPr>
      <w:tabs>
        <w:tab w:val="left" w:pos="216"/>
      </w:tabs>
      <w:spacing w:before="160" w:after="80"/>
      <w:ind w:firstLine="0"/>
      <w:outlineLvl w:val="0"/>
    </w:pPr>
    <w:rPr>
      <w:smallCaps/>
    </w:rPr>
  </w:style>
  <w:style w:type="paragraph" w:styleId="3">
    <w:name w:val="heading 2"/>
    <w:basedOn w:val="1"/>
    <w:next w:val="1"/>
    <w:qFormat/>
    <w:uiPriority w:val="0"/>
    <w:pPr>
      <w:keepNext/>
      <w:keepLines/>
      <w:numPr>
        <w:ilvl w:val="1"/>
        <w:numId w:val="1"/>
      </w:numPr>
      <w:tabs>
        <w:tab w:val="left" w:pos="288"/>
        <w:tab w:val="clear" w:pos="360"/>
      </w:tabs>
      <w:spacing w:before="120" w:after="60"/>
      <w:jc w:val="left"/>
      <w:outlineLvl w:val="1"/>
    </w:pPr>
    <w:rPr>
      <w:i/>
      <w:iCs/>
    </w:rPr>
  </w:style>
  <w:style w:type="paragraph" w:styleId="4">
    <w:name w:val="heading 3"/>
    <w:basedOn w:val="1"/>
    <w:next w:val="1"/>
    <w:qFormat/>
    <w:uiPriority w:val="0"/>
    <w:pPr>
      <w:numPr>
        <w:ilvl w:val="2"/>
        <w:numId w:val="1"/>
      </w:numPr>
      <w:spacing w:line="240" w:lineRule="exact"/>
      <w:ind w:firstLine="288"/>
      <w:jc w:val="both"/>
      <w:outlineLvl w:val="2"/>
    </w:pPr>
    <w:rPr>
      <w:i/>
      <w:iCs/>
    </w:rPr>
  </w:style>
  <w:style w:type="paragraph" w:styleId="5">
    <w:name w:val="heading 4"/>
    <w:basedOn w:val="1"/>
    <w:next w:val="1"/>
    <w:link w:val="27"/>
    <w:qFormat/>
    <w:uiPriority w:val="0"/>
    <w:pPr>
      <w:numPr>
        <w:ilvl w:val="3"/>
        <w:numId w:val="1"/>
      </w:numPr>
      <w:tabs>
        <w:tab w:val="left" w:pos="720"/>
        <w:tab w:val="clear" w:pos="630"/>
      </w:tabs>
      <w:spacing w:before="40" w:after="40"/>
      <w:ind w:firstLine="504"/>
      <w:jc w:val="both"/>
      <w:outlineLvl w:val="3"/>
    </w:pPr>
    <w:rPr>
      <w:i/>
      <w:iCs/>
    </w:rPr>
  </w:style>
  <w:style w:type="paragraph" w:styleId="6">
    <w:name w:val="heading 5"/>
    <w:basedOn w:val="1"/>
    <w:next w:val="1"/>
    <w:link w:val="28"/>
    <w:qFormat/>
    <w:uiPriority w:val="0"/>
    <w:pPr>
      <w:tabs>
        <w:tab w:val="left" w:pos="360"/>
      </w:tabs>
      <w:spacing w:before="160" w:after="80"/>
      <w:outlineLvl w:val="4"/>
    </w:pPr>
    <w:rPr>
      <w:smallCaps/>
    </w:rPr>
  </w:style>
  <w:style w:type="character" w:default="1" w:styleId="7">
    <w:name w:val="Default Paragraph Font"/>
    <w:semiHidden/>
    <w:qFormat/>
    <w:uiPriority w:val="0"/>
  </w:style>
  <w:style w:type="table" w:default="1" w:styleId="8">
    <w:name w:val="Normal Table"/>
    <w:semiHidden/>
    <w:qFormat/>
    <w:uiPriority w:val="0"/>
    <w:tblPr>
      <w:tblCellMar>
        <w:top w:w="0" w:type="dxa"/>
        <w:left w:w="108" w:type="dxa"/>
        <w:bottom w:w="0" w:type="dxa"/>
        <w:right w:w="108" w:type="dxa"/>
      </w:tblCellMar>
    </w:tblPr>
  </w:style>
  <w:style w:type="paragraph" w:styleId="9">
    <w:name w:val="Body Text"/>
    <w:basedOn w:val="1"/>
    <w:qFormat/>
    <w:uiPriority w:val="0"/>
    <w:pPr>
      <w:tabs>
        <w:tab w:val="left" w:pos="288"/>
      </w:tabs>
      <w:spacing w:after="120" w:line="228" w:lineRule="auto"/>
      <w:ind w:firstLine="288"/>
      <w:jc w:val="both"/>
    </w:pPr>
    <w:rPr>
      <w:spacing w:val="-1"/>
      <w:lang w:val="zh-CN" w:eastAsia="zh-CN"/>
    </w:rPr>
  </w:style>
  <w:style w:type="paragraph" w:styleId="10">
    <w:name w:val="footer"/>
    <w:basedOn w:val="1"/>
    <w:qFormat/>
    <w:uiPriority w:val="0"/>
    <w:pPr>
      <w:tabs>
        <w:tab w:val="center" w:pos="4680"/>
        <w:tab w:val="right" w:pos="9360"/>
      </w:tabs>
    </w:pPr>
  </w:style>
  <w:style w:type="paragraph" w:styleId="11">
    <w:name w:val="Normal (Web)"/>
    <w:basedOn w:val="1"/>
    <w:uiPriority w:val="0"/>
    <w:rPr>
      <w:sz w:val="24"/>
      <w:szCs w:val="24"/>
    </w:rPr>
  </w:style>
  <w:style w:type="table" w:styleId="12">
    <w:name w:val="Table Grid"/>
    <w:basedOn w:val="8"/>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customStyle="1" w:styleId="13">
    <w:name w:val="paper title"/>
    <w:qFormat/>
    <w:uiPriority w:val="0"/>
    <w:pPr>
      <w:spacing w:after="120"/>
      <w:jc w:val="center"/>
    </w:pPr>
    <w:rPr>
      <w:rFonts w:ascii="Times New Roman" w:hAnsi="Times New Roman" w:eastAsia="MS Mincho" w:cs="Times New Roman"/>
      <w:sz w:val="48"/>
      <w:szCs w:val="48"/>
      <w:lang w:val="en-US" w:eastAsia="en-US" w:bidi="ar-SA"/>
    </w:rPr>
  </w:style>
  <w:style w:type="paragraph" w:customStyle="1" w:styleId="14">
    <w:name w:val="Author"/>
    <w:qFormat/>
    <w:uiPriority w:val="0"/>
    <w:pPr>
      <w:spacing w:before="360" w:after="40"/>
      <w:jc w:val="center"/>
    </w:pPr>
    <w:rPr>
      <w:rFonts w:ascii="Times New Roman" w:hAnsi="Times New Roman" w:eastAsia="SimSun" w:cs="Times New Roman"/>
      <w:sz w:val="22"/>
      <w:szCs w:val="22"/>
      <w:lang w:val="en-US" w:eastAsia="en-US" w:bidi="ar-SA"/>
    </w:rPr>
  </w:style>
  <w:style w:type="paragraph" w:customStyle="1" w:styleId="15">
    <w:name w:val="Abstract"/>
    <w:qFormat/>
    <w:uiPriority w:val="0"/>
    <w:pPr>
      <w:spacing w:after="200"/>
      <w:ind w:firstLine="272"/>
      <w:jc w:val="both"/>
    </w:pPr>
    <w:rPr>
      <w:rFonts w:ascii="Times New Roman" w:hAnsi="Times New Roman" w:eastAsia="SimSun" w:cs="Times New Roman"/>
      <w:b/>
      <w:bCs/>
      <w:sz w:val="18"/>
      <w:szCs w:val="18"/>
      <w:lang w:val="en-US" w:eastAsia="en-US" w:bidi="ar-SA"/>
    </w:rPr>
  </w:style>
  <w:style w:type="paragraph" w:customStyle="1" w:styleId="16">
    <w:name w:val="Keywords"/>
    <w:basedOn w:val="15"/>
    <w:qFormat/>
    <w:uiPriority w:val="0"/>
    <w:pPr>
      <w:spacing w:after="120"/>
      <w:ind w:firstLine="274"/>
    </w:pPr>
    <w:rPr>
      <w:i/>
    </w:rPr>
  </w:style>
  <w:style w:type="paragraph" w:customStyle="1" w:styleId="17">
    <w:name w:val="bullet list"/>
    <w:basedOn w:val="9"/>
    <w:qFormat/>
    <w:uiPriority w:val="0"/>
    <w:pPr>
      <w:numPr>
        <w:ilvl w:val="0"/>
        <w:numId w:val="2"/>
      </w:numPr>
      <w:tabs>
        <w:tab w:val="clear" w:pos="648"/>
      </w:tabs>
      <w:ind w:left="576" w:hanging="288"/>
    </w:pPr>
  </w:style>
  <w:style w:type="paragraph" w:customStyle="1" w:styleId="18">
    <w:name w:val="sponsors"/>
    <w:qFormat/>
    <w:uiPriority w:val="0"/>
    <w:pPr>
      <w:framePr w:wrap="auto" w:vAnchor="margin" w:hAnchor="text" w:x="615" w:y="2239"/>
      <w:pBdr>
        <w:top w:val="single" w:color="auto" w:sz="4" w:space="2"/>
      </w:pBdr>
      <w:ind w:firstLine="288"/>
    </w:pPr>
    <w:rPr>
      <w:rFonts w:ascii="Times New Roman" w:hAnsi="Times New Roman" w:eastAsia="SimSun" w:cs="Times New Roman"/>
      <w:sz w:val="16"/>
      <w:szCs w:val="16"/>
      <w:lang w:val="en-US" w:eastAsia="en-US" w:bidi="ar-SA"/>
    </w:rPr>
  </w:style>
  <w:style w:type="paragraph" w:customStyle="1" w:styleId="19">
    <w:name w:val="equation"/>
    <w:basedOn w:val="1"/>
    <w:qFormat/>
    <w:uiPriority w:val="0"/>
    <w:pPr>
      <w:tabs>
        <w:tab w:val="center" w:pos="2520"/>
        <w:tab w:val="right" w:pos="5040"/>
      </w:tabs>
      <w:spacing w:before="240" w:after="240" w:line="216" w:lineRule="auto"/>
    </w:pPr>
    <w:rPr>
      <w:rFonts w:ascii="Symbol" w:hAnsi="Symbol" w:cs="Symbol"/>
    </w:rPr>
  </w:style>
  <w:style w:type="paragraph" w:customStyle="1" w:styleId="20">
    <w:name w:val="table head"/>
    <w:qFormat/>
    <w:uiPriority w:val="0"/>
    <w:pPr>
      <w:numPr>
        <w:ilvl w:val="0"/>
        <w:numId w:val="3"/>
      </w:numPr>
      <w:spacing w:before="240" w:after="120" w:line="216" w:lineRule="auto"/>
      <w:jc w:val="center"/>
    </w:pPr>
    <w:rPr>
      <w:rFonts w:ascii="Times New Roman" w:hAnsi="Times New Roman" w:eastAsia="SimSun" w:cs="Times New Roman"/>
      <w:smallCaps/>
      <w:sz w:val="16"/>
      <w:szCs w:val="16"/>
      <w:lang w:val="en-US" w:eastAsia="en-US" w:bidi="ar-SA"/>
    </w:rPr>
  </w:style>
  <w:style w:type="paragraph" w:customStyle="1" w:styleId="21">
    <w:name w:val="table col head"/>
    <w:basedOn w:val="1"/>
    <w:qFormat/>
    <w:uiPriority w:val="0"/>
    <w:rPr>
      <w:b/>
      <w:bCs/>
      <w:sz w:val="16"/>
      <w:szCs w:val="16"/>
    </w:rPr>
  </w:style>
  <w:style w:type="paragraph" w:customStyle="1" w:styleId="22">
    <w:name w:val="table col subhead"/>
    <w:basedOn w:val="21"/>
    <w:qFormat/>
    <w:uiPriority w:val="0"/>
    <w:rPr>
      <w:i/>
      <w:iCs/>
      <w:sz w:val="15"/>
      <w:szCs w:val="15"/>
    </w:rPr>
  </w:style>
  <w:style w:type="paragraph" w:customStyle="1" w:styleId="23">
    <w:name w:val="table copy"/>
    <w:qFormat/>
    <w:uiPriority w:val="0"/>
    <w:pPr>
      <w:jc w:val="both"/>
    </w:pPr>
    <w:rPr>
      <w:rFonts w:ascii="Times New Roman" w:hAnsi="Times New Roman" w:eastAsia="SimSun" w:cs="Times New Roman"/>
      <w:sz w:val="16"/>
      <w:szCs w:val="16"/>
      <w:lang w:val="en-US" w:eastAsia="en-US" w:bidi="ar-SA"/>
    </w:rPr>
  </w:style>
  <w:style w:type="paragraph" w:customStyle="1" w:styleId="24">
    <w:name w:val="table footnote"/>
    <w:qFormat/>
    <w:uiPriority w:val="0"/>
    <w:pPr>
      <w:numPr>
        <w:ilvl w:val="0"/>
        <w:numId w:val="4"/>
      </w:numPr>
      <w:spacing w:before="60" w:after="30"/>
      <w:ind w:left="58" w:hanging="29"/>
      <w:jc w:val="right"/>
    </w:pPr>
    <w:rPr>
      <w:rFonts w:ascii="Times New Roman" w:hAnsi="Times New Roman" w:eastAsia="SimSun" w:cs="Times New Roman"/>
      <w:sz w:val="12"/>
      <w:szCs w:val="12"/>
      <w:lang w:val="en-US" w:eastAsia="en-US" w:bidi="ar-SA"/>
    </w:rPr>
  </w:style>
  <w:style w:type="paragraph" w:customStyle="1" w:styleId="25">
    <w:name w:val="figure caption"/>
    <w:qFormat/>
    <w:uiPriority w:val="0"/>
    <w:pPr>
      <w:numPr>
        <w:ilvl w:val="0"/>
        <w:numId w:val="5"/>
      </w:numPr>
      <w:tabs>
        <w:tab w:val="left" w:pos="533"/>
      </w:tabs>
      <w:spacing w:before="80" w:after="200"/>
      <w:ind w:left="0" w:firstLine="0"/>
      <w:jc w:val="both"/>
    </w:pPr>
    <w:rPr>
      <w:rFonts w:ascii="Times New Roman" w:hAnsi="Times New Roman" w:eastAsia="SimSun" w:cs="Times New Roman"/>
      <w:sz w:val="16"/>
      <w:szCs w:val="16"/>
      <w:lang w:val="en-US" w:eastAsia="en-US" w:bidi="ar-SA"/>
    </w:rPr>
  </w:style>
  <w:style w:type="paragraph" w:customStyle="1" w:styleId="26">
    <w:name w:val="references"/>
    <w:qFormat/>
    <w:uiPriority w:val="0"/>
    <w:pPr>
      <w:numPr>
        <w:ilvl w:val="0"/>
        <w:numId w:val="6"/>
      </w:numPr>
      <w:spacing w:after="50" w:line="180" w:lineRule="exact"/>
      <w:jc w:val="both"/>
    </w:pPr>
    <w:rPr>
      <w:rFonts w:ascii="Times New Roman" w:hAnsi="Times New Roman" w:eastAsia="MS Mincho" w:cs="Times New Roman"/>
      <w:sz w:val="16"/>
      <w:szCs w:val="16"/>
      <w:lang w:val="en-US" w:eastAsia="en-US" w:bidi="ar-SA"/>
    </w:rPr>
  </w:style>
  <w:style w:type="character" w:customStyle="1" w:styleId="27">
    <w:name w:val="Heading 4 Char"/>
    <w:link w:val="5"/>
    <w:qFormat/>
    <w:uiPriority w:val="0"/>
    <w:rPr>
      <w:i/>
      <w:iCs/>
    </w:rPr>
  </w:style>
  <w:style w:type="character" w:customStyle="1" w:styleId="28">
    <w:name w:val="Heading 5 Char"/>
    <w:link w:val="6"/>
    <w:qFormat/>
    <w:uiPriority w:val="0"/>
    <w:rPr>
      <w:smallCaps/>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image" Target="media/image1.png"/><Relationship Id="rId4" Type="http://schemas.openxmlformats.org/officeDocument/2006/relationships/theme" Target="theme/theme1.xml"/><Relationship Id="rId3"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3</Pages>
  <Words>1564</Words>
  <Characters>9564</Characters>
  <Lines>0</Lines>
  <Paragraphs>0</Paragraphs>
  <TotalTime>32</TotalTime>
  <ScaleCrop>false</ScaleCrop>
  <LinksUpToDate>false</LinksUpToDate>
  <CharactersWithSpaces>11080</CharactersWithSpaces>
  <Application>WPS Office_12.1.0.29162_F1E327BC-269C-435d-A152-05C5408002CA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2026-10-23T14:19:00Z</dcterms:created>
  <dc:creator>Supriyo Deb</dc:creator>
  <cp:lastModifiedBy>Supriyo Deb</cp:lastModifiedBy>
  <dcterms:modified xsi:type="dcterms:W3CDTF">2026-10-23T15:53:15Z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1033-12.1.0.29162</vt:lpwstr>
  </property>
  <property fmtid="{D5CDD505-2E9C-101B-9397-08002B2CF9AE}" pid="3" name="ICV">
    <vt:lpwstr>017BAEB088DE46438150B3CD49AFC63E_11</vt:lpwstr>
  </property>
  <property fmtid="{D5CDD505-2E9C-101B-9397-08002B2CF9AE}" pid="4" name="KSOTemplateDocerSaveRecord">
    <vt:lpwstr>eyJoZGlkIjoiNDhhNWU1YWQxOGNhOTYxYjQ2MjQ1NjA0ZTkyZjlkNDUiLCJ1c2VySWQiOiI1Njc2Mjc0NjYxMzYifQ==</vt:lpwstr>
  </property>
</Properties>
</file>