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5E9D5D" w14:textId="77777777" w:rsidR="004C02A9" w:rsidRDefault="004C02A9">
      <w:pPr>
        <w:pStyle w:val="Heading1"/>
        <w:rPr>
          <w:rFonts w:ascii="Aptos" w:eastAsia="Times New Roman" w:hAnsi="Aptos"/>
          <w:lang w:val="en"/>
        </w:rPr>
      </w:pPr>
      <w:r>
        <w:rPr>
          <w:rFonts w:ascii="Aptos" w:eastAsia="Times New Roman" w:hAnsi="Aptos"/>
          <w:lang w:val="en"/>
        </w:rPr>
        <w:t>Type-Safe Arithmetic Expression Interpreter</w:t>
      </w:r>
    </w:p>
    <w:p w14:paraId="20C7B794" w14:textId="77777777" w:rsidR="004C02A9" w:rsidRDefault="004C02A9">
      <w:pPr>
        <w:pStyle w:val="NormalWeb"/>
        <w:rPr>
          <w:rFonts w:ascii="Aptos" w:hAnsi="Aptos"/>
          <w:color w:val="17202A"/>
          <w:sz w:val="21"/>
          <w:szCs w:val="21"/>
          <w:lang w:val="en"/>
        </w:rPr>
      </w:pPr>
      <w:r>
        <w:rPr>
          <w:rStyle w:val="Strong"/>
          <w:rFonts w:ascii="Aptos" w:hAnsi="Aptos"/>
          <w:color w:val="17202A"/>
          <w:sz w:val="21"/>
          <w:szCs w:val="21"/>
          <w:lang w:val="en"/>
        </w:rPr>
        <w:t>EC 8206 — Functional Programming</w:t>
      </w:r>
      <w:r>
        <w:rPr>
          <w:rFonts w:ascii="Aptos" w:hAnsi="Aptos"/>
          <w:color w:val="17202A"/>
          <w:sz w:val="21"/>
          <w:szCs w:val="21"/>
          <w:lang w:val="en"/>
        </w:rPr>
        <w:br/>
        <w:t>Project Assignment (20%)</w:t>
      </w:r>
    </w:p>
    <w:tbl>
      <w:tblPr>
        <w:tblW w:w="36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9"/>
        <w:gridCol w:w="4380"/>
      </w:tblGrid>
      <w:tr w:rsidR="00000000" w14:paraId="09E43F88" w14:textId="77777777">
        <w:tc>
          <w:tcPr>
            <w:tcW w:w="1750" w:type="pct"/>
            <w:tcBorders>
              <w:top w:val="nil"/>
              <w:left w:val="nil"/>
              <w:bottom w:val="single" w:sz="6" w:space="0" w:color="B4C6E7"/>
              <w:right w:val="nil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hideMark/>
          </w:tcPr>
          <w:p w14:paraId="28DA647C" w14:textId="77777777" w:rsidR="004C02A9" w:rsidRDefault="004C02A9">
            <w:pPr>
              <w:spacing w:before="200" w:after="160"/>
              <w:rPr>
                <w:rFonts w:ascii="Aptos" w:eastAsia="Times New Roman" w:hAnsi="Aptos"/>
                <w:b/>
                <w:bCs/>
                <w:color w:val="666666"/>
                <w:sz w:val="19"/>
                <w:szCs w:val="19"/>
              </w:rPr>
            </w:pPr>
            <w:r>
              <w:rPr>
                <w:rFonts w:ascii="Aptos" w:eastAsia="Times New Roman" w:hAnsi="Aptos"/>
                <w:b/>
                <w:bCs/>
                <w:color w:val="666666"/>
                <w:sz w:val="19"/>
                <w:szCs w:val="19"/>
              </w:rPr>
              <w:t>Student name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4C6E7"/>
              <w:right w:val="nil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hideMark/>
          </w:tcPr>
          <w:p w14:paraId="5D4DB9F8" w14:textId="77777777" w:rsidR="004C02A9" w:rsidRDefault="004C02A9">
            <w:pPr>
              <w:spacing w:before="200" w:after="160"/>
              <w:rPr>
                <w:rFonts w:ascii="Aptos" w:eastAsia="Times New Roman" w:hAnsi="Aptos"/>
                <w:color w:val="17202A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17202A"/>
                <w:sz w:val="19"/>
                <w:szCs w:val="19"/>
              </w:rPr>
              <w:t>[Your Name]</w:t>
            </w:r>
          </w:p>
        </w:tc>
      </w:tr>
      <w:tr w:rsidR="00000000" w14:paraId="1755A21D" w14:textId="77777777">
        <w:tc>
          <w:tcPr>
            <w:tcW w:w="1750" w:type="pct"/>
            <w:tcBorders>
              <w:top w:val="nil"/>
              <w:left w:val="nil"/>
              <w:bottom w:val="single" w:sz="6" w:space="0" w:color="B4C6E7"/>
              <w:right w:val="nil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hideMark/>
          </w:tcPr>
          <w:p w14:paraId="1465EF1E" w14:textId="77777777" w:rsidR="004C02A9" w:rsidRDefault="004C02A9">
            <w:pPr>
              <w:spacing w:before="200" w:after="160"/>
              <w:rPr>
                <w:rFonts w:ascii="Aptos" w:eastAsia="Times New Roman" w:hAnsi="Aptos"/>
                <w:b/>
                <w:bCs/>
                <w:color w:val="666666"/>
                <w:sz w:val="19"/>
                <w:szCs w:val="19"/>
              </w:rPr>
            </w:pPr>
            <w:r>
              <w:rPr>
                <w:rFonts w:ascii="Aptos" w:eastAsia="Times New Roman" w:hAnsi="Aptos"/>
                <w:b/>
                <w:bCs/>
                <w:color w:val="666666"/>
                <w:sz w:val="19"/>
                <w:szCs w:val="19"/>
              </w:rPr>
              <w:t>Registration number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4C6E7"/>
              <w:right w:val="nil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hideMark/>
          </w:tcPr>
          <w:p w14:paraId="259319E8" w14:textId="77777777" w:rsidR="004C02A9" w:rsidRDefault="004C02A9">
            <w:pPr>
              <w:spacing w:before="200" w:after="160"/>
              <w:rPr>
                <w:rFonts w:ascii="Aptos" w:eastAsia="Times New Roman" w:hAnsi="Aptos"/>
                <w:color w:val="17202A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17202A"/>
                <w:sz w:val="19"/>
                <w:szCs w:val="19"/>
              </w:rPr>
              <w:t>[Your Registration Number]</w:t>
            </w:r>
          </w:p>
        </w:tc>
      </w:tr>
      <w:tr w:rsidR="00000000" w14:paraId="68ABD52D" w14:textId="77777777">
        <w:tc>
          <w:tcPr>
            <w:tcW w:w="1750" w:type="pct"/>
            <w:tcBorders>
              <w:top w:val="nil"/>
              <w:left w:val="nil"/>
              <w:bottom w:val="single" w:sz="6" w:space="0" w:color="B4C6E7"/>
              <w:right w:val="nil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hideMark/>
          </w:tcPr>
          <w:p w14:paraId="4B38FB4A" w14:textId="77777777" w:rsidR="004C02A9" w:rsidRDefault="004C02A9">
            <w:pPr>
              <w:spacing w:before="200" w:after="160"/>
              <w:rPr>
                <w:rFonts w:ascii="Aptos" w:eastAsia="Times New Roman" w:hAnsi="Aptos"/>
                <w:b/>
                <w:bCs/>
                <w:color w:val="666666"/>
                <w:sz w:val="19"/>
                <w:szCs w:val="19"/>
              </w:rPr>
            </w:pPr>
            <w:r>
              <w:rPr>
                <w:rFonts w:ascii="Aptos" w:eastAsia="Times New Roman" w:hAnsi="Aptos"/>
                <w:b/>
                <w:bCs/>
                <w:color w:val="666666"/>
                <w:sz w:val="19"/>
                <w:szCs w:val="19"/>
              </w:rPr>
              <w:t>Language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4C6E7"/>
              <w:right w:val="nil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hideMark/>
          </w:tcPr>
          <w:p w14:paraId="640D2E08" w14:textId="77777777" w:rsidR="004C02A9" w:rsidRDefault="004C02A9">
            <w:pPr>
              <w:spacing w:before="200" w:after="160"/>
              <w:rPr>
                <w:rFonts w:ascii="Aptos" w:eastAsia="Times New Roman" w:hAnsi="Aptos"/>
                <w:color w:val="17202A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17202A"/>
                <w:sz w:val="19"/>
                <w:szCs w:val="19"/>
              </w:rPr>
              <w:t>Haskell (GHC)</w:t>
            </w:r>
          </w:p>
        </w:tc>
      </w:tr>
    </w:tbl>
    <w:p w14:paraId="231E0B3F" w14:textId="77777777" w:rsidR="004C02A9" w:rsidRDefault="004C02A9">
      <w:pPr>
        <w:pStyle w:val="Heading3"/>
        <w:rPr>
          <w:rFonts w:ascii="Aptos" w:eastAsia="Times New Roman" w:hAnsi="Aptos"/>
          <w:lang w:val="en"/>
        </w:rPr>
      </w:pPr>
      <w:r>
        <w:rPr>
          <w:rFonts w:ascii="Aptos" w:eastAsia="Times New Roman" w:hAnsi="Aptos"/>
          <w:lang w:val="en"/>
        </w:rPr>
        <w:t>Design summary</w:t>
      </w:r>
    </w:p>
    <w:p w14:paraId="52A238F1" w14:textId="77777777" w:rsidR="004C02A9" w:rsidRDefault="004C02A9">
      <w:pPr>
        <w:pStyle w:val="NormalWeb"/>
        <w:rPr>
          <w:rFonts w:ascii="Aptos" w:hAnsi="Aptos"/>
          <w:color w:val="17202A"/>
          <w:sz w:val="21"/>
          <w:szCs w:val="21"/>
          <w:lang w:val="en"/>
        </w:rPr>
      </w:pPr>
      <w:r>
        <w:rPr>
          <w:rFonts w:ascii="Aptos" w:hAnsi="Aptos"/>
          <w:color w:val="17202A"/>
          <w:sz w:val="21"/>
          <w:szCs w:val="21"/>
          <w:lang w:val="en"/>
        </w:rPr>
        <w:t xml:space="preserve">The project models expressions with the algebraic data type </w:t>
      </w:r>
      <w:r>
        <w:rPr>
          <w:rStyle w:val="HTMLCode"/>
          <w:color w:val="17202A"/>
          <w:lang w:val="en"/>
        </w:rPr>
        <w:t>Expr</w:t>
      </w:r>
      <w:r>
        <w:rPr>
          <w:rFonts w:ascii="Aptos" w:hAnsi="Aptos"/>
          <w:color w:val="17202A"/>
          <w:sz w:val="21"/>
          <w:szCs w:val="21"/>
          <w:lang w:val="en"/>
        </w:rPr>
        <w:t xml:space="preserve">. Its alternatives are numeric literals, variables, the four arithmetic operators, and a local </w:t>
      </w:r>
      <w:r>
        <w:rPr>
          <w:rStyle w:val="HTMLCode"/>
          <w:color w:val="17202A"/>
          <w:lang w:val="en"/>
        </w:rPr>
        <w:t>Let</w:t>
      </w:r>
      <w:r>
        <w:rPr>
          <w:rFonts w:ascii="Aptos" w:hAnsi="Aptos"/>
          <w:color w:val="17202A"/>
          <w:sz w:val="21"/>
          <w:szCs w:val="21"/>
          <w:lang w:val="en"/>
        </w:rPr>
        <w:t xml:space="preserve"> binding. An environment is a list of name/value pairs. Placing a new pair at the front implements lexical shadowing without changing an existing environment.</w:t>
      </w:r>
    </w:p>
    <w:p w14:paraId="346F5336" w14:textId="77777777" w:rsidR="004C02A9" w:rsidRDefault="004C02A9">
      <w:pPr>
        <w:shd w:val="clear" w:color="auto" w:fill="EAF2F8"/>
        <w:divId w:val="417874973"/>
        <w:rPr>
          <w:rFonts w:ascii="Aptos" w:eastAsia="Times New Roman" w:hAnsi="Aptos"/>
          <w:color w:val="17202A"/>
          <w:sz w:val="21"/>
          <w:szCs w:val="21"/>
          <w:lang w:val="en"/>
        </w:rPr>
      </w:pPr>
      <w:r>
        <w:rPr>
          <w:rStyle w:val="Strong"/>
          <w:rFonts w:ascii="Aptos" w:eastAsia="Times New Roman" w:hAnsi="Aptos"/>
          <w:color w:val="17202A"/>
          <w:sz w:val="21"/>
          <w:szCs w:val="21"/>
          <w:lang w:val="en"/>
        </w:rPr>
        <w:t>Safety:</w:t>
      </w:r>
      <w:r>
        <w:rPr>
          <w:rFonts w:ascii="Aptos" w:eastAsia="Times New Roman" w:hAnsi="Aptos"/>
          <w:color w:val="17202A"/>
          <w:sz w:val="21"/>
          <w:szCs w:val="21"/>
          <w:lang w:val="en"/>
        </w:rPr>
        <w:t xml:space="preserve"> </w:t>
      </w:r>
      <w:r>
        <w:rPr>
          <w:rStyle w:val="HTMLCode"/>
          <w:color w:val="17202A"/>
          <w:lang w:val="en"/>
        </w:rPr>
        <w:t>eval :: Env -&gt; Expr -&gt; Either String Double</w:t>
      </w:r>
      <w:r>
        <w:rPr>
          <w:rFonts w:ascii="Aptos" w:eastAsia="Times New Roman" w:hAnsi="Aptos"/>
          <w:color w:val="17202A"/>
          <w:sz w:val="21"/>
          <w:szCs w:val="21"/>
          <w:lang w:val="en"/>
        </w:rPr>
        <w:t xml:space="preserve"> returns either a useful error message or a number. Division by zero and undefined variables therefore remain ordinary, typed results instead of terminating the program.</w:t>
      </w:r>
    </w:p>
    <w:p w14:paraId="2DD81A68" w14:textId="77777777" w:rsidR="004C02A9" w:rsidRDefault="004C02A9">
      <w:pPr>
        <w:pStyle w:val="Heading3"/>
        <w:rPr>
          <w:rFonts w:ascii="Aptos" w:eastAsia="Times New Roman" w:hAnsi="Aptos"/>
          <w:lang w:val="en"/>
        </w:rPr>
      </w:pPr>
      <w:r>
        <w:rPr>
          <w:rFonts w:ascii="Aptos" w:eastAsia="Times New Roman" w:hAnsi="Aptos"/>
          <w:lang w:val="en"/>
        </w:rPr>
        <w:t>How to run</w:t>
      </w:r>
    </w:p>
    <w:p w14:paraId="5679CED0" w14:textId="77777777" w:rsidR="004C02A9" w:rsidRDefault="004C02A9">
      <w:pPr>
        <w:pStyle w:val="NormalWeb"/>
        <w:rPr>
          <w:rFonts w:ascii="Aptos" w:hAnsi="Aptos"/>
          <w:color w:val="17202A"/>
          <w:sz w:val="21"/>
          <w:szCs w:val="21"/>
          <w:lang w:val="en"/>
        </w:rPr>
      </w:pPr>
      <w:r>
        <w:rPr>
          <w:rFonts w:ascii="Aptos" w:hAnsi="Aptos"/>
          <w:color w:val="17202A"/>
          <w:sz w:val="21"/>
          <w:szCs w:val="21"/>
          <w:lang w:val="en"/>
        </w:rPr>
        <w:t xml:space="preserve">Put </w:t>
      </w:r>
      <w:r>
        <w:rPr>
          <w:rStyle w:val="HTMLCode"/>
          <w:color w:val="17202A"/>
          <w:lang w:val="en"/>
        </w:rPr>
        <w:t>Expr.hs</w:t>
      </w:r>
      <w:r>
        <w:rPr>
          <w:rFonts w:ascii="Aptos" w:hAnsi="Aptos"/>
          <w:color w:val="17202A"/>
          <w:sz w:val="21"/>
          <w:szCs w:val="21"/>
          <w:lang w:val="en"/>
        </w:rPr>
        <w:t xml:space="preserve"> and </w:t>
      </w:r>
      <w:r>
        <w:rPr>
          <w:rStyle w:val="HTMLCode"/>
          <w:color w:val="17202A"/>
          <w:lang w:val="en"/>
        </w:rPr>
        <w:t>Main.hs</w:t>
      </w:r>
      <w:r>
        <w:rPr>
          <w:rFonts w:ascii="Aptos" w:hAnsi="Aptos"/>
          <w:color w:val="17202A"/>
          <w:sz w:val="21"/>
          <w:szCs w:val="21"/>
          <w:lang w:val="en"/>
        </w:rPr>
        <w:t xml:space="preserve"> in the same directory. With GHC installed, execute:</w:t>
      </w:r>
    </w:p>
    <w:p w14:paraId="19FFE2E6" w14:textId="77777777" w:rsidR="004C02A9" w:rsidRDefault="004C02A9">
      <w:pPr>
        <w:pStyle w:val="HTMLPreformatted"/>
        <w:rPr>
          <w:color w:val="17202A"/>
          <w:lang w:val="en"/>
        </w:rPr>
      </w:pPr>
      <w:r>
        <w:rPr>
          <w:color w:val="17202A"/>
          <w:lang w:val="en"/>
        </w:rPr>
        <w:t>runghc Main.hs</w:t>
      </w:r>
    </w:p>
    <w:p w14:paraId="08B04329" w14:textId="77777777" w:rsidR="004C02A9" w:rsidRDefault="004C02A9">
      <w:pPr>
        <w:pStyle w:val="HTMLPreformatted"/>
        <w:rPr>
          <w:color w:val="17202A"/>
          <w:lang w:val="en"/>
        </w:rPr>
      </w:pPr>
    </w:p>
    <w:p w14:paraId="6D0D38CF" w14:textId="77777777" w:rsidR="004C02A9" w:rsidRDefault="004C02A9">
      <w:pPr>
        <w:pStyle w:val="HTMLPreformatted"/>
        <w:rPr>
          <w:color w:val="17202A"/>
          <w:lang w:val="en"/>
        </w:rPr>
      </w:pPr>
      <w:r>
        <w:rPr>
          <w:color w:val="17202A"/>
          <w:lang w:val="en"/>
        </w:rPr>
        <w:t># or compile with warnings enabled</w:t>
      </w:r>
    </w:p>
    <w:p w14:paraId="2F4950E4" w14:textId="77777777" w:rsidR="004C02A9" w:rsidRDefault="004C02A9">
      <w:pPr>
        <w:pStyle w:val="HTMLPreformatted"/>
        <w:rPr>
          <w:color w:val="17202A"/>
          <w:lang w:val="en"/>
        </w:rPr>
      </w:pPr>
      <w:r>
        <w:rPr>
          <w:color w:val="17202A"/>
          <w:lang w:val="en"/>
        </w:rPr>
        <w:t>ghc -Wall Main.hs -o expression-interpreter</w:t>
      </w:r>
    </w:p>
    <w:p w14:paraId="2AB0FFB0" w14:textId="77777777" w:rsidR="004C02A9" w:rsidRDefault="004C02A9">
      <w:pPr>
        <w:pStyle w:val="HTMLPreformatted"/>
        <w:rPr>
          <w:color w:val="17202A"/>
          <w:lang w:val="en"/>
        </w:rPr>
      </w:pPr>
      <w:r>
        <w:rPr>
          <w:color w:val="17202A"/>
          <w:lang w:val="en"/>
        </w:rPr>
        <w:t>./expression-interpreter</w:t>
      </w:r>
    </w:p>
    <w:p w14:paraId="634DDA01" w14:textId="77777777" w:rsidR="004C02A9" w:rsidRDefault="004C02A9">
      <w:pPr>
        <w:pStyle w:val="Heading2"/>
        <w:rPr>
          <w:rFonts w:ascii="Aptos" w:eastAsia="Times New Roman" w:hAnsi="Aptos"/>
          <w:lang w:val="en"/>
        </w:rPr>
      </w:pPr>
      <w:r>
        <w:rPr>
          <w:rFonts w:ascii="Aptos" w:eastAsia="Times New Roman" w:hAnsi="Aptos"/>
          <w:color w:val="17202A"/>
          <w:sz w:val="21"/>
          <w:szCs w:val="21"/>
          <w:lang w:val="en"/>
        </w:rPr>
        <w:br w:type="page"/>
      </w:r>
      <w:r>
        <w:rPr>
          <w:rFonts w:ascii="Aptos" w:eastAsia="Times New Roman" w:hAnsi="Aptos"/>
          <w:lang w:val="en"/>
        </w:rPr>
        <w:lastRenderedPageBreak/>
        <w:t>Implementation Evidence</w:t>
      </w:r>
    </w:p>
    <w:p w14:paraId="3CB134C0" w14:textId="77777777" w:rsidR="004C02A9" w:rsidRDefault="004C02A9">
      <w:pPr>
        <w:pStyle w:val="Heading3"/>
        <w:rPr>
          <w:rFonts w:ascii="Aptos" w:eastAsia="Times New Roman" w:hAnsi="Aptos"/>
          <w:lang w:val="en"/>
        </w:rPr>
      </w:pPr>
      <w:r>
        <w:rPr>
          <w:rFonts w:ascii="Aptos" w:eastAsia="Times New Roman" w:hAnsi="Aptos"/>
          <w:lang w:val="en"/>
        </w:rPr>
        <w:t>Sample evaluations: expected versus actual</w:t>
      </w:r>
    </w:p>
    <w:p w14:paraId="7541822A" w14:textId="77777777" w:rsidR="004C02A9" w:rsidRDefault="004C02A9">
      <w:pPr>
        <w:pStyle w:val="NormalWeb"/>
        <w:rPr>
          <w:rFonts w:ascii="Aptos" w:hAnsi="Aptos"/>
          <w:color w:val="17202A"/>
          <w:sz w:val="21"/>
          <w:szCs w:val="21"/>
          <w:lang w:val="en"/>
        </w:rPr>
      </w:pPr>
      <w:r>
        <w:rPr>
          <w:rFonts w:ascii="Aptos" w:hAnsi="Aptos"/>
          <w:color w:val="17202A"/>
          <w:sz w:val="21"/>
          <w:szCs w:val="21"/>
          <w:lang w:val="en"/>
        </w:rPr>
        <w:t xml:space="preserve">Environment for these cases: </w:t>
      </w:r>
      <w:r>
        <w:rPr>
          <w:rStyle w:val="HTMLCode"/>
          <w:color w:val="17202A"/>
          <w:lang w:val="en"/>
        </w:rPr>
        <w:t>[("x",10),("y",4)]</w:t>
      </w:r>
      <w:r>
        <w:rPr>
          <w:rFonts w:ascii="Aptos" w:hAnsi="Aptos"/>
          <w:color w:val="17202A"/>
          <w:sz w:val="21"/>
          <w:szCs w:val="21"/>
          <w:lang w:val="en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"/>
        <w:gridCol w:w="3281"/>
        <w:gridCol w:w="2900"/>
        <w:gridCol w:w="2900"/>
      </w:tblGrid>
      <w:tr w:rsidR="00000000" w14:paraId="61436EAB" w14:textId="77777777">
        <w:tc>
          <w:tcPr>
            <w:tcW w:w="0" w:type="auto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D2B6BFB" w14:textId="77777777" w:rsidR="004C02A9" w:rsidRDefault="004C02A9">
            <w:pPr>
              <w:spacing w:before="100" w:after="160"/>
              <w:rPr>
                <w:rFonts w:ascii="Aptos" w:eastAsia="Times New Roman" w:hAnsi="Aptos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Aptos" w:eastAsia="Times New Roman" w:hAnsi="Aptos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0" w:type="auto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5DA7D96" w14:textId="77777777" w:rsidR="004C02A9" w:rsidRDefault="004C02A9">
            <w:pPr>
              <w:spacing w:before="100" w:after="160"/>
              <w:rPr>
                <w:rFonts w:ascii="Aptos" w:eastAsia="Times New Roman" w:hAnsi="Aptos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Aptos" w:eastAsia="Times New Roman" w:hAnsi="Aptos"/>
                <w:b/>
                <w:bCs/>
                <w:color w:val="FFFFFF"/>
                <w:sz w:val="19"/>
                <w:szCs w:val="19"/>
              </w:rPr>
              <w:t>Expression</w:t>
            </w:r>
          </w:p>
        </w:tc>
        <w:tc>
          <w:tcPr>
            <w:tcW w:w="0" w:type="auto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A10B1A5" w14:textId="77777777" w:rsidR="004C02A9" w:rsidRDefault="004C02A9">
            <w:pPr>
              <w:spacing w:before="100" w:after="160"/>
              <w:rPr>
                <w:rFonts w:ascii="Aptos" w:eastAsia="Times New Roman" w:hAnsi="Aptos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Aptos" w:eastAsia="Times New Roman" w:hAnsi="Aptos"/>
                <w:b/>
                <w:bCs/>
                <w:color w:val="FFFFFF"/>
                <w:sz w:val="19"/>
                <w:szCs w:val="19"/>
              </w:rPr>
              <w:t>Expected</w:t>
            </w:r>
          </w:p>
        </w:tc>
        <w:tc>
          <w:tcPr>
            <w:tcW w:w="0" w:type="auto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D7BCBBB" w14:textId="77777777" w:rsidR="004C02A9" w:rsidRDefault="004C02A9">
            <w:pPr>
              <w:spacing w:before="100" w:after="160"/>
              <w:rPr>
                <w:rFonts w:ascii="Aptos" w:eastAsia="Times New Roman" w:hAnsi="Aptos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Aptos" w:eastAsia="Times New Roman" w:hAnsi="Aptos"/>
                <w:b/>
                <w:bCs/>
                <w:color w:val="FFFFFF"/>
                <w:sz w:val="19"/>
                <w:szCs w:val="19"/>
              </w:rPr>
              <w:t>Actual</w:t>
            </w:r>
          </w:p>
        </w:tc>
      </w:tr>
      <w:tr w:rsidR="00000000" w14:paraId="1FF5FA6B" w14:textId="77777777">
        <w:tc>
          <w:tcPr>
            <w:tcW w:w="0" w:type="auto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70" w:type="dxa"/>
              <w:left w:w="80" w:type="dxa"/>
              <w:bottom w:w="70" w:type="dxa"/>
              <w:right w:w="80" w:type="dxa"/>
            </w:tcMar>
            <w:hideMark/>
          </w:tcPr>
          <w:p w14:paraId="72F976A0" w14:textId="77777777" w:rsidR="004C02A9" w:rsidRDefault="004C02A9">
            <w:pPr>
              <w:spacing w:before="100" w:after="160"/>
              <w:rPr>
                <w:rFonts w:ascii="Aptos" w:eastAsia="Times New Roman" w:hAnsi="Aptos"/>
                <w:color w:val="17202A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17202A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70" w:type="dxa"/>
              <w:left w:w="80" w:type="dxa"/>
              <w:bottom w:w="70" w:type="dxa"/>
              <w:right w:w="80" w:type="dxa"/>
            </w:tcMar>
            <w:hideMark/>
          </w:tcPr>
          <w:p w14:paraId="6748D687" w14:textId="77777777" w:rsidR="004C02A9" w:rsidRDefault="004C02A9">
            <w:pPr>
              <w:spacing w:before="100" w:after="160"/>
              <w:rPr>
                <w:rFonts w:ascii="Aptos" w:eastAsia="Times New Roman" w:hAnsi="Aptos"/>
                <w:color w:val="17202A"/>
                <w:sz w:val="19"/>
                <w:szCs w:val="19"/>
              </w:rPr>
            </w:pPr>
            <w:r>
              <w:rPr>
                <w:rStyle w:val="HTMLCode"/>
                <w:color w:val="17202A"/>
              </w:rPr>
              <w:t>Add (Lit 2) (Lit 3)</w:t>
            </w:r>
          </w:p>
        </w:tc>
        <w:tc>
          <w:tcPr>
            <w:tcW w:w="0" w:type="auto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70" w:type="dxa"/>
              <w:left w:w="80" w:type="dxa"/>
              <w:bottom w:w="70" w:type="dxa"/>
              <w:right w:w="80" w:type="dxa"/>
            </w:tcMar>
            <w:hideMark/>
          </w:tcPr>
          <w:p w14:paraId="705AE35D" w14:textId="77777777" w:rsidR="004C02A9" w:rsidRDefault="004C02A9">
            <w:pPr>
              <w:spacing w:before="100" w:after="160"/>
              <w:rPr>
                <w:rFonts w:ascii="Aptos" w:eastAsia="Times New Roman" w:hAnsi="Aptos"/>
                <w:color w:val="17202A"/>
                <w:sz w:val="19"/>
                <w:szCs w:val="19"/>
              </w:rPr>
            </w:pPr>
            <w:r>
              <w:rPr>
                <w:rStyle w:val="HTMLCode"/>
                <w:color w:val="17202A"/>
              </w:rPr>
              <w:t>Right 5.0</w:t>
            </w:r>
          </w:p>
        </w:tc>
        <w:tc>
          <w:tcPr>
            <w:tcW w:w="0" w:type="auto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70" w:type="dxa"/>
              <w:left w:w="80" w:type="dxa"/>
              <w:bottom w:w="70" w:type="dxa"/>
              <w:right w:w="80" w:type="dxa"/>
            </w:tcMar>
            <w:hideMark/>
          </w:tcPr>
          <w:p w14:paraId="69D15D52" w14:textId="77777777" w:rsidR="004C02A9" w:rsidRDefault="004C02A9">
            <w:pPr>
              <w:spacing w:before="100" w:after="160"/>
              <w:rPr>
                <w:rFonts w:ascii="Aptos" w:eastAsia="Times New Roman" w:hAnsi="Aptos"/>
                <w:color w:val="17202A"/>
                <w:sz w:val="19"/>
                <w:szCs w:val="19"/>
              </w:rPr>
            </w:pPr>
            <w:r>
              <w:rPr>
                <w:rStyle w:val="HTMLCode"/>
                <w:color w:val="17202A"/>
              </w:rPr>
              <w:t>Right 5.0</w:t>
            </w:r>
          </w:p>
        </w:tc>
      </w:tr>
      <w:tr w:rsidR="00000000" w14:paraId="4DBC58D7" w14:textId="77777777">
        <w:tc>
          <w:tcPr>
            <w:tcW w:w="0" w:type="auto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70" w:type="dxa"/>
              <w:left w:w="80" w:type="dxa"/>
              <w:bottom w:w="70" w:type="dxa"/>
              <w:right w:w="80" w:type="dxa"/>
            </w:tcMar>
            <w:hideMark/>
          </w:tcPr>
          <w:p w14:paraId="3A94965D" w14:textId="77777777" w:rsidR="004C02A9" w:rsidRDefault="004C02A9">
            <w:pPr>
              <w:spacing w:before="100" w:after="160"/>
              <w:rPr>
                <w:rFonts w:ascii="Aptos" w:eastAsia="Times New Roman" w:hAnsi="Aptos"/>
                <w:color w:val="17202A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17202A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70" w:type="dxa"/>
              <w:left w:w="80" w:type="dxa"/>
              <w:bottom w:w="70" w:type="dxa"/>
              <w:right w:w="80" w:type="dxa"/>
            </w:tcMar>
            <w:hideMark/>
          </w:tcPr>
          <w:p w14:paraId="7159502A" w14:textId="77777777" w:rsidR="004C02A9" w:rsidRDefault="004C02A9">
            <w:pPr>
              <w:spacing w:before="100" w:after="160"/>
              <w:rPr>
                <w:rFonts w:ascii="Aptos" w:eastAsia="Times New Roman" w:hAnsi="Aptos"/>
                <w:color w:val="17202A"/>
                <w:sz w:val="19"/>
                <w:szCs w:val="19"/>
              </w:rPr>
            </w:pPr>
            <w:r>
              <w:rPr>
                <w:rStyle w:val="HTMLCode"/>
                <w:color w:val="17202A"/>
              </w:rPr>
              <w:t>Mul (Var "x") (Var "y")</w:t>
            </w:r>
          </w:p>
        </w:tc>
        <w:tc>
          <w:tcPr>
            <w:tcW w:w="0" w:type="auto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70" w:type="dxa"/>
              <w:left w:w="80" w:type="dxa"/>
              <w:bottom w:w="70" w:type="dxa"/>
              <w:right w:w="80" w:type="dxa"/>
            </w:tcMar>
            <w:hideMark/>
          </w:tcPr>
          <w:p w14:paraId="0A65480F" w14:textId="77777777" w:rsidR="004C02A9" w:rsidRDefault="004C02A9">
            <w:pPr>
              <w:spacing w:before="100" w:after="160"/>
              <w:rPr>
                <w:rFonts w:ascii="Aptos" w:eastAsia="Times New Roman" w:hAnsi="Aptos"/>
                <w:color w:val="17202A"/>
                <w:sz w:val="19"/>
                <w:szCs w:val="19"/>
              </w:rPr>
            </w:pPr>
            <w:r>
              <w:rPr>
                <w:rStyle w:val="HTMLCode"/>
                <w:color w:val="17202A"/>
              </w:rPr>
              <w:t>Right 40.0</w:t>
            </w:r>
          </w:p>
        </w:tc>
        <w:tc>
          <w:tcPr>
            <w:tcW w:w="0" w:type="auto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70" w:type="dxa"/>
              <w:left w:w="80" w:type="dxa"/>
              <w:bottom w:w="70" w:type="dxa"/>
              <w:right w:w="80" w:type="dxa"/>
            </w:tcMar>
            <w:hideMark/>
          </w:tcPr>
          <w:p w14:paraId="6A8A1108" w14:textId="77777777" w:rsidR="004C02A9" w:rsidRDefault="004C02A9">
            <w:pPr>
              <w:spacing w:before="100" w:after="160"/>
              <w:rPr>
                <w:rFonts w:ascii="Aptos" w:eastAsia="Times New Roman" w:hAnsi="Aptos"/>
                <w:color w:val="17202A"/>
                <w:sz w:val="19"/>
                <w:szCs w:val="19"/>
              </w:rPr>
            </w:pPr>
            <w:r>
              <w:rPr>
                <w:rStyle w:val="HTMLCode"/>
                <w:color w:val="17202A"/>
              </w:rPr>
              <w:t>Right 40.0</w:t>
            </w:r>
          </w:p>
        </w:tc>
      </w:tr>
      <w:tr w:rsidR="00000000" w14:paraId="2B9E2501" w14:textId="77777777">
        <w:tc>
          <w:tcPr>
            <w:tcW w:w="0" w:type="auto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70" w:type="dxa"/>
              <w:left w:w="80" w:type="dxa"/>
              <w:bottom w:w="70" w:type="dxa"/>
              <w:right w:w="80" w:type="dxa"/>
            </w:tcMar>
            <w:hideMark/>
          </w:tcPr>
          <w:p w14:paraId="4DA91063" w14:textId="77777777" w:rsidR="004C02A9" w:rsidRDefault="004C02A9">
            <w:pPr>
              <w:spacing w:before="100" w:after="160"/>
              <w:rPr>
                <w:rFonts w:ascii="Aptos" w:eastAsia="Times New Roman" w:hAnsi="Aptos"/>
                <w:color w:val="17202A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17202A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70" w:type="dxa"/>
              <w:left w:w="80" w:type="dxa"/>
              <w:bottom w:w="70" w:type="dxa"/>
              <w:right w:w="80" w:type="dxa"/>
            </w:tcMar>
            <w:hideMark/>
          </w:tcPr>
          <w:p w14:paraId="69E68F76" w14:textId="77777777" w:rsidR="004C02A9" w:rsidRDefault="004C02A9">
            <w:pPr>
              <w:spacing w:before="100" w:after="160"/>
              <w:rPr>
                <w:rFonts w:ascii="Aptos" w:eastAsia="Times New Roman" w:hAnsi="Aptos"/>
                <w:color w:val="17202A"/>
                <w:sz w:val="19"/>
                <w:szCs w:val="19"/>
              </w:rPr>
            </w:pPr>
            <w:r>
              <w:rPr>
                <w:rStyle w:val="HTMLCode"/>
                <w:color w:val="17202A"/>
              </w:rPr>
              <w:t>Sub (Mul (Var "x") (Lit 3)) (Var "y")</w:t>
            </w:r>
          </w:p>
        </w:tc>
        <w:tc>
          <w:tcPr>
            <w:tcW w:w="0" w:type="auto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70" w:type="dxa"/>
              <w:left w:w="80" w:type="dxa"/>
              <w:bottom w:w="70" w:type="dxa"/>
              <w:right w:w="80" w:type="dxa"/>
            </w:tcMar>
            <w:hideMark/>
          </w:tcPr>
          <w:p w14:paraId="4D1A987A" w14:textId="77777777" w:rsidR="004C02A9" w:rsidRDefault="004C02A9">
            <w:pPr>
              <w:spacing w:before="100" w:after="160"/>
              <w:rPr>
                <w:rFonts w:ascii="Aptos" w:eastAsia="Times New Roman" w:hAnsi="Aptos"/>
                <w:color w:val="17202A"/>
                <w:sz w:val="19"/>
                <w:szCs w:val="19"/>
              </w:rPr>
            </w:pPr>
            <w:r>
              <w:rPr>
                <w:rStyle w:val="HTMLCode"/>
                <w:color w:val="17202A"/>
              </w:rPr>
              <w:t>Right 26.0</w:t>
            </w:r>
          </w:p>
        </w:tc>
        <w:tc>
          <w:tcPr>
            <w:tcW w:w="0" w:type="auto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70" w:type="dxa"/>
              <w:left w:w="80" w:type="dxa"/>
              <w:bottom w:w="70" w:type="dxa"/>
              <w:right w:w="80" w:type="dxa"/>
            </w:tcMar>
            <w:hideMark/>
          </w:tcPr>
          <w:p w14:paraId="10586EC5" w14:textId="77777777" w:rsidR="004C02A9" w:rsidRDefault="004C02A9">
            <w:pPr>
              <w:spacing w:before="100" w:after="160"/>
              <w:rPr>
                <w:rFonts w:ascii="Aptos" w:eastAsia="Times New Roman" w:hAnsi="Aptos"/>
                <w:color w:val="17202A"/>
                <w:sz w:val="19"/>
                <w:szCs w:val="19"/>
              </w:rPr>
            </w:pPr>
            <w:r>
              <w:rPr>
                <w:rStyle w:val="HTMLCode"/>
                <w:color w:val="17202A"/>
              </w:rPr>
              <w:t>Right 26.0</w:t>
            </w:r>
          </w:p>
        </w:tc>
      </w:tr>
      <w:tr w:rsidR="00000000" w14:paraId="3695DA7D" w14:textId="77777777">
        <w:tc>
          <w:tcPr>
            <w:tcW w:w="0" w:type="auto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70" w:type="dxa"/>
              <w:left w:w="80" w:type="dxa"/>
              <w:bottom w:w="70" w:type="dxa"/>
              <w:right w:w="80" w:type="dxa"/>
            </w:tcMar>
            <w:hideMark/>
          </w:tcPr>
          <w:p w14:paraId="6CFE5BFF" w14:textId="77777777" w:rsidR="004C02A9" w:rsidRDefault="004C02A9">
            <w:pPr>
              <w:spacing w:before="100" w:after="160"/>
              <w:rPr>
                <w:rFonts w:ascii="Aptos" w:eastAsia="Times New Roman" w:hAnsi="Aptos"/>
                <w:color w:val="17202A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17202A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70" w:type="dxa"/>
              <w:left w:w="80" w:type="dxa"/>
              <w:bottom w:w="70" w:type="dxa"/>
              <w:right w:w="80" w:type="dxa"/>
            </w:tcMar>
            <w:hideMark/>
          </w:tcPr>
          <w:p w14:paraId="751C2E29" w14:textId="77777777" w:rsidR="004C02A9" w:rsidRDefault="004C02A9">
            <w:pPr>
              <w:spacing w:before="100" w:after="160"/>
              <w:rPr>
                <w:rFonts w:ascii="Aptos" w:eastAsia="Times New Roman" w:hAnsi="Aptos"/>
                <w:color w:val="17202A"/>
                <w:sz w:val="19"/>
                <w:szCs w:val="19"/>
              </w:rPr>
            </w:pPr>
            <w:r>
              <w:rPr>
                <w:rStyle w:val="HTMLCode"/>
                <w:color w:val="17202A"/>
              </w:rPr>
              <w:t>Div (Lit 20) (Var "y")</w:t>
            </w:r>
          </w:p>
        </w:tc>
        <w:tc>
          <w:tcPr>
            <w:tcW w:w="0" w:type="auto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70" w:type="dxa"/>
              <w:left w:w="80" w:type="dxa"/>
              <w:bottom w:w="70" w:type="dxa"/>
              <w:right w:w="80" w:type="dxa"/>
            </w:tcMar>
            <w:hideMark/>
          </w:tcPr>
          <w:p w14:paraId="5523C3B8" w14:textId="77777777" w:rsidR="004C02A9" w:rsidRDefault="004C02A9">
            <w:pPr>
              <w:spacing w:before="100" w:after="160"/>
              <w:rPr>
                <w:rFonts w:ascii="Aptos" w:eastAsia="Times New Roman" w:hAnsi="Aptos"/>
                <w:color w:val="17202A"/>
                <w:sz w:val="19"/>
                <w:szCs w:val="19"/>
              </w:rPr>
            </w:pPr>
            <w:r>
              <w:rPr>
                <w:rStyle w:val="HTMLCode"/>
                <w:color w:val="17202A"/>
              </w:rPr>
              <w:t>Right 5.0</w:t>
            </w:r>
          </w:p>
        </w:tc>
        <w:tc>
          <w:tcPr>
            <w:tcW w:w="0" w:type="auto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70" w:type="dxa"/>
              <w:left w:w="80" w:type="dxa"/>
              <w:bottom w:w="70" w:type="dxa"/>
              <w:right w:w="80" w:type="dxa"/>
            </w:tcMar>
            <w:hideMark/>
          </w:tcPr>
          <w:p w14:paraId="5818482D" w14:textId="77777777" w:rsidR="004C02A9" w:rsidRDefault="004C02A9">
            <w:pPr>
              <w:spacing w:before="100" w:after="160"/>
              <w:rPr>
                <w:rFonts w:ascii="Aptos" w:eastAsia="Times New Roman" w:hAnsi="Aptos"/>
                <w:color w:val="17202A"/>
                <w:sz w:val="19"/>
                <w:szCs w:val="19"/>
              </w:rPr>
            </w:pPr>
            <w:r>
              <w:rPr>
                <w:rStyle w:val="HTMLCode"/>
                <w:color w:val="17202A"/>
              </w:rPr>
              <w:t>Right 5.0</w:t>
            </w:r>
          </w:p>
        </w:tc>
      </w:tr>
      <w:tr w:rsidR="00000000" w14:paraId="73F7DD9A" w14:textId="77777777">
        <w:tc>
          <w:tcPr>
            <w:tcW w:w="0" w:type="auto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70" w:type="dxa"/>
              <w:left w:w="80" w:type="dxa"/>
              <w:bottom w:w="70" w:type="dxa"/>
              <w:right w:w="80" w:type="dxa"/>
            </w:tcMar>
            <w:hideMark/>
          </w:tcPr>
          <w:p w14:paraId="2DEBB5B8" w14:textId="77777777" w:rsidR="004C02A9" w:rsidRDefault="004C02A9">
            <w:pPr>
              <w:spacing w:before="100" w:after="160"/>
              <w:rPr>
                <w:rFonts w:ascii="Aptos" w:eastAsia="Times New Roman" w:hAnsi="Aptos"/>
                <w:color w:val="17202A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17202A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70" w:type="dxa"/>
              <w:left w:w="80" w:type="dxa"/>
              <w:bottom w:w="70" w:type="dxa"/>
              <w:right w:w="80" w:type="dxa"/>
            </w:tcMar>
            <w:hideMark/>
          </w:tcPr>
          <w:p w14:paraId="46A7122F" w14:textId="77777777" w:rsidR="004C02A9" w:rsidRDefault="004C02A9">
            <w:pPr>
              <w:spacing w:before="100" w:after="160"/>
              <w:rPr>
                <w:rFonts w:ascii="Aptos" w:eastAsia="Times New Roman" w:hAnsi="Aptos"/>
                <w:color w:val="17202A"/>
                <w:sz w:val="19"/>
                <w:szCs w:val="19"/>
              </w:rPr>
            </w:pPr>
            <w:r>
              <w:rPr>
                <w:rStyle w:val="HTMLCode"/>
                <w:color w:val="17202A"/>
              </w:rPr>
              <w:t>Let "x" (Lit 7) (Add (Var "x") (Lit 1))</w:t>
            </w:r>
          </w:p>
        </w:tc>
        <w:tc>
          <w:tcPr>
            <w:tcW w:w="0" w:type="auto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70" w:type="dxa"/>
              <w:left w:w="80" w:type="dxa"/>
              <w:bottom w:w="70" w:type="dxa"/>
              <w:right w:w="80" w:type="dxa"/>
            </w:tcMar>
            <w:hideMark/>
          </w:tcPr>
          <w:p w14:paraId="127173B6" w14:textId="77777777" w:rsidR="004C02A9" w:rsidRDefault="004C02A9">
            <w:pPr>
              <w:spacing w:before="100" w:after="160"/>
              <w:rPr>
                <w:rFonts w:ascii="Aptos" w:eastAsia="Times New Roman" w:hAnsi="Aptos"/>
                <w:color w:val="17202A"/>
                <w:sz w:val="19"/>
                <w:szCs w:val="19"/>
              </w:rPr>
            </w:pPr>
            <w:r>
              <w:rPr>
                <w:rStyle w:val="HTMLCode"/>
                <w:color w:val="17202A"/>
              </w:rPr>
              <w:t>Right 8.0</w:t>
            </w:r>
          </w:p>
        </w:tc>
        <w:tc>
          <w:tcPr>
            <w:tcW w:w="0" w:type="auto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70" w:type="dxa"/>
              <w:left w:w="80" w:type="dxa"/>
              <w:bottom w:w="70" w:type="dxa"/>
              <w:right w:w="80" w:type="dxa"/>
            </w:tcMar>
            <w:hideMark/>
          </w:tcPr>
          <w:p w14:paraId="2570D068" w14:textId="77777777" w:rsidR="004C02A9" w:rsidRDefault="004C02A9">
            <w:pPr>
              <w:spacing w:before="100" w:after="160"/>
              <w:rPr>
                <w:rFonts w:ascii="Aptos" w:eastAsia="Times New Roman" w:hAnsi="Aptos"/>
                <w:color w:val="17202A"/>
                <w:sz w:val="19"/>
                <w:szCs w:val="19"/>
              </w:rPr>
            </w:pPr>
            <w:r>
              <w:rPr>
                <w:rStyle w:val="HTMLCode"/>
                <w:color w:val="17202A"/>
              </w:rPr>
              <w:t>Right 8.0</w:t>
            </w:r>
          </w:p>
        </w:tc>
      </w:tr>
      <w:tr w:rsidR="00000000" w14:paraId="1163B7AF" w14:textId="77777777">
        <w:tc>
          <w:tcPr>
            <w:tcW w:w="0" w:type="auto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70" w:type="dxa"/>
              <w:left w:w="80" w:type="dxa"/>
              <w:bottom w:w="70" w:type="dxa"/>
              <w:right w:w="80" w:type="dxa"/>
            </w:tcMar>
            <w:hideMark/>
          </w:tcPr>
          <w:p w14:paraId="06FD4327" w14:textId="77777777" w:rsidR="004C02A9" w:rsidRDefault="004C02A9">
            <w:pPr>
              <w:spacing w:before="100" w:after="160"/>
              <w:rPr>
                <w:rFonts w:ascii="Aptos" w:eastAsia="Times New Roman" w:hAnsi="Aptos"/>
                <w:color w:val="17202A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17202A"/>
                <w:sz w:val="19"/>
                <w:szCs w:val="19"/>
              </w:rPr>
              <w:t>6</w:t>
            </w:r>
          </w:p>
        </w:tc>
        <w:tc>
          <w:tcPr>
            <w:tcW w:w="0" w:type="auto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70" w:type="dxa"/>
              <w:left w:w="80" w:type="dxa"/>
              <w:bottom w:w="70" w:type="dxa"/>
              <w:right w:w="80" w:type="dxa"/>
            </w:tcMar>
            <w:hideMark/>
          </w:tcPr>
          <w:p w14:paraId="3D05D95A" w14:textId="77777777" w:rsidR="004C02A9" w:rsidRDefault="004C02A9">
            <w:pPr>
              <w:spacing w:before="100" w:after="160"/>
              <w:rPr>
                <w:rFonts w:ascii="Aptos" w:eastAsia="Times New Roman" w:hAnsi="Aptos"/>
                <w:color w:val="17202A"/>
                <w:sz w:val="19"/>
                <w:szCs w:val="19"/>
              </w:rPr>
            </w:pPr>
            <w:r>
              <w:rPr>
                <w:rStyle w:val="HTMLCode"/>
                <w:color w:val="17202A"/>
              </w:rPr>
              <w:t>Div (Lit 8) (Sub (Var "y") (Lit 4))</w:t>
            </w:r>
          </w:p>
        </w:tc>
        <w:tc>
          <w:tcPr>
            <w:tcW w:w="0" w:type="auto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70" w:type="dxa"/>
              <w:left w:w="80" w:type="dxa"/>
              <w:bottom w:w="70" w:type="dxa"/>
              <w:right w:w="80" w:type="dxa"/>
            </w:tcMar>
            <w:hideMark/>
          </w:tcPr>
          <w:p w14:paraId="247035A7" w14:textId="77777777" w:rsidR="004C02A9" w:rsidRDefault="004C02A9">
            <w:pPr>
              <w:spacing w:before="100" w:after="160"/>
              <w:rPr>
                <w:rFonts w:ascii="Aptos" w:eastAsia="Times New Roman" w:hAnsi="Aptos"/>
                <w:color w:val="17202A"/>
                <w:sz w:val="19"/>
                <w:szCs w:val="19"/>
              </w:rPr>
            </w:pPr>
            <w:r>
              <w:rPr>
                <w:rStyle w:val="HTMLCode"/>
                <w:color w:val="17202A"/>
              </w:rPr>
              <w:t>Left "division by zero"</w:t>
            </w:r>
          </w:p>
        </w:tc>
        <w:tc>
          <w:tcPr>
            <w:tcW w:w="0" w:type="auto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70" w:type="dxa"/>
              <w:left w:w="80" w:type="dxa"/>
              <w:bottom w:w="70" w:type="dxa"/>
              <w:right w:w="80" w:type="dxa"/>
            </w:tcMar>
            <w:hideMark/>
          </w:tcPr>
          <w:p w14:paraId="7FC706FB" w14:textId="77777777" w:rsidR="004C02A9" w:rsidRDefault="004C02A9">
            <w:pPr>
              <w:spacing w:before="100" w:after="160"/>
              <w:rPr>
                <w:rFonts w:ascii="Aptos" w:eastAsia="Times New Roman" w:hAnsi="Aptos"/>
                <w:color w:val="17202A"/>
                <w:sz w:val="19"/>
                <w:szCs w:val="19"/>
              </w:rPr>
            </w:pPr>
            <w:r>
              <w:rPr>
                <w:rStyle w:val="HTMLCode"/>
                <w:color w:val="17202A"/>
              </w:rPr>
              <w:t>Left "division by zero"</w:t>
            </w:r>
          </w:p>
        </w:tc>
      </w:tr>
      <w:tr w:rsidR="00000000" w14:paraId="3F573743" w14:textId="77777777">
        <w:tc>
          <w:tcPr>
            <w:tcW w:w="0" w:type="auto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70" w:type="dxa"/>
              <w:left w:w="80" w:type="dxa"/>
              <w:bottom w:w="70" w:type="dxa"/>
              <w:right w:w="80" w:type="dxa"/>
            </w:tcMar>
            <w:hideMark/>
          </w:tcPr>
          <w:p w14:paraId="398A68A6" w14:textId="77777777" w:rsidR="004C02A9" w:rsidRDefault="004C02A9">
            <w:pPr>
              <w:spacing w:before="100" w:after="160"/>
              <w:rPr>
                <w:rFonts w:ascii="Aptos" w:eastAsia="Times New Roman" w:hAnsi="Aptos"/>
                <w:color w:val="17202A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17202A"/>
                <w:sz w:val="19"/>
                <w:szCs w:val="19"/>
              </w:rPr>
              <w:t>7</w:t>
            </w:r>
          </w:p>
        </w:tc>
        <w:tc>
          <w:tcPr>
            <w:tcW w:w="0" w:type="auto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70" w:type="dxa"/>
              <w:left w:w="80" w:type="dxa"/>
              <w:bottom w:w="70" w:type="dxa"/>
              <w:right w:w="80" w:type="dxa"/>
            </w:tcMar>
            <w:hideMark/>
          </w:tcPr>
          <w:p w14:paraId="0DDD8B5D" w14:textId="77777777" w:rsidR="004C02A9" w:rsidRDefault="004C02A9">
            <w:pPr>
              <w:spacing w:before="100" w:after="160"/>
              <w:rPr>
                <w:rFonts w:ascii="Aptos" w:eastAsia="Times New Roman" w:hAnsi="Aptos"/>
                <w:color w:val="17202A"/>
                <w:sz w:val="19"/>
                <w:szCs w:val="19"/>
              </w:rPr>
            </w:pPr>
            <w:r>
              <w:rPr>
                <w:rStyle w:val="HTMLCode"/>
                <w:color w:val="17202A"/>
              </w:rPr>
              <w:t>Add (Var "missing") (Lit 1)</w:t>
            </w:r>
          </w:p>
        </w:tc>
        <w:tc>
          <w:tcPr>
            <w:tcW w:w="0" w:type="auto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70" w:type="dxa"/>
              <w:left w:w="80" w:type="dxa"/>
              <w:bottom w:w="70" w:type="dxa"/>
              <w:right w:w="80" w:type="dxa"/>
            </w:tcMar>
            <w:hideMark/>
          </w:tcPr>
          <w:p w14:paraId="07382736" w14:textId="77777777" w:rsidR="004C02A9" w:rsidRDefault="004C02A9">
            <w:pPr>
              <w:spacing w:before="100" w:after="160"/>
              <w:rPr>
                <w:rFonts w:ascii="Aptos" w:eastAsia="Times New Roman" w:hAnsi="Aptos"/>
                <w:color w:val="17202A"/>
                <w:sz w:val="19"/>
                <w:szCs w:val="19"/>
              </w:rPr>
            </w:pPr>
            <w:r>
              <w:rPr>
                <w:rStyle w:val="HTMLCode"/>
                <w:color w:val="17202A"/>
              </w:rPr>
              <w:t>Left "undefined variable: missing"</w:t>
            </w:r>
          </w:p>
        </w:tc>
        <w:tc>
          <w:tcPr>
            <w:tcW w:w="0" w:type="auto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70" w:type="dxa"/>
              <w:left w:w="80" w:type="dxa"/>
              <w:bottom w:w="70" w:type="dxa"/>
              <w:right w:w="80" w:type="dxa"/>
            </w:tcMar>
            <w:hideMark/>
          </w:tcPr>
          <w:p w14:paraId="1044ED7B" w14:textId="77777777" w:rsidR="004C02A9" w:rsidRDefault="004C02A9">
            <w:pPr>
              <w:spacing w:before="100" w:after="160"/>
              <w:rPr>
                <w:rFonts w:ascii="Aptos" w:eastAsia="Times New Roman" w:hAnsi="Aptos"/>
                <w:color w:val="17202A"/>
                <w:sz w:val="19"/>
                <w:szCs w:val="19"/>
              </w:rPr>
            </w:pPr>
            <w:r>
              <w:rPr>
                <w:rStyle w:val="HTMLCode"/>
                <w:color w:val="17202A"/>
              </w:rPr>
              <w:t>Left "undefined variable: missing"</w:t>
            </w:r>
          </w:p>
        </w:tc>
      </w:tr>
    </w:tbl>
    <w:p w14:paraId="0FEFEC4B" w14:textId="77777777" w:rsidR="004C02A9" w:rsidRDefault="004C02A9">
      <w:pPr>
        <w:pStyle w:val="NormalWeb"/>
        <w:rPr>
          <w:rFonts w:ascii="Aptos" w:hAnsi="Aptos"/>
          <w:color w:val="17202A"/>
          <w:sz w:val="21"/>
          <w:szCs w:val="21"/>
          <w:lang w:val="en"/>
        </w:rPr>
      </w:pPr>
      <w:r>
        <w:rPr>
          <w:rFonts w:ascii="Aptos" w:hAnsi="Aptos"/>
          <w:color w:val="17202A"/>
          <w:sz w:val="21"/>
          <w:szCs w:val="21"/>
          <w:lang w:val="en"/>
        </w:rPr>
        <w:t xml:space="preserve">The simplifier changes </w:t>
      </w:r>
      <w:r>
        <w:rPr>
          <w:rStyle w:val="HTMLCode"/>
          <w:color w:val="17202A"/>
          <w:lang w:val="en"/>
        </w:rPr>
        <w:t>Mul (Add (Var "x") (Lit 0)) (Lit 1)</w:t>
      </w:r>
      <w:r>
        <w:rPr>
          <w:rFonts w:ascii="Aptos" w:hAnsi="Aptos"/>
          <w:color w:val="17202A"/>
          <w:sz w:val="21"/>
          <w:szCs w:val="21"/>
          <w:lang w:val="en"/>
        </w:rPr>
        <w:t xml:space="preserve"> to </w:t>
      </w:r>
      <w:r>
        <w:rPr>
          <w:rStyle w:val="HTMLCode"/>
          <w:color w:val="17202A"/>
          <w:lang w:val="en"/>
        </w:rPr>
        <w:t>Var "x"</w:t>
      </w:r>
      <w:r>
        <w:rPr>
          <w:rFonts w:ascii="Aptos" w:hAnsi="Aptos"/>
          <w:color w:val="17202A"/>
          <w:sz w:val="21"/>
          <w:szCs w:val="21"/>
          <w:lang w:val="en"/>
        </w:rPr>
        <w:t xml:space="preserve">. Across the seven expressions above, </w:t>
      </w:r>
      <w:r>
        <w:rPr>
          <w:rStyle w:val="HTMLCode"/>
          <w:color w:val="17202A"/>
          <w:lang w:val="en"/>
        </w:rPr>
        <w:t>evalBatch</w:t>
      </w:r>
      <w:r>
        <w:rPr>
          <w:rFonts w:ascii="Aptos" w:hAnsi="Aptos"/>
          <w:color w:val="17202A"/>
          <w:sz w:val="21"/>
          <w:szCs w:val="21"/>
          <w:lang w:val="en"/>
        </w:rPr>
        <w:t xml:space="preserve"> returns </w:t>
      </w:r>
      <w:r>
        <w:rPr>
          <w:rStyle w:val="HTMLCode"/>
          <w:color w:val="17202A"/>
          <w:lang w:val="en"/>
        </w:rPr>
        <w:t>[5.0,40.0,26.0,5.0,8.0]</w:t>
      </w:r>
      <w:r>
        <w:rPr>
          <w:rFonts w:ascii="Aptos" w:hAnsi="Aptos"/>
          <w:color w:val="17202A"/>
          <w:sz w:val="21"/>
          <w:szCs w:val="21"/>
          <w:lang w:val="en"/>
        </w:rPr>
        <w:t xml:space="preserve"> and </w:t>
      </w:r>
      <w:r>
        <w:rPr>
          <w:rStyle w:val="HTMLCode"/>
          <w:color w:val="17202A"/>
          <w:lang w:val="en"/>
        </w:rPr>
        <w:t>batchSummary</w:t>
      </w:r>
      <w:r>
        <w:rPr>
          <w:rFonts w:ascii="Aptos" w:hAnsi="Aptos"/>
          <w:color w:val="17202A"/>
          <w:sz w:val="21"/>
          <w:szCs w:val="21"/>
          <w:lang w:val="en"/>
        </w:rPr>
        <w:t xml:space="preserve"> returns </w:t>
      </w:r>
      <w:r>
        <w:rPr>
          <w:rStyle w:val="HTMLCode"/>
          <w:color w:val="17202A"/>
          <w:lang w:val="en"/>
        </w:rPr>
        <w:t>BatchSummary {succeeded = 5, failed = 2}</w:t>
      </w:r>
      <w:r>
        <w:rPr>
          <w:rFonts w:ascii="Aptos" w:hAnsi="Aptos"/>
          <w:color w:val="17202A"/>
          <w:sz w:val="21"/>
          <w:szCs w:val="21"/>
          <w:lang w:val="en"/>
        </w:rPr>
        <w:t>.</w:t>
      </w:r>
    </w:p>
    <w:p w14:paraId="0248C2C1" w14:textId="77777777" w:rsidR="004C02A9" w:rsidRDefault="004C02A9">
      <w:pPr>
        <w:pStyle w:val="Heading2"/>
        <w:rPr>
          <w:rFonts w:ascii="Aptos" w:eastAsia="Times New Roman" w:hAnsi="Aptos"/>
          <w:lang w:val="en"/>
        </w:rPr>
      </w:pPr>
      <w:r>
        <w:rPr>
          <w:rFonts w:ascii="Aptos" w:eastAsia="Times New Roman" w:hAnsi="Aptos"/>
          <w:color w:val="17202A"/>
          <w:sz w:val="21"/>
          <w:szCs w:val="21"/>
          <w:lang w:val="en"/>
        </w:rPr>
        <w:br w:type="page"/>
      </w:r>
      <w:r>
        <w:rPr>
          <w:rFonts w:ascii="Aptos" w:eastAsia="Times New Roman" w:hAnsi="Aptos"/>
          <w:lang w:val="en"/>
        </w:rPr>
        <w:lastRenderedPageBreak/>
        <w:t>Part D — Comparative Analysis</w:t>
      </w:r>
    </w:p>
    <w:p w14:paraId="3C6420DC" w14:textId="77777777" w:rsidR="004C02A9" w:rsidRDefault="004C02A9">
      <w:pPr>
        <w:pStyle w:val="Heading3"/>
        <w:rPr>
          <w:rFonts w:ascii="Aptos" w:eastAsia="Times New Roman" w:hAnsi="Aptos"/>
          <w:lang w:val="en"/>
        </w:rPr>
      </w:pPr>
      <w:r>
        <w:rPr>
          <w:rFonts w:ascii="Aptos" w:eastAsia="Times New Roman" w:hAnsi="Aptos"/>
          <w:lang w:val="en"/>
        </w:rPr>
        <w:t>Equivalent imperative evaluator (Java-like pseudocode)</w:t>
      </w:r>
    </w:p>
    <w:p w14:paraId="684D5AFC" w14:textId="77777777" w:rsidR="004C02A9" w:rsidRDefault="004C02A9">
      <w:pPr>
        <w:pStyle w:val="HTMLPreformatted"/>
        <w:rPr>
          <w:color w:val="17202A"/>
          <w:lang w:val="en"/>
        </w:rPr>
      </w:pPr>
      <w:r>
        <w:rPr>
          <w:color w:val="17202A"/>
          <w:lang w:val="en"/>
        </w:rPr>
        <w:t>double eval(Map&lt;String, Double&gt; env, Node expr) {</w:t>
      </w:r>
    </w:p>
    <w:p w14:paraId="7AA855D4" w14:textId="77777777" w:rsidR="004C02A9" w:rsidRDefault="004C02A9">
      <w:pPr>
        <w:pStyle w:val="HTMLPreformatted"/>
        <w:rPr>
          <w:color w:val="17202A"/>
          <w:lang w:val="en"/>
        </w:rPr>
      </w:pPr>
      <w:r>
        <w:rPr>
          <w:color w:val="17202A"/>
          <w:lang w:val="en"/>
        </w:rPr>
        <w:t xml:space="preserve">    switch (expr.kind) {</w:t>
      </w:r>
    </w:p>
    <w:p w14:paraId="26F18F84" w14:textId="77777777" w:rsidR="004C02A9" w:rsidRDefault="004C02A9">
      <w:pPr>
        <w:pStyle w:val="HTMLPreformatted"/>
        <w:rPr>
          <w:color w:val="17202A"/>
          <w:lang w:val="en"/>
        </w:rPr>
      </w:pPr>
      <w:r>
        <w:rPr>
          <w:color w:val="17202A"/>
          <w:lang w:val="en"/>
        </w:rPr>
        <w:t xml:space="preserve">        case LIT: return expr.value;</w:t>
      </w:r>
    </w:p>
    <w:p w14:paraId="1C1B8B34" w14:textId="77777777" w:rsidR="004C02A9" w:rsidRDefault="004C02A9">
      <w:pPr>
        <w:pStyle w:val="HTMLPreformatted"/>
        <w:rPr>
          <w:color w:val="17202A"/>
          <w:lang w:val="en"/>
        </w:rPr>
      </w:pPr>
      <w:r>
        <w:rPr>
          <w:color w:val="17202A"/>
          <w:lang w:val="en"/>
        </w:rPr>
        <w:t xml:space="preserve">        case VAR:</w:t>
      </w:r>
    </w:p>
    <w:p w14:paraId="67B811F8" w14:textId="77777777" w:rsidR="004C02A9" w:rsidRDefault="004C02A9">
      <w:pPr>
        <w:pStyle w:val="HTMLPreformatted"/>
        <w:rPr>
          <w:color w:val="17202A"/>
          <w:lang w:val="en"/>
        </w:rPr>
      </w:pPr>
      <w:r>
        <w:rPr>
          <w:color w:val="17202A"/>
          <w:lang w:val="en"/>
        </w:rPr>
        <w:t xml:space="preserve">            if (!env.containsKey(expr.name))</w:t>
      </w:r>
    </w:p>
    <w:p w14:paraId="1B964D42" w14:textId="77777777" w:rsidR="004C02A9" w:rsidRDefault="004C02A9">
      <w:pPr>
        <w:pStyle w:val="HTMLPreformatted"/>
        <w:rPr>
          <w:color w:val="17202A"/>
          <w:lang w:val="en"/>
        </w:rPr>
      </w:pPr>
      <w:r>
        <w:rPr>
          <w:color w:val="17202A"/>
          <w:lang w:val="en"/>
        </w:rPr>
        <w:t xml:space="preserve">                throw new Error("undefined variable: " + expr.name);</w:t>
      </w:r>
    </w:p>
    <w:p w14:paraId="701EA19C" w14:textId="77777777" w:rsidR="004C02A9" w:rsidRDefault="004C02A9">
      <w:pPr>
        <w:pStyle w:val="HTMLPreformatted"/>
        <w:rPr>
          <w:color w:val="17202A"/>
          <w:lang w:val="en"/>
        </w:rPr>
      </w:pPr>
      <w:r>
        <w:rPr>
          <w:color w:val="17202A"/>
          <w:lang w:val="en"/>
        </w:rPr>
        <w:t xml:space="preserve">            return env.get(expr.name);</w:t>
      </w:r>
    </w:p>
    <w:p w14:paraId="622AC632" w14:textId="77777777" w:rsidR="004C02A9" w:rsidRDefault="004C02A9">
      <w:pPr>
        <w:pStyle w:val="HTMLPreformatted"/>
        <w:rPr>
          <w:color w:val="17202A"/>
          <w:lang w:val="en"/>
        </w:rPr>
      </w:pPr>
      <w:r>
        <w:rPr>
          <w:color w:val="17202A"/>
          <w:lang w:val="en"/>
        </w:rPr>
        <w:t xml:space="preserve">        case ADD: return eval(env, expr.left) + eval(env, expr.right);</w:t>
      </w:r>
    </w:p>
    <w:p w14:paraId="1E0254FE" w14:textId="77777777" w:rsidR="004C02A9" w:rsidRDefault="004C02A9">
      <w:pPr>
        <w:pStyle w:val="HTMLPreformatted"/>
        <w:rPr>
          <w:color w:val="17202A"/>
          <w:lang w:val="en"/>
        </w:rPr>
      </w:pPr>
      <w:r>
        <w:rPr>
          <w:color w:val="17202A"/>
          <w:lang w:val="en"/>
        </w:rPr>
        <w:t xml:space="preserve">        case SUB: return eval(env, expr.left) - eval(env, expr.right);</w:t>
      </w:r>
    </w:p>
    <w:p w14:paraId="5A834C2B" w14:textId="77777777" w:rsidR="004C02A9" w:rsidRDefault="004C02A9">
      <w:pPr>
        <w:pStyle w:val="HTMLPreformatted"/>
        <w:rPr>
          <w:color w:val="17202A"/>
          <w:lang w:val="en"/>
        </w:rPr>
      </w:pPr>
      <w:r>
        <w:rPr>
          <w:color w:val="17202A"/>
          <w:lang w:val="en"/>
        </w:rPr>
        <w:t xml:space="preserve">        case MUL: return eval(env, expr.left) * eval(env, expr.right);</w:t>
      </w:r>
    </w:p>
    <w:p w14:paraId="7A0DFACA" w14:textId="77777777" w:rsidR="004C02A9" w:rsidRDefault="004C02A9">
      <w:pPr>
        <w:pStyle w:val="HTMLPreformatted"/>
        <w:rPr>
          <w:color w:val="17202A"/>
          <w:lang w:val="en"/>
        </w:rPr>
      </w:pPr>
      <w:r>
        <w:rPr>
          <w:color w:val="17202A"/>
          <w:lang w:val="en"/>
        </w:rPr>
        <w:t xml:space="preserve">        case DIV:</w:t>
      </w:r>
    </w:p>
    <w:p w14:paraId="055B0A2D" w14:textId="77777777" w:rsidR="004C02A9" w:rsidRDefault="004C02A9">
      <w:pPr>
        <w:pStyle w:val="HTMLPreformatted"/>
        <w:rPr>
          <w:color w:val="17202A"/>
          <w:lang w:val="en"/>
        </w:rPr>
      </w:pPr>
      <w:r>
        <w:rPr>
          <w:color w:val="17202A"/>
          <w:lang w:val="en"/>
        </w:rPr>
        <w:t xml:space="preserve">            double denominator = eval(env, expr.right);</w:t>
      </w:r>
    </w:p>
    <w:p w14:paraId="10A21E51" w14:textId="77777777" w:rsidR="004C02A9" w:rsidRDefault="004C02A9">
      <w:pPr>
        <w:pStyle w:val="HTMLPreformatted"/>
        <w:rPr>
          <w:color w:val="17202A"/>
          <w:lang w:val="en"/>
        </w:rPr>
      </w:pPr>
      <w:r>
        <w:rPr>
          <w:color w:val="17202A"/>
          <w:lang w:val="en"/>
        </w:rPr>
        <w:t xml:space="preserve">            if (denominator == 0) throw new Error("division by zero");</w:t>
      </w:r>
    </w:p>
    <w:p w14:paraId="3671C538" w14:textId="77777777" w:rsidR="004C02A9" w:rsidRDefault="004C02A9">
      <w:pPr>
        <w:pStyle w:val="HTMLPreformatted"/>
        <w:rPr>
          <w:color w:val="17202A"/>
          <w:lang w:val="en"/>
        </w:rPr>
      </w:pPr>
      <w:r>
        <w:rPr>
          <w:color w:val="17202A"/>
          <w:lang w:val="en"/>
        </w:rPr>
        <w:t xml:space="preserve">            return eval(env, expr.left) / denominator;</w:t>
      </w:r>
    </w:p>
    <w:p w14:paraId="45A7CD3C" w14:textId="77777777" w:rsidR="004C02A9" w:rsidRDefault="004C02A9">
      <w:pPr>
        <w:pStyle w:val="HTMLPreformatted"/>
        <w:rPr>
          <w:color w:val="17202A"/>
          <w:lang w:val="en"/>
        </w:rPr>
      </w:pPr>
      <w:r>
        <w:rPr>
          <w:color w:val="17202A"/>
          <w:lang w:val="en"/>
        </w:rPr>
        <w:t xml:space="preserve">        default: throw new Error("unknown expression tag");</w:t>
      </w:r>
    </w:p>
    <w:p w14:paraId="5179531C" w14:textId="77777777" w:rsidR="004C02A9" w:rsidRDefault="004C02A9">
      <w:pPr>
        <w:pStyle w:val="HTMLPreformatted"/>
        <w:rPr>
          <w:color w:val="17202A"/>
          <w:lang w:val="en"/>
        </w:rPr>
      </w:pPr>
      <w:r>
        <w:rPr>
          <w:color w:val="17202A"/>
          <w:lang w:val="en"/>
        </w:rPr>
        <w:t xml:space="preserve">    }</w:t>
      </w:r>
    </w:p>
    <w:p w14:paraId="36762A9F" w14:textId="77777777" w:rsidR="004C02A9" w:rsidRDefault="004C02A9">
      <w:pPr>
        <w:pStyle w:val="HTMLPreformatted"/>
        <w:rPr>
          <w:color w:val="17202A"/>
          <w:lang w:val="en"/>
        </w:rPr>
      </w:pPr>
      <w:r>
        <w:rPr>
          <w:color w:val="17202A"/>
          <w:lang w:val="en"/>
        </w:rPr>
        <w:t>}</w:t>
      </w:r>
    </w:p>
    <w:p w14:paraId="6E4DDA3E" w14:textId="77777777" w:rsidR="004C02A9" w:rsidRDefault="004C02A9">
      <w:pPr>
        <w:pStyle w:val="Heading3"/>
        <w:rPr>
          <w:rFonts w:ascii="Aptos" w:eastAsia="Times New Roman" w:hAnsi="Aptos"/>
          <w:lang w:val="en"/>
        </w:rPr>
      </w:pPr>
      <w:r>
        <w:rPr>
          <w:rFonts w:ascii="Aptos" w:eastAsia="Times New Roman" w:hAnsi="Aptos"/>
          <w:lang w:val="en"/>
        </w:rPr>
        <w:t>Comparison</w:t>
      </w:r>
    </w:p>
    <w:p w14:paraId="3BBA7D7A" w14:textId="77777777" w:rsidR="004C02A9" w:rsidRDefault="004C02A9">
      <w:pPr>
        <w:pStyle w:val="NormalWeb"/>
        <w:rPr>
          <w:rFonts w:ascii="Aptos" w:hAnsi="Aptos"/>
          <w:color w:val="17202A"/>
          <w:sz w:val="21"/>
          <w:szCs w:val="21"/>
          <w:lang w:val="en"/>
        </w:rPr>
      </w:pPr>
      <w:r>
        <w:rPr>
          <w:rStyle w:val="Strong"/>
          <w:rFonts w:ascii="Aptos" w:hAnsi="Aptos"/>
          <w:color w:val="17202A"/>
          <w:sz w:val="21"/>
          <w:szCs w:val="21"/>
          <w:lang w:val="en"/>
        </w:rPr>
        <w:t>Error representation and propagation.</w:t>
      </w:r>
      <w:r>
        <w:rPr>
          <w:rFonts w:ascii="Aptos" w:hAnsi="Aptos"/>
          <w:color w:val="17202A"/>
          <w:sz w:val="21"/>
          <w:szCs w:val="21"/>
          <w:lang w:val="en"/>
        </w:rPr>
        <w:t xml:space="preserve"> The Haskell signature announces that evaluation can fail: callers must handle both </w:t>
      </w:r>
      <w:r>
        <w:rPr>
          <w:rStyle w:val="HTMLCode"/>
          <w:color w:val="17202A"/>
          <w:lang w:val="en"/>
        </w:rPr>
        <w:t>Left String</w:t>
      </w:r>
      <w:r>
        <w:rPr>
          <w:rFonts w:ascii="Aptos" w:hAnsi="Aptos"/>
          <w:color w:val="17202A"/>
          <w:sz w:val="21"/>
          <w:szCs w:val="21"/>
          <w:lang w:val="en"/>
        </w:rPr>
        <w:t xml:space="preserve"> and </w:t>
      </w:r>
      <w:r>
        <w:rPr>
          <w:rStyle w:val="HTMLCode"/>
          <w:color w:val="17202A"/>
          <w:lang w:val="en"/>
        </w:rPr>
        <w:t>Right Double</w:t>
      </w:r>
      <w:r>
        <w:rPr>
          <w:rFonts w:ascii="Aptos" w:hAnsi="Aptos"/>
          <w:color w:val="17202A"/>
          <w:sz w:val="21"/>
          <w:szCs w:val="21"/>
          <w:lang w:val="en"/>
        </w:rPr>
        <w:t xml:space="preserve">. The </w:t>
      </w:r>
      <w:r>
        <w:rPr>
          <w:rStyle w:val="HTMLCode"/>
          <w:color w:val="17202A"/>
          <w:lang w:val="en"/>
        </w:rPr>
        <w:t>do</w:t>
      </w:r>
      <w:r>
        <w:rPr>
          <w:rFonts w:ascii="Aptos" w:hAnsi="Aptos"/>
          <w:color w:val="17202A"/>
          <w:sz w:val="21"/>
          <w:szCs w:val="21"/>
          <w:lang w:val="en"/>
        </w:rPr>
        <w:t xml:space="preserve"> expressions automatically stop at the first </w:t>
      </w:r>
      <w:r>
        <w:rPr>
          <w:rStyle w:val="HTMLCode"/>
          <w:color w:val="17202A"/>
          <w:lang w:val="en"/>
        </w:rPr>
        <w:t>Left</w:t>
      </w:r>
      <w:r>
        <w:rPr>
          <w:rFonts w:ascii="Aptos" w:hAnsi="Aptos"/>
          <w:color w:val="17202A"/>
          <w:sz w:val="21"/>
          <w:szCs w:val="21"/>
          <w:lang w:val="en"/>
        </w:rPr>
        <w:t xml:space="preserve"> and pass that error outward. The Python version throws exceptions, which are invisible in its function signature; a caller can forget to catch them. It must also reject unknown tags at runtime.</w:t>
      </w:r>
    </w:p>
    <w:p w14:paraId="7C6C7C05" w14:textId="77777777" w:rsidR="004C02A9" w:rsidRDefault="004C02A9">
      <w:pPr>
        <w:pStyle w:val="NormalWeb"/>
        <w:rPr>
          <w:rFonts w:ascii="Aptos" w:hAnsi="Aptos"/>
          <w:color w:val="17202A"/>
          <w:sz w:val="21"/>
          <w:szCs w:val="21"/>
          <w:lang w:val="en"/>
        </w:rPr>
      </w:pPr>
      <w:r>
        <w:rPr>
          <w:rStyle w:val="Strong"/>
          <w:rFonts w:ascii="Aptos" w:hAnsi="Aptos"/>
          <w:color w:val="17202A"/>
          <w:sz w:val="21"/>
          <w:szCs w:val="21"/>
          <w:lang w:val="en"/>
        </w:rPr>
        <w:t>State and control flow.</w:t>
      </w:r>
      <w:r>
        <w:rPr>
          <w:rFonts w:ascii="Aptos" w:hAnsi="Aptos"/>
          <w:color w:val="17202A"/>
          <w:sz w:val="21"/>
          <w:szCs w:val="21"/>
          <w:lang w:val="en"/>
        </w:rPr>
        <w:t xml:space="preserve"> </w:t>
      </w:r>
      <w:r>
        <w:rPr>
          <w:rFonts w:ascii="Aptos" w:hAnsi="Aptos"/>
          <w:color w:val="17202A"/>
          <w:sz w:val="21"/>
          <w:szCs w:val="21"/>
          <w:lang w:val="en"/>
        </w:rPr>
        <w:t xml:space="preserve">Haskell follows the tree through recursive pattern matching. Each call returns a new value, and extending an environment creates a new list whose tail is the previous environment. The imperative version uses a switch and a mutable local variable for the denominator. Its control flow and manually tagged </w:t>
      </w:r>
      <w:r>
        <w:rPr>
          <w:rStyle w:val="HTMLCode"/>
          <w:color w:val="17202A"/>
          <w:lang w:val="en"/>
        </w:rPr>
        <w:t>Node</w:t>
      </w:r>
      <w:r>
        <w:rPr>
          <w:rFonts w:ascii="Aptos" w:hAnsi="Aptos"/>
          <w:color w:val="17202A"/>
          <w:sz w:val="21"/>
          <w:szCs w:val="21"/>
          <w:lang w:val="en"/>
        </w:rPr>
        <w:t xml:space="preserve"> representation require runtime checks.</w:t>
      </w:r>
    </w:p>
    <w:p w14:paraId="68DECFB0" w14:textId="77777777" w:rsidR="004C02A9" w:rsidRDefault="004C02A9">
      <w:pPr>
        <w:pStyle w:val="NormalWeb"/>
        <w:rPr>
          <w:rFonts w:ascii="Aptos" w:hAnsi="Aptos"/>
          <w:color w:val="17202A"/>
          <w:sz w:val="21"/>
          <w:szCs w:val="21"/>
          <w:lang w:val="en"/>
        </w:rPr>
      </w:pPr>
      <w:r>
        <w:rPr>
          <w:rStyle w:val="Strong"/>
          <w:rFonts w:ascii="Aptos" w:hAnsi="Aptos"/>
          <w:color w:val="17202A"/>
          <w:sz w:val="21"/>
          <w:szCs w:val="21"/>
          <w:lang w:val="en"/>
        </w:rPr>
        <w:t>Compile-time guarantees.</w:t>
      </w:r>
      <w:r>
        <w:rPr>
          <w:rFonts w:ascii="Aptos" w:hAnsi="Aptos"/>
          <w:color w:val="17202A"/>
          <w:sz w:val="21"/>
          <w:szCs w:val="21"/>
          <w:lang w:val="en"/>
        </w:rPr>
        <w:t xml:space="preserve"> Haskell checks that every successful branch returns a </w:t>
      </w:r>
      <w:r>
        <w:rPr>
          <w:rStyle w:val="HTMLCode"/>
          <w:color w:val="17202A"/>
          <w:lang w:val="en"/>
        </w:rPr>
        <w:t>Double</w:t>
      </w:r>
      <w:r>
        <w:rPr>
          <w:rFonts w:ascii="Aptos" w:hAnsi="Aptos"/>
          <w:color w:val="17202A"/>
          <w:sz w:val="21"/>
          <w:szCs w:val="21"/>
          <w:lang w:val="en"/>
        </w:rPr>
        <w:t xml:space="preserve">, every failure is a </w:t>
      </w:r>
      <w:r>
        <w:rPr>
          <w:rStyle w:val="HTMLCode"/>
          <w:color w:val="17202A"/>
          <w:lang w:val="en"/>
        </w:rPr>
        <w:t>String</w:t>
      </w:r>
      <w:r>
        <w:rPr>
          <w:rFonts w:ascii="Aptos" w:hAnsi="Aptos"/>
          <w:color w:val="17202A"/>
          <w:sz w:val="21"/>
          <w:szCs w:val="21"/>
          <w:lang w:val="en"/>
        </w:rPr>
        <w:t xml:space="preserve">, and the caller cannot accidentally use an </w:t>
      </w:r>
      <w:r>
        <w:rPr>
          <w:rStyle w:val="HTMLCode"/>
          <w:color w:val="17202A"/>
          <w:lang w:val="en"/>
        </w:rPr>
        <w:t>Either String Double</w:t>
      </w:r>
      <w:r>
        <w:rPr>
          <w:rFonts w:ascii="Aptos" w:hAnsi="Aptos"/>
          <w:color w:val="17202A"/>
          <w:sz w:val="21"/>
          <w:szCs w:val="21"/>
          <w:lang w:val="en"/>
        </w:rPr>
        <w:t xml:space="preserve"> as a number. With warnings enabled, GHC also reports incomplete pattern matches when a new </w:t>
      </w:r>
      <w:r>
        <w:rPr>
          <w:rStyle w:val="HTMLCode"/>
          <w:color w:val="17202A"/>
          <w:lang w:val="en"/>
        </w:rPr>
        <w:t>Expr</w:t>
      </w:r>
      <w:r>
        <w:rPr>
          <w:rFonts w:ascii="Aptos" w:hAnsi="Aptos"/>
          <w:color w:val="17202A"/>
          <w:sz w:val="21"/>
          <w:szCs w:val="21"/>
          <w:lang w:val="en"/>
        </w:rPr>
        <w:t xml:space="preserve"> constructor is not handled. The Python encoding permits malformed tuples, misspelled tags, missing fields, and nonnumeric payloads until the affected line executes.</w:t>
      </w:r>
    </w:p>
    <w:p w14:paraId="46D28727" w14:textId="77777777" w:rsidR="004C02A9" w:rsidRDefault="004C02A9">
      <w:pPr>
        <w:pStyle w:val="NormalWeb"/>
        <w:rPr>
          <w:rFonts w:ascii="Aptos" w:hAnsi="Aptos"/>
          <w:color w:val="17202A"/>
          <w:sz w:val="21"/>
          <w:szCs w:val="21"/>
          <w:lang w:val="en"/>
        </w:rPr>
      </w:pPr>
      <w:r>
        <w:rPr>
          <w:rStyle w:val="Strong"/>
          <w:rFonts w:ascii="Aptos" w:hAnsi="Aptos"/>
          <w:color w:val="17202A"/>
          <w:sz w:val="21"/>
          <w:szCs w:val="21"/>
          <w:lang w:val="en"/>
        </w:rPr>
        <w:t>Trade-off.</w:t>
      </w:r>
      <w:r>
        <w:rPr>
          <w:rFonts w:ascii="Aptos" w:hAnsi="Aptos"/>
          <w:color w:val="17202A"/>
          <w:sz w:val="21"/>
          <w:szCs w:val="21"/>
          <w:lang w:val="en"/>
        </w:rPr>
        <w:t xml:space="preserve"> The imperative representation may look familiar and makes control flow explicit. Haskell more closely matches the expression grammar, while its types move several defect categories from runtime to compile time.</w:t>
      </w:r>
    </w:p>
    <w:p w14:paraId="1597B272" w14:textId="77777777" w:rsidR="004C02A9" w:rsidRDefault="004C02A9">
      <w:pPr>
        <w:pStyle w:val="Heading2"/>
        <w:rPr>
          <w:rFonts w:ascii="Aptos" w:eastAsia="Times New Roman" w:hAnsi="Aptos"/>
          <w:lang w:val="en"/>
        </w:rPr>
      </w:pPr>
      <w:r>
        <w:rPr>
          <w:rFonts w:ascii="Aptos" w:eastAsia="Times New Roman" w:hAnsi="Aptos"/>
          <w:color w:val="17202A"/>
          <w:sz w:val="21"/>
          <w:szCs w:val="21"/>
          <w:lang w:val="en"/>
        </w:rPr>
        <w:br w:type="page"/>
      </w:r>
      <w:r>
        <w:rPr>
          <w:rFonts w:ascii="Aptos" w:eastAsia="Times New Roman" w:hAnsi="Aptos"/>
          <w:lang w:val="en"/>
        </w:rPr>
        <w:lastRenderedPageBreak/>
        <w:t>Part E — Reflection</w:t>
      </w:r>
    </w:p>
    <w:p w14:paraId="77A579A1" w14:textId="77777777" w:rsidR="004C02A9" w:rsidRDefault="004C02A9">
      <w:pPr>
        <w:pStyle w:val="Heading3"/>
        <w:rPr>
          <w:rFonts w:ascii="Aptos" w:eastAsia="Times New Roman" w:hAnsi="Aptos"/>
          <w:lang w:val="en"/>
        </w:rPr>
      </w:pPr>
      <w:r>
        <w:rPr>
          <w:rFonts w:ascii="Aptos" w:eastAsia="Times New Roman" w:hAnsi="Aptos"/>
          <w:lang w:val="en"/>
        </w:rPr>
        <w:t>Pure functions</w:t>
      </w:r>
    </w:p>
    <w:p w14:paraId="22381ADD" w14:textId="77777777" w:rsidR="004C02A9" w:rsidRDefault="004C02A9">
      <w:pPr>
        <w:pStyle w:val="NormalWeb"/>
        <w:rPr>
          <w:rFonts w:ascii="Aptos" w:hAnsi="Aptos"/>
          <w:color w:val="17202A"/>
          <w:sz w:val="21"/>
          <w:szCs w:val="21"/>
          <w:lang w:val="en"/>
        </w:rPr>
      </w:pPr>
      <w:r>
        <w:rPr>
          <w:rFonts w:ascii="Aptos" w:hAnsi="Aptos"/>
          <w:color w:val="17202A"/>
          <w:sz w:val="21"/>
          <w:szCs w:val="21"/>
          <w:lang w:val="en"/>
        </w:rPr>
        <w:t xml:space="preserve">A pure function produces the same result whenever it receives the same inputs and has no observable side effects. Both </w:t>
      </w:r>
      <w:r>
        <w:rPr>
          <w:rStyle w:val="HTMLCode"/>
          <w:color w:val="17202A"/>
          <w:lang w:val="en"/>
        </w:rPr>
        <w:t>eval</w:t>
      </w:r>
      <w:r>
        <w:rPr>
          <w:rFonts w:ascii="Aptos" w:hAnsi="Aptos"/>
          <w:color w:val="17202A"/>
          <w:sz w:val="21"/>
          <w:szCs w:val="21"/>
          <w:lang w:val="en"/>
        </w:rPr>
        <w:t xml:space="preserve"> and </w:t>
      </w:r>
      <w:r>
        <w:rPr>
          <w:rStyle w:val="HTMLCode"/>
          <w:color w:val="17202A"/>
          <w:lang w:val="en"/>
        </w:rPr>
        <w:t>simplify</w:t>
      </w:r>
      <w:r>
        <w:rPr>
          <w:rFonts w:ascii="Aptos" w:hAnsi="Aptos"/>
          <w:color w:val="17202A"/>
          <w:sz w:val="21"/>
          <w:szCs w:val="21"/>
          <w:lang w:val="en"/>
        </w:rPr>
        <w:t xml:space="preserve"> are pure. For example, evaluating </w:t>
      </w:r>
      <w:r>
        <w:rPr>
          <w:rStyle w:val="HTMLCode"/>
          <w:color w:val="17202A"/>
          <w:lang w:val="en"/>
        </w:rPr>
        <w:t>Div (Lit 8) (Lit 0)</w:t>
      </w:r>
      <w:r>
        <w:rPr>
          <w:rFonts w:ascii="Aptos" w:hAnsi="Aptos"/>
          <w:color w:val="17202A"/>
          <w:sz w:val="21"/>
          <w:szCs w:val="21"/>
          <w:lang w:val="en"/>
        </w:rPr>
        <w:t xml:space="preserve"> in the same environment always returns </w:t>
      </w:r>
      <w:r>
        <w:rPr>
          <w:rStyle w:val="HTMLCode"/>
          <w:color w:val="17202A"/>
          <w:lang w:val="en"/>
        </w:rPr>
        <w:t>Left "division by zero"</w:t>
      </w:r>
      <w:r>
        <w:rPr>
          <w:rFonts w:ascii="Aptos" w:hAnsi="Aptos"/>
          <w:color w:val="17202A"/>
          <w:sz w:val="21"/>
          <w:szCs w:val="21"/>
          <w:lang w:val="en"/>
        </w:rPr>
        <w:t>; it does not print, throw an exception, read a global variable, or modify the environment. This makes individual cases easy to reason about and test as input/output equations.</w:t>
      </w:r>
    </w:p>
    <w:p w14:paraId="5D6B500C" w14:textId="77777777" w:rsidR="004C02A9" w:rsidRDefault="004C02A9">
      <w:pPr>
        <w:pStyle w:val="NormalWeb"/>
        <w:rPr>
          <w:rFonts w:ascii="Aptos" w:hAnsi="Aptos"/>
          <w:color w:val="17202A"/>
          <w:sz w:val="21"/>
          <w:szCs w:val="21"/>
          <w:lang w:val="en"/>
        </w:rPr>
      </w:pPr>
      <w:r>
        <w:rPr>
          <w:rStyle w:val="HTMLCode"/>
          <w:color w:val="17202A"/>
          <w:lang w:val="en"/>
        </w:rPr>
        <w:t>simplify</w:t>
      </w:r>
      <w:r>
        <w:rPr>
          <w:rFonts w:ascii="Aptos" w:hAnsi="Aptos"/>
          <w:color w:val="17202A"/>
          <w:sz w:val="21"/>
          <w:szCs w:val="21"/>
          <w:lang w:val="en"/>
        </w:rPr>
        <w:t xml:space="preserve"> is also pure even though it transforms a tree. It recursively constructs a new expression. Rules such as </w:t>
      </w:r>
      <w:r>
        <w:rPr>
          <w:rStyle w:val="HTMLCode"/>
          <w:color w:val="17202A"/>
          <w:lang w:val="en"/>
        </w:rPr>
        <w:t>x + 0 -&gt; x</w:t>
      </w:r>
      <w:r>
        <w:rPr>
          <w:rFonts w:ascii="Aptos" w:hAnsi="Aptos"/>
          <w:color w:val="17202A"/>
          <w:sz w:val="21"/>
          <w:szCs w:val="21"/>
          <w:lang w:val="en"/>
        </w:rPr>
        <w:t xml:space="preserve">, </w:t>
      </w:r>
      <w:r>
        <w:rPr>
          <w:rStyle w:val="HTMLCode"/>
          <w:color w:val="17202A"/>
          <w:lang w:val="en"/>
        </w:rPr>
        <w:t>x * 1 -&gt; x</w:t>
      </w:r>
      <w:r>
        <w:rPr>
          <w:rFonts w:ascii="Aptos" w:hAnsi="Aptos"/>
          <w:color w:val="17202A"/>
          <w:sz w:val="21"/>
          <w:szCs w:val="21"/>
          <w:lang w:val="en"/>
        </w:rPr>
        <w:t xml:space="preserve">, </w:t>
      </w:r>
      <w:r>
        <w:rPr>
          <w:rStyle w:val="HTMLCode"/>
          <w:color w:val="17202A"/>
          <w:lang w:val="en"/>
        </w:rPr>
        <w:t>x * 0 -&gt; 0</w:t>
      </w:r>
      <w:r>
        <w:rPr>
          <w:rFonts w:ascii="Aptos" w:hAnsi="Aptos"/>
          <w:color w:val="17202A"/>
          <w:sz w:val="21"/>
          <w:szCs w:val="21"/>
          <w:lang w:val="en"/>
        </w:rPr>
        <w:t xml:space="preserve">, </w:t>
      </w:r>
      <w:r>
        <w:rPr>
          <w:rStyle w:val="HTMLCode"/>
          <w:color w:val="17202A"/>
          <w:lang w:val="en"/>
        </w:rPr>
        <w:t>x - 0 -&gt; x</w:t>
      </w:r>
      <w:r>
        <w:rPr>
          <w:rFonts w:ascii="Aptos" w:hAnsi="Aptos"/>
          <w:color w:val="17202A"/>
          <w:sz w:val="21"/>
          <w:szCs w:val="21"/>
          <w:lang w:val="en"/>
        </w:rPr>
        <w:t xml:space="preserve">, and </w:t>
      </w:r>
      <w:r>
        <w:rPr>
          <w:rStyle w:val="HTMLCode"/>
          <w:color w:val="17202A"/>
          <w:lang w:val="en"/>
        </w:rPr>
        <w:t>x / 1 -&gt; x</w:t>
      </w:r>
      <w:r>
        <w:rPr>
          <w:rFonts w:ascii="Aptos" w:hAnsi="Aptos"/>
          <w:color w:val="17202A"/>
          <w:sz w:val="21"/>
          <w:szCs w:val="21"/>
          <w:lang w:val="en"/>
        </w:rPr>
        <w:t xml:space="preserve"> do not alter the original value. Constant subexpressions are folded, except division by zero, which is preserved so that </w:t>
      </w:r>
      <w:r>
        <w:rPr>
          <w:rStyle w:val="HTMLCode"/>
          <w:color w:val="17202A"/>
          <w:lang w:val="en"/>
        </w:rPr>
        <w:t>eval</w:t>
      </w:r>
      <w:r>
        <w:rPr>
          <w:rFonts w:ascii="Aptos" w:hAnsi="Aptos"/>
          <w:color w:val="17202A"/>
          <w:sz w:val="21"/>
          <w:szCs w:val="21"/>
          <w:lang w:val="en"/>
        </w:rPr>
        <w:t xml:space="preserve"> can still report the error.</w:t>
      </w:r>
    </w:p>
    <w:p w14:paraId="78EACC4D" w14:textId="77777777" w:rsidR="004C02A9" w:rsidRDefault="004C02A9">
      <w:pPr>
        <w:pStyle w:val="Heading3"/>
        <w:rPr>
          <w:rFonts w:ascii="Aptos" w:eastAsia="Times New Roman" w:hAnsi="Aptos"/>
          <w:lang w:val="en"/>
        </w:rPr>
      </w:pPr>
      <w:r>
        <w:rPr>
          <w:rFonts w:ascii="Aptos" w:eastAsia="Times New Roman" w:hAnsi="Aptos"/>
          <w:lang w:val="en"/>
        </w:rPr>
        <w:t>Immutability and scope</w:t>
      </w:r>
    </w:p>
    <w:p w14:paraId="62AC8E0C" w14:textId="77777777" w:rsidR="004C02A9" w:rsidRDefault="004C02A9">
      <w:pPr>
        <w:pStyle w:val="NormalWeb"/>
        <w:rPr>
          <w:rFonts w:ascii="Aptos" w:hAnsi="Aptos"/>
          <w:color w:val="17202A"/>
          <w:sz w:val="21"/>
          <w:szCs w:val="21"/>
          <w:lang w:val="en"/>
        </w:rPr>
      </w:pPr>
      <w:r>
        <w:rPr>
          <w:rFonts w:ascii="Aptos" w:hAnsi="Aptos"/>
          <w:color w:val="17202A"/>
          <w:sz w:val="21"/>
          <w:szCs w:val="21"/>
          <w:lang w:val="en"/>
        </w:rPr>
        <w:t xml:space="preserve">Values are immutable: once an </w:t>
      </w:r>
      <w:r>
        <w:rPr>
          <w:rStyle w:val="HTMLCode"/>
          <w:color w:val="17202A"/>
          <w:lang w:val="en"/>
        </w:rPr>
        <w:t>Expr</w:t>
      </w:r>
      <w:r>
        <w:rPr>
          <w:rFonts w:ascii="Aptos" w:hAnsi="Aptos"/>
          <w:color w:val="17202A"/>
          <w:sz w:val="21"/>
          <w:szCs w:val="21"/>
          <w:lang w:val="en"/>
        </w:rPr>
        <w:t xml:space="preserve"> or environment list has been created, evaluation cannot update it in place. For </w:t>
      </w:r>
      <w:r>
        <w:rPr>
          <w:rStyle w:val="HTMLCode"/>
          <w:color w:val="17202A"/>
          <w:lang w:val="en"/>
        </w:rPr>
        <w:t>Let "x" bound body</w:t>
      </w:r>
      <w:r>
        <w:rPr>
          <w:rFonts w:ascii="Aptos" w:hAnsi="Aptos"/>
          <w:color w:val="17202A"/>
          <w:sz w:val="21"/>
          <w:szCs w:val="21"/>
          <w:lang w:val="en"/>
        </w:rPr>
        <w:t xml:space="preserve">, the bound expression is evaluated first and the body receives </w:t>
      </w:r>
      <w:r>
        <w:rPr>
          <w:rStyle w:val="HTMLCode"/>
          <w:color w:val="17202A"/>
          <w:lang w:val="en"/>
        </w:rPr>
        <w:t>("x", value) : env</w:t>
      </w:r>
      <w:r>
        <w:rPr>
          <w:rFonts w:ascii="Aptos" w:hAnsi="Aptos"/>
          <w:color w:val="17202A"/>
          <w:sz w:val="21"/>
          <w:szCs w:val="21"/>
          <w:lang w:val="en"/>
        </w:rPr>
        <w:t>. The old environment remains available unchanged, while lookup selects the first matching pair. This gives predictable local shadowing without mutable variables.</w:t>
      </w:r>
    </w:p>
    <w:p w14:paraId="10D247BE" w14:textId="77777777" w:rsidR="004C02A9" w:rsidRDefault="004C02A9">
      <w:pPr>
        <w:pStyle w:val="Heading3"/>
        <w:rPr>
          <w:rFonts w:ascii="Aptos" w:eastAsia="Times New Roman" w:hAnsi="Aptos"/>
          <w:lang w:val="en"/>
        </w:rPr>
      </w:pPr>
      <w:r>
        <w:rPr>
          <w:rFonts w:ascii="Aptos" w:eastAsia="Times New Roman" w:hAnsi="Aptos"/>
          <w:lang w:val="en"/>
        </w:rPr>
        <w:t xml:space="preserve">Why the shape of </w:t>
      </w:r>
      <w:r>
        <w:rPr>
          <w:rStyle w:val="HTMLCode"/>
          <w:lang w:val="en"/>
        </w:rPr>
        <w:t>Expr</w:t>
      </w:r>
      <w:r>
        <w:rPr>
          <w:rFonts w:ascii="Aptos" w:eastAsia="Times New Roman" w:hAnsi="Aptos"/>
          <w:lang w:val="en"/>
        </w:rPr>
        <w:t xml:space="preserve"> matters</w:t>
      </w:r>
    </w:p>
    <w:p w14:paraId="6E16EE48" w14:textId="77777777" w:rsidR="004C02A9" w:rsidRDefault="004C02A9">
      <w:pPr>
        <w:pStyle w:val="NormalWeb"/>
        <w:rPr>
          <w:rFonts w:ascii="Aptos" w:hAnsi="Aptos"/>
          <w:color w:val="17202A"/>
          <w:sz w:val="21"/>
          <w:szCs w:val="21"/>
          <w:lang w:val="en"/>
        </w:rPr>
      </w:pPr>
      <w:r>
        <w:rPr>
          <w:rStyle w:val="HTMLCode"/>
          <w:color w:val="17202A"/>
          <w:lang w:val="en"/>
        </w:rPr>
        <w:t>Expr</w:t>
      </w:r>
      <w:r>
        <w:rPr>
          <w:rFonts w:ascii="Aptos" w:hAnsi="Aptos"/>
          <w:color w:val="17202A"/>
          <w:sz w:val="21"/>
          <w:szCs w:val="21"/>
          <w:lang w:val="en"/>
        </w:rPr>
        <w:t xml:space="preserve"> </w:t>
      </w:r>
      <w:r>
        <w:rPr>
          <w:rFonts w:ascii="Aptos" w:hAnsi="Aptos"/>
          <w:color w:val="17202A"/>
          <w:sz w:val="21"/>
          <w:szCs w:val="21"/>
          <w:lang w:val="en"/>
        </w:rPr>
        <w:t xml:space="preserve">is a sum type: a value is exactly one constructor at a time. Each constructor carries only the data it requires. </w:t>
      </w:r>
      <w:r>
        <w:rPr>
          <w:rStyle w:val="HTMLCode"/>
          <w:color w:val="17202A"/>
          <w:lang w:val="en"/>
        </w:rPr>
        <w:t>Lit</w:t>
      </w:r>
      <w:r>
        <w:rPr>
          <w:rFonts w:ascii="Aptos" w:hAnsi="Aptos"/>
          <w:color w:val="17202A"/>
          <w:sz w:val="21"/>
          <w:szCs w:val="21"/>
          <w:lang w:val="en"/>
        </w:rPr>
        <w:t xml:space="preserve"> always contains a </w:t>
      </w:r>
      <w:r>
        <w:rPr>
          <w:rStyle w:val="HTMLCode"/>
          <w:color w:val="17202A"/>
          <w:lang w:val="en"/>
        </w:rPr>
        <w:t>Double</w:t>
      </w:r>
      <w:r>
        <w:rPr>
          <w:rFonts w:ascii="Aptos" w:hAnsi="Aptos"/>
          <w:color w:val="17202A"/>
          <w:sz w:val="21"/>
          <w:szCs w:val="21"/>
          <w:lang w:val="en"/>
        </w:rPr>
        <w:t xml:space="preserve">; </w:t>
      </w:r>
      <w:r>
        <w:rPr>
          <w:rStyle w:val="HTMLCode"/>
          <w:color w:val="17202A"/>
          <w:lang w:val="en"/>
        </w:rPr>
        <w:t>Var</w:t>
      </w:r>
      <w:r>
        <w:rPr>
          <w:rFonts w:ascii="Aptos" w:hAnsi="Aptos"/>
          <w:color w:val="17202A"/>
          <w:sz w:val="21"/>
          <w:szCs w:val="21"/>
          <w:lang w:val="en"/>
        </w:rPr>
        <w:t xml:space="preserve"> always contains a name; binary operators always contain two complete expressions; and </w:t>
      </w:r>
      <w:r>
        <w:rPr>
          <w:rStyle w:val="HTMLCode"/>
          <w:color w:val="17202A"/>
          <w:lang w:val="en"/>
        </w:rPr>
        <w:t>Let</w:t>
      </w:r>
      <w:r>
        <w:rPr>
          <w:rFonts w:ascii="Aptos" w:hAnsi="Aptos"/>
          <w:color w:val="17202A"/>
          <w:sz w:val="21"/>
          <w:szCs w:val="21"/>
          <w:lang w:val="en"/>
        </w:rPr>
        <w:t xml:space="preserve"> always contains a name, a bound expression, and a body. Consequently, states such as an addition with one missing operand or a literal containing text cannot be constructed through the type.</w:t>
      </w:r>
    </w:p>
    <w:p w14:paraId="00C02B15" w14:textId="77777777" w:rsidR="004C02A9" w:rsidRDefault="004C02A9">
      <w:pPr>
        <w:pStyle w:val="NormalWeb"/>
        <w:rPr>
          <w:rFonts w:ascii="Aptos" w:hAnsi="Aptos"/>
          <w:color w:val="17202A"/>
          <w:sz w:val="21"/>
          <w:szCs w:val="21"/>
          <w:lang w:val="en"/>
        </w:rPr>
      </w:pPr>
      <w:r>
        <w:rPr>
          <w:rFonts w:ascii="Aptos" w:hAnsi="Aptos"/>
          <w:color w:val="17202A"/>
          <w:sz w:val="21"/>
          <w:szCs w:val="21"/>
          <w:lang w:val="en"/>
        </w:rPr>
        <w:t xml:space="preserve">Pattern matching then exposes those shapes safely. The evaluator handles all seven constructors, and a compiler warning highlights omissions after the type is extended. Not every semantic error can be removed by the data type: whether a variable exists depends on the supplied environment, and a denominator can evaluate to zero. Those cases are represented explicitly by </w:t>
      </w:r>
      <w:r>
        <w:rPr>
          <w:rStyle w:val="HTMLCode"/>
          <w:color w:val="17202A"/>
          <w:lang w:val="en"/>
        </w:rPr>
        <w:t>Either</w:t>
      </w:r>
      <w:r>
        <w:rPr>
          <w:rFonts w:ascii="Aptos" w:hAnsi="Aptos"/>
          <w:color w:val="17202A"/>
          <w:sz w:val="21"/>
          <w:szCs w:val="21"/>
          <w:lang w:val="en"/>
        </w:rPr>
        <w:t>, keeping failure inside the function's type.</w:t>
      </w:r>
    </w:p>
    <w:p w14:paraId="67417FE5" w14:textId="77777777" w:rsidR="004C02A9" w:rsidRDefault="004C02A9">
      <w:pPr>
        <w:pStyle w:val="Heading3"/>
        <w:rPr>
          <w:rFonts w:ascii="Aptos" w:eastAsia="Times New Roman" w:hAnsi="Aptos"/>
          <w:lang w:val="en"/>
        </w:rPr>
      </w:pPr>
      <w:r>
        <w:rPr>
          <w:rFonts w:ascii="Aptos" w:eastAsia="Times New Roman" w:hAnsi="Aptos"/>
          <w:lang w:val="en"/>
        </w:rPr>
        <w:t>Higher-order functions and currying</w:t>
      </w:r>
    </w:p>
    <w:p w14:paraId="56D46808" w14:textId="77777777" w:rsidR="004C02A9" w:rsidRDefault="004C02A9">
      <w:pPr>
        <w:pStyle w:val="NormalWeb"/>
        <w:rPr>
          <w:rFonts w:ascii="Aptos" w:hAnsi="Aptos"/>
          <w:color w:val="17202A"/>
          <w:sz w:val="21"/>
          <w:szCs w:val="21"/>
          <w:lang w:val="en"/>
        </w:rPr>
      </w:pPr>
      <w:r>
        <w:rPr>
          <w:rStyle w:val="HTMLCode"/>
          <w:color w:val="17202A"/>
          <w:lang w:val="en"/>
        </w:rPr>
        <w:t>evalBatch</w:t>
      </w:r>
      <w:r>
        <w:rPr>
          <w:rFonts w:ascii="Aptos" w:hAnsi="Aptos"/>
          <w:color w:val="17202A"/>
          <w:sz w:val="21"/>
          <w:szCs w:val="21"/>
          <w:lang w:val="en"/>
        </w:rPr>
        <w:t xml:space="preserve"> uses </w:t>
      </w:r>
      <w:r>
        <w:rPr>
          <w:rStyle w:val="HTMLCode"/>
          <w:color w:val="17202A"/>
          <w:lang w:val="en"/>
        </w:rPr>
        <w:t>map (eval env)</w:t>
      </w:r>
      <w:r>
        <w:rPr>
          <w:rFonts w:ascii="Aptos" w:hAnsi="Aptos"/>
          <w:color w:val="17202A"/>
          <w:sz w:val="21"/>
          <w:szCs w:val="21"/>
          <w:lang w:val="en"/>
        </w:rPr>
        <w:t xml:space="preserve">. Currying fixes the shared environment first, producing a function </w:t>
      </w:r>
      <w:r>
        <w:rPr>
          <w:rStyle w:val="HTMLCode"/>
          <w:color w:val="17202A"/>
          <w:lang w:val="en"/>
        </w:rPr>
        <w:t>Expr -&gt; Either String Double</w:t>
      </w:r>
      <w:r>
        <w:rPr>
          <w:rFonts w:ascii="Aptos" w:hAnsi="Aptos"/>
          <w:color w:val="17202A"/>
          <w:sz w:val="21"/>
          <w:szCs w:val="21"/>
          <w:lang w:val="en"/>
        </w:rPr>
        <w:t xml:space="preserve"> that </w:t>
      </w:r>
      <w:r>
        <w:rPr>
          <w:rStyle w:val="HTMLCode"/>
          <w:color w:val="17202A"/>
          <w:lang w:val="en"/>
        </w:rPr>
        <w:t>map</w:t>
      </w:r>
      <w:r>
        <w:rPr>
          <w:rFonts w:ascii="Aptos" w:hAnsi="Aptos"/>
          <w:color w:val="17202A"/>
          <w:sz w:val="21"/>
          <w:szCs w:val="21"/>
          <w:lang w:val="en"/>
        </w:rPr>
        <w:t xml:space="preserve"> applies to each item. A </w:t>
      </w:r>
      <w:r>
        <w:rPr>
          <w:rStyle w:val="HTMLCode"/>
          <w:color w:val="17202A"/>
          <w:lang w:val="en"/>
        </w:rPr>
        <w:t>foldr</w:t>
      </w:r>
      <w:r>
        <w:rPr>
          <w:rFonts w:ascii="Aptos" w:hAnsi="Aptos"/>
          <w:color w:val="17202A"/>
          <w:sz w:val="21"/>
          <w:szCs w:val="21"/>
          <w:lang w:val="en"/>
        </w:rPr>
        <w:t xml:space="preserve"> retains successful values, while </w:t>
      </w:r>
      <w:r>
        <w:rPr>
          <w:rStyle w:val="HTMLCode"/>
          <w:color w:val="17202A"/>
          <w:lang w:val="en"/>
        </w:rPr>
        <w:t>batchSummary</w:t>
      </w:r>
      <w:r>
        <w:rPr>
          <w:rFonts w:ascii="Aptos" w:hAnsi="Aptos"/>
          <w:color w:val="17202A"/>
          <w:sz w:val="21"/>
          <w:szCs w:val="21"/>
          <w:lang w:val="en"/>
        </w:rPr>
        <w:t xml:space="preserve"> folds the same outcomes into success and failure counts. These functions separate traversal from the operation applied to each element.</w:t>
      </w:r>
    </w:p>
    <w:p w14:paraId="2DA7D92B" w14:textId="77777777" w:rsidR="004C02A9" w:rsidRDefault="004C02A9">
      <w:pPr>
        <w:pStyle w:val="small"/>
        <w:spacing w:before="60" w:after="120"/>
        <w:rPr>
          <w:rFonts w:ascii="Aptos" w:hAnsi="Aptos"/>
          <w:lang w:val="en"/>
        </w:rPr>
      </w:pPr>
      <w:r>
        <w:rPr>
          <w:rStyle w:val="Strong"/>
          <w:rFonts w:ascii="Aptos" w:hAnsi="Aptos"/>
          <w:lang w:val="en"/>
        </w:rPr>
        <w:t>Assistance disclosure:</w:t>
      </w:r>
      <w:r>
        <w:rPr>
          <w:rFonts w:ascii="Aptos" w:hAnsi="Aptos"/>
          <w:lang w:val="en"/>
        </w:rPr>
        <w:t xml:space="preserve"> OpenAI Codex was used on 25 September 2026 to help draft and review the code and report. The student should verify this disclosure against the University's academic-integrity rules and must be able to explain the submitted work. Recommended background text: Graham Hutton, </w:t>
      </w:r>
      <w:r>
        <w:rPr>
          <w:rStyle w:val="Emphasis"/>
          <w:rFonts w:ascii="Aptos" w:hAnsi="Aptos"/>
          <w:lang w:val="en"/>
        </w:rPr>
        <w:t>Programming in Haskell</w:t>
      </w:r>
      <w:r>
        <w:rPr>
          <w:rFonts w:ascii="Aptos" w:hAnsi="Aptos"/>
          <w:lang w:val="en"/>
        </w:rPr>
        <w:t>, 2nd ed., Cambridge University Press, 2016.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2A9"/>
    <w:rsid w:val="004C02A9"/>
    <w:rsid w:val="009E1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8AD174B"/>
  <w15:chartTrackingRefBased/>
  <w15:docId w15:val="{8EBB6763-5882-498E-9B28-B32D1AAD2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after="120"/>
      <w:outlineLvl w:val="0"/>
    </w:pPr>
    <w:rPr>
      <w:b/>
      <w:bCs/>
      <w:color w:val="17365D"/>
      <w:kern w:val="36"/>
      <w:sz w:val="44"/>
      <w:szCs w:val="44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12" w:space="3" w:color="5B9BD5"/>
      </w:pBdr>
      <w:spacing w:after="140"/>
      <w:outlineLvl w:val="1"/>
    </w:pPr>
    <w:rPr>
      <w:b/>
      <w:bCs/>
      <w:color w:val="1F4E79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160" w:after="60"/>
      <w:outlineLvl w:val="2"/>
    </w:pPr>
    <w:rPr>
      <w:b/>
      <w:bCs/>
      <w:color w:val="2F5597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7"/>
      <w:szCs w:val="17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left w:val="single" w:sz="24" w:space="6" w:color="5B9BD5"/>
      </w:pBdr>
      <w:shd w:val="clear" w:color="auto" w:fill="F3F6F9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00" w:after="140"/>
    </w:pPr>
    <w:rPr>
      <w:rFonts w:ascii="Consolas" w:hAnsi="Consolas" w:cs="Courier New"/>
      <w:sz w:val="17"/>
      <w:szCs w:val="17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60" w:after="120"/>
    </w:pPr>
  </w:style>
  <w:style w:type="paragraph" w:styleId="NormalWeb">
    <w:name w:val="Normal (Web)"/>
    <w:basedOn w:val="Normal"/>
    <w:uiPriority w:val="99"/>
    <w:semiHidden/>
    <w:unhideWhenUsed/>
    <w:pPr>
      <w:spacing w:before="60" w:after="120"/>
    </w:pPr>
  </w:style>
  <w:style w:type="paragraph" w:customStyle="1" w:styleId="meta">
    <w:name w:val="meta"/>
    <w:basedOn w:val="Normal"/>
    <w:pPr>
      <w:spacing w:before="200" w:after="20"/>
    </w:pPr>
  </w:style>
  <w:style w:type="paragraph" w:customStyle="1" w:styleId="tag">
    <w:name w:val="tag"/>
    <w:basedOn w:val="Normal"/>
    <w:pPr>
      <w:spacing w:before="20" w:after="20"/>
    </w:pPr>
    <w:rPr>
      <w:b/>
      <w:bCs/>
      <w:color w:val="666666"/>
    </w:rPr>
  </w:style>
  <w:style w:type="paragraph" w:customStyle="1" w:styleId="callout">
    <w:name w:val="callout"/>
    <w:basedOn w:val="Normal"/>
    <w:pPr>
      <w:pBdr>
        <w:top w:val="single" w:sz="6" w:space="6" w:color="9DC3E6"/>
        <w:left w:val="single" w:sz="6" w:space="8" w:color="9DC3E6"/>
        <w:bottom w:val="single" w:sz="6" w:space="6" w:color="9DC3E6"/>
        <w:right w:val="single" w:sz="6" w:space="8" w:color="9DC3E6"/>
      </w:pBdr>
      <w:shd w:val="clear" w:color="auto" w:fill="EAF2F8"/>
      <w:spacing w:before="140" w:after="140"/>
    </w:pPr>
  </w:style>
  <w:style w:type="paragraph" w:customStyle="1" w:styleId="small">
    <w:name w:val="small"/>
    <w:basedOn w:val="Normal"/>
    <w:pPr>
      <w:spacing w:before="20" w:after="20"/>
    </w:pPr>
    <w:rPr>
      <w:color w:val="4D4D4D"/>
      <w:sz w:val="18"/>
      <w:szCs w:val="18"/>
    </w:rPr>
  </w:style>
  <w:style w:type="paragraph" w:customStyle="1" w:styleId="page-break">
    <w:name w:val="page-break"/>
    <w:basedOn w:val="Normal"/>
    <w:pPr>
      <w:pageBreakBefore/>
      <w:spacing w:before="20" w:after="20"/>
    </w:pPr>
  </w:style>
  <w:style w:type="paragraph" w:customStyle="1" w:styleId="footer-note">
    <w:name w:val="footer-note"/>
    <w:basedOn w:val="Normal"/>
    <w:pPr>
      <w:pBdr>
        <w:top w:val="single" w:sz="6" w:space="5" w:color="B4C6E7"/>
      </w:pBdr>
      <w:spacing w:before="240" w:after="2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7874973">
      <w:marLeft w:val="0"/>
      <w:marRight w:val="0"/>
      <w:marTop w:val="140"/>
      <w:marBottom w:val="140"/>
      <w:divBdr>
        <w:top w:val="single" w:sz="6" w:space="6" w:color="9DC3E6"/>
        <w:left w:val="single" w:sz="6" w:space="8" w:color="9DC3E6"/>
        <w:bottom w:val="single" w:sz="6" w:space="6" w:color="9DC3E6"/>
        <w:right w:val="single" w:sz="6" w:space="8" w:color="9DC3E6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1030</Words>
  <Characters>5874</Characters>
  <Application>Microsoft Office Word</Application>
  <DocSecurity>4</DocSecurity>
  <Lines>48</Lines>
  <Paragraphs>13</Paragraphs>
  <ScaleCrop>false</ScaleCrop>
  <Company/>
  <LinksUpToDate>false</LinksUpToDate>
  <CharactersWithSpaces>6891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EC8206 Project Report</dc:title>
  <dc:subject/>
  <dc:creator>Supun Madhusankha</dc:creator>
  <cp:keywords/>
  <dc:description/>
  <cp:lastModifiedBy>Supun Madhusankha</cp:lastModifiedBy>
  <cp:revision>2</cp:revision>
  <dcterms:created xsi:type="dcterms:W3CDTF">2026-09-25T14:42:00Z</dcterms:created>
  <dcterms:modified xsi:type="dcterms:W3CDTF">2026-09-25T14:42:00Z</dcterms:modified>
</cp:coreProperties>
</file>