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329"/>
        <w:gridCol w:w="1668"/>
        <w:gridCol w:w="1361"/>
        <w:gridCol w:w="1893"/>
        <w:gridCol w:w="1667"/>
        <w:gridCol w:w="945"/>
      </w:tblGrid>
      <w:tr w:rsidR="00AB4B91" w:rsidRPr="00AB4B91" w14:paraId="54A2E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47860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9ACB47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F751273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Options considered</w:t>
            </w:r>
          </w:p>
        </w:tc>
        <w:tc>
          <w:tcPr>
            <w:tcW w:w="0" w:type="auto"/>
            <w:vAlign w:val="center"/>
            <w:hideMark/>
          </w:tcPr>
          <w:p w14:paraId="09518D56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8A7E1A1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B87989A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BF65837" w14:textId="77777777" w:rsidR="00AB4B91" w:rsidRPr="00AB4B91" w:rsidRDefault="00AB4B91" w:rsidP="00AB4B91">
            <w:pPr>
              <w:rPr>
                <w:b/>
                <w:bCs/>
              </w:rPr>
            </w:pPr>
            <w:r w:rsidRPr="00AB4B91">
              <w:rPr>
                <w:b/>
                <w:bCs/>
              </w:rPr>
              <w:t>Status</w:t>
            </w:r>
          </w:p>
        </w:tc>
      </w:tr>
      <w:tr w:rsidR="00AB4B91" w:rsidRPr="00AB4B91" w14:paraId="77F5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FD1C" w14:textId="77777777" w:rsidR="00AB4B91" w:rsidRPr="00AB4B91" w:rsidRDefault="00AB4B91" w:rsidP="00AB4B91">
            <w:r w:rsidRPr="00AB4B91">
              <w:t>D01</w:t>
            </w:r>
          </w:p>
        </w:tc>
        <w:tc>
          <w:tcPr>
            <w:tcW w:w="0" w:type="auto"/>
            <w:vAlign w:val="center"/>
            <w:hideMark/>
          </w:tcPr>
          <w:p w14:paraId="6BCAD8FC" w14:textId="77777777" w:rsidR="00AB4B91" w:rsidRPr="00AB4B91" w:rsidRDefault="00AB4B91" w:rsidP="00AB4B91">
            <w:r w:rsidRPr="00AB4B91">
              <w:t>Primary task</w:t>
            </w:r>
          </w:p>
        </w:tc>
        <w:tc>
          <w:tcPr>
            <w:tcW w:w="0" w:type="auto"/>
            <w:vAlign w:val="center"/>
            <w:hideMark/>
          </w:tcPr>
          <w:p w14:paraId="5FF33621" w14:textId="77777777" w:rsidR="00AB4B91" w:rsidRPr="00AB4B91" w:rsidRDefault="00AB4B91" w:rsidP="00AB4B91">
            <w:r w:rsidRPr="00AB4B91">
              <w:t>Classification / Regression</w:t>
            </w:r>
          </w:p>
        </w:tc>
        <w:tc>
          <w:tcPr>
            <w:tcW w:w="0" w:type="auto"/>
            <w:vAlign w:val="center"/>
            <w:hideMark/>
          </w:tcPr>
          <w:p w14:paraId="10707020" w14:textId="77777777" w:rsidR="00AB4B91" w:rsidRPr="00AB4B91" w:rsidRDefault="00AB4B91" w:rsidP="00AB4B91">
            <w:r w:rsidRPr="00AB4B91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48A30D3" w14:textId="77777777" w:rsidR="00AB4B91" w:rsidRPr="00AB4B91" w:rsidRDefault="00AB4B91" w:rsidP="00AB4B91">
            <w:r w:rsidRPr="00AB4B91">
              <w:t>G3 is continuous and we want to predict the final grade</w:t>
            </w:r>
          </w:p>
        </w:tc>
        <w:tc>
          <w:tcPr>
            <w:tcW w:w="0" w:type="auto"/>
            <w:vAlign w:val="center"/>
            <w:hideMark/>
          </w:tcPr>
          <w:p w14:paraId="047FE726" w14:textId="77777777" w:rsidR="00AB4B91" w:rsidRPr="00AB4B91" w:rsidRDefault="00AB4B91" w:rsidP="00AB4B91">
            <w:r w:rsidRPr="00AB4B91">
              <w:t>Dataset target definition</w:t>
            </w:r>
          </w:p>
        </w:tc>
        <w:tc>
          <w:tcPr>
            <w:tcW w:w="0" w:type="auto"/>
            <w:vAlign w:val="center"/>
            <w:hideMark/>
          </w:tcPr>
          <w:p w14:paraId="39D33DC6" w14:textId="77777777" w:rsidR="00AB4B91" w:rsidRPr="00AB4B91" w:rsidRDefault="00AB4B91" w:rsidP="00AB4B91">
            <w:r w:rsidRPr="00AB4B91">
              <w:t>Decided</w:t>
            </w:r>
          </w:p>
        </w:tc>
      </w:tr>
      <w:tr w:rsidR="00AB4B91" w:rsidRPr="00AB4B91" w14:paraId="7026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926A" w14:textId="77777777" w:rsidR="00AB4B91" w:rsidRPr="00AB4B91" w:rsidRDefault="00AB4B91" w:rsidP="00AB4B91">
            <w:r w:rsidRPr="00AB4B91">
              <w:t>D02</w:t>
            </w:r>
          </w:p>
        </w:tc>
        <w:tc>
          <w:tcPr>
            <w:tcW w:w="0" w:type="auto"/>
            <w:vAlign w:val="center"/>
            <w:hideMark/>
          </w:tcPr>
          <w:p w14:paraId="6ABCAB12" w14:textId="77777777" w:rsidR="00AB4B91" w:rsidRPr="00AB4B91" w:rsidRDefault="00AB4B91" w:rsidP="00AB4B91">
            <w:r w:rsidRPr="00AB4B91">
              <w:t>Secondary lens</w:t>
            </w:r>
          </w:p>
        </w:tc>
        <w:tc>
          <w:tcPr>
            <w:tcW w:w="0" w:type="auto"/>
            <w:vAlign w:val="center"/>
            <w:hideMark/>
          </w:tcPr>
          <w:p w14:paraId="62FBC514" w14:textId="77777777" w:rsidR="00AB4B91" w:rsidRPr="00AB4B91" w:rsidRDefault="00AB4B91" w:rsidP="00AB4B91">
            <w:r w:rsidRPr="00AB4B91">
              <w:t>Separate classification / Threshold from regression</w:t>
            </w:r>
          </w:p>
        </w:tc>
        <w:tc>
          <w:tcPr>
            <w:tcW w:w="0" w:type="auto"/>
            <w:vAlign w:val="center"/>
            <w:hideMark/>
          </w:tcPr>
          <w:p w14:paraId="6FC46D8C" w14:textId="77777777" w:rsidR="00AB4B91" w:rsidRPr="00AB4B91" w:rsidRDefault="00AB4B91" w:rsidP="00AB4B91">
            <w:r w:rsidRPr="00AB4B91">
              <w:t>Threshold</w:t>
            </w:r>
          </w:p>
        </w:tc>
        <w:tc>
          <w:tcPr>
            <w:tcW w:w="0" w:type="auto"/>
            <w:vAlign w:val="center"/>
            <w:hideMark/>
          </w:tcPr>
          <w:p w14:paraId="5DAB9988" w14:textId="77777777" w:rsidR="00AB4B91" w:rsidRPr="00AB4B91" w:rsidRDefault="00AB4B91" w:rsidP="00AB4B91">
            <w:r w:rsidRPr="00AB4B91">
              <w:t>Keeps secondary lens directly connected to primary task</w:t>
            </w:r>
          </w:p>
        </w:tc>
        <w:tc>
          <w:tcPr>
            <w:tcW w:w="0" w:type="auto"/>
            <w:vAlign w:val="center"/>
            <w:hideMark/>
          </w:tcPr>
          <w:p w14:paraId="1B2DD20C" w14:textId="77777777" w:rsidR="00AB4B91" w:rsidRPr="00AB4B91" w:rsidRDefault="00AB4B91" w:rsidP="00AB4B91">
            <w:r w:rsidRPr="00AB4B91">
              <w:t>Problem framing</w:t>
            </w:r>
          </w:p>
        </w:tc>
        <w:tc>
          <w:tcPr>
            <w:tcW w:w="0" w:type="auto"/>
            <w:vAlign w:val="center"/>
            <w:hideMark/>
          </w:tcPr>
          <w:p w14:paraId="47DFCF74" w14:textId="77777777" w:rsidR="00AB4B91" w:rsidRPr="00AB4B91" w:rsidRDefault="00AB4B91" w:rsidP="00AB4B91">
            <w:r w:rsidRPr="00AB4B91">
              <w:t>Decided</w:t>
            </w:r>
          </w:p>
        </w:tc>
      </w:tr>
      <w:tr w:rsidR="00AB4B91" w:rsidRPr="00AB4B91" w14:paraId="5929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09B3" w14:textId="77777777" w:rsidR="00AB4B91" w:rsidRPr="00AB4B91" w:rsidRDefault="00AB4B91" w:rsidP="00AB4B91">
            <w:r w:rsidRPr="00AB4B91">
              <w:t>D03</w:t>
            </w:r>
          </w:p>
        </w:tc>
        <w:tc>
          <w:tcPr>
            <w:tcW w:w="0" w:type="auto"/>
            <w:vAlign w:val="center"/>
            <w:hideMark/>
          </w:tcPr>
          <w:p w14:paraId="6DF8DBFC" w14:textId="77777777" w:rsidR="00AB4B91" w:rsidRPr="00AB4B91" w:rsidRDefault="00AB4B91" w:rsidP="00AB4B91">
            <w:r w:rsidRPr="00AB4B91">
              <w:t>Prediction unit</w:t>
            </w:r>
          </w:p>
        </w:tc>
        <w:tc>
          <w:tcPr>
            <w:tcW w:w="0" w:type="auto"/>
            <w:vAlign w:val="center"/>
            <w:hideMark/>
          </w:tcPr>
          <w:p w14:paraId="7F1C4914" w14:textId="77777777" w:rsidR="00AB4B91" w:rsidRPr="00AB4B91" w:rsidRDefault="00AB4B91" w:rsidP="00AB4B91">
            <w:r w:rsidRPr="00AB4B91">
              <w:t>Student / Class / School</w:t>
            </w:r>
          </w:p>
        </w:tc>
        <w:tc>
          <w:tcPr>
            <w:tcW w:w="0" w:type="auto"/>
            <w:vAlign w:val="center"/>
            <w:hideMark/>
          </w:tcPr>
          <w:p w14:paraId="7B2C9240" w14:textId="77777777" w:rsidR="00AB4B91" w:rsidRPr="00AB4B91" w:rsidRDefault="00AB4B91" w:rsidP="00AB4B91">
            <w:r w:rsidRPr="00AB4B91">
              <w:t>Student</w:t>
            </w:r>
          </w:p>
        </w:tc>
        <w:tc>
          <w:tcPr>
            <w:tcW w:w="0" w:type="auto"/>
            <w:vAlign w:val="center"/>
            <w:hideMark/>
          </w:tcPr>
          <w:p w14:paraId="77F3A98B" w14:textId="77777777" w:rsidR="00AB4B91" w:rsidRPr="00AB4B91" w:rsidRDefault="00AB4B91" w:rsidP="00AB4B91">
            <w:r w:rsidRPr="00AB4B91">
              <w:t>Each dataset row represents one student</w:t>
            </w:r>
          </w:p>
        </w:tc>
        <w:tc>
          <w:tcPr>
            <w:tcW w:w="0" w:type="auto"/>
            <w:vAlign w:val="center"/>
            <w:hideMark/>
          </w:tcPr>
          <w:p w14:paraId="59BC22EB" w14:textId="77777777" w:rsidR="00AB4B91" w:rsidRPr="00AB4B91" w:rsidRDefault="00AB4B91" w:rsidP="00AB4B91">
            <w:r w:rsidRPr="00AB4B91">
              <w:t>Dataset structure</w:t>
            </w:r>
          </w:p>
        </w:tc>
        <w:tc>
          <w:tcPr>
            <w:tcW w:w="0" w:type="auto"/>
            <w:vAlign w:val="center"/>
            <w:hideMark/>
          </w:tcPr>
          <w:p w14:paraId="21948117" w14:textId="77777777" w:rsidR="00AB4B91" w:rsidRPr="00AB4B91" w:rsidRDefault="00AB4B91" w:rsidP="00AB4B91">
            <w:r w:rsidRPr="00AB4B91">
              <w:t>Decided</w:t>
            </w:r>
          </w:p>
        </w:tc>
      </w:tr>
      <w:tr w:rsidR="00AB4B91" w:rsidRPr="00AB4B91" w14:paraId="23C5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6059" w14:textId="77777777" w:rsidR="00AB4B91" w:rsidRPr="00AB4B91" w:rsidRDefault="00AB4B91" w:rsidP="00AB4B91">
            <w:r w:rsidRPr="00AB4B91">
              <w:t>D04</w:t>
            </w:r>
          </w:p>
        </w:tc>
        <w:tc>
          <w:tcPr>
            <w:tcW w:w="0" w:type="auto"/>
            <w:vAlign w:val="center"/>
            <w:hideMark/>
          </w:tcPr>
          <w:p w14:paraId="1A62FEDE" w14:textId="77777777" w:rsidR="00AB4B91" w:rsidRPr="00AB4B91" w:rsidRDefault="00AB4B91" w:rsidP="00AB4B91">
            <w:r w:rsidRPr="00AB4B91"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2D83787" w14:textId="77777777" w:rsidR="00AB4B91" w:rsidRPr="00AB4B91" w:rsidRDefault="00AB4B91" w:rsidP="00AB4B91">
            <w:r w:rsidRPr="00AB4B91">
              <w:t>Single school / Educational institutions</w:t>
            </w:r>
          </w:p>
        </w:tc>
        <w:tc>
          <w:tcPr>
            <w:tcW w:w="0" w:type="auto"/>
            <w:vAlign w:val="center"/>
            <w:hideMark/>
          </w:tcPr>
          <w:p w14:paraId="1BD72EAE" w14:textId="77777777" w:rsidR="00AB4B91" w:rsidRPr="00AB4B91" w:rsidRDefault="00AB4B91" w:rsidP="00AB4B91">
            <w:r w:rsidRPr="00AB4B91">
              <w:t>Educational institutions</w:t>
            </w:r>
          </w:p>
        </w:tc>
        <w:tc>
          <w:tcPr>
            <w:tcW w:w="0" w:type="auto"/>
            <w:vAlign w:val="center"/>
            <w:hideMark/>
          </w:tcPr>
          <w:p w14:paraId="29268D9F" w14:textId="77777777" w:rsidR="00AB4B91" w:rsidRPr="00AB4B91" w:rsidRDefault="00AB4B91" w:rsidP="00AB4B91">
            <w:r w:rsidRPr="00AB4B91">
              <w:t>Dataset contains students from multiple schools</w:t>
            </w:r>
          </w:p>
        </w:tc>
        <w:tc>
          <w:tcPr>
            <w:tcW w:w="0" w:type="auto"/>
            <w:vAlign w:val="center"/>
            <w:hideMark/>
          </w:tcPr>
          <w:p w14:paraId="4713E062" w14:textId="77777777" w:rsidR="00AB4B91" w:rsidRPr="00AB4B91" w:rsidRDefault="00AB4B91" w:rsidP="00AB4B91">
            <w:r w:rsidRPr="00AB4B91">
              <w:t>Dataset structure</w:t>
            </w:r>
          </w:p>
        </w:tc>
        <w:tc>
          <w:tcPr>
            <w:tcW w:w="0" w:type="auto"/>
            <w:vAlign w:val="center"/>
            <w:hideMark/>
          </w:tcPr>
          <w:p w14:paraId="6093DE59" w14:textId="77777777" w:rsidR="00AB4B91" w:rsidRPr="00AB4B91" w:rsidRDefault="00AB4B91" w:rsidP="00AB4B91">
            <w:r w:rsidRPr="00AB4B91">
              <w:t>Decided</w:t>
            </w:r>
          </w:p>
        </w:tc>
      </w:tr>
      <w:tr w:rsidR="00AB4B91" w:rsidRPr="00AB4B91" w14:paraId="337B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0BC6" w14:textId="77777777" w:rsidR="00AB4B91" w:rsidRPr="00AB4B91" w:rsidRDefault="00AB4B91" w:rsidP="00AB4B91">
            <w:r w:rsidRPr="00AB4B91">
              <w:t>D05</w:t>
            </w:r>
          </w:p>
        </w:tc>
        <w:tc>
          <w:tcPr>
            <w:tcW w:w="0" w:type="auto"/>
            <w:vAlign w:val="center"/>
            <w:hideMark/>
          </w:tcPr>
          <w:p w14:paraId="1375B4CD" w14:textId="77777777" w:rsidR="00AB4B91" w:rsidRPr="00AB4B91" w:rsidRDefault="00AB4B91" w:rsidP="00AB4B91">
            <w:r w:rsidRPr="00AB4B91">
              <w:t>G1/G2 usage</w:t>
            </w:r>
          </w:p>
        </w:tc>
        <w:tc>
          <w:tcPr>
            <w:tcW w:w="0" w:type="auto"/>
            <w:vAlign w:val="center"/>
            <w:hideMark/>
          </w:tcPr>
          <w:p w14:paraId="25A5D858" w14:textId="77777777" w:rsidR="00AB4B91" w:rsidRPr="00AB4B91" w:rsidRDefault="00AB4B91" w:rsidP="00AB4B91">
            <w:r w:rsidRPr="00AB4B91">
              <w:t>Include / Exclude / Compare scenarios</w:t>
            </w:r>
          </w:p>
        </w:tc>
        <w:tc>
          <w:tcPr>
            <w:tcW w:w="0" w:type="auto"/>
            <w:vAlign w:val="center"/>
            <w:hideMark/>
          </w:tcPr>
          <w:p w14:paraId="66696076" w14:textId="77777777" w:rsidR="00AB4B91" w:rsidRPr="00AB4B91" w:rsidRDefault="00AB4B91" w:rsidP="00AB4B91">
            <w:r w:rsidRPr="00AB4B91">
              <w:t>TBD</w:t>
            </w:r>
          </w:p>
        </w:tc>
        <w:tc>
          <w:tcPr>
            <w:tcW w:w="0" w:type="auto"/>
            <w:vAlign w:val="center"/>
            <w:hideMark/>
          </w:tcPr>
          <w:p w14:paraId="73A68D6B" w14:textId="77777777" w:rsidR="00AB4B91" w:rsidRPr="00AB4B91" w:rsidRDefault="00AB4B91" w:rsidP="00AB4B91">
            <w:r w:rsidRPr="00AB4B91">
              <w:t>Requires investigation of timing and predictive relationship</w:t>
            </w:r>
          </w:p>
        </w:tc>
        <w:tc>
          <w:tcPr>
            <w:tcW w:w="0" w:type="auto"/>
            <w:vAlign w:val="center"/>
            <w:hideMark/>
          </w:tcPr>
          <w:p w14:paraId="578C3A0E" w14:textId="77777777" w:rsidR="00AB4B91" w:rsidRPr="00AB4B91" w:rsidRDefault="00AB4B91" w:rsidP="00AB4B91">
            <w:r w:rsidRPr="00AB4B91">
              <w:t>EDA</w:t>
            </w:r>
          </w:p>
        </w:tc>
        <w:tc>
          <w:tcPr>
            <w:tcW w:w="0" w:type="auto"/>
            <w:vAlign w:val="center"/>
            <w:hideMark/>
          </w:tcPr>
          <w:p w14:paraId="399C126A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55B43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D847" w14:textId="77777777" w:rsidR="00AB4B91" w:rsidRPr="00AB4B91" w:rsidRDefault="00AB4B91" w:rsidP="00AB4B91">
            <w:r w:rsidRPr="00AB4B91">
              <w:t>D06</w:t>
            </w:r>
          </w:p>
        </w:tc>
        <w:tc>
          <w:tcPr>
            <w:tcW w:w="0" w:type="auto"/>
            <w:vAlign w:val="center"/>
            <w:hideMark/>
          </w:tcPr>
          <w:p w14:paraId="5711E0BA" w14:textId="77777777" w:rsidR="00AB4B91" w:rsidRPr="00AB4B91" w:rsidRDefault="00AB4B91" w:rsidP="00AB4B91">
            <w:r w:rsidRPr="00AB4B91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63E71D9A" w14:textId="77777777" w:rsidR="00AB4B91" w:rsidRPr="00AB4B91" w:rsidRDefault="00AB4B91" w:rsidP="00AB4B91">
            <w:r w:rsidRPr="00AB4B91">
              <w:t>Remove / Impute / Other</w:t>
            </w:r>
          </w:p>
        </w:tc>
        <w:tc>
          <w:tcPr>
            <w:tcW w:w="0" w:type="auto"/>
            <w:vAlign w:val="center"/>
            <w:hideMark/>
          </w:tcPr>
          <w:p w14:paraId="34679B93" w14:textId="77777777" w:rsidR="00AB4B91" w:rsidRPr="00AB4B91" w:rsidRDefault="00AB4B91" w:rsidP="00AB4B91">
            <w:r w:rsidRPr="00AB4B91">
              <w:t>TBD</w:t>
            </w:r>
          </w:p>
        </w:tc>
        <w:tc>
          <w:tcPr>
            <w:tcW w:w="0" w:type="auto"/>
            <w:vAlign w:val="center"/>
            <w:hideMark/>
          </w:tcPr>
          <w:p w14:paraId="05C82F32" w14:textId="77777777" w:rsidR="00AB4B91" w:rsidRPr="00AB4B91" w:rsidRDefault="00AB4B91" w:rsidP="00AB4B91">
            <w:r w:rsidRPr="00AB4B91">
              <w:t>Based on actual missingness</w:t>
            </w:r>
          </w:p>
        </w:tc>
        <w:tc>
          <w:tcPr>
            <w:tcW w:w="0" w:type="auto"/>
            <w:vAlign w:val="center"/>
            <w:hideMark/>
          </w:tcPr>
          <w:p w14:paraId="6BC74E01" w14:textId="77777777" w:rsidR="00AB4B91" w:rsidRPr="00AB4B91" w:rsidRDefault="00AB4B91" w:rsidP="00AB4B91">
            <w:r w:rsidRPr="00AB4B91">
              <w:t>Data-quality analysis</w:t>
            </w:r>
          </w:p>
        </w:tc>
        <w:tc>
          <w:tcPr>
            <w:tcW w:w="0" w:type="auto"/>
            <w:vAlign w:val="center"/>
            <w:hideMark/>
          </w:tcPr>
          <w:p w14:paraId="58086915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39BB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BC04" w14:textId="77777777" w:rsidR="00AB4B91" w:rsidRPr="00AB4B91" w:rsidRDefault="00AB4B91" w:rsidP="00AB4B91">
            <w:r w:rsidRPr="00AB4B91">
              <w:t>D07</w:t>
            </w:r>
          </w:p>
        </w:tc>
        <w:tc>
          <w:tcPr>
            <w:tcW w:w="0" w:type="auto"/>
            <w:vAlign w:val="center"/>
            <w:hideMark/>
          </w:tcPr>
          <w:p w14:paraId="3BF0E79B" w14:textId="77777777" w:rsidR="00AB4B91" w:rsidRPr="00AB4B91" w:rsidRDefault="00AB4B91" w:rsidP="00AB4B91">
            <w:r w:rsidRPr="00AB4B91">
              <w:t>Encoding</w:t>
            </w:r>
          </w:p>
        </w:tc>
        <w:tc>
          <w:tcPr>
            <w:tcW w:w="0" w:type="auto"/>
            <w:vAlign w:val="center"/>
            <w:hideMark/>
          </w:tcPr>
          <w:p w14:paraId="23F1EC6B" w14:textId="77777777" w:rsidR="00AB4B91" w:rsidRPr="00AB4B91" w:rsidRDefault="00AB4B91" w:rsidP="00AB4B91">
            <w:r w:rsidRPr="00AB4B91">
              <w:t>One-hot / Ordinal / Other</w:t>
            </w:r>
          </w:p>
        </w:tc>
        <w:tc>
          <w:tcPr>
            <w:tcW w:w="0" w:type="auto"/>
            <w:vAlign w:val="center"/>
            <w:hideMark/>
          </w:tcPr>
          <w:p w14:paraId="130786D0" w14:textId="77777777" w:rsidR="00AB4B91" w:rsidRPr="00AB4B91" w:rsidRDefault="00AB4B91" w:rsidP="00AB4B91">
            <w:r w:rsidRPr="00AB4B91">
              <w:t>TBD</w:t>
            </w:r>
          </w:p>
        </w:tc>
        <w:tc>
          <w:tcPr>
            <w:tcW w:w="0" w:type="auto"/>
            <w:vAlign w:val="center"/>
            <w:hideMark/>
          </w:tcPr>
          <w:p w14:paraId="22CB870C" w14:textId="77777777" w:rsidR="00AB4B91" w:rsidRPr="00AB4B91" w:rsidRDefault="00AB4B91" w:rsidP="00AB4B91">
            <w:r w:rsidRPr="00AB4B91">
              <w:t>Depends on variable meaning</w:t>
            </w:r>
          </w:p>
        </w:tc>
        <w:tc>
          <w:tcPr>
            <w:tcW w:w="0" w:type="auto"/>
            <w:vAlign w:val="center"/>
            <w:hideMark/>
          </w:tcPr>
          <w:p w14:paraId="750894A6" w14:textId="77777777" w:rsidR="00AB4B91" w:rsidRPr="00AB4B91" w:rsidRDefault="00AB4B91" w:rsidP="00AB4B91">
            <w:r w:rsidRPr="00AB4B91">
              <w:t>Data dictionary</w:t>
            </w:r>
          </w:p>
        </w:tc>
        <w:tc>
          <w:tcPr>
            <w:tcW w:w="0" w:type="auto"/>
            <w:vAlign w:val="center"/>
            <w:hideMark/>
          </w:tcPr>
          <w:p w14:paraId="653B9478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5207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0C36" w14:textId="77777777" w:rsidR="00AB4B91" w:rsidRPr="00AB4B91" w:rsidRDefault="00AB4B91" w:rsidP="00AB4B91">
            <w:r w:rsidRPr="00AB4B91">
              <w:t>D08</w:t>
            </w:r>
          </w:p>
        </w:tc>
        <w:tc>
          <w:tcPr>
            <w:tcW w:w="0" w:type="auto"/>
            <w:vAlign w:val="center"/>
            <w:hideMark/>
          </w:tcPr>
          <w:p w14:paraId="447E60A3" w14:textId="77777777" w:rsidR="00AB4B91" w:rsidRPr="00AB4B91" w:rsidRDefault="00AB4B91" w:rsidP="00AB4B91">
            <w:r w:rsidRPr="00AB4B91">
              <w:t>Scaling</w:t>
            </w:r>
          </w:p>
        </w:tc>
        <w:tc>
          <w:tcPr>
            <w:tcW w:w="0" w:type="auto"/>
            <w:vAlign w:val="center"/>
            <w:hideMark/>
          </w:tcPr>
          <w:p w14:paraId="3F4E3225" w14:textId="77777777" w:rsidR="00AB4B91" w:rsidRPr="00AB4B91" w:rsidRDefault="00AB4B91" w:rsidP="00AB4B91">
            <w:r w:rsidRPr="00AB4B91">
              <w:t>Scale / Don't scale</w:t>
            </w:r>
          </w:p>
        </w:tc>
        <w:tc>
          <w:tcPr>
            <w:tcW w:w="0" w:type="auto"/>
            <w:vAlign w:val="center"/>
            <w:hideMark/>
          </w:tcPr>
          <w:p w14:paraId="35E6829E" w14:textId="77777777" w:rsidR="00AB4B91" w:rsidRPr="00AB4B91" w:rsidRDefault="00AB4B91" w:rsidP="00AB4B91">
            <w:r w:rsidRPr="00AB4B91">
              <w:t>TBD</w:t>
            </w:r>
          </w:p>
        </w:tc>
        <w:tc>
          <w:tcPr>
            <w:tcW w:w="0" w:type="auto"/>
            <w:vAlign w:val="center"/>
            <w:hideMark/>
          </w:tcPr>
          <w:p w14:paraId="672DC4AF" w14:textId="77777777" w:rsidR="00AB4B91" w:rsidRPr="00AB4B91" w:rsidRDefault="00AB4B91" w:rsidP="00AB4B91">
            <w:proofErr w:type="gramStart"/>
            <w:r w:rsidRPr="00AB4B91">
              <w:t>Depends</w:t>
            </w:r>
            <w:proofErr w:type="gramEnd"/>
            <w:r w:rsidRPr="00AB4B91">
              <w:t xml:space="preserve"> on model requirements</w:t>
            </w:r>
          </w:p>
        </w:tc>
        <w:tc>
          <w:tcPr>
            <w:tcW w:w="0" w:type="auto"/>
            <w:vAlign w:val="center"/>
            <w:hideMark/>
          </w:tcPr>
          <w:p w14:paraId="61DF4CE2" w14:textId="77777777" w:rsidR="00AB4B91" w:rsidRPr="00AB4B91" w:rsidRDefault="00AB4B91" w:rsidP="00AB4B91">
            <w:r w:rsidRPr="00AB4B91">
              <w:t>Model characteristics</w:t>
            </w:r>
          </w:p>
        </w:tc>
        <w:tc>
          <w:tcPr>
            <w:tcW w:w="0" w:type="auto"/>
            <w:vAlign w:val="center"/>
            <w:hideMark/>
          </w:tcPr>
          <w:p w14:paraId="4E9555BD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4C959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4F78" w14:textId="77777777" w:rsidR="00AB4B91" w:rsidRPr="00AB4B91" w:rsidRDefault="00AB4B91" w:rsidP="00AB4B91">
            <w:r w:rsidRPr="00AB4B91">
              <w:t>D09</w:t>
            </w:r>
          </w:p>
        </w:tc>
        <w:tc>
          <w:tcPr>
            <w:tcW w:w="0" w:type="auto"/>
            <w:vAlign w:val="center"/>
            <w:hideMark/>
          </w:tcPr>
          <w:p w14:paraId="5376AC2C" w14:textId="77777777" w:rsidR="00AB4B91" w:rsidRPr="00AB4B91" w:rsidRDefault="00AB4B91" w:rsidP="00AB4B91">
            <w:r w:rsidRPr="00AB4B91">
              <w:t>Baseline</w:t>
            </w:r>
          </w:p>
        </w:tc>
        <w:tc>
          <w:tcPr>
            <w:tcW w:w="0" w:type="auto"/>
            <w:vAlign w:val="center"/>
            <w:hideMark/>
          </w:tcPr>
          <w:p w14:paraId="0AB7FE50" w14:textId="77777777" w:rsidR="00AB4B91" w:rsidRPr="00AB4B91" w:rsidRDefault="00AB4B91" w:rsidP="00AB4B91">
            <w:r w:rsidRPr="00AB4B91">
              <w:t xml:space="preserve">Mean predictor / Linear </w:t>
            </w:r>
            <w:r w:rsidRPr="00AB4B91">
              <w:lastRenderedPageBreak/>
              <w:t>Regression / Other</w:t>
            </w:r>
          </w:p>
        </w:tc>
        <w:tc>
          <w:tcPr>
            <w:tcW w:w="0" w:type="auto"/>
            <w:vAlign w:val="center"/>
            <w:hideMark/>
          </w:tcPr>
          <w:p w14:paraId="4FA3ECDF" w14:textId="77777777" w:rsidR="00AB4B91" w:rsidRPr="00AB4B91" w:rsidRDefault="00AB4B91" w:rsidP="00AB4B91">
            <w:r w:rsidRPr="00AB4B91">
              <w:lastRenderedPageBreak/>
              <w:t>TBD</w:t>
            </w:r>
          </w:p>
        </w:tc>
        <w:tc>
          <w:tcPr>
            <w:tcW w:w="0" w:type="auto"/>
            <w:vAlign w:val="center"/>
            <w:hideMark/>
          </w:tcPr>
          <w:p w14:paraId="5EC30E7C" w14:textId="77777777" w:rsidR="00AB4B91" w:rsidRPr="00AB4B91" w:rsidRDefault="00AB4B91" w:rsidP="00AB4B91">
            <w:r w:rsidRPr="00AB4B91">
              <w:t>Establish simple reference performance</w:t>
            </w:r>
          </w:p>
        </w:tc>
        <w:tc>
          <w:tcPr>
            <w:tcW w:w="0" w:type="auto"/>
            <w:vAlign w:val="center"/>
            <w:hideMark/>
          </w:tcPr>
          <w:p w14:paraId="7C0FA554" w14:textId="77777777" w:rsidR="00AB4B91" w:rsidRPr="00AB4B91" w:rsidRDefault="00AB4B91" w:rsidP="00AB4B91">
            <w:r w:rsidRPr="00AB4B91">
              <w:t>Modelling experiment</w:t>
            </w:r>
          </w:p>
        </w:tc>
        <w:tc>
          <w:tcPr>
            <w:tcW w:w="0" w:type="auto"/>
            <w:vAlign w:val="center"/>
            <w:hideMark/>
          </w:tcPr>
          <w:p w14:paraId="7F467223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57326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B3C8" w14:textId="77777777" w:rsidR="00AB4B91" w:rsidRPr="00AB4B91" w:rsidRDefault="00AB4B91" w:rsidP="00AB4B91">
            <w:r w:rsidRPr="00AB4B91">
              <w:t>D10</w:t>
            </w:r>
          </w:p>
        </w:tc>
        <w:tc>
          <w:tcPr>
            <w:tcW w:w="0" w:type="auto"/>
            <w:vAlign w:val="center"/>
            <w:hideMark/>
          </w:tcPr>
          <w:p w14:paraId="21ACB190" w14:textId="77777777" w:rsidR="00AB4B91" w:rsidRPr="00AB4B91" w:rsidRDefault="00AB4B91" w:rsidP="00AB4B91">
            <w:r w:rsidRPr="00AB4B91">
              <w:t>Models</w:t>
            </w:r>
          </w:p>
        </w:tc>
        <w:tc>
          <w:tcPr>
            <w:tcW w:w="0" w:type="auto"/>
            <w:vAlign w:val="center"/>
            <w:hideMark/>
          </w:tcPr>
          <w:p w14:paraId="792493BC" w14:textId="77777777" w:rsidR="00AB4B91" w:rsidRPr="00AB4B91" w:rsidRDefault="00AB4B91" w:rsidP="00AB4B91">
            <w:r w:rsidRPr="00AB4B91">
              <w:t>Multiple candidates</w:t>
            </w:r>
          </w:p>
        </w:tc>
        <w:tc>
          <w:tcPr>
            <w:tcW w:w="0" w:type="auto"/>
            <w:vAlign w:val="center"/>
            <w:hideMark/>
          </w:tcPr>
          <w:p w14:paraId="0B449CDE" w14:textId="77777777" w:rsidR="00AB4B91" w:rsidRPr="00AB4B91" w:rsidRDefault="00AB4B91" w:rsidP="00AB4B91">
            <w:r w:rsidRPr="00AB4B91">
              <w:t>TBD</w:t>
            </w:r>
          </w:p>
        </w:tc>
        <w:tc>
          <w:tcPr>
            <w:tcW w:w="0" w:type="auto"/>
            <w:vAlign w:val="center"/>
            <w:hideMark/>
          </w:tcPr>
          <w:p w14:paraId="6242B701" w14:textId="77777777" w:rsidR="00AB4B91" w:rsidRPr="00AB4B91" w:rsidRDefault="00AB4B91" w:rsidP="00AB4B91">
            <w:r w:rsidRPr="00AB4B91">
              <w:t>Compare based on evidence</w:t>
            </w:r>
          </w:p>
        </w:tc>
        <w:tc>
          <w:tcPr>
            <w:tcW w:w="0" w:type="auto"/>
            <w:vAlign w:val="center"/>
            <w:hideMark/>
          </w:tcPr>
          <w:p w14:paraId="347390B5" w14:textId="77777777" w:rsidR="00AB4B91" w:rsidRPr="00AB4B91" w:rsidRDefault="00AB4B91" w:rsidP="00AB4B91">
            <w:r w:rsidRPr="00AB4B91">
              <w:t>CV results</w:t>
            </w:r>
          </w:p>
        </w:tc>
        <w:tc>
          <w:tcPr>
            <w:tcW w:w="0" w:type="auto"/>
            <w:vAlign w:val="center"/>
            <w:hideMark/>
          </w:tcPr>
          <w:p w14:paraId="50834672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4363F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2DCF" w14:textId="77777777" w:rsidR="00AB4B91" w:rsidRPr="00AB4B91" w:rsidRDefault="00AB4B91" w:rsidP="00AB4B91">
            <w:r w:rsidRPr="00AB4B91">
              <w:t>D11</w:t>
            </w:r>
          </w:p>
        </w:tc>
        <w:tc>
          <w:tcPr>
            <w:tcW w:w="0" w:type="auto"/>
            <w:vAlign w:val="center"/>
            <w:hideMark/>
          </w:tcPr>
          <w:p w14:paraId="37FF430E" w14:textId="77777777" w:rsidR="00AB4B91" w:rsidRPr="00AB4B91" w:rsidRDefault="00AB4B91" w:rsidP="00AB4B91">
            <w:r w:rsidRPr="00AB4B91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6BC364B" w14:textId="77777777" w:rsidR="00AB4B91" w:rsidRPr="00AB4B91" w:rsidRDefault="00AB4B91" w:rsidP="00AB4B91">
            <w:r w:rsidRPr="00AB4B91">
              <w:t>MAE / RMSE / R²</w:t>
            </w:r>
          </w:p>
        </w:tc>
        <w:tc>
          <w:tcPr>
            <w:tcW w:w="0" w:type="auto"/>
            <w:vAlign w:val="center"/>
            <w:hideMark/>
          </w:tcPr>
          <w:p w14:paraId="0D7BBCA8" w14:textId="77777777" w:rsidR="00AB4B91" w:rsidRPr="00AB4B91" w:rsidRDefault="00AB4B91" w:rsidP="00AB4B91">
            <w:r w:rsidRPr="00AB4B91">
              <w:t>MAE + RMSE + R²</w:t>
            </w:r>
          </w:p>
        </w:tc>
        <w:tc>
          <w:tcPr>
            <w:tcW w:w="0" w:type="auto"/>
            <w:vAlign w:val="center"/>
            <w:hideMark/>
          </w:tcPr>
          <w:p w14:paraId="5F01319A" w14:textId="77777777" w:rsidR="00AB4B91" w:rsidRPr="00AB4B91" w:rsidRDefault="00AB4B91" w:rsidP="00AB4B91">
            <w:r w:rsidRPr="00AB4B91">
              <w:t>Different metrics capture different aspects of error</w:t>
            </w:r>
          </w:p>
        </w:tc>
        <w:tc>
          <w:tcPr>
            <w:tcW w:w="0" w:type="auto"/>
            <w:vAlign w:val="center"/>
            <w:hideMark/>
          </w:tcPr>
          <w:p w14:paraId="4BD8C01B" w14:textId="77777777" w:rsidR="00AB4B91" w:rsidRPr="00AB4B91" w:rsidRDefault="00AB4B91" w:rsidP="00AB4B91">
            <w:r w:rsidRPr="00AB4B91">
              <w:t>Evaluation requirements</w:t>
            </w:r>
          </w:p>
        </w:tc>
        <w:tc>
          <w:tcPr>
            <w:tcW w:w="0" w:type="auto"/>
            <w:vAlign w:val="center"/>
            <w:hideMark/>
          </w:tcPr>
          <w:p w14:paraId="554E9982" w14:textId="77777777" w:rsidR="00AB4B91" w:rsidRPr="00AB4B91" w:rsidRDefault="00AB4B91" w:rsidP="00AB4B91">
            <w:r w:rsidRPr="00AB4B91">
              <w:t>Decided</w:t>
            </w:r>
          </w:p>
        </w:tc>
      </w:tr>
      <w:tr w:rsidR="00AB4B91" w:rsidRPr="00AB4B91" w14:paraId="3836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27EB" w14:textId="77777777" w:rsidR="00AB4B91" w:rsidRPr="00AB4B91" w:rsidRDefault="00AB4B91" w:rsidP="00AB4B91">
            <w:r w:rsidRPr="00AB4B91">
              <w:t>D12</w:t>
            </w:r>
          </w:p>
        </w:tc>
        <w:tc>
          <w:tcPr>
            <w:tcW w:w="0" w:type="auto"/>
            <w:vAlign w:val="center"/>
            <w:hideMark/>
          </w:tcPr>
          <w:p w14:paraId="2BA766FF" w14:textId="77777777" w:rsidR="00AB4B91" w:rsidRPr="00AB4B91" w:rsidRDefault="00AB4B91" w:rsidP="00AB4B91">
            <w:r w:rsidRPr="00AB4B91"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50270B98" w14:textId="77777777" w:rsidR="00AB4B91" w:rsidRPr="00AB4B91" w:rsidRDefault="00AB4B91" w:rsidP="00AB4B91">
            <w:r w:rsidRPr="00AB4B91">
              <w:t>Lowest MAE / Lowest RMSE / Highest R² / Trade-off</w:t>
            </w:r>
          </w:p>
        </w:tc>
        <w:tc>
          <w:tcPr>
            <w:tcW w:w="0" w:type="auto"/>
            <w:vAlign w:val="center"/>
            <w:hideMark/>
          </w:tcPr>
          <w:p w14:paraId="04F4A096" w14:textId="77777777" w:rsidR="00AB4B91" w:rsidRPr="00AB4B91" w:rsidRDefault="00AB4B91" w:rsidP="00AB4B91">
            <w:r w:rsidRPr="00AB4B91">
              <w:t>TBD</w:t>
            </w:r>
          </w:p>
        </w:tc>
        <w:tc>
          <w:tcPr>
            <w:tcW w:w="0" w:type="auto"/>
            <w:vAlign w:val="center"/>
            <w:hideMark/>
          </w:tcPr>
          <w:p w14:paraId="37C15037" w14:textId="77777777" w:rsidR="00AB4B91" w:rsidRPr="00AB4B91" w:rsidRDefault="00AB4B91" w:rsidP="00AB4B91">
            <w:r w:rsidRPr="00AB4B91">
              <w:t>Based on validation and stakeholder considerations</w:t>
            </w:r>
          </w:p>
        </w:tc>
        <w:tc>
          <w:tcPr>
            <w:tcW w:w="0" w:type="auto"/>
            <w:vAlign w:val="center"/>
            <w:hideMark/>
          </w:tcPr>
          <w:p w14:paraId="0E2F30E4" w14:textId="77777777" w:rsidR="00AB4B91" w:rsidRPr="00AB4B91" w:rsidRDefault="00AB4B91" w:rsidP="00AB4B91">
            <w:r w:rsidRPr="00AB4B91"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43734550" w14:textId="77777777" w:rsidR="00AB4B91" w:rsidRPr="00AB4B91" w:rsidRDefault="00AB4B91" w:rsidP="00AB4B91">
            <w:r w:rsidRPr="00AB4B91">
              <w:t>Open</w:t>
            </w:r>
          </w:p>
        </w:tc>
      </w:tr>
      <w:tr w:rsidR="00AB4B91" w:rsidRPr="00AB4B91" w14:paraId="3ABC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FB3D" w14:textId="77777777" w:rsidR="00AB4B91" w:rsidRPr="00AB4B91" w:rsidRDefault="00AB4B91" w:rsidP="00AB4B91">
            <w:r w:rsidRPr="00AB4B91">
              <w:t>D13</w:t>
            </w:r>
          </w:p>
        </w:tc>
        <w:tc>
          <w:tcPr>
            <w:tcW w:w="0" w:type="auto"/>
            <w:vAlign w:val="center"/>
            <w:hideMark/>
          </w:tcPr>
          <w:p w14:paraId="631F1ACA" w14:textId="77777777" w:rsidR="00AB4B91" w:rsidRPr="00AB4B91" w:rsidRDefault="00AB4B91" w:rsidP="00AB4B91">
            <w:r w:rsidRPr="00AB4B91">
              <w:t>Risk threshold</w:t>
            </w:r>
          </w:p>
        </w:tc>
        <w:tc>
          <w:tcPr>
            <w:tcW w:w="0" w:type="auto"/>
            <w:vAlign w:val="center"/>
            <w:hideMark/>
          </w:tcPr>
          <w:p w14:paraId="3B53AA19" w14:textId="77777777" w:rsidR="00AB4B91" w:rsidRPr="00AB4B91" w:rsidRDefault="00AB4B91" w:rsidP="00AB4B91">
            <w:r w:rsidRPr="00AB4B91">
              <w:t>&lt;10 / alternative</w:t>
            </w:r>
          </w:p>
        </w:tc>
        <w:tc>
          <w:tcPr>
            <w:tcW w:w="0" w:type="auto"/>
            <w:vAlign w:val="center"/>
            <w:hideMark/>
          </w:tcPr>
          <w:p w14:paraId="13B15E72" w14:textId="77777777" w:rsidR="00AB4B91" w:rsidRPr="00AB4B91" w:rsidRDefault="00AB4B91" w:rsidP="00AB4B91">
            <w:r w:rsidRPr="00AB4B91">
              <w:t>&lt;10</w:t>
            </w:r>
          </w:p>
        </w:tc>
        <w:tc>
          <w:tcPr>
            <w:tcW w:w="0" w:type="auto"/>
            <w:vAlign w:val="center"/>
            <w:hideMark/>
          </w:tcPr>
          <w:p w14:paraId="1680FB55" w14:textId="77777777" w:rsidR="00AB4B91" w:rsidRPr="00AB4B91" w:rsidRDefault="00AB4B91" w:rsidP="00AB4B91">
            <w:r w:rsidRPr="00AB4B91">
              <w:t>Defined threshold for project decision rule</w:t>
            </w:r>
          </w:p>
        </w:tc>
        <w:tc>
          <w:tcPr>
            <w:tcW w:w="0" w:type="auto"/>
            <w:vAlign w:val="center"/>
            <w:hideMark/>
          </w:tcPr>
          <w:p w14:paraId="6D369D08" w14:textId="77777777" w:rsidR="00AB4B91" w:rsidRPr="00AB4B91" w:rsidRDefault="00AB4B91" w:rsidP="00AB4B91">
            <w:r w:rsidRPr="00AB4B91">
              <w:t>Project framing</w:t>
            </w:r>
          </w:p>
        </w:tc>
        <w:tc>
          <w:tcPr>
            <w:tcW w:w="0" w:type="auto"/>
            <w:vAlign w:val="center"/>
            <w:hideMark/>
          </w:tcPr>
          <w:p w14:paraId="63331BBD" w14:textId="77777777" w:rsidR="00AB4B91" w:rsidRPr="00AB4B91" w:rsidRDefault="00AB4B91" w:rsidP="00AB4B91">
            <w:r w:rsidRPr="00AB4B91">
              <w:t>Decided</w:t>
            </w:r>
          </w:p>
        </w:tc>
      </w:tr>
      <w:tr w:rsidR="00AB4B91" w:rsidRPr="00AB4B91" w14:paraId="057B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99F6" w14:textId="77777777" w:rsidR="00AB4B91" w:rsidRPr="00AB4B91" w:rsidRDefault="00AB4B91" w:rsidP="00AB4B91">
            <w:r w:rsidRPr="00AB4B91">
              <w:t>D14</w:t>
            </w:r>
          </w:p>
        </w:tc>
        <w:tc>
          <w:tcPr>
            <w:tcW w:w="0" w:type="auto"/>
            <w:vAlign w:val="center"/>
            <w:hideMark/>
          </w:tcPr>
          <w:p w14:paraId="05B65A72" w14:textId="77777777" w:rsidR="00AB4B91" w:rsidRPr="00AB4B91" w:rsidRDefault="00AB4B91" w:rsidP="00AB4B91">
            <w:r w:rsidRPr="00AB4B91">
              <w:t>Risk terminology</w:t>
            </w:r>
          </w:p>
        </w:tc>
        <w:tc>
          <w:tcPr>
            <w:tcW w:w="0" w:type="auto"/>
            <w:vAlign w:val="center"/>
            <w:hideMark/>
          </w:tcPr>
          <w:p w14:paraId="3FB8865B" w14:textId="77777777" w:rsidR="00AB4B91" w:rsidRPr="00AB4B91" w:rsidRDefault="00AB4B91" w:rsidP="00AB4B91">
            <w:r w:rsidRPr="00AB4B91">
              <w:t>At Risk / Potentially At Risk</w:t>
            </w:r>
          </w:p>
        </w:tc>
        <w:tc>
          <w:tcPr>
            <w:tcW w:w="0" w:type="auto"/>
            <w:vAlign w:val="center"/>
            <w:hideMark/>
          </w:tcPr>
          <w:p w14:paraId="25071AB7" w14:textId="77777777" w:rsidR="00AB4B91" w:rsidRPr="00AB4B91" w:rsidRDefault="00AB4B91" w:rsidP="00AB4B91">
            <w:r w:rsidRPr="00AB4B91">
              <w:t>Potentially At Risk</w:t>
            </w:r>
          </w:p>
        </w:tc>
        <w:tc>
          <w:tcPr>
            <w:tcW w:w="0" w:type="auto"/>
            <w:vAlign w:val="center"/>
            <w:hideMark/>
          </w:tcPr>
          <w:p w14:paraId="1C98A72A" w14:textId="77777777" w:rsidR="00AB4B91" w:rsidRPr="00AB4B91" w:rsidRDefault="00AB4B91" w:rsidP="00AB4B91">
            <w:r w:rsidRPr="00AB4B91">
              <w:t>Prediction should support review rather than make a definitive judgement</w:t>
            </w:r>
          </w:p>
        </w:tc>
        <w:tc>
          <w:tcPr>
            <w:tcW w:w="0" w:type="auto"/>
            <w:vAlign w:val="center"/>
            <w:hideMark/>
          </w:tcPr>
          <w:p w14:paraId="2751B114" w14:textId="77777777" w:rsidR="00AB4B91" w:rsidRPr="00AB4B91" w:rsidRDefault="00AB4B91" w:rsidP="00AB4B91">
            <w:r w:rsidRPr="00AB4B91">
              <w:t>Responsible-use reasoning</w:t>
            </w:r>
          </w:p>
        </w:tc>
        <w:tc>
          <w:tcPr>
            <w:tcW w:w="0" w:type="auto"/>
            <w:vAlign w:val="center"/>
            <w:hideMark/>
          </w:tcPr>
          <w:p w14:paraId="0403164C" w14:textId="77777777" w:rsidR="00AB4B91" w:rsidRPr="00AB4B91" w:rsidRDefault="00AB4B91" w:rsidP="00AB4B91">
            <w:r w:rsidRPr="00AB4B91">
              <w:t>Decided</w:t>
            </w:r>
          </w:p>
        </w:tc>
      </w:tr>
    </w:tbl>
    <w:p w14:paraId="7C051AC4" w14:textId="77777777" w:rsidR="009515AE" w:rsidRDefault="009515AE" w:rsidP="009515AE"/>
    <w:p w14:paraId="6CE8ED10" w14:textId="77777777" w:rsidR="00A4720C" w:rsidRDefault="00A4720C" w:rsidP="009515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</w:tblGrid>
      <w:tr w:rsidR="00A4720C" w:rsidRPr="00A4720C" w14:paraId="1F7A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C69A" w14:textId="77777777" w:rsidR="00A4720C" w:rsidRPr="00A4720C" w:rsidRDefault="00A4720C" w:rsidP="00A4720C">
            <w:r w:rsidRPr="00A4720C">
              <w:t>D01</w:t>
            </w:r>
          </w:p>
        </w:tc>
      </w:tr>
    </w:tbl>
    <w:p w14:paraId="4C8163D0" w14:textId="77777777" w:rsidR="00A4720C" w:rsidRPr="00A4720C" w:rsidRDefault="00A4720C" w:rsidP="00A4720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</w:tblGrid>
      <w:tr w:rsidR="00A4720C" w:rsidRPr="00A4720C" w14:paraId="78F8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0612" w14:textId="77777777" w:rsidR="00A4720C" w:rsidRPr="00A4720C" w:rsidRDefault="00A4720C" w:rsidP="00A4720C">
            <w:r w:rsidRPr="00A4720C">
              <w:t>Dataset scope</w:t>
            </w:r>
          </w:p>
        </w:tc>
      </w:tr>
    </w:tbl>
    <w:p w14:paraId="749520A3" w14:textId="77777777" w:rsidR="00A4720C" w:rsidRPr="00A4720C" w:rsidRDefault="00A4720C" w:rsidP="00A4720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A4720C" w:rsidRPr="00A4720C" w14:paraId="0760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0BEC" w14:textId="77777777" w:rsidR="00A4720C" w:rsidRPr="00A4720C" w:rsidRDefault="00A4720C" w:rsidP="00A4720C">
            <w:r w:rsidRPr="00A4720C">
              <w:t>Mathematics / Portuguese / Both</w:t>
            </w:r>
          </w:p>
        </w:tc>
      </w:tr>
    </w:tbl>
    <w:p w14:paraId="0C40AEF2" w14:textId="77777777" w:rsidR="00A4720C" w:rsidRPr="00A4720C" w:rsidRDefault="00A4720C" w:rsidP="00A4720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</w:tblGrid>
      <w:tr w:rsidR="00A4720C" w:rsidRPr="00A4720C" w14:paraId="7412C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3C87" w14:textId="77777777" w:rsidR="00A4720C" w:rsidRPr="00A4720C" w:rsidRDefault="00A4720C" w:rsidP="00A4720C">
            <w:r w:rsidRPr="00A4720C">
              <w:t>Mathematics</w:t>
            </w:r>
          </w:p>
        </w:tc>
      </w:tr>
    </w:tbl>
    <w:p w14:paraId="104A924F" w14:textId="77777777" w:rsidR="00A4720C" w:rsidRPr="00A4720C" w:rsidRDefault="00A4720C" w:rsidP="00A4720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4"/>
      </w:tblGrid>
      <w:tr w:rsidR="00A4720C" w:rsidRPr="00A4720C" w14:paraId="5BED6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8797" w14:textId="77777777" w:rsidR="00A4720C" w:rsidRPr="00A4720C" w:rsidRDefault="00A4720C" w:rsidP="00A4720C">
            <w:r w:rsidRPr="00A4720C">
              <w:lastRenderedPageBreak/>
              <w:t>Keeps the project focused on one subject and avoids unnecessary modelling complexity</w:t>
            </w:r>
          </w:p>
        </w:tc>
      </w:tr>
    </w:tbl>
    <w:p w14:paraId="0393A600" w14:textId="77777777" w:rsidR="00A4720C" w:rsidRDefault="00A4720C" w:rsidP="009515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601"/>
        <w:gridCol w:w="6472"/>
      </w:tblGrid>
      <w:tr w:rsidR="00E76462" w:rsidRPr="00E76462" w14:paraId="07EF1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86BD3" w14:textId="77777777" w:rsidR="00E76462" w:rsidRPr="00E76462" w:rsidRDefault="00E76462" w:rsidP="00E76462">
            <w:pPr>
              <w:rPr>
                <w:b/>
                <w:bCs/>
              </w:rPr>
            </w:pPr>
            <w:r w:rsidRPr="00E76462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28D59D0" w14:textId="77777777" w:rsidR="00E76462" w:rsidRPr="00E76462" w:rsidRDefault="00E76462" w:rsidP="00E76462">
            <w:pPr>
              <w:rPr>
                <w:b/>
                <w:bCs/>
              </w:rPr>
            </w:pPr>
            <w:r w:rsidRPr="00E76462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3BB6A70" w14:textId="77777777" w:rsidR="00E76462" w:rsidRPr="00E76462" w:rsidRDefault="00E76462" w:rsidP="00E76462">
            <w:pPr>
              <w:rPr>
                <w:b/>
                <w:bCs/>
              </w:rPr>
            </w:pPr>
            <w:r w:rsidRPr="00E76462">
              <w:rPr>
                <w:b/>
                <w:bCs/>
              </w:rPr>
              <w:t>Reason</w:t>
            </w:r>
          </w:p>
        </w:tc>
      </w:tr>
      <w:tr w:rsidR="00E76462" w:rsidRPr="00E76462" w14:paraId="46B5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1758" w14:textId="77777777" w:rsidR="00E76462" w:rsidRPr="00E76462" w:rsidRDefault="00E76462" w:rsidP="00E76462">
            <w:r w:rsidRPr="00E76462">
              <w:t>Treatment of G3 = 0</w:t>
            </w:r>
          </w:p>
        </w:tc>
        <w:tc>
          <w:tcPr>
            <w:tcW w:w="0" w:type="auto"/>
            <w:vAlign w:val="center"/>
            <w:hideMark/>
          </w:tcPr>
          <w:p w14:paraId="20268302" w14:textId="77777777" w:rsidR="00E76462" w:rsidRPr="00E76462" w:rsidRDefault="00E76462" w:rsidP="00E76462">
            <w:r w:rsidRPr="00E76462">
              <w:t>Retain all 38 observations</w:t>
            </w:r>
          </w:p>
        </w:tc>
        <w:tc>
          <w:tcPr>
            <w:tcW w:w="0" w:type="auto"/>
            <w:vAlign w:val="center"/>
            <w:hideMark/>
          </w:tcPr>
          <w:p w14:paraId="007C96E8" w14:textId="77777777" w:rsidR="00E76462" w:rsidRPr="00E76462" w:rsidRDefault="00E76462" w:rsidP="00E76462">
            <w:r w:rsidRPr="00E76462">
              <w:t>Retain all 395 students, including recorded zero grades, to support performance prediction and at-risk review. Zeros are not confirmed missing values or errors. This decision replaces the positive-grade-only scope; historical results are archived separately. Updated: 11 October 2026.</w:t>
            </w:r>
          </w:p>
        </w:tc>
      </w:tr>
    </w:tbl>
    <w:p w14:paraId="68012C8C" w14:textId="77777777" w:rsidR="00E76462" w:rsidRPr="009515AE" w:rsidRDefault="00E76462" w:rsidP="009515AE"/>
    <w:sectPr w:rsidR="00E76462" w:rsidRPr="00951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AE"/>
    <w:rsid w:val="000F473A"/>
    <w:rsid w:val="009515AE"/>
    <w:rsid w:val="00A4720C"/>
    <w:rsid w:val="00AB4B91"/>
    <w:rsid w:val="00B0362D"/>
    <w:rsid w:val="00B64442"/>
    <w:rsid w:val="00E7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82F9"/>
  <w15:chartTrackingRefBased/>
  <w15:docId w15:val="{EB0FDBC5-1D17-48D7-8027-600FEA19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15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15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Maduwatta U.S.T IT24102088</dc:creator>
  <cp:keywords/>
  <dc:description/>
  <cp:lastModifiedBy>Maduwatta U.S.T IT24102088</cp:lastModifiedBy>
  <cp:revision>3</cp:revision>
  <dcterms:created xsi:type="dcterms:W3CDTF">2026-09-17T12:56:00Z</dcterms:created>
  <dcterms:modified xsi:type="dcterms:W3CDTF">2026-09-28T09:34:00Z</dcterms:modified>
</cp:coreProperties>
</file>