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№ 22 </w:t>
      </w:r>
      <w:r>
        <w:rPr>
          <w:sz w:val="28"/>
          <w:szCs w:val="28"/>
        </w:rPr>
        <w:t>по курсу по курсу “</w:t>
      </w:r>
      <w:r>
        <w:rPr>
          <w:rFonts w:eastAsia="Noto Serif CJK SC" w:cs="Droid Sans Devanagari"/>
          <w:color w:val="auto"/>
          <w:kern w:val="0"/>
          <w:sz w:val="28"/>
          <w:szCs w:val="28"/>
          <w:lang w:val="en-US" w:eastAsia="zh-CN" w:bidi="hi-IN"/>
        </w:rPr>
        <w:t>Практикум на ЭВМ</w:t>
      </w:r>
      <w:r>
        <w:rPr>
          <w:sz w:val="28"/>
          <w:szCs w:val="28"/>
        </w:rPr>
        <w:t>”</w:t>
      </w:r>
    </w:p>
    <w:p>
      <w:pPr>
        <w:pStyle w:val="LOnormal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240" w:before="0" w:after="0"/>
        <w:ind w:left="293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Студент группы </w:t>
      </w:r>
      <w:hyperlink r:id="rId2" w:tgtFrame="_blank">
        <w:r>
          <w:rPr>
            <w:rStyle w:val="InternetLink"/>
            <w:rFonts w:eastAsia="Times New Roman" w:cs="Times New Roman"/>
            <w:b/>
            <w:strike w:val="false"/>
            <w:dstrike w:val="false"/>
            <w:color w:val="000000"/>
            <w:sz w:val="20"/>
            <w:szCs w:val="20"/>
            <w:u w:val="none"/>
            <w:effect w:val="none"/>
          </w:rPr>
          <w:t>М8О-107Б-20</w:t>
        </w:r>
      </w:hyperlink>
      <w:r>
        <w:rPr>
          <w:rFonts w:eastAsia="Times New Roman" w:cs="Times New Roman"/>
          <w:color w:val="000000"/>
          <w:sz w:val="20"/>
          <w:szCs w:val="20"/>
        </w:rPr>
        <w:t xml:space="preserve">  Чекменев Вячеслав Алексеевич, № по списку 27</w:t>
      </w:r>
    </w:p>
    <w:p>
      <w:pPr>
        <w:pStyle w:val="LOnormal"/>
        <w:spacing w:lineRule="auto" w:line="21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Контакты e-mail: </w:t>
      </w:r>
      <w:hyperlink r:id="rId3">
        <w:r>
          <w:rPr>
            <w:rStyle w:val="InternetLink"/>
            <w:rFonts w:eastAsia="Times New Roman" w:cs="Times New Roman"/>
            <w:color w:val="000000"/>
            <w:sz w:val="20"/>
            <w:szCs w:val="20"/>
          </w:rPr>
          <w:t>chekmenev031@gmail.com</w:t>
        </w:r>
      </w:hyperlink>
      <w:r>
        <w:rPr>
          <w:rFonts w:eastAsia="Times New Roman" w:cs="Times New Roman"/>
          <w:color w:val="000000"/>
          <w:sz w:val="20"/>
          <w:szCs w:val="20"/>
        </w:rPr>
        <w:t>, telegram: @suraba03</w:t>
      </w:r>
    </w:p>
    <w:p>
      <w:pPr>
        <w:pStyle w:val="LOnormal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tabs>
          <w:tab w:val="clear" w:pos="720"/>
          <w:tab w:val="left" w:pos="6833" w:leader="none"/>
        </w:tabs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Работа выполнена: «19</w:t>
      </w:r>
      <w:r>
        <w:rPr>
          <w:rFonts w:eastAsia="Times New Roman" w:cs="Times New Roman"/>
          <w:color w:val="000000"/>
          <w:sz w:val="19"/>
          <w:szCs w:val="19"/>
        </w:rPr>
        <w:t>» март 2021 г.</w:t>
      </w:r>
    </w:p>
    <w:p>
      <w:pPr>
        <w:pStyle w:val="LOnormal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Преподаватель: каф. 806 Найденов Иван Евгеньевич</w:t>
      </w:r>
    </w:p>
    <w:p>
      <w:pPr>
        <w:pStyle w:val="LOnormal"/>
        <w:spacing w:lineRule="auto" w:line="21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tabs>
          <w:tab w:val="clear" w:pos="720"/>
          <w:tab w:val="left" w:pos="6173" w:leader="none"/>
        </w:tabs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Отчет сдан «</w:t>
        <w:tab/>
        <w:t>» _________20 ___ г., итоговая оценка _____</w:t>
      </w:r>
    </w:p>
    <w:p>
      <w:pPr>
        <w:pStyle w:val="LOnormal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ind w:left="643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преподавателя ________________</w:t>
      </w:r>
    </w:p>
    <w:p>
      <w:pPr>
        <w:pStyle w:val="LOnormal"/>
        <w:spacing w:lineRule="auto" w:line="216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numPr>
          <w:ilvl w:val="1"/>
          <w:numId w:val="2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0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Тема: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Издательская система ТеХ.</w:t>
      </w:r>
    </w:p>
    <w:p>
      <w:pPr>
        <w:pStyle w:val="LOnormal"/>
        <w:spacing w:lineRule="atLeast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5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Цель работы: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Научиться основам набора и вёрстки в системе LATEX</w:t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5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Задание: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Сверстать две страницы учебника по математическому анализу Кудрявцев Л.Д.</w:t>
      </w:r>
    </w:p>
    <w:p>
      <w:pPr>
        <w:pStyle w:val="LOnormal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hanging="39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Оборудование </w:t>
      </w:r>
      <w:r>
        <w:rPr>
          <w:rFonts w:eastAsia="Times New Roman" w:cs="Times New Roman"/>
          <w:color w:val="000000"/>
          <w:sz w:val="20"/>
          <w:szCs w:val="20"/>
        </w:rPr>
        <w:t>(студента):</w:t>
      </w:r>
    </w:p>
    <w:p>
      <w:pPr>
        <w:pStyle w:val="LOnormal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Процессор </w:t>
      </w:r>
      <w:r>
        <w:rPr>
          <w:rFonts w:eastAsia="Times New Roman" w:cs="Times New Roman"/>
          <w:i/>
          <w:color w:val="000000"/>
          <w:sz w:val="20"/>
          <w:szCs w:val="20"/>
        </w:rPr>
        <w:t>Intel Core i5-8265U</w:t>
      </w:r>
      <w:r>
        <w:rPr>
          <w:rFonts w:eastAsia="Times New Roman" w:cs="Times New Roman"/>
          <w:color w:val="000000"/>
          <w:sz w:val="20"/>
          <w:szCs w:val="20"/>
        </w:rPr>
        <w:t xml:space="preserve"> с ОП 7851 Мб, НМД 256 Гб. Монитор </w:t>
      </w:r>
      <w:r>
        <w:rPr>
          <w:rFonts w:eastAsia="Times New Roman" w:cs="Times New Roman"/>
          <w:i/>
          <w:color w:val="000000"/>
          <w:sz w:val="20"/>
          <w:szCs w:val="20"/>
        </w:rPr>
        <w:t>1920x1080</w:t>
      </w:r>
    </w:p>
    <w:p>
      <w:pPr>
        <w:pStyle w:val="LOnormal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hanging="39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Программное обеспечение (студента):</w:t>
      </w:r>
    </w:p>
    <w:p>
      <w:pPr>
        <w:pStyle w:val="LOnormal"/>
        <w:spacing w:lineRule="atLeast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Операционная система семейства UNIX: linux, наименование: manjaro, версия: 20.1 Mikah</w:t>
      </w:r>
    </w:p>
    <w:p>
      <w:pPr>
        <w:pStyle w:val="LOnormal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интерпретатор команд: bash, версия: 5.0.18.</w:t>
      </w:r>
    </w:p>
    <w:p>
      <w:pPr>
        <w:pStyle w:val="LOnormal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текствый редактор: atom, версия: 5.2</w:t>
      </w:r>
    </w:p>
    <w:p>
      <w:pPr>
        <w:pStyle w:val="LOnormal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Утилиты операционной системы --</w:t>
      </w:r>
    </w:p>
    <w:p>
      <w:pPr>
        <w:pStyle w:val="LOnormal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Прикладные системы и программы --</w:t>
      </w:r>
    </w:p>
    <w:p>
      <w:pPr>
        <w:pStyle w:val="LOnormal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Местонахождение и имена файлов программ и данных –</w:t>
      </w:r>
    </w:p>
    <w:p>
      <w:pPr>
        <w:pStyle w:val="LOnormal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6. Идея, метод, алгоритм </w:t>
      </w:r>
      <w:r>
        <w:rPr>
          <w:rFonts w:eastAsia="Times New Roman" w:cs="Times New Roman"/>
          <w:color w:val="000000"/>
          <w:sz w:val="18"/>
          <w:szCs w:val="18"/>
        </w:rPr>
        <w:t>решения задачи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(в формах: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словесной,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псевдокода,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графической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[блок-схема,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диаграмма,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рисунок,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таблица] или формальные спецификации с пред- и постусловиями)</w:t>
      </w:r>
    </w:p>
    <w:p>
      <w:pPr>
        <w:pStyle w:val="LOnormal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18" w:before="0" w:after="0"/>
        <w:ind w:right="240" w:hanging="0"/>
        <w:jc w:val="left"/>
        <w:rPr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Используя таблицу символов и знаков в языке ТеХ напишем страницы учебника на данном языке.</w:t>
      </w:r>
    </w:p>
    <w:p>
      <w:pPr>
        <w:pStyle w:val="LOnormal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Сценарий выполнения работы </w:t>
      </w:r>
      <w:r>
        <w:rPr>
          <w:rFonts w:eastAsia="Times New Roman" w:cs="Times New Roman"/>
          <w:color w:val="000000"/>
          <w:sz w:val="18"/>
          <w:szCs w:val="18"/>
        </w:rPr>
        <w:t>[план работы,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первоначальный текст программы в черновике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(можно на отдельном листе)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тесты либо соображения по тестированию].</w:t>
      </w:r>
    </w:p>
    <w:p>
      <w:pPr>
        <w:pStyle w:val="LOnormal"/>
        <w:spacing w:lineRule="auto" w:line="192" w:before="0" w:after="0"/>
        <w:rPr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-346710</wp:posOffset>
            </wp:positionH>
            <wp:positionV relativeFrom="paragraph">
              <wp:posOffset>19050</wp:posOffset>
            </wp:positionV>
            <wp:extent cx="3562985" cy="48444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3259455</wp:posOffset>
            </wp:positionH>
            <wp:positionV relativeFrom="paragraph">
              <wp:posOffset>19050</wp:posOffset>
            </wp:positionV>
            <wp:extent cx="3590290" cy="48660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9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8.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Распечатка протокола </w:t>
      </w:r>
      <w:r>
        <w:rPr>
          <w:rFonts w:eastAsia="Times New Roman" w:cs="Times New Roman"/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подписанный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преподавателем).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\documentclass[a4paper,12pt]{article}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\usepackage{ upgreek 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\usepackage{ tipa 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\usepackage[T2A]{fontenc}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\usepackage[utf8]{inputenc}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\usepackage[english,russian]{babel}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\usepackage{amsmath,amsfonts,amssymb,amsthm,mathtools}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\begin{document}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\subsection*{13.3 Формулы Тейлора\\для основных элементарных функций}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\quad1. $f(x) = \sin x$. Функция $\sin x$ обладает производными всех порядков. Найдем для нее формулу Тейлора при $x_0=0$, т.е. формулу Маклорена (13.8). Было доказано (см. п. 10.1), что $(\sin x)^{(m)}=\sin (x+m\frac{\pi}{2})$, поэтому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\[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f^{(m)}(0)=\sin \frac{m\pi}{2}=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\left\{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\begin{array}{rcl}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0 \hspace{15mm} \text{для } m = 2k, \\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(-1)^{k} \hspace{5mm} \text{для } m = 2k + 1,\\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\end{array}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\right.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k = 0, 1, 2, ... , \eqno(13.16)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\] \\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и, согласно формуле (13.5), \\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\[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\sin x = x - \frac{x^3}{3!} + \frac{x^5}{5!} - \frac{x^7}{7!} + ... +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(-1)^n \frac{x^{2n + 1}}{(2n + 1)!} + o(x^{2n + 2})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\],\\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при $x \longrightarrow 0, n=0, 1, 2, ... ,$ или, короче,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\[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\sin x = \sum_{k = 0}^n (-1)^k \frac{x^{2k + 1}}{(2k + 1)!} + o(x^{2n + 2})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\text{ при } x \longrightarrow 0.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\]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Мы записали здесь остаточный член в виде $o(x^{2n + 2})$, а не в виде $o(x^{2n + 1})$,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так как следующий за последним выписанным слагаемым член многочлена Тейлора, в силу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(13.16), равен нулю.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2. $ f(x) = \cos x $. Как известно (см. п. 10.1),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\[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f^{(m)} (x) = \cos (x + \frac{m\pi}{2}),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\]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поэтому \\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\[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f^{(m)} (0) = \cos \frac{m\pi}{2} =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\left\{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\begin{array}{rcl}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0&amp; \hspace{7mm} \text{для } m = 2k + 1, \\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(-1)^{k}&amp; \text{для } m = 2k,\\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\end{array}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\right.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k = 0, 1, 2, ... ,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\]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и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\[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\cos x = 1 - \frac{x^2}{2!} + \frac{x^4}{4!} - \frac{x^6}{6!} + ... +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(-1)^n \frac{x^{2n}}{(2n)!} + o(x^{2n + 1}),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\]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при $x \longrightarrow 0 $, или, короче,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\[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\cos x = \sum_{k = 0}^n (-1)^k \frac{x^{2k}}{(2k)!} + o(x^{2n + 1})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\]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при $x \longrightarrow 0, n = 0, 1, 2, ... .$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3. $ f(x) = e^x $. Так как $ (e^x)^{(n)} = e^x $, то $ f^{(n)} (0) = 1, n = 0, 1, ... , $ \\ следовательно,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\[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e^x = 1 + x + \frac{x^2}{2!} + \frac{x^3}{3!} + \frac{x^4}{4!} + ... +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\frac{x^{n}}{n!} + o(x^{n}), \eqno(13.17)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\]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при $ x \longrightarrow 0, n=0, 1, 2, ... , $ или, короче,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\[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e^x = \sum_{k = 0}^n \frac{x^k}{k!} + o(x^n) \text{ при 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x \longrightarrow 0.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\]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Отсюда, заменив x через -x, получим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\[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e^{-x} = \sum_{k = 0}^n (-1)^k \frac{x^k}{k!} + o(x^n) \eqno(13.18)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\]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при $x \longrightarrow 0, n = 0, 1, 2, ... .$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4. $ \sh x = \frac{e^x - e^{-x}}{2} $ и $ \ch x = \frac{e^x + e^{-x}}{2} $. Сложив и вычтя (13.17) и (13.18), при $ x \longrightarrow 0, n=0, 1, 2, ... $ будем иметь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\[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\sh x = \sum_{k = 0}^n \frac{x^{2k + 1}}{(2k + 1)!} + o(x^{2n + 2}),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\ch x = \sum_{k = 0}^n \frac{x^{2k}}{(2k)!} + o(x^{2n + 1}).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\]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В силу единственности представления функции  в указанном виде (см. п. 13.2), полученные соотношения являются формулами Тейлора для функций $ \sh x $ и $ \ch x $.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5. $ f(x) = (1 + x)^\alpha $, где $\alpha$ -- некоторое фиксированное число, а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$ x \textgreater -1 $. Так как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\[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f^{(n)} (x) = \alpha(\alpha - 1) ... (\alpha - n + 1)(1 + x)^{\alpha - n},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\]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то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\[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f^{(n)} (0) = \alpha(\alpha - 1) ... (\alpha - n + 1),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\]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следовательно,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\[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(1 + x)^{\alpha} = 1 + \alpha x + \frac{\alpha(\alpha - 1)}{2} x^2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+ \frac{\alpha(\alpha - 1)(\alpha - 2)}{3!} x^3 + ... +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\frac{\alpha(\alpha - 1)...(\alpha - n + 1)}{n!} x^n + o(x^n)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\]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при $ x \longrightarrow 0 $, или, короче,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\[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(1 + x)^{\alpha} = 1 + \sum_{k = 1}^n \frac{\alpha(\alpha - 1)...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(\alpha - k + 1)}{k!} x^k + o(x^n)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\text{ при } x \longrightarrow 0, n = 1, 2, ... . \eqno(13.19) 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\]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Если $ \alpha = n $ -- неотрицательное целое $ (n = 0, 1, 2, ...) $, то функция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$ f(x) = (1 + x)^n $ является многочленом степени $n$, и имеет место тождество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\[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f(x) = Q_n(x) + o((x - x_0)^n), x \longrightarrow x_0,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\]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</w:r>
    </w:p>
    <w:p>
      <w:pPr>
        <w:sectPr>
          <w:type w:val="nextPage"/>
          <w:pgSz w:w="11906" w:h="16838"/>
          <w:pgMar w:left="946" w:right="806" w:header="0" w:top="802" w:footer="0" w:bottom="653" w:gutter="0"/>
          <w:pgNumType w:start="1" w:fmt="decimal"/>
          <w:formProt w:val="false"/>
          <w:textDirection w:val="lrTb"/>
          <w:docGrid w:type="default" w:linePitch="100" w:charSpace="4096"/>
        </w:sect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\end{document}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9.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Дневник отладки </w:t>
      </w:r>
      <w:r>
        <w:rPr>
          <w:rFonts w:eastAsia="Times New Roman" w:cs="Times New Roman"/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(ошибки в сценарии и программе,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LOnormal"/>
        <w:spacing w:lineRule="auto" w:line="26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1"/>
        <w:tblW w:w="10274" w:type="dxa"/>
        <w:jc w:val="left"/>
        <w:tblInd w:w="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71"/>
        <w:gridCol w:w="1074"/>
        <w:gridCol w:w="731"/>
        <w:gridCol w:w="1089"/>
        <w:gridCol w:w="1414"/>
        <w:gridCol w:w="2781"/>
        <w:gridCol w:w="2613"/>
      </w:tblGrid>
      <w:tr>
        <w:trPr>
          <w:trHeight w:val="240" w:hRule="atLeast"/>
        </w:trPr>
        <w:tc>
          <w:tcPr>
            <w:tcW w:w="57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left="16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107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73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108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141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left="7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left="22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left="8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571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074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731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089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414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613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5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07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73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08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4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61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691" w:hRule="atLeast"/>
        </w:trPr>
        <w:tc>
          <w:tcPr>
            <w:tcW w:w="5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107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73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108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14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61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</w:tbl>
    <w:p>
      <w:pPr>
        <w:pStyle w:val="LOnormal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hanging="35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Замечания автора </w:t>
      </w:r>
      <w:r>
        <w:rPr>
          <w:rFonts w:eastAsia="Times New Roman" w:cs="Times New Roman"/>
          <w:color w:val="000000"/>
          <w:sz w:val="20"/>
          <w:szCs w:val="20"/>
        </w:rPr>
        <w:t xml:space="preserve">по существу работы </w:t>
      </w:r>
    </w:p>
    <w:p>
      <w:pPr>
        <w:pStyle w:val="LOnormal"/>
        <w:spacing w:lineRule="auto" w:line="235" w:before="0" w:after="0"/>
        <w:ind w:left="16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hanging="35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Выводы</w:t>
      </w:r>
    </w:p>
    <w:p>
      <w:pPr>
        <w:pStyle w:val="LOnormal"/>
        <w:spacing w:lineRule="atLeast" w:line="0" w:before="0" w:after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ind w:left="16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>В целом, данная работа оказалась полезной. Знания по LaTeX пригодятся в будущей работе. Данная работа позволила понять основы верстки на LaTeX.</w:t>
      </w:r>
    </w:p>
    <w:p>
      <w:pPr>
        <w:pStyle w:val="LOnormal"/>
        <w:spacing w:lineRule="auto" w:line="240" w:before="0" w:after="0"/>
        <w:ind w:left="16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ind w:left="16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ind w:left="16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ind w:left="16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ind w:left="16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ind w:left="16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ind w:left="690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Подпись студента:  </w:t>
      </w:r>
    </w:p>
    <w:sectPr>
      <w:type w:val="nextPage"/>
      <w:pgSz w:w="11906" w:h="16838"/>
      <w:pgMar w:left="580" w:right="666" w:header="0" w:top="787" w:footer="0" w:bottom="296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auto"/>
    <w:pitch w:val="default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  <w:rPr>
        <w:b/>
        <w:rFonts w:eastAsia="Arial" w:cs="Arial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val="bestFit" w:percent="113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Droid Sans Devanaga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Onormal1">
    <w:name w:val="LO-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2"/>
      <w:szCs w:val="22"/>
      <w:lang w:val="en-US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k.com/im?sel=c51" TargetMode="External"/><Relationship Id="rId3" Type="http://schemas.openxmlformats.org/officeDocument/2006/relationships/hyperlink" Target="mailto:chekmenev031@gmail.com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LibreOffice/7.0.4.2$Linux_X86_64 LibreOffice_project/00$Build-2</Application>
  <AppVersion>15.0000</AppVersion>
  <Pages>4</Pages>
  <Words>1260</Words>
  <Characters>7545</Characters>
  <CharactersWithSpaces>8979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2021-03-20T10:33:47Z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