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FB4B2" w14:textId="1EE2CD26"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SMT Z.S Patel College of Computer Application</w:t>
      </w:r>
    </w:p>
    <w:p w14:paraId="0A43F645"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Affiliated to</w:t>
      </w:r>
    </w:p>
    <w:p w14:paraId="6C4B743B"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Veer Narmad South Gujarat University, Surat.</w:t>
      </w:r>
    </w:p>
    <w:p w14:paraId="25B6D9FF"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72D5C81A"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04FD6CA7" wp14:editId="093DED28">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0E6A7DB1"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2664A6AD" w14:textId="77777777"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Project Report on,</w:t>
      </w:r>
    </w:p>
    <w:p w14:paraId="4EA3147E" w14:textId="55B42ECF" w:rsidR="001F1A95" w:rsidRPr="00220455" w:rsidRDefault="001F1A95" w:rsidP="001F1A95">
      <w:pPr>
        <w:spacing w:after="0" w:line="360" w:lineRule="auto"/>
        <w:jc w:val="center"/>
        <w:rPr>
          <w:rFonts w:ascii="Times New Roman" w:hAnsi="Times New Roman" w:cs="Times New Roman"/>
          <w:b/>
          <w:bCs/>
          <w:sz w:val="40"/>
          <w:szCs w:val="40"/>
        </w:rPr>
      </w:pPr>
      <w:proofErr w:type="spellStart"/>
      <w:r w:rsidRPr="00220455">
        <w:rPr>
          <w:rFonts w:ascii="Times New Roman" w:hAnsi="Times New Roman" w:cs="Times New Roman"/>
          <w:b/>
          <w:bCs/>
          <w:sz w:val="40"/>
          <w:szCs w:val="40"/>
        </w:rPr>
        <w:t>Luxelle</w:t>
      </w:r>
      <w:proofErr w:type="spellEnd"/>
    </w:p>
    <w:p w14:paraId="3D44444D" w14:textId="7C9159F7" w:rsidR="001F1A95" w:rsidRPr="00220455" w:rsidRDefault="001F1A95" w:rsidP="001F1A95">
      <w:pPr>
        <w:spacing w:after="0" w:line="360" w:lineRule="auto"/>
        <w:jc w:val="center"/>
        <w:rPr>
          <w:rFonts w:ascii="Times New Roman" w:hAnsi="Times New Roman" w:cs="Times New Roman"/>
          <w:b/>
          <w:bCs/>
          <w:sz w:val="40"/>
          <w:szCs w:val="40"/>
        </w:rPr>
      </w:pPr>
      <w:r w:rsidRPr="00220455">
        <w:rPr>
          <w:rFonts w:ascii="Times New Roman" w:hAnsi="Times New Roman" w:cs="Times New Roman"/>
          <w:b/>
          <w:bCs/>
          <w:sz w:val="40"/>
          <w:szCs w:val="40"/>
        </w:rPr>
        <w:t>Online Fashion &amp; Lifestyle Selling</w:t>
      </w:r>
    </w:p>
    <w:p w14:paraId="02CBC870" w14:textId="61560D2C"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As a Partial Requirement for Degree of</w:t>
      </w:r>
    </w:p>
    <w:p w14:paraId="5ED52C1B"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Bachelor of Computer Application</w:t>
      </w:r>
    </w:p>
    <w:p w14:paraId="3309E339"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(BCA) 2025 – 2026</w:t>
      </w:r>
    </w:p>
    <w:p w14:paraId="1D5EE344" w14:textId="77777777" w:rsidR="001F1A95" w:rsidRDefault="001F1A95" w:rsidP="001F1A95">
      <w:pPr>
        <w:spacing w:after="0" w:line="360" w:lineRule="auto"/>
        <w:rPr>
          <w:rFonts w:ascii="Times New Roman" w:hAnsi="Times New Roman" w:cs="Times New Roman"/>
          <w:b/>
          <w:bCs/>
          <w:sz w:val="32"/>
          <w:szCs w:val="32"/>
          <w:lang w:val="en-US"/>
        </w:rPr>
      </w:pPr>
    </w:p>
    <w:p w14:paraId="7F4E9E23" w14:textId="77777777" w:rsidR="00220455" w:rsidRDefault="00220455" w:rsidP="001F1A95">
      <w:pPr>
        <w:spacing w:after="0" w:line="360" w:lineRule="auto"/>
        <w:rPr>
          <w:rFonts w:ascii="Times New Roman" w:hAnsi="Times New Roman" w:cs="Times New Roman"/>
          <w:b/>
          <w:bCs/>
          <w:sz w:val="32"/>
          <w:szCs w:val="32"/>
          <w:lang w:val="en-US"/>
        </w:rPr>
      </w:pPr>
    </w:p>
    <w:p w14:paraId="1047EACE" w14:textId="77777777" w:rsidR="00C11823" w:rsidRDefault="00C11823" w:rsidP="001F1A95">
      <w:pPr>
        <w:spacing w:after="0" w:line="360" w:lineRule="auto"/>
        <w:rPr>
          <w:rFonts w:ascii="Times New Roman" w:hAnsi="Times New Roman" w:cs="Times New Roman"/>
          <w:b/>
          <w:bCs/>
          <w:sz w:val="32"/>
          <w:szCs w:val="32"/>
          <w:lang w:val="en-US"/>
        </w:rPr>
      </w:pPr>
    </w:p>
    <w:p w14:paraId="146E8675" w14:textId="77777777" w:rsidR="00C11823" w:rsidRDefault="00C11823" w:rsidP="001F1A95">
      <w:pPr>
        <w:spacing w:after="0" w:line="360" w:lineRule="auto"/>
        <w:rPr>
          <w:rFonts w:ascii="Times New Roman" w:hAnsi="Times New Roman" w:cs="Times New Roman"/>
          <w:b/>
          <w:bCs/>
          <w:sz w:val="32"/>
          <w:szCs w:val="32"/>
          <w:lang w:val="en-US"/>
        </w:rPr>
      </w:pPr>
    </w:p>
    <w:p w14:paraId="0F9C743F" w14:textId="77777777" w:rsidR="00C11823" w:rsidRDefault="00C11823" w:rsidP="001F1A95">
      <w:pPr>
        <w:spacing w:after="0" w:line="360" w:lineRule="auto"/>
        <w:rPr>
          <w:rFonts w:ascii="Times New Roman" w:hAnsi="Times New Roman" w:cs="Times New Roman"/>
          <w:b/>
          <w:bCs/>
          <w:sz w:val="32"/>
          <w:szCs w:val="32"/>
          <w:lang w:val="en-US"/>
        </w:rPr>
      </w:pPr>
    </w:p>
    <w:p w14:paraId="080E3591" w14:textId="77777777" w:rsidR="00220455" w:rsidRPr="00F40584" w:rsidRDefault="00220455" w:rsidP="001F1A95">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A765AC" w14:paraId="49DAC7D7" w14:textId="2D0EC0F1" w:rsidTr="00B24FAB">
        <w:trPr>
          <w:trHeight w:val="576"/>
        </w:trPr>
        <w:tc>
          <w:tcPr>
            <w:tcW w:w="2515" w:type="dxa"/>
            <w:vAlign w:val="center"/>
          </w:tcPr>
          <w:p w14:paraId="4C382AC0" w14:textId="5A4FFA13"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r w:rsidR="00324D4D">
              <w:rPr>
                <w:rFonts w:ascii="Times New Roman" w:hAnsi="Times New Roman" w:cs="Times New Roman"/>
                <w:b/>
                <w:bCs/>
                <w:sz w:val="32"/>
                <w:szCs w:val="32"/>
                <w:lang w:val="en-US"/>
              </w:rPr>
              <w:t>:</w:t>
            </w:r>
          </w:p>
        </w:tc>
        <w:tc>
          <w:tcPr>
            <w:tcW w:w="3870" w:type="dxa"/>
            <w:vAlign w:val="center"/>
          </w:tcPr>
          <w:p w14:paraId="21CCD381" w14:textId="16F121F8"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2A0C96A6" w14:textId="2AD4BDBB" w:rsidR="00A765AC" w:rsidRPr="00220455" w:rsidRDefault="00A765AC" w:rsidP="00A765AC">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A765AC" w14:paraId="6F9E129A" w14:textId="3FFC2184" w:rsidTr="00B24FAB">
        <w:trPr>
          <w:trHeight w:val="576"/>
        </w:trPr>
        <w:tc>
          <w:tcPr>
            <w:tcW w:w="2515" w:type="dxa"/>
            <w:vAlign w:val="center"/>
          </w:tcPr>
          <w:p w14:paraId="693163FC" w14:textId="49399EAB"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r w:rsidR="00324D4D">
              <w:rPr>
                <w:rFonts w:ascii="Times New Roman" w:hAnsi="Times New Roman" w:cs="Times New Roman"/>
                <w:b/>
                <w:bCs/>
                <w:sz w:val="32"/>
                <w:szCs w:val="32"/>
                <w:lang w:val="en-US"/>
              </w:rPr>
              <w:t>:</w:t>
            </w:r>
          </w:p>
        </w:tc>
        <w:tc>
          <w:tcPr>
            <w:tcW w:w="7941" w:type="dxa"/>
            <w:gridSpan w:val="2"/>
            <w:vAlign w:val="center"/>
          </w:tcPr>
          <w:p w14:paraId="469E9C2B" w14:textId="1212C15D"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74B74439" w14:textId="3D83C5A1" w:rsidR="001F1A95" w:rsidRPr="00220455" w:rsidRDefault="001F1A95" w:rsidP="00220455">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35D34A9C"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237A8121" w14:textId="30034C7A" w:rsidR="000E5944" w:rsidRDefault="001F1A95" w:rsidP="00A5775C">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65A12D0E" w14:textId="77777777" w:rsidR="00A5775C" w:rsidRDefault="00A5775C" w:rsidP="00A5775C">
      <w:pPr>
        <w:ind w:firstLine="720"/>
        <w:jc w:val="both"/>
        <w:rPr>
          <w:rFonts w:ascii="Times New Roman" w:hAnsi="Times New Roman" w:cs="Times New Roman"/>
          <w:sz w:val="32"/>
          <w:szCs w:val="32"/>
        </w:rPr>
      </w:pPr>
    </w:p>
    <w:p w14:paraId="0782E6EB" w14:textId="77777777" w:rsidR="00A5775C" w:rsidRDefault="00A5775C" w:rsidP="00A5775C">
      <w:pPr>
        <w:ind w:firstLine="720"/>
        <w:jc w:val="both"/>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E5944" w14:paraId="27912D9E" w14:textId="77777777" w:rsidTr="00DC287D">
        <w:trPr>
          <w:trHeight w:val="576"/>
        </w:trPr>
        <w:tc>
          <w:tcPr>
            <w:tcW w:w="5228" w:type="dxa"/>
            <w:vAlign w:val="center"/>
          </w:tcPr>
          <w:p w14:paraId="4123A3D3"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Place: _____________________</w:t>
            </w:r>
          </w:p>
        </w:tc>
        <w:tc>
          <w:tcPr>
            <w:tcW w:w="5228" w:type="dxa"/>
            <w:vAlign w:val="center"/>
          </w:tcPr>
          <w:p w14:paraId="0F50BDE2"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Signature: _____________________</w:t>
            </w:r>
          </w:p>
        </w:tc>
      </w:tr>
      <w:tr w:rsidR="000E5944" w14:paraId="0F30CD6A" w14:textId="77777777" w:rsidTr="00DC287D">
        <w:trPr>
          <w:trHeight w:val="576"/>
        </w:trPr>
        <w:tc>
          <w:tcPr>
            <w:tcW w:w="5228" w:type="dxa"/>
            <w:vAlign w:val="center"/>
          </w:tcPr>
          <w:p w14:paraId="078FC7D1"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Date: _____________________</w:t>
            </w:r>
          </w:p>
        </w:tc>
        <w:tc>
          <w:tcPr>
            <w:tcW w:w="5228" w:type="dxa"/>
            <w:vAlign w:val="center"/>
          </w:tcPr>
          <w:p w14:paraId="31F13FFE" w14:textId="77777777" w:rsidR="000E5944" w:rsidRDefault="000E5944" w:rsidP="00DC287D">
            <w:pPr>
              <w:rPr>
                <w:rFonts w:ascii="Times New Roman" w:hAnsi="Times New Roman" w:cs="Times New Roman"/>
                <w:sz w:val="32"/>
                <w:szCs w:val="32"/>
              </w:rPr>
            </w:pPr>
          </w:p>
        </w:tc>
      </w:tr>
    </w:tbl>
    <w:p w14:paraId="7C0ECF5E" w14:textId="7BA3AA92" w:rsidR="0005308F" w:rsidRDefault="000E5944">
      <w:pPr>
        <w:rPr>
          <w:rFonts w:ascii="Times New Roman" w:hAnsi="Times New Roman" w:cs="Times New Roman"/>
          <w:b/>
          <w:bCs/>
          <w:sz w:val="36"/>
          <w:szCs w:val="36"/>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324D4D">
        <w:trPr>
          <w:trHeight w:val="418"/>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lastRenderedPageBreak/>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324D4D">
        <w:trPr>
          <w:trHeight w:val="418"/>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77777777" w:rsidR="001F1A95" w:rsidRPr="00522EFB" w:rsidRDefault="001F1A95" w:rsidP="00A245C6">
            <w:pPr>
              <w:rPr>
                <w:rFonts w:ascii="Times New Roman" w:hAnsi="Times New Roman" w:cs="Times New Roman"/>
                <w:sz w:val="28"/>
                <w:szCs w:val="28"/>
              </w:rPr>
            </w:pPr>
          </w:p>
        </w:tc>
      </w:tr>
      <w:tr w:rsidR="001F1A95" w:rsidRPr="00522EFB" w14:paraId="03868FCC" w14:textId="77777777" w:rsidTr="00324D4D">
        <w:trPr>
          <w:trHeight w:val="418"/>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77777777" w:rsidR="001F1A95" w:rsidRPr="00522EFB" w:rsidRDefault="001F1A95" w:rsidP="00A245C6">
            <w:pPr>
              <w:rPr>
                <w:rFonts w:ascii="Times New Roman" w:hAnsi="Times New Roman" w:cs="Times New Roman"/>
                <w:sz w:val="28"/>
                <w:szCs w:val="28"/>
              </w:rPr>
            </w:pPr>
          </w:p>
        </w:tc>
      </w:tr>
      <w:tr w:rsidR="001F1A95" w:rsidRPr="00522EFB" w14:paraId="207FB238" w14:textId="77777777" w:rsidTr="00324D4D">
        <w:trPr>
          <w:trHeight w:val="418"/>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73D5E41B" w:rsidR="00324D4D"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77777777" w:rsidR="001F1A95" w:rsidRPr="00522EFB" w:rsidRDefault="001F1A95" w:rsidP="00A245C6">
            <w:pPr>
              <w:rPr>
                <w:rFonts w:ascii="Times New Roman" w:hAnsi="Times New Roman" w:cs="Times New Roman"/>
                <w:sz w:val="28"/>
                <w:szCs w:val="28"/>
              </w:rPr>
            </w:pPr>
          </w:p>
        </w:tc>
      </w:tr>
      <w:tr w:rsidR="001F1A95" w:rsidRPr="00522EFB" w14:paraId="1171D58E" w14:textId="77777777" w:rsidTr="00324D4D">
        <w:trPr>
          <w:trHeight w:val="418"/>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2CAC92AE" w:rsidR="001F1A95"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1.3 Problem Statement</w:t>
            </w:r>
          </w:p>
        </w:tc>
        <w:tc>
          <w:tcPr>
            <w:tcW w:w="1281" w:type="dxa"/>
            <w:vAlign w:val="center"/>
          </w:tcPr>
          <w:p w14:paraId="6FC5C70B" w14:textId="77777777" w:rsidR="001F1A95" w:rsidRPr="00522EFB" w:rsidRDefault="001F1A95" w:rsidP="00A245C6">
            <w:pPr>
              <w:rPr>
                <w:rFonts w:ascii="Times New Roman" w:hAnsi="Times New Roman" w:cs="Times New Roman"/>
                <w:sz w:val="28"/>
                <w:szCs w:val="28"/>
              </w:rPr>
            </w:pPr>
          </w:p>
        </w:tc>
      </w:tr>
      <w:tr w:rsidR="00324D4D" w:rsidRPr="00522EFB" w14:paraId="6E6C020B" w14:textId="77777777" w:rsidTr="00324D4D">
        <w:trPr>
          <w:trHeight w:val="418"/>
        </w:trPr>
        <w:tc>
          <w:tcPr>
            <w:tcW w:w="1165" w:type="dxa"/>
            <w:vAlign w:val="center"/>
          </w:tcPr>
          <w:p w14:paraId="56E4073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04F66ABB" w14:textId="591C0C13" w:rsidR="00324D4D" w:rsidRPr="00324D4D" w:rsidRDefault="00324D4D" w:rsidP="00A245C6">
            <w:pPr>
              <w:rPr>
                <w:rFonts w:ascii="Times New Roman" w:hAnsi="Times New Roman" w:cs="Times New Roman"/>
                <w:sz w:val="28"/>
                <w:szCs w:val="28"/>
              </w:rPr>
            </w:pPr>
          </w:p>
        </w:tc>
        <w:tc>
          <w:tcPr>
            <w:tcW w:w="1281" w:type="dxa"/>
            <w:vAlign w:val="center"/>
          </w:tcPr>
          <w:p w14:paraId="7C694AEB" w14:textId="77777777" w:rsidR="00324D4D" w:rsidRPr="00522EFB" w:rsidRDefault="00324D4D" w:rsidP="00A245C6">
            <w:pPr>
              <w:rPr>
                <w:rFonts w:ascii="Times New Roman" w:hAnsi="Times New Roman" w:cs="Times New Roman"/>
                <w:sz w:val="28"/>
                <w:szCs w:val="28"/>
              </w:rPr>
            </w:pPr>
          </w:p>
        </w:tc>
      </w:tr>
      <w:tr w:rsidR="001F1A95" w:rsidRPr="00522EFB" w14:paraId="3707EF95" w14:textId="77777777" w:rsidTr="00324D4D">
        <w:trPr>
          <w:trHeight w:val="418"/>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2497530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77777777" w:rsidR="001F1A95" w:rsidRPr="00522EFB" w:rsidRDefault="001F1A95" w:rsidP="00A245C6">
            <w:pPr>
              <w:rPr>
                <w:rFonts w:ascii="Times New Roman" w:hAnsi="Times New Roman" w:cs="Times New Roman"/>
                <w:sz w:val="28"/>
                <w:szCs w:val="28"/>
              </w:rPr>
            </w:pPr>
          </w:p>
        </w:tc>
      </w:tr>
      <w:tr w:rsidR="00324D4D" w:rsidRPr="00522EFB" w14:paraId="4B738CBF" w14:textId="77777777" w:rsidTr="00324D4D">
        <w:trPr>
          <w:trHeight w:val="418"/>
        </w:trPr>
        <w:tc>
          <w:tcPr>
            <w:tcW w:w="1165" w:type="dxa"/>
            <w:vAlign w:val="center"/>
          </w:tcPr>
          <w:p w14:paraId="5909E4F0"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BA0AD0B" w14:textId="261D624D"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2.1 Existing System &amp; Limitations</w:t>
            </w:r>
          </w:p>
        </w:tc>
        <w:tc>
          <w:tcPr>
            <w:tcW w:w="1281" w:type="dxa"/>
            <w:vAlign w:val="center"/>
          </w:tcPr>
          <w:p w14:paraId="0E1B6161" w14:textId="77777777" w:rsidR="00324D4D" w:rsidRPr="00522EFB" w:rsidRDefault="00324D4D" w:rsidP="00A245C6">
            <w:pPr>
              <w:rPr>
                <w:rFonts w:ascii="Times New Roman" w:hAnsi="Times New Roman" w:cs="Times New Roman"/>
                <w:sz w:val="28"/>
                <w:szCs w:val="28"/>
              </w:rPr>
            </w:pPr>
          </w:p>
        </w:tc>
      </w:tr>
      <w:tr w:rsidR="001F1A95" w:rsidRPr="00522EFB" w14:paraId="0A299BF3" w14:textId="77777777" w:rsidTr="00324D4D">
        <w:trPr>
          <w:trHeight w:val="418"/>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33E52F44"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Objectives</w:t>
            </w:r>
          </w:p>
        </w:tc>
        <w:tc>
          <w:tcPr>
            <w:tcW w:w="1281" w:type="dxa"/>
            <w:vAlign w:val="center"/>
          </w:tcPr>
          <w:p w14:paraId="7AC8F345" w14:textId="77777777" w:rsidR="001F1A95" w:rsidRPr="00522EFB" w:rsidRDefault="001F1A95" w:rsidP="00A245C6">
            <w:pPr>
              <w:rPr>
                <w:rFonts w:ascii="Times New Roman" w:hAnsi="Times New Roman" w:cs="Times New Roman"/>
                <w:sz w:val="28"/>
                <w:szCs w:val="28"/>
              </w:rPr>
            </w:pPr>
          </w:p>
        </w:tc>
      </w:tr>
      <w:tr w:rsidR="001F1A95" w:rsidRPr="00522EFB" w14:paraId="40A7F355" w14:textId="77777777" w:rsidTr="00324D4D">
        <w:trPr>
          <w:trHeight w:val="418"/>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6402AB3E"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Hardware and Software Platforms</w:t>
            </w:r>
          </w:p>
        </w:tc>
        <w:tc>
          <w:tcPr>
            <w:tcW w:w="1281" w:type="dxa"/>
            <w:vAlign w:val="center"/>
          </w:tcPr>
          <w:p w14:paraId="554484D0" w14:textId="77777777" w:rsidR="001F1A95" w:rsidRPr="00522EFB" w:rsidRDefault="001F1A95" w:rsidP="00A245C6">
            <w:pPr>
              <w:rPr>
                <w:rFonts w:ascii="Times New Roman" w:hAnsi="Times New Roman" w:cs="Times New Roman"/>
                <w:sz w:val="28"/>
                <w:szCs w:val="28"/>
              </w:rPr>
            </w:pPr>
          </w:p>
        </w:tc>
      </w:tr>
      <w:tr w:rsidR="001F1A95" w:rsidRPr="00522EFB" w14:paraId="6E4B37E6" w14:textId="77777777" w:rsidTr="00324D4D">
        <w:trPr>
          <w:trHeight w:val="418"/>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0BDF97C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Scope</w:t>
            </w:r>
          </w:p>
        </w:tc>
        <w:tc>
          <w:tcPr>
            <w:tcW w:w="1281" w:type="dxa"/>
            <w:vAlign w:val="center"/>
          </w:tcPr>
          <w:p w14:paraId="2D0D3230" w14:textId="77777777" w:rsidR="001F1A95" w:rsidRPr="00522EFB" w:rsidRDefault="001F1A95" w:rsidP="00A245C6">
            <w:pPr>
              <w:rPr>
                <w:rFonts w:ascii="Times New Roman" w:hAnsi="Times New Roman" w:cs="Times New Roman"/>
                <w:sz w:val="28"/>
                <w:szCs w:val="28"/>
              </w:rPr>
            </w:pPr>
          </w:p>
        </w:tc>
      </w:tr>
      <w:tr w:rsidR="00324D4D" w:rsidRPr="00522EFB" w14:paraId="7988DEF6" w14:textId="77777777" w:rsidTr="00324D4D">
        <w:trPr>
          <w:trHeight w:val="418"/>
        </w:trPr>
        <w:tc>
          <w:tcPr>
            <w:tcW w:w="1165" w:type="dxa"/>
            <w:vAlign w:val="center"/>
          </w:tcPr>
          <w:p w14:paraId="70ACBE75" w14:textId="32016604"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2E138F3B" w14:textId="2E7E8585" w:rsidR="00324D4D" w:rsidRPr="001F1A95" w:rsidRDefault="00324D4D" w:rsidP="00A245C6">
            <w:pPr>
              <w:rPr>
                <w:rFonts w:ascii="Times New Roman" w:hAnsi="Times New Roman" w:cs="Times New Roman"/>
                <w:sz w:val="28"/>
                <w:szCs w:val="28"/>
              </w:rPr>
            </w:pPr>
            <w:r>
              <w:rPr>
                <w:rFonts w:ascii="Times New Roman" w:hAnsi="Times New Roman" w:cs="Times New Roman"/>
                <w:sz w:val="28"/>
                <w:szCs w:val="28"/>
              </w:rPr>
              <w:t xml:space="preserve">2.5 </w:t>
            </w:r>
            <w:r w:rsidRPr="00324D4D">
              <w:rPr>
                <w:rFonts w:ascii="Times New Roman" w:hAnsi="Times New Roman" w:cs="Times New Roman"/>
                <w:sz w:val="28"/>
                <w:szCs w:val="28"/>
              </w:rPr>
              <w:t>Feasibility Study</w:t>
            </w:r>
          </w:p>
        </w:tc>
        <w:tc>
          <w:tcPr>
            <w:tcW w:w="1281" w:type="dxa"/>
            <w:vAlign w:val="center"/>
          </w:tcPr>
          <w:p w14:paraId="3F6AA6AC" w14:textId="77777777" w:rsidR="00324D4D" w:rsidRPr="00522EFB" w:rsidRDefault="00324D4D" w:rsidP="00A245C6">
            <w:pPr>
              <w:rPr>
                <w:rFonts w:ascii="Times New Roman" w:hAnsi="Times New Roman" w:cs="Times New Roman"/>
                <w:sz w:val="28"/>
                <w:szCs w:val="28"/>
              </w:rPr>
            </w:pPr>
          </w:p>
        </w:tc>
      </w:tr>
      <w:tr w:rsidR="001F1A95" w:rsidRPr="00522EFB" w14:paraId="38CE3A78" w14:textId="77777777" w:rsidTr="00324D4D">
        <w:trPr>
          <w:trHeight w:val="418"/>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522EFB" w:rsidRDefault="001F1A95" w:rsidP="00A245C6">
            <w:pPr>
              <w:rPr>
                <w:rFonts w:ascii="Times New Roman" w:hAnsi="Times New Roman" w:cs="Times New Roman"/>
                <w:sz w:val="28"/>
                <w:szCs w:val="28"/>
              </w:rPr>
            </w:pPr>
          </w:p>
        </w:tc>
      </w:tr>
      <w:tr w:rsidR="001F1A95" w:rsidRPr="00522EFB" w14:paraId="320EA95C" w14:textId="77777777" w:rsidTr="00324D4D">
        <w:trPr>
          <w:trHeight w:val="418"/>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77777777" w:rsidR="001F1A95" w:rsidRPr="00522EFB" w:rsidRDefault="001F1A95" w:rsidP="00A245C6">
            <w:pPr>
              <w:rPr>
                <w:rFonts w:ascii="Times New Roman" w:hAnsi="Times New Roman" w:cs="Times New Roman"/>
                <w:sz w:val="28"/>
                <w:szCs w:val="28"/>
              </w:rPr>
            </w:pPr>
          </w:p>
        </w:tc>
      </w:tr>
      <w:tr w:rsidR="00324D4D" w:rsidRPr="00522EFB" w14:paraId="1E8AD56C" w14:textId="77777777" w:rsidTr="00324D4D">
        <w:trPr>
          <w:trHeight w:val="418"/>
        </w:trPr>
        <w:tc>
          <w:tcPr>
            <w:tcW w:w="1165" w:type="dxa"/>
            <w:vAlign w:val="center"/>
          </w:tcPr>
          <w:p w14:paraId="70C1B81D"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52C11C95" w14:textId="65931C9A"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3.1 System Architecture</w:t>
            </w:r>
          </w:p>
        </w:tc>
        <w:tc>
          <w:tcPr>
            <w:tcW w:w="1281" w:type="dxa"/>
            <w:vAlign w:val="center"/>
          </w:tcPr>
          <w:p w14:paraId="55725745" w14:textId="77777777" w:rsidR="00324D4D" w:rsidRPr="00522EFB" w:rsidRDefault="00324D4D" w:rsidP="00A245C6">
            <w:pPr>
              <w:rPr>
                <w:rFonts w:ascii="Times New Roman" w:hAnsi="Times New Roman" w:cs="Times New Roman"/>
                <w:sz w:val="28"/>
                <w:szCs w:val="28"/>
              </w:rPr>
            </w:pPr>
          </w:p>
        </w:tc>
      </w:tr>
      <w:tr w:rsidR="001F1A95" w:rsidRPr="00522EFB" w14:paraId="31D5D419" w14:textId="77777777" w:rsidTr="00324D4D">
        <w:trPr>
          <w:trHeight w:val="418"/>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0DC697DB"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Data Flow diagram</w:t>
            </w:r>
          </w:p>
        </w:tc>
        <w:tc>
          <w:tcPr>
            <w:tcW w:w="1281" w:type="dxa"/>
            <w:vAlign w:val="center"/>
          </w:tcPr>
          <w:p w14:paraId="7892C67E" w14:textId="77777777" w:rsidR="001F1A95" w:rsidRPr="00522EFB" w:rsidRDefault="001F1A95" w:rsidP="00A245C6">
            <w:pPr>
              <w:rPr>
                <w:rFonts w:ascii="Times New Roman" w:hAnsi="Times New Roman" w:cs="Times New Roman"/>
                <w:sz w:val="28"/>
                <w:szCs w:val="28"/>
              </w:rPr>
            </w:pPr>
          </w:p>
        </w:tc>
      </w:tr>
      <w:tr w:rsidR="001F1A95" w:rsidRPr="00522EFB" w14:paraId="35FD553E" w14:textId="77777777" w:rsidTr="00324D4D">
        <w:trPr>
          <w:trHeight w:val="418"/>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56944A3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UML Diagram</w:t>
            </w:r>
          </w:p>
        </w:tc>
        <w:tc>
          <w:tcPr>
            <w:tcW w:w="1281" w:type="dxa"/>
            <w:vAlign w:val="center"/>
          </w:tcPr>
          <w:p w14:paraId="0ED5AA92" w14:textId="77777777" w:rsidR="001F1A95" w:rsidRPr="00522EFB" w:rsidRDefault="001F1A95" w:rsidP="00A245C6">
            <w:pPr>
              <w:rPr>
                <w:rFonts w:ascii="Times New Roman" w:hAnsi="Times New Roman" w:cs="Times New Roman"/>
                <w:sz w:val="28"/>
                <w:szCs w:val="28"/>
              </w:rPr>
            </w:pPr>
          </w:p>
        </w:tc>
      </w:tr>
      <w:tr w:rsidR="001F1A95" w:rsidRPr="00522EFB" w14:paraId="23C8BF31" w14:textId="77777777" w:rsidTr="00324D4D">
        <w:trPr>
          <w:trHeight w:val="418"/>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549F77B5"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Data Dictionary</w:t>
            </w:r>
          </w:p>
        </w:tc>
        <w:tc>
          <w:tcPr>
            <w:tcW w:w="1281" w:type="dxa"/>
            <w:vAlign w:val="center"/>
          </w:tcPr>
          <w:p w14:paraId="1671B8BC" w14:textId="77777777" w:rsidR="001F1A95" w:rsidRPr="00522EFB" w:rsidRDefault="001F1A95" w:rsidP="00A245C6">
            <w:pPr>
              <w:rPr>
                <w:rFonts w:ascii="Times New Roman" w:hAnsi="Times New Roman" w:cs="Times New Roman"/>
                <w:sz w:val="28"/>
                <w:szCs w:val="28"/>
              </w:rPr>
            </w:pPr>
          </w:p>
        </w:tc>
      </w:tr>
      <w:tr w:rsidR="001F1A95" w:rsidRPr="00522EFB" w14:paraId="15164AE1" w14:textId="77777777" w:rsidTr="00324D4D">
        <w:trPr>
          <w:trHeight w:val="418"/>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45F7E75D"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5</w:t>
            </w:r>
            <w:r w:rsidRPr="001F1A95">
              <w:rPr>
                <w:rFonts w:ascii="Times New Roman" w:hAnsi="Times New Roman" w:cs="Times New Roman"/>
                <w:sz w:val="28"/>
                <w:szCs w:val="28"/>
              </w:rPr>
              <w:t xml:space="preserve"> Interface Design (Screenshots)</w:t>
            </w:r>
          </w:p>
        </w:tc>
        <w:tc>
          <w:tcPr>
            <w:tcW w:w="1281" w:type="dxa"/>
            <w:vAlign w:val="center"/>
          </w:tcPr>
          <w:p w14:paraId="5F60868A" w14:textId="77777777" w:rsidR="001F1A95" w:rsidRPr="00522EFB" w:rsidRDefault="001F1A95" w:rsidP="00A245C6">
            <w:pPr>
              <w:rPr>
                <w:rFonts w:ascii="Times New Roman" w:hAnsi="Times New Roman" w:cs="Times New Roman"/>
                <w:sz w:val="28"/>
                <w:szCs w:val="28"/>
              </w:rPr>
            </w:pPr>
          </w:p>
        </w:tc>
      </w:tr>
      <w:tr w:rsidR="001F1A95" w:rsidRPr="00522EFB" w14:paraId="141845F0" w14:textId="77777777" w:rsidTr="00324D4D">
        <w:trPr>
          <w:trHeight w:val="418"/>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30A38ED5"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522EFB" w:rsidRDefault="001F1A95" w:rsidP="00A245C6">
            <w:pPr>
              <w:rPr>
                <w:rFonts w:ascii="Times New Roman" w:hAnsi="Times New Roman" w:cs="Times New Roman"/>
                <w:sz w:val="28"/>
                <w:szCs w:val="28"/>
              </w:rPr>
            </w:pPr>
          </w:p>
        </w:tc>
      </w:tr>
      <w:tr w:rsidR="001F1A95" w:rsidRPr="00522EFB" w14:paraId="665C569E" w14:textId="77777777" w:rsidTr="00324D4D">
        <w:trPr>
          <w:trHeight w:val="418"/>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36ADEFC"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77777777" w:rsidR="001F1A95" w:rsidRPr="00522EFB" w:rsidRDefault="001F1A95" w:rsidP="00A245C6">
            <w:pPr>
              <w:rPr>
                <w:rFonts w:ascii="Times New Roman" w:hAnsi="Times New Roman" w:cs="Times New Roman"/>
                <w:sz w:val="28"/>
                <w:szCs w:val="28"/>
              </w:rPr>
            </w:pPr>
          </w:p>
        </w:tc>
      </w:tr>
      <w:tr w:rsidR="001F1A95" w:rsidRPr="00522EFB" w14:paraId="753CE0F6" w14:textId="77777777" w:rsidTr="00324D4D">
        <w:trPr>
          <w:trHeight w:val="418"/>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3ED2285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77777777" w:rsidR="001F1A95" w:rsidRPr="00522EFB" w:rsidRDefault="001F1A95" w:rsidP="00A245C6">
            <w:pPr>
              <w:rPr>
                <w:rFonts w:ascii="Times New Roman" w:hAnsi="Times New Roman" w:cs="Times New Roman"/>
                <w:sz w:val="28"/>
                <w:szCs w:val="28"/>
              </w:rPr>
            </w:pPr>
          </w:p>
        </w:tc>
      </w:tr>
      <w:tr w:rsidR="001F1A95" w:rsidRPr="00522EFB" w14:paraId="50F7C0C0" w14:textId="77777777" w:rsidTr="00324D4D">
        <w:trPr>
          <w:trHeight w:val="418"/>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13053569"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77777777" w:rsidR="001F1A95" w:rsidRPr="00522EFB" w:rsidRDefault="001F1A95" w:rsidP="00A245C6">
            <w:pPr>
              <w:rPr>
                <w:rFonts w:ascii="Times New Roman" w:hAnsi="Times New Roman" w:cs="Times New Roman"/>
                <w:sz w:val="28"/>
                <w:szCs w:val="28"/>
              </w:rPr>
            </w:pPr>
          </w:p>
        </w:tc>
      </w:tr>
      <w:tr w:rsidR="001F1A95" w:rsidRPr="00522EFB" w14:paraId="22258645" w14:textId="77777777" w:rsidTr="00324D4D">
        <w:trPr>
          <w:trHeight w:val="418"/>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571DAB43"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77777777" w:rsidR="001F1A95" w:rsidRPr="00522EFB" w:rsidRDefault="001F1A95" w:rsidP="00A245C6">
            <w:pPr>
              <w:rPr>
                <w:rFonts w:ascii="Times New Roman" w:hAnsi="Times New Roman" w:cs="Times New Roman"/>
                <w:sz w:val="28"/>
                <w:szCs w:val="28"/>
              </w:rPr>
            </w:pPr>
          </w:p>
        </w:tc>
      </w:tr>
      <w:tr w:rsidR="001F1A95" w:rsidRPr="00522EFB" w14:paraId="58D53DCC" w14:textId="77777777" w:rsidTr="00324D4D">
        <w:trPr>
          <w:trHeight w:val="418"/>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77777777" w:rsidR="001F1A95" w:rsidRPr="00522EFB" w:rsidRDefault="001F1A95" w:rsidP="00A245C6">
            <w:pPr>
              <w:rPr>
                <w:rFonts w:ascii="Times New Roman" w:hAnsi="Times New Roman" w:cs="Times New Roman"/>
                <w:sz w:val="28"/>
                <w:szCs w:val="28"/>
              </w:rPr>
            </w:pPr>
          </w:p>
        </w:tc>
      </w:tr>
      <w:tr w:rsidR="00324D4D" w:rsidRPr="00522EFB" w14:paraId="1A55820D" w14:textId="77777777" w:rsidTr="00324D4D">
        <w:trPr>
          <w:trHeight w:val="418"/>
        </w:trPr>
        <w:tc>
          <w:tcPr>
            <w:tcW w:w="1165" w:type="dxa"/>
            <w:vAlign w:val="center"/>
          </w:tcPr>
          <w:p w14:paraId="210F6CE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7D264A9" w14:textId="773C36D3" w:rsidR="00324D4D" w:rsidRPr="001F1A95" w:rsidRDefault="00324D4D" w:rsidP="00A245C6">
            <w:pPr>
              <w:rPr>
                <w:rFonts w:ascii="Times New Roman" w:hAnsi="Times New Roman" w:cs="Times New Roman"/>
                <w:b/>
                <w:sz w:val="28"/>
                <w:szCs w:val="28"/>
              </w:rPr>
            </w:pPr>
          </w:p>
        </w:tc>
        <w:tc>
          <w:tcPr>
            <w:tcW w:w="1281" w:type="dxa"/>
            <w:vAlign w:val="center"/>
          </w:tcPr>
          <w:p w14:paraId="0D6C99D0" w14:textId="77777777" w:rsidR="00324D4D" w:rsidRPr="00522EFB" w:rsidRDefault="00324D4D" w:rsidP="00A245C6">
            <w:pPr>
              <w:rPr>
                <w:rFonts w:ascii="Times New Roman" w:hAnsi="Times New Roman" w:cs="Times New Roman"/>
                <w:sz w:val="28"/>
                <w:szCs w:val="28"/>
              </w:rPr>
            </w:pPr>
          </w:p>
        </w:tc>
      </w:tr>
      <w:tr w:rsidR="00324D4D" w:rsidRPr="00522EFB" w14:paraId="5881690C" w14:textId="77777777" w:rsidTr="00324D4D">
        <w:trPr>
          <w:trHeight w:val="418"/>
        </w:trPr>
        <w:tc>
          <w:tcPr>
            <w:tcW w:w="1165" w:type="dxa"/>
            <w:vAlign w:val="center"/>
          </w:tcPr>
          <w:p w14:paraId="4F8562F0" w14:textId="7EA08D5D" w:rsidR="00324D4D"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8010" w:type="dxa"/>
            <w:vAlign w:val="center"/>
          </w:tcPr>
          <w:p w14:paraId="4B3179A3" w14:textId="05445F8C" w:rsidR="00324D4D" w:rsidRPr="001F1A95" w:rsidRDefault="00324D4D" w:rsidP="00A245C6">
            <w:pPr>
              <w:rPr>
                <w:rFonts w:ascii="Times New Roman" w:hAnsi="Times New Roman" w:cs="Times New Roman"/>
                <w:b/>
                <w:sz w:val="28"/>
                <w:szCs w:val="28"/>
              </w:rPr>
            </w:pPr>
            <w:r>
              <w:rPr>
                <w:rFonts w:ascii="Times New Roman" w:hAnsi="Times New Roman" w:cs="Times New Roman"/>
                <w:b/>
                <w:sz w:val="28"/>
                <w:szCs w:val="28"/>
              </w:rPr>
              <w:t>Results</w:t>
            </w:r>
          </w:p>
        </w:tc>
        <w:tc>
          <w:tcPr>
            <w:tcW w:w="1281" w:type="dxa"/>
            <w:vAlign w:val="center"/>
          </w:tcPr>
          <w:p w14:paraId="441443FF" w14:textId="77777777" w:rsidR="00324D4D" w:rsidRPr="00522EFB" w:rsidRDefault="00324D4D" w:rsidP="00A245C6">
            <w:pPr>
              <w:rPr>
                <w:rFonts w:ascii="Times New Roman" w:hAnsi="Times New Roman" w:cs="Times New Roman"/>
                <w:sz w:val="28"/>
                <w:szCs w:val="28"/>
              </w:rPr>
            </w:pPr>
          </w:p>
        </w:tc>
      </w:tr>
      <w:tr w:rsidR="001F1A95" w:rsidRPr="00522EFB" w14:paraId="603EFFAA" w14:textId="77777777" w:rsidTr="00324D4D">
        <w:trPr>
          <w:trHeight w:val="418"/>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522EFB" w:rsidRDefault="001F1A95" w:rsidP="00A245C6">
            <w:pPr>
              <w:rPr>
                <w:rFonts w:ascii="Times New Roman" w:hAnsi="Times New Roman" w:cs="Times New Roman"/>
                <w:sz w:val="28"/>
                <w:szCs w:val="28"/>
              </w:rPr>
            </w:pPr>
          </w:p>
        </w:tc>
      </w:tr>
      <w:tr w:rsidR="001F1A95" w:rsidRPr="00522EFB" w14:paraId="363D64A0" w14:textId="77777777" w:rsidTr="00324D4D">
        <w:trPr>
          <w:trHeight w:val="418"/>
        </w:trPr>
        <w:tc>
          <w:tcPr>
            <w:tcW w:w="1165" w:type="dxa"/>
            <w:vAlign w:val="center"/>
          </w:tcPr>
          <w:p w14:paraId="6BE2FC97" w14:textId="7118C326"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6</w:t>
            </w:r>
            <w:r w:rsidR="001F1A95" w:rsidRPr="001F1A95">
              <w:rPr>
                <w:rFonts w:ascii="Times New Roman" w:hAnsi="Times New Roman" w:cs="Times New Roman"/>
                <w:b/>
                <w:bCs/>
                <w:sz w:val="28"/>
                <w:szCs w:val="28"/>
              </w:rPr>
              <w:t>.</w:t>
            </w:r>
          </w:p>
        </w:tc>
        <w:tc>
          <w:tcPr>
            <w:tcW w:w="8010" w:type="dxa"/>
            <w:vAlign w:val="center"/>
          </w:tcPr>
          <w:p w14:paraId="7E0112E8" w14:textId="7D732A10"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77777777" w:rsidR="001F1A95" w:rsidRPr="00522EFB" w:rsidRDefault="001F1A95" w:rsidP="00A245C6">
            <w:pPr>
              <w:rPr>
                <w:rFonts w:ascii="Times New Roman" w:hAnsi="Times New Roman" w:cs="Times New Roman"/>
                <w:sz w:val="28"/>
                <w:szCs w:val="28"/>
              </w:rPr>
            </w:pPr>
          </w:p>
        </w:tc>
      </w:tr>
      <w:tr w:rsidR="001F1A95" w:rsidRPr="00522EFB" w14:paraId="6C262601" w14:textId="77777777" w:rsidTr="00324D4D">
        <w:trPr>
          <w:trHeight w:val="418"/>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522EFB" w:rsidRDefault="001F1A95" w:rsidP="00A245C6">
            <w:pPr>
              <w:rPr>
                <w:rFonts w:ascii="Times New Roman" w:hAnsi="Times New Roman" w:cs="Times New Roman"/>
                <w:sz w:val="28"/>
                <w:szCs w:val="28"/>
              </w:rPr>
            </w:pPr>
          </w:p>
        </w:tc>
      </w:tr>
      <w:tr w:rsidR="001F1A95" w:rsidRPr="00522EFB" w14:paraId="3CF7A0C9" w14:textId="77777777" w:rsidTr="00A245C6">
        <w:trPr>
          <w:trHeight w:val="432"/>
        </w:trPr>
        <w:tc>
          <w:tcPr>
            <w:tcW w:w="1165" w:type="dxa"/>
            <w:vAlign w:val="center"/>
          </w:tcPr>
          <w:p w14:paraId="0E8CD5B3" w14:textId="4658DE2B"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7</w:t>
            </w:r>
            <w:r w:rsidR="001F1A95" w:rsidRPr="001F1A95">
              <w:rPr>
                <w:rFonts w:ascii="Times New Roman" w:hAnsi="Times New Roman" w:cs="Times New Roman"/>
                <w:b/>
                <w:bCs/>
                <w:sz w:val="28"/>
                <w:szCs w:val="28"/>
              </w:rPr>
              <w:t>.</w:t>
            </w:r>
          </w:p>
        </w:tc>
        <w:tc>
          <w:tcPr>
            <w:tcW w:w="8010" w:type="dxa"/>
            <w:vAlign w:val="center"/>
          </w:tcPr>
          <w:p w14:paraId="4BEEE5B4" w14:textId="3321DAD5"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77777777" w:rsidR="001F1A95" w:rsidRPr="00522EFB" w:rsidRDefault="001F1A95" w:rsidP="00A245C6">
            <w:pPr>
              <w:rPr>
                <w:rFonts w:ascii="Times New Roman" w:hAnsi="Times New Roman" w:cs="Times New Roman"/>
                <w:sz w:val="28"/>
                <w:szCs w:val="28"/>
              </w:rPr>
            </w:pPr>
          </w:p>
        </w:tc>
      </w:tr>
    </w:tbl>
    <w:p w14:paraId="59B6E1B0" w14:textId="77777777" w:rsidR="00C11823" w:rsidRDefault="00C11823" w:rsidP="00C11823">
      <w:pPr>
        <w:spacing w:after="0"/>
        <w:rPr>
          <w:rFonts w:ascii="Times New Roman" w:hAnsi="Times New Roman" w:cs="Times New Roman"/>
          <w:b/>
          <w:bCs/>
          <w:sz w:val="32"/>
          <w:szCs w:val="32"/>
        </w:rPr>
      </w:pPr>
    </w:p>
    <w:p w14:paraId="1EF5BD92" w14:textId="77777777" w:rsidR="00C11823" w:rsidRDefault="00C11823">
      <w:pPr>
        <w:rPr>
          <w:rFonts w:ascii="Times New Roman" w:hAnsi="Times New Roman" w:cs="Times New Roman"/>
          <w:b/>
          <w:bCs/>
          <w:sz w:val="32"/>
          <w:szCs w:val="32"/>
        </w:rPr>
      </w:pPr>
      <w:r>
        <w:rPr>
          <w:rFonts w:ascii="Times New Roman" w:hAnsi="Times New Roman" w:cs="Times New Roman"/>
          <w:b/>
          <w:bCs/>
          <w:sz w:val="32"/>
          <w:szCs w:val="32"/>
        </w:rPr>
        <w:br w:type="page"/>
      </w:r>
    </w:p>
    <w:p w14:paraId="168E5A15" w14:textId="7A3C4B7A" w:rsidR="007A1018" w:rsidRDefault="00CC10B9">
      <w:pPr>
        <w:rPr>
          <w:rFonts w:ascii="Times New Roman" w:hAnsi="Times New Roman" w:cs="Times New Roman"/>
          <w:b/>
          <w:bCs/>
          <w:sz w:val="40"/>
          <w:szCs w:val="40"/>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4864" behindDoc="0" locked="0" layoutInCell="1" allowOverlap="1" wp14:anchorId="3E74CCE7" wp14:editId="006E135B">
                <wp:simplePos x="0" y="0"/>
                <wp:positionH relativeFrom="margin">
                  <wp:align>center</wp:align>
                </wp:positionH>
                <wp:positionV relativeFrom="margin">
                  <wp:align>center</wp:align>
                </wp:positionV>
                <wp:extent cx="6069724" cy="3515644"/>
                <wp:effectExtent l="0" t="0" r="26670" b="27940"/>
                <wp:wrapNone/>
                <wp:docPr id="508884437"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74CCE7"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Wave 10" o:spid="_x0000_s1026" type="#_x0000_t64" style="position:absolute;margin-left:0;margin-top:0;width:477.95pt;height:276.8pt;z-index:2516848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" adj="2700" fillcolor="#215e99 [2431]" strokecolor="#030e13 [484]" strokeweight="1pt">
                <v:stroke joinstyle="miter"/>
                <v:textbox>
                  <w:txbxContent>
                    <w:p w14:paraId="1D58CE06" w14:textId="77777777"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Chapter 1:</w:t>
                      </w:r>
                    </w:p>
                    <w:p w14:paraId="0927D09D" w14:textId="237CE16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Introduction</w:t>
                      </w:r>
                    </w:p>
                  </w:txbxContent>
                </v:textbox>
                <w10:wrap anchorx="margin" anchory="margin"/>
              </v:shape>
            </w:pict>
          </mc:Fallback>
        </mc:AlternateContent>
      </w:r>
      <w:r w:rsidR="007A1018">
        <w:rPr>
          <w:rFonts w:ascii="Times New Roman" w:hAnsi="Times New Roman" w:cs="Times New Roman"/>
          <w:b/>
          <w:bCs/>
          <w:sz w:val="40"/>
          <w:szCs w:val="40"/>
        </w:rPr>
        <w:br w:type="page"/>
      </w:r>
    </w:p>
    <w:p w14:paraId="318CA1DA" w14:textId="65853A0E"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3526A492" w14:textId="5C5D605C"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4E9140C7" w14:textId="77777777" w:rsidR="00135D07"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w:t>
      </w:r>
    </w:p>
    <w:p w14:paraId="1A86139B" w14:textId="4C2AE628" w:rsidR="00220455" w:rsidRPr="00220455" w:rsidRDefault="00135D07" w:rsidP="008008AB">
      <w:pPr>
        <w:jc w:val="both"/>
        <w:rPr>
          <w:rFonts w:ascii="Times New Roman" w:hAnsi="Times New Roman" w:cs="Times New Roman"/>
          <w:sz w:val="32"/>
          <w:szCs w:val="32"/>
        </w:rPr>
      </w:pPr>
      <w:r>
        <w:rPr>
          <w:rFonts w:ascii="Times New Roman" w:hAnsi="Times New Roman" w:cs="Times New Roman"/>
          <w:sz w:val="32"/>
          <w:szCs w:val="32"/>
        </w:rPr>
        <w:br w:type="page"/>
      </w:r>
      <w:r w:rsidR="00220455" w:rsidRPr="00220455">
        <w:rPr>
          <w:rFonts w:ascii="Times New Roman" w:hAnsi="Times New Roman" w:cs="Times New Roman"/>
          <w:sz w:val="32"/>
          <w:szCs w:val="32"/>
        </w:rPr>
        <w:lastRenderedPageBreak/>
        <w:t>and engaging.</w:t>
      </w:r>
      <w:r w:rsidR="00220455">
        <w:rPr>
          <w:rFonts w:ascii="Times New Roman" w:hAnsi="Times New Roman" w:cs="Times New Roman"/>
          <w:sz w:val="32"/>
          <w:szCs w:val="32"/>
        </w:rPr>
        <w:t xml:space="preserve"> </w:t>
      </w:r>
      <w:r w:rsidR="00220455" w:rsidRPr="00220455">
        <w:rPr>
          <w:rFonts w:ascii="Times New Roman" w:hAnsi="Times New Roman" w:cs="Times New Roman"/>
          <w:sz w:val="32"/>
          <w:szCs w:val="32"/>
        </w:rPr>
        <w:t xml:space="preserve">From a technical perspective, </w:t>
      </w:r>
      <w:proofErr w:type="spellStart"/>
      <w:r w:rsidR="00220455" w:rsidRPr="00220455">
        <w:rPr>
          <w:rFonts w:ascii="Times New Roman" w:hAnsi="Times New Roman" w:cs="Times New Roman"/>
          <w:sz w:val="32"/>
          <w:szCs w:val="32"/>
        </w:rPr>
        <w:t>Luxelle</w:t>
      </w:r>
      <w:proofErr w:type="spellEnd"/>
      <w:r w:rsidR="00220455"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82B2065" w14:textId="77777777" w:rsidR="00324D4D"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w:t>
      </w:r>
    </w:p>
    <w:p w14:paraId="47253925" w14:textId="77777777" w:rsidR="00324D4D" w:rsidRDefault="00324D4D">
      <w:pPr>
        <w:rPr>
          <w:rFonts w:ascii="Times New Roman" w:hAnsi="Times New Roman" w:cs="Times New Roman"/>
          <w:sz w:val="32"/>
          <w:szCs w:val="32"/>
        </w:rPr>
      </w:pPr>
      <w:r>
        <w:rPr>
          <w:rFonts w:ascii="Times New Roman" w:hAnsi="Times New Roman" w:cs="Times New Roman"/>
          <w:sz w:val="32"/>
          <w:szCs w:val="32"/>
        </w:rPr>
        <w:br w:type="page"/>
      </w:r>
    </w:p>
    <w:p w14:paraId="6D31AB1E" w14:textId="77777777" w:rsidR="00324D4D" w:rsidRDefault="00324D4D" w:rsidP="00324D4D">
      <w:pPr>
        <w:spacing w:line="276" w:lineRule="auto"/>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1.3 Problem Statement</w:t>
      </w:r>
    </w:p>
    <w:p w14:paraId="0280764A" w14:textId="5447BDF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The modern fashion industry faces a significant challenge in the digital realm: the "Generic Template" problem. Most existing e-commerce solutions prioritize utility over aesthetics, resulting in online stores that feel transactional and cold. This lack of visual storytelling often dilutes the brand value of high-end fashion labels, making it difficult for them to differentiate themselves in a saturated market. Luxury products require a digital environment that reflects their quality and craftsmanship, a need that is frequently unmet by standard platforms.</w:t>
      </w:r>
    </w:p>
    <w:p w14:paraId="50401F6B" w14:textId="5F507CEF"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Technical debt and performance bottlenecks further complicate the issue for fashion retailers. High-resolution imagery is essential for showcasing fabric details and designs, but poorly optimized systems often lead to slow page loads and high bounce rates. This friction in the user journey directly translates to lost sales and decreased customer loyalty. Retailers are often caught in a tug-of-war between maintaining a visually rich site and ensuring a fast, responsive user experience, struggling to find a technology stack that can handle both effectively.</w:t>
      </w:r>
    </w:p>
    <w:p w14:paraId="3914414A" w14:textId="2DD5B77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Data silos and fragmented administrative workflows represent another critical bottleneck in current systems. Managing inventory across multiple categories, tracking orders through various stages, and maintaining a clear view of customer preferences often requires jumping between disconnected tools. This inefficiency not only increases the risk of human error—such as overselling stock or delaying shipments—but also prevents business owners from making data-driven decisions. The lack of a centralized "command </w:t>
      </w:r>
      <w:proofErr w:type="spellStart"/>
      <w:r w:rsidRPr="00324D4D">
        <w:rPr>
          <w:rFonts w:ascii="Times New Roman" w:hAnsi="Times New Roman" w:cs="Times New Roman"/>
          <w:sz w:val="32"/>
          <w:szCs w:val="32"/>
        </w:rPr>
        <w:t>center</w:t>
      </w:r>
      <w:proofErr w:type="spellEnd"/>
      <w:r w:rsidRPr="00324D4D">
        <w:rPr>
          <w:rFonts w:ascii="Times New Roman" w:hAnsi="Times New Roman" w:cs="Times New Roman"/>
          <w:sz w:val="32"/>
          <w:szCs w:val="32"/>
        </w:rPr>
        <w:t>" hampers the operational agility needed to thrive in a fast-paced retail environment.</w:t>
      </w:r>
    </w:p>
    <w:p w14:paraId="42FA53EA" w14:textId="7AED0801"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User trust and security are increasingly fragile in the age of frequent data breaches. Many small-to-medium fashion retailers lack the infrastructure to implement robust security protocols, leaving them vulnerable and their customers' data at risk. A single security lapse can permanently damage a brand's reputation, yet implementing enterprise-grade security is often seen as too complex or costly for niche boutiques. This creates a barrier to entry for brands that want to offer a premium, secure online shopping experience without compromising on their core business focus.</w:t>
      </w:r>
    </w:p>
    <w:p w14:paraId="18721DB0" w14:textId="77777777"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Finally, the lack of scalability in traditional e-commerce architectures restricts long-term growth. Many platforms are built on "monolithic" structures that are difficult to upgrade or integrate with emerging technologies like AI-driven personalization or native mobile apps. As a brand's needs evolve, these rigid systems become liabilities, forcing expensive and disruptive re-platforming projects. This technological myopia prevents fashion entrepreneurs from building a future-proof foundation that can grow alongside their brand's ambition and market reach.</w:t>
      </w:r>
    </w:p>
    <w:p w14:paraId="5BEE1FFA" w14:textId="77777777" w:rsidR="00324D4D" w:rsidRPr="00324D4D" w:rsidRDefault="00324D4D" w:rsidP="00324D4D">
      <w:pPr>
        <w:spacing w:line="276" w:lineRule="auto"/>
        <w:ind w:firstLine="720"/>
        <w:jc w:val="both"/>
        <w:rPr>
          <w:rFonts w:ascii="Times New Roman" w:hAnsi="Times New Roman" w:cs="Times New Roman"/>
          <w:sz w:val="32"/>
          <w:szCs w:val="32"/>
        </w:rPr>
      </w:pP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is born from the need to solve these multifaceted problems through a cohesive, "Luxury First" technical solution. By leveraging the MERN stack, it provides the high-performance engine needed to deliver high-resolution beauty without sacrificing speed. Its modular design addresses the administrative fragmentation by centralizing control, while its built-in security and scalability ensure that brand integrity is preserved as the business expands.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doesn't just offer an online storefront; it provides a comprehensive digital infrastructure tailored for the unique demands of the premium fashion world.</w:t>
      </w:r>
    </w:p>
    <w:p w14:paraId="107CAC38" w14:textId="4D3108F6" w:rsidR="007A1018" w:rsidRPr="00324D4D" w:rsidRDefault="007A1018" w:rsidP="00324D4D">
      <w:pPr>
        <w:spacing w:line="276" w:lineRule="auto"/>
        <w:rPr>
          <w:b/>
          <w:bCs/>
          <w:sz w:val="32"/>
          <w:szCs w:val="32"/>
        </w:rPr>
      </w:pPr>
      <w:r w:rsidRPr="00324D4D">
        <w:rPr>
          <w:b/>
          <w:bCs/>
          <w:sz w:val="36"/>
          <w:szCs w:val="36"/>
        </w:rPr>
        <w:br w:type="page"/>
      </w:r>
    </w:p>
    <w:p w14:paraId="7DA5678A" w14:textId="77B14EB6" w:rsidR="007A1018" w:rsidRPr="00CC10B9" w:rsidRDefault="00CC10B9" w:rsidP="00CC10B9">
      <w:pPr>
        <w:spacing w:after="0"/>
        <w:rPr>
          <w:rFonts w:ascii="Times New Roman" w:hAnsi="Times New Roman" w:cs="Times New Roman"/>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6912" behindDoc="0" locked="0" layoutInCell="1" allowOverlap="1" wp14:anchorId="29E81F9F" wp14:editId="227B8530">
                <wp:simplePos x="0" y="0"/>
                <wp:positionH relativeFrom="margin">
                  <wp:align>center</wp:align>
                </wp:positionH>
                <wp:positionV relativeFrom="margin">
                  <wp:align>center</wp:align>
                </wp:positionV>
                <wp:extent cx="6069724" cy="3515644"/>
                <wp:effectExtent l="0" t="0" r="26670" b="27940"/>
                <wp:wrapNone/>
                <wp:docPr id="2035150353"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81F9F" id="_x0000_s1027" type="#_x0000_t64" style="position:absolute;margin-left:0;margin-top:0;width:477.95pt;height:276.8pt;z-index:2516869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m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vc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Oti6Y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48F7A46" w14:textId="6A16281B"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2</w:t>
                      </w:r>
                      <w:r w:rsidRPr="00CC10B9">
                        <w:rPr>
                          <w:rFonts w:ascii="Times New Roman" w:hAnsi="Times New Roman" w:cs="Times New Roman"/>
                          <w:b/>
                          <w:bCs/>
                          <w:color w:val="FFFFFF" w:themeColor="background1"/>
                          <w:sz w:val="52"/>
                          <w:szCs w:val="52"/>
                          <w:lang w:val="en-US"/>
                        </w:rPr>
                        <w:t>:</w:t>
                      </w:r>
                    </w:p>
                    <w:p w14:paraId="3F52BD5A" w14:textId="72AECEDE"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Proposed System</w:t>
                      </w:r>
                    </w:p>
                  </w:txbxContent>
                </v:textbox>
                <w10:wrap anchorx="margin" anchory="margin"/>
              </v:shape>
            </w:pict>
          </mc:Fallback>
        </mc:AlternateContent>
      </w:r>
      <w:r w:rsidR="007A1018">
        <w:rPr>
          <w:rFonts w:ascii="Times New Roman" w:hAnsi="Times New Roman" w:cs="Times New Roman"/>
          <w:b/>
          <w:bCs/>
          <w:sz w:val="36"/>
          <w:szCs w:val="36"/>
        </w:rPr>
        <w:br w:type="page"/>
      </w:r>
    </w:p>
    <w:p w14:paraId="12E4C82E" w14:textId="76B30E4F" w:rsidR="00324D4D" w:rsidRDefault="00324D4D" w:rsidP="00324D4D">
      <w:pPr>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2.1 Existing System &amp; Limitations</w:t>
      </w:r>
    </w:p>
    <w:p w14:paraId="551A6F0D" w14:textId="209A3EA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Traditional e-commerce implementations often rely on legacy CMS platforms or basic template engines that were not designed for the high-intensity visual demands of modern fashion. These systems frequently utilize server-side rendering for every interaction, leading to "page flickers" and forced reloads that disrupt the luxury feeling of the browsing experience. For a shopper, this feels clunky and disconnected, far removed from the smooth, attentive service they would receive in a physical boutique. This lack of fluidity is a primary cause of user frustration and high exit rates.</w:t>
      </w:r>
    </w:p>
    <w:p w14:paraId="4CA63922" w14:textId="5862580B"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The administrative experience in existing systems is equally cumbersome. Many legacy platforms have interfaces that are difficult to navigate, required extensive training even for simple tasks like adding a new product category. Bulk updates, inventory tracking across variants, and order status management often involve manual data entry into multiple fields, which is not only slow but highly prone to error. This administrative weight prevents fashion teams from focusing on creative direction and brand growth, trapping them in a cycle of repetitive technical maintenance.</w:t>
      </w:r>
    </w:p>
    <w:p w14:paraId="09814471" w14:textId="4FD893D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Performance-wise, generic systems struggle to handle the high-resolution image galleries required for luxury goods. Without advanced lazy loading, edge caching, or efficient data fetching, these sites become heavy and non-responsive, especially on mobile devices where a significant portion of fashion shopping occurs. A slow site isn't just a technical flaw; it's a branding failure. It communicates a lack of professionalism and care, undermining the premium positioning of the items being sold and driving away discerning customers who value their time and experience.</w:t>
      </w:r>
    </w:p>
    <w:p w14:paraId="7ABAA0B2" w14:textId="42AD2E0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Security in traditional setups is often an afterthought or relies on third-party plugins that create additional vulnerabilities. Simple password storage, lack of structured session management, and unprotected API routes make these systems easy targets for malicious actors. Furthermore, the lack of a centralized authentication strategy means that user data is often scattered and difficult to manage securely. This "patchwork" approach to security is a significant risk factor for growing businesses that need to build and maintain trust with their high-value client base.</w:t>
      </w:r>
    </w:p>
    <w:p w14:paraId="64B3D675" w14:textId="7777777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lastRenderedPageBreak/>
        <w:t>Integration and scalability are perhaps the greatest long-term limitations. Monolithic legacy systems make it incredibly difficult to add modern features like AI-powered style recommendations, dark mode toggles, or real-time notification systems. When a brand wants to innovate, they often find themselves held back by a rigid codebase that requires expensive custom development for even minor changes. This technological stagnation leaves them vulnerable to competitors who are more agile and able to adapt to changing user expectations and emerging retail trends.</w:t>
      </w:r>
    </w:p>
    <w:p w14:paraId="623721D7" w14:textId="77777777" w:rsidR="00324D4D" w:rsidRPr="00324D4D" w:rsidRDefault="00324D4D" w:rsidP="00324D4D">
      <w:pPr>
        <w:jc w:val="both"/>
        <w:rPr>
          <w:rFonts w:ascii="Times New Roman" w:hAnsi="Times New Roman" w:cs="Times New Roman"/>
          <w:sz w:val="32"/>
          <w:szCs w:val="32"/>
        </w:rPr>
      </w:pPr>
    </w:p>
    <w:p w14:paraId="69157193" w14:textId="6165FCA5" w:rsidR="00324D4D" w:rsidRDefault="00324D4D" w:rsidP="00324D4D">
      <w:pPr>
        <w:jc w:val="both"/>
        <w:rPr>
          <w:rFonts w:ascii="Times New Roman" w:hAnsi="Times New Roman" w:cs="Times New Roman"/>
          <w:b/>
          <w:bCs/>
          <w:sz w:val="40"/>
          <w:szCs w:val="40"/>
        </w:rPr>
      </w:pPr>
      <w:r w:rsidRPr="00324D4D">
        <w:rPr>
          <w:rFonts w:ascii="Times New Roman" w:hAnsi="Times New Roman" w:cs="Times New Roman"/>
          <w:sz w:val="32"/>
          <w:szCs w:val="32"/>
        </w:rPr>
        <w:t xml:space="preserve">The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platform is designed specifically to overcome these historic barriers. By moving to a decoupled, state-of-the-art architecture, it replaces clunky reloads with smooth transitions and turns difficult administration into an intuitive, productive experience. It optimizes asset delivery for lightning-fast speeds and prioritizes absolute security through modern token-based authentication. Most importantly, it is built to be a living system that can evolve, ensuring that a fashion brand's digital presence remains as cutting-edge as the collections it showcases.</w:t>
      </w:r>
      <w:r>
        <w:rPr>
          <w:rFonts w:ascii="Times New Roman" w:hAnsi="Times New Roman" w:cs="Times New Roman"/>
          <w:b/>
          <w:bCs/>
          <w:sz w:val="40"/>
          <w:szCs w:val="40"/>
        </w:rPr>
        <w:br w:type="page"/>
      </w:r>
    </w:p>
    <w:p w14:paraId="367F96D4" w14:textId="21E5EE9E"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2</w:t>
      </w:r>
      <w:r w:rsidRPr="004E45F3">
        <w:rPr>
          <w:rFonts w:ascii="Times New Roman" w:hAnsi="Times New Roman" w:cs="Times New Roman"/>
          <w:b/>
          <w:bCs/>
          <w:sz w:val="40"/>
          <w:szCs w:val="40"/>
        </w:rPr>
        <w:t xml:space="preserve">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w:t>
      </w:r>
      <w:r w:rsidRPr="00220455">
        <w:rPr>
          <w:rFonts w:ascii="Times New Roman" w:hAnsi="Times New Roman" w:cs="Times New Roman"/>
          <w:sz w:val="32"/>
          <w:szCs w:val="32"/>
        </w:rPr>
        <w:lastRenderedPageBreak/>
        <w:t>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56B85B6"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088C5FFF" w14:textId="4F9DCD21"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3</w:t>
      </w:r>
      <w:r w:rsidRPr="004E45F3">
        <w:rPr>
          <w:rFonts w:ascii="Times New Roman" w:hAnsi="Times New Roman" w:cs="Times New Roman"/>
          <w:b/>
          <w:bCs/>
          <w:sz w:val="40"/>
          <w:szCs w:val="40"/>
        </w:rPr>
        <w:t xml:space="preserve">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324D4D">
        <w:trPr>
          <w:trHeight w:val="1584"/>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324D4D">
        <w:trPr>
          <w:trHeight w:val="1584"/>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011AC4E2" w14:textId="42FF74A0" w:rsidR="004E45F3" w:rsidRPr="009223A4" w:rsidRDefault="004E45F3" w:rsidP="00324D4D">
      <w:pPr>
        <w:rPr>
          <w:rFonts w:ascii="Times New Roman" w:hAnsi="Times New Roman" w:cs="Times New Roman"/>
          <w:b/>
          <w:sz w:val="36"/>
          <w:szCs w:val="36"/>
          <w:u w:color="000000"/>
        </w:rPr>
      </w:pPr>
      <w:r w:rsidRPr="004E45F3">
        <w:rPr>
          <w:rFonts w:ascii="Times New Roman" w:hAnsi="Times New Roman" w:cs="Times New Roman"/>
          <w:b/>
          <w:sz w:val="36"/>
          <w:szCs w:val="36"/>
          <w:u w:color="000000"/>
        </w:rPr>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324D4D" w:rsidRDefault="004E45F3" w:rsidP="00220455">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Operating System</w:t>
            </w:r>
            <w:r w:rsidR="001930A9" w:rsidRPr="00324D4D">
              <w:rPr>
                <w:rFonts w:ascii="Times New Roman" w:hAnsi="Times New Roman" w:cs="Times New Roman"/>
                <w:b/>
                <w:bCs/>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 xml:space="preserve">Backend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Database:</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Code Editor:</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Browser:</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Version Control:</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0341838" w14:textId="77777777" w:rsidR="00324D4D" w:rsidRDefault="00324D4D" w:rsidP="009223A4">
      <w:pPr>
        <w:spacing w:before="240"/>
        <w:jc w:val="center"/>
        <w:rPr>
          <w:rFonts w:ascii="Times New Roman" w:hAnsi="Times New Roman" w:cs="Times New Roman"/>
          <w:b/>
          <w:bCs/>
          <w:sz w:val="40"/>
          <w:szCs w:val="40"/>
        </w:rPr>
      </w:pPr>
    </w:p>
    <w:p w14:paraId="4F0BA157"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3E323422" w14:textId="7F1ECEB9"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167BF0">
        <w:rPr>
          <w:rFonts w:ascii="Times New Roman" w:hAnsi="Times New Roman" w:cs="Times New Roman"/>
          <w:b/>
          <w:bCs/>
          <w:sz w:val="40"/>
          <w:szCs w:val="40"/>
        </w:rPr>
        <w:t>4</w:t>
      </w:r>
      <w:r w:rsidRPr="004E45F3">
        <w:rPr>
          <w:rFonts w:ascii="Times New Roman" w:hAnsi="Times New Roman" w:cs="Times New Roman"/>
          <w:b/>
          <w:bCs/>
          <w:sz w:val="40"/>
          <w:szCs w:val="40"/>
        </w:rPr>
        <w:t xml:space="preserve">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Transaction Processing forms the core of the commercial functionality. The project scope covers the entire lifecycle of a purchase, starting from a persistent 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lastRenderedPageBreak/>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4421FB33" w14:textId="77777777" w:rsidR="00167BF0"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p>
    <w:p w14:paraId="58CA4376" w14:textId="77777777" w:rsidR="00167BF0" w:rsidRDefault="00167BF0">
      <w:pPr>
        <w:rPr>
          <w:rFonts w:ascii="Times New Roman" w:hAnsi="Times New Roman" w:cs="Times New Roman"/>
          <w:sz w:val="32"/>
          <w:szCs w:val="32"/>
        </w:rPr>
      </w:pPr>
      <w:r>
        <w:rPr>
          <w:rFonts w:ascii="Times New Roman" w:hAnsi="Times New Roman" w:cs="Times New Roman"/>
          <w:sz w:val="32"/>
          <w:szCs w:val="32"/>
        </w:rPr>
        <w:br w:type="page"/>
      </w:r>
    </w:p>
    <w:p w14:paraId="3BC91BA5" w14:textId="77777777" w:rsidR="00167BF0" w:rsidRDefault="00167BF0" w:rsidP="00167BF0">
      <w:pPr>
        <w:spacing w:line="276" w:lineRule="auto"/>
        <w:jc w:val="center"/>
        <w:rPr>
          <w:rFonts w:ascii="Times New Roman" w:hAnsi="Times New Roman" w:cs="Times New Roman"/>
          <w:b/>
          <w:sz w:val="32"/>
          <w:szCs w:val="32"/>
        </w:rPr>
      </w:pPr>
      <w:r w:rsidRPr="00167BF0">
        <w:rPr>
          <w:rFonts w:ascii="Times New Roman" w:hAnsi="Times New Roman" w:cs="Times New Roman"/>
          <w:b/>
          <w:sz w:val="40"/>
          <w:szCs w:val="40"/>
        </w:rPr>
        <w:lastRenderedPageBreak/>
        <w:t>2.5 Feasibility Study</w:t>
      </w:r>
    </w:p>
    <w:p w14:paraId="5B54A70F" w14:textId="14732CB8"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The Technical Feasibility of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is highly rated due to the maturity and performance of the chosen MERN stack. Node.js provides a high-performance, non-blocking runtime that is ideal for handling the asynchronous nature of e-commerce transactions and API requests. Angular allows for the construction of a modular, </w:t>
      </w:r>
      <w:proofErr w:type="spellStart"/>
      <w:r w:rsidRPr="00167BF0">
        <w:rPr>
          <w:rFonts w:ascii="Times New Roman" w:hAnsi="Times New Roman" w:cs="Times New Roman"/>
          <w:bCs/>
          <w:sz w:val="32"/>
          <w:szCs w:val="32"/>
        </w:rPr>
        <w:t>typesafe</w:t>
      </w:r>
      <w:proofErr w:type="spellEnd"/>
      <w:r w:rsidRPr="00167BF0">
        <w:rPr>
          <w:rFonts w:ascii="Times New Roman" w:hAnsi="Times New Roman" w:cs="Times New Roman"/>
          <w:bCs/>
          <w:sz w:val="32"/>
          <w:szCs w:val="32"/>
        </w:rPr>
        <w:t xml:space="preserve"> frontend that is both maintainable and highly interactive. MongoDB's flexible schema is perfect for an evolving inventory where products might have different attributes. The widespread availability of documentation and community support for these technologies ensures that any technical challenges encountered during development can be efficiently resolved.</w:t>
      </w:r>
    </w:p>
    <w:p w14:paraId="7FB22703" w14:textId="218755A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Economically, the project is highly feasible as it primarily leverages open-source technologies. By avoiding expensive licensing fees associated with proprietary platforms like SAP or Shopify Plus,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reduces the initial capital expenditure significantly. The development tools, including VS Code, Git, and the Node ecosystem, are freely available, and the stack can be deployed on cost-effective cloud infrastructure like AWS or </w:t>
      </w:r>
      <w:proofErr w:type="spellStart"/>
      <w:r w:rsidRPr="00167BF0">
        <w:rPr>
          <w:rFonts w:ascii="Times New Roman" w:hAnsi="Times New Roman" w:cs="Times New Roman"/>
          <w:bCs/>
          <w:sz w:val="32"/>
          <w:szCs w:val="32"/>
        </w:rPr>
        <w:t>DigitalOcean</w:t>
      </w:r>
      <w:proofErr w:type="spellEnd"/>
      <w:r w:rsidRPr="00167BF0">
        <w:rPr>
          <w:rFonts w:ascii="Times New Roman" w:hAnsi="Times New Roman" w:cs="Times New Roman"/>
          <w:bCs/>
          <w:sz w:val="32"/>
          <w:szCs w:val="32"/>
        </w:rPr>
        <w:t>. The primary investment is in development time rather than software licenses, making it an attractive model for both startups and established brands looking to own their infrastructure.</w:t>
      </w:r>
    </w:p>
    <w:p w14:paraId="4DEF9511" w14:textId="1B5D9A8F"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Operational Feasibility is ensured through </w:t>
      </w:r>
      <w:proofErr w:type="spellStart"/>
      <w:r w:rsidRPr="00167BF0">
        <w:rPr>
          <w:rFonts w:ascii="Times New Roman" w:hAnsi="Times New Roman" w:cs="Times New Roman"/>
          <w:bCs/>
          <w:sz w:val="32"/>
          <w:szCs w:val="32"/>
        </w:rPr>
        <w:t>Luxelle's</w:t>
      </w:r>
      <w:proofErr w:type="spellEnd"/>
      <w:r w:rsidRPr="00167BF0">
        <w:rPr>
          <w:rFonts w:ascii="Times New Roman" w:hAnsi="Times New Roman" w:cs="Times New Roman"/>
          <w:bCs/>
          <w:sz w:val="32"/>
          <w:szCs w:val="32"/>
        </w:rPr>
        <w:t xml:space="preserve"> focus on user-centric design for both customers and administrators. For the end-user, the platform follows established e-commerce patterns while elevating the aesthetic, ensuring that the interface is familiar yet premium. For the admin, the dashboard is designed to simplify complex data entry, reducing the training required to manage the store. The system's ability to automate inventory updates and provide clear order tracking means that the operational burden on the staff is lowered, allowing them to scale their business without a linear increase in administrative work.</w:t>
      </w:r>
    </w:p>
    <w:p w14:paraId="07C689AD" w14:textId="77777777" w:rsidR="0056055C"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Market Feasibility is supported by the growing consumer preference for premium, curated online shopping experiences. As high-end fashion brands continue to transition their sales online, there is a clear demand for platforms that </w:t>
      </w:r>
    </w:p>
    <w:p w14:paraId="74D2828A" w14:textId="1F988501" w:rsidR="00167BF0" w:rsidRPr="00167BF0" w:rsidRDefault="0056055C" w:rsidP="0056055C">
      <w:pPr>
        <w:rPr>
          <w:rFonts w:ascii="Times New Roman" w:hAnsi="Times New Roman" w:cs="Times New Roman"/>
          <w:bCs/>
          <w:sz w:val="32"/>
          <w:szCs w:val="32"/>
        </w:rPr>
      </w:pPr>
      <w:r>
        <w:rPr>
          <w:rFonts w:ascii="Times New Roman" w:hAnsi="Times New Roman" w:cs="Times New Roman"/>
          <w:bCs/>
          <w:sz w:val="32"/>
          <w:szCs w:val="32"/>
        </w:rPr>
        <w:br w:type="page"/>
      </w:r>
      <w:r w:rsidR="00167BF0" w:rsidRPr="00167BF0">
        <w:rPr>
          <w:rFonts w:ascii="Times New Roman" w:hAnsi="Times New Roman" w:cs="Times New Roman"/>
          <w:bCs/>
          <w:sz w:val="32"/>
          <w:szCs w:val="32"/>
        </w:rPr>
        <w:lastRenderedPageBreak/>
        <w:t xml:space="preserve">can preserve brand prestige in a digital format. </w:t>
      </w:r>
      <w:proofErr w:type="spellStart"/>
      <w:r w:rsidR="00167BF0" w:rsidRPr="00167BF0">
        <w:rPr>
          <w:rFonts w:ascii="Times New Roman" w:hAnsi="Times New Roman" w:cs="Times New Roman"/>
          <w:bCs/>
          <w:sz w:val="32"/>
          <w:szCs w:val="32"/>
        </w:rPr>
        <w:t>Luxelle's</w:t>
      </w:r>
      <w:proofErr w:type="spellEnd"/>
      <w:r w:rsidR="00167BF0" w:rsidRPr="00167BF0">
        <w:rPr>
          <w:rFonts w:ascii="Times New Roman" w:hAnsi="Times New Roman" w:cs="Times New Roman"/>
          <w:bCs/>
          <w:sz w:val="32"/>
          <w:szCs w:val="32"/>
        </w:rPr>
        <w:t xml:space="preserve"> "Luxury First" philosophy directly addresses this market gap, offering a solution that is more sophisticated than generic templates but more affordable than completely custom enterprise builds. The platform's ability to handle high-resolution imagery and smooth transitions aligns perfectly with the expectations of fashion-conscious shoppers.</w:t>
      </w:r>
    </w:p>
    <w:p w14:paraId="136CAB08" w14:textId="3D22E10C"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Legal and Security Feasibility is addressed through the implementation of industry-standard protocols. The use of JWT for authentication and </w:t>
      </w:r>
      <w:proofErr w:type="spellStart"/>
      <w:r w:rsidRPr="00167BF0">
        <w:rPr>
          <w:rFonts w:ascii="Times New Roman" w:hAnsi="Times New Roman" w:cs="Times New Roman"/>
          <w:bCs/>
          <w:sz w:val="32"/>
          <w:szCs w:val="32"/>
        </w:rPr>
        <w:t>Bcrypt</w:t>
      </w:r>
      <w:proofErr w:type="spellEnd"/>
      <w:r w:rsidRPr="00167BF0">
        <w:rPr>
          <w:rFonts w:ascii="Times New Roman" w:hAnsi="Times New Roman" w:cs="Times New Roman"/>
          <w:bCs/>
          <w:sz w:val="32"/>
          <w:szCs w:val="32"/>
        </w:rPr>
        <w:t xml:space="preserve"> for password hashing ensures that user data is handled in a way that respects privacy and meets basic data protection regulations. By centralizing data in a controlled MongoDB environment and securing API endpoints, the platform minimizes the surface area for legal liabilities. Compliance with web accessibility standards can also be integrated into the Angular components, ensuring that the platform remains legally compliant and inclusive to all users as it grows.</w:t>
      </w:r>
    </w:p>
    <w:p w14:paraId="4AEA1531" w14:textId="7777777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Finally, the Schedule Feasibility is managed through a modular development approach. By breaking the system down into independent feature sets—Authentication, Product Discovery, Cart, and Admin—the project can be developed and tested in phases. This iterative approach allows for the core functionality to be established quickly, with more complex features integrated as the project progresses. This structure ensures that a functional version of the platform can be delivered within a reasonable timeframe, providing value to the business and stakeholders without the delays often associated with monolithic software projects.</w:t>
      </w:r>
    </w:p>
    <w:p w14:paraId="0763861C" w14:textId="263AE0A7" w:rsidR="004E45F3" w:rsidRPr="00167BF0" w:rsidRDefault="004E45F3" w:rsidP="00167BF0">
      <w:pPr>
        <w:spacing w:line="276" w:lineRule="auto"/>
        <w:rPr>
          <w:rFonts w:ascii="Times New Roman" w:hAnsi="Times New Roman" w:cs="Times New Roman"/>
          <w:b/>
          <w:sz w:val="32"/>
          <w:szCs w:val="32"/>
        </w:rPr>
      </w:pPr>
      <w:r w:rsidRPr="00167BF0">
        <w:rPr>
          <w:rFonts w:ascii="Times New Roman" w:hAnsi="Times New Roman" w:cs="Times New Roman"/>
          <w:b/>
          <w:sz w:val="32"/>
          <w:szCs w:val="32"/>
        </w:rPr>
        <w:br w:type="page"/>
      </w:r>
    </w:p>
    <w:p w14:paraId="7230BD51" w14:textId="472F59C4" w:rsidR="00770901" w:rsidRDefault="00CC10B9" w:rsidP="00167BF0">
      <w:pPr>
        <w:spacing w:after="0"/>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88960" behindDoc="0" locked="0" layoutInCell="1" allowOverlap="1" wp14:anchorId="7E9388DE" wp14:editId="2C38DA38">
                <wp:simplePos x="0" y="0"/>
                <wp:positionH relativeFrom="margin">
                  <wp:align>center</wp:align>
                </wp:positionH>
                <wp:positionV relativeFrom="margin">
                  <wp:align>center</wp:align>
                </wp:positionV>
                <wp:extent cx="6069724" cy="3515644"/>
                <wp:effectExtent l="0" t="0" r="26670" b="27940"/>
                <wp:wrapNone/>
                <wp:docPr id="1994628859"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388DE" id="_x0000_s1028" type="#_x0000_t64" style="position:absolute;margin-left:0;margin-top:0;width:477.95pt;height:276.8pt;z-index:2516889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8D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vYGrSM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NDDwMC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5668D7D" w14:textId="6B0CFB4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3</w:t>
                      </w:r>
                      <w:r w:rsidRPr="00CC10B9">
                        <w:rPr>
                          <w:rFonts w:ascii="Times New Roman" w:hAnsi="Times New Roman" w:cs="Times New Roman"/>
                          <w:b/>
                          <w:bCs/>
                          <w:color w:val="FFFFFF" w:themeColor="background1"/>
                          <w:sz w:val="52"/>
                          <w:szCs w:val="52"/>
                          <w:lang w:val="en-US"/>
                        </w:rPr>
                        <w:t>:</w:t>
                      </w:r>
                    </w:p>
                    <w:p w14:paraId="4A4EAC28" w14:textId="79ED0CA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Design</w:t>
                      </w:r>
                    </w:p>
                  </w:txbxContent>
                </v:textbox>
                <w10:wrap anchorx="margin" anchory="margin"/>
              </v:shape>
            </w:pict>
          </mc:Fallback>
        </mc:AlternateContent>
      </w:r>
      <w:r w:rsidR="00770901">
        <w:rPr>
          <w:rFonts w:ascii="Times New Roman" w:hAnsi="Times New Roman" w:cs="Times New Roman"/>
          <w:b/>
          <w:bCs/>
          <w:sz w:val="36"/>
          <w:szCs w:val="36"/>
        </w:rPr>
        <w:br w:type="page"/>
      </w:r>
    </w:p>
    <w:p w14:paraId="79A75E38" w14:textId="77777777" w:rsidR="00167BF0" w:rsidRDefault="00167BF0" w:rsidP="00167BF0">
      <w:pPr>
        <w:jc w:val="center"/>
        <w:rPr>
          <w:rFonts w:ascii="Times New Roman" w:hAnsi="Times New Roman" w:cs="Times New Roman"/>
          <w:b/>
          <w:bCs/>
          <w:sz w:val="40"/>
          <w:szCs w:val="40"/>
        </w:rPr>
      </w:pPr>
      <w:r w:rsidRPr="00167BF0">
        <w:rPr>
          <w:rFonts w:ascii="Times New Roman" w:hAnsi="Times New Roman" w:cs="Times New Roman"/>
          <w:b/>
          <w:bCs/>
          <w:sz w:val="40"/>
          <w:szCs w:val="40"/>
        </w:rPr>
        <w:lastRenderedPageBreak/>
        <w:t>3.1 System Architecture</w:t>
      </w:r>
    </w:p>
    <w:p w14:paraId="115208EE" w14:textId="4C25C2BD"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built on the principle of decoupling, separating the user interface from the business logic and data storage. At the core is the Single Page Application (SPA) model powered by Angular. This ensures that the user never experiences full-page reloads; instead, content is fetched dynamically via the REST API and rendered instantly on the client side. This horizontal separation allows for independent scaling of the frontend and backend, ensuring that high traffic on the storefront doesn't directly overwhelm the administrative or database processes in a way that would crash the entire system.</w:t>
      </w:r>
    </w:p>
    <w:p w14:paraId="4C004CED" w14:textId="7BC481F5"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On the client side,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utilizes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Signal-based state management. This modern approach allows for fine-grained reactivity, where only the specific parts of the UI that need to change—such as a cart counter or a price filter—are updated. This reduces the computational overhead on the user’s device and creates an "instant" feel that is critical for a luxury brand. The use of standalone components and lazy-loaded routes ensures that the initial bundle size is kept small, allowing the site to load quickly even on slower mobile connections, which is where real-world e-commerce often happens.</w:t>
      </w:r>
    </w:p>
    <w:p w14:paraId="43526D90" w14:textId="59848D13"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backend is a RESTful API built with Node.js and Express.js. This layer acts as the orchestrator of the system, verifying user permissions, processing business logic, and communicating with the database. Because the backend is stateless, it can easily handle peak traffic by running multiple instances behind a load balancer. Every request is verified using JSON Web Tokens (JWT), ensuring that the server doesn't need to maintain a memory-heavy session table, further improving performance and security. This lean backend architecture is the foundation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high throughput and low latency.</w:t>
      </w:r>
    </w:p>
    <w:p w14:paraId="1EB416D7" w14:textId="5202FA27"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t xml:space="preserve">Data persistence is handled by MongoDB, a NoSQL database that offers horizontal scalability and a flexible schema. Unlike traditional relational databases that require strict tables and joins, MongoDB stores data in documents that match the structure of our JavaScript objects. This makes data retrieval faster and development more intuitive. For e-commerce, this is particularly valuable because it allows us to store complex, nested objects—like a structured shipping address or a variable array of product </w:t>
      </w:r>
      <w:proofErr w:type="spellStart"/>
      <w:r w:rsidRPr="0056055C">
        <w:rPr>
          <w:rFonts w:ascii="Times New Roman" w:hAnsi="Times New Roman" w:cs="Times New Roman"/>
          <w:sz w:val="32"/>
          <w:szCs w:val="32"/>
        </w:rPr>
        <w:t>colors</w:t>
      </w:r>
      <w:proofErr w:type="spellEnd"/>
      <w:r w:rsidRPr="0056055C">
        <w:rPr>
          <w:rFonts w:ascii="Times New Roman" w:hAnsi="Times New Roman" w:cs="Times New Roman"/>
          <w:sz w:val="32"/>
          <w:szCs w:val="32"/>
        </w:rPr>
        <w:t>—directly within a single record, reducing the number of database queries needed to render a page.</w:t>
      </w:r>
    </w:p>
    <w:p w14:paraId="1F5B8668" w14:textId="57438E59"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lastRenderedPageBreak/>
        <w:t xml:space="preserve">Communication between these layers happens exclusively over HTTPS using JSON payloads. This standardized communication means that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backend could theoretically power not just our web application, but also future iOS, Android, or even smart-watch applications without needing to be rewritten. This universal API design is a core component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future-proofing strategy. It ensures that the brand’s data is the "source of truth" accessible across any digital touchpoint the customer chooses to use, providing a truly omni-channel experience.</w:t>
      </w:r>
    </w:p>
    <w:p w14:paraId="3E65A95A" w14:textId="016A6C71" w:rsidR="00167BF0" w:rsidRDefault="0056055C" w:rsidP="00D55738">
      <w:pPr>
        <w:ind w:firstLine="720"/>
        <w:rPr>
          <w:rFonts w:ascii="Times New Roman" w:hAnsi="Times New Roman" w:cs="Times New Roman"/>
          <w:b/>
          <w:bCs/>
          <w:sz w:val="40"/>
          <w:szCs w:val="40"/>
        </w:rPr>
      </w:pPr>
      <w:r w:rsidRPr="0056055C">
        <w:rPr>
          <w:rFonts w:ascii="Times New Roman" w:hAnsi="Times New Roman" w:cs="Times New Roman"/>
          <w:sz w:val="32"/>
          <w:szCs w:val="32"/>
        </w:rPr>
        <w:t xml:space="preserve">Finally, the architecture includes a comprehensive Security and Middleware layer. All incoming data is sanitized and validated against Mongoose schemas before it ever reaches the database, preventing injection attacks. CORS policies are strictly defined to ensure that only our trusted frontend can communicate with the backend. This multi-layered </w:t>
      </w:r>
      <w:proofErr w:type="spellStart"/>
      <w:r w:rsidRPr="0056055C">
        <w:rPr>
          <w:rFonts w:ascii="Times New Roman" w:hAnsi="Times New Roman" w:cs="Times New Roman"/>
          <w:sz w:val="32"/>
          <w:szCs w:val="32"/>
        </w:rPr>
        <w:t>defense</w:t>
      </w:r>
      <w:proofErr w:type="spellEnd"/>
      <w:r w:rsidRPr="0056055C">
        <w:rPr>
          <w:rFonts w:ascii="Times New Roman" w:hAnsi="Times New Roman" w:cs="Times New Roman"/>
          <w:sz w:val="32"/>
          <w:szCs w:val="32"/>
        </w:rPr>
        <w:t xml:space="preserve"> strategy—from the client-side guards to the server-side validation—ensures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fast and beautiful, but also a fortress for user data and brand integrity.</w:t>
      </w:r>
      <w:r w:rsidR="00167BF0">
        <w:rPr>
          <w:rFonts w:ascii="Times New Roman" w:hAnsi="Times New Roman" w:cs="Times New Roman"/>
          <w:b/>
          <w:bCs/>
          <w:sz w:val="40"/>
          <w:szCs w:val="40"/>
        </w:rPr>
        <w:br w:type="page"/>
      </w:r>
    </w:p>
    <w:p w14:paraId="0E166DBA" w14:textId="7EB6C0F8"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2</w:t>
      </w:r>
      <w:r>
        <w:rPr>
          <w:rFonts w:ascii="Times New Roman" w:hAnsi="Times New Roman" w:cs="Times New Roman"/>
          <w:b/>
          <w:bCs/>
          <w:sz w:val="40"/>
          <w:szCs w:val="40"/>
        </w:rPr>
        <w:t xml:space="preserve"> DFD (Data Flow Diagram)</w:t>
      </w:r>
    </w:p>
    <w:p w14:paraId="7F4749A6" w14:textId="0C5147AA" w:rsidR="00A31AF9" w:rsidRP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t>DFD Level 0:</w:t>
      </w:r>
    </w:p>
    <w:p w14:paraId="6B9987A6" w14:textId="2A5D2D78" w:rsidR="002924BF" w:rsidRDefault="00D64491" w:rsidP="00D64491">
      <w:pPr>
        <w:rPr>
          <w:rFonts w:ascii="Times New Roman" w:hAnsi="Times New Roman" w:cs="Times New Roman"/>
          <w:b/>
          <w:bCs/>
          <w:sz w:val="40"/>
          <w:szCs w:val="40"/>
        </w:rPr>
      </w:pPr>
      <w:r w:rsidRPr="00D64491">
        <w:rPr>
          <w:rFonts w:ascii="Times New Roman" w:hAnsi="Times New Roman" w:cs="Times New Roman"/>
          <w:b/>
          <w:bCs/>
          <w:sz w:val="40"/>
          <w:szCs w:val="40"/>
        </w:rPr>
        <w:drawing>
          <wp:inline distT="0" distB="0" distL="0" distR="0" wp14:anchorId="53A61D93" wp14:editId="6F71908A">
            <wp:extent cx="6645910" cy="1899285"/>
            <wp:effectExtent l="0" t="0" r="2540" b="5715"/>
            <wp:docPr id="11051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848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1899285"/>
                    </a:xfrm>
                    <a:prstGeom prst="rect">
                      <a:avLst/>
                    </a:prstGeom>
                  </pic:spPr>
                </pic:pic>
              </a:graphicData>
            </a:graphic>
          </wp:inline>
        </w:drawing>
      </w:r>
    </w:p>
    <w:p w14:paraId="2B52EEE7" w14:textId="77777777" w:rsidR="00D64491" w:rsidRDefault="00D64491" w:rsidP="00D64491">
      <w:pPr>
        <w:rPr>
          <w:rFonts w:ascii="Times New Roman" w:hAnsi="Times New Roman" w:cs="Times New Roman"/>
          <w:b/>
          <w:bCs/>
          <w:sz w:val="40"/>
          <w:szCs w:val="40"/>
        </w:rPr>
      </w:pPr>
    </w:p>
    <w:p w14:paraId="40AE6F7F" w14:textId="7CA2CAF6" w:rsidR="002924BF" w:rsidRDefault="002924BF" w:rsidP="00D64491">
      <w:pPr>
        <w:spacing w:before="240"/>
        <w:rPr>
          <w:rFonts w:ascii="Times New Roman" w:hAnsi="Times New Roman" w:cs="Times New Roman"/>
          <w:b/>
          <w:bCs/>
          <w:sz w:val="32"/>
          <w:szCs w:val="32"/>
        </w:rPr>
      </w:pPr>
      <w:r w:rsidRPr="002924BF">
        <w:rPr>
          <w:rFonts w:ascii="Times New Roman" w:hAnsi="Times New Roman" w:cs="Times New Roman"/>
          <w:b/>
          <w:bCs/>
          <w:sz w:val="32"/>
          <w:szCs w:val="32"/>
        </w:rPr>
        <w:t>DFD Level 1</w:t>
      </w:r>
      <w:r>
        <w:rPr>
          <w:rFonts w:ascii="Times New Roman" w:hAnsi="Times New Roman" w:cs="Times New Roman"/>
          <w:b/>
          <w:bCs/>
          <w:sz w:val="32"/>
          <w:szCs w:val="32"/>
        </w:rPr>
        <w:t>:</w:t>
      </w:r>
    </w:p>
    <w:p w14:paraId="0821DF25" w14:textId="19025BBC"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sz w:val="40"/>
          <w:szCs w:val="40"/>
        </w:rPr>
        <w:drawing>
          <wp:inline distT="0" distB="0" distL="0" distR="0" wp14:anchorId="0A85F79E" wp14:editId="143C7C19">
            <wp:extent cx="6645910" cy="3885565"/>
            <wp:effectExtent l="0" t="0" r="2540" b="635"/>
            <wp:docPr id="214718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389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3885565"/>
                    </a:xfrm>
                    <a:prstGeom prst="rect">
                      <a:avLst/>
                    </a:prstGeom>
                  </pic:spPr>
                </pic:pic>
              </a:graphicData>
            </a:graphic>
          </wp:inline>
        </w:drawing>
      </w:r>
    </w:p>
    <w:p w14:paraId="6B98C208"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749C4A30" w14:textId="77777777" w:rsid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lastRenderedPageBreak/>
        <w:t>DFD Level 2.1</w:t>
      </w:r>
      <w:r>
        <w:rPr>
          <w:rFonts w:ascii="Times New Roman" w:hAnsi="Times New Roman" w:cs="Times New Roman"/>
          <w:b/>
          <w:bCs/>
          <w:sz w:val="32"/>
          <w:szCs w:val="32"/>
        </w:rPr>
        <w:t>:</w:t>
      </w:r>
    </w:p>
    <w:p w14:paraId="6DC84872" w14:textId="663F6777"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sz w:val="40"/>
          <w:szCs w:val="40"/>
        </w:rPr>
        <w:drawing>
          <wp:inline distT="0" distB="0" distL="0" distR="0" wp14:anchorId="29711B45" wp14:editId="37F6DB01">
            <wp:extent cx="5486400" cy="3154706"/>
            <wp:effectExtent l="0" t="0" r="0" b="7620"/>
            <wp:docPr id="20460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244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154706"/>
                    </a:xfrm>
                    <a:prstGeom prst="rect">
                      <a:avLst/>
                    </a:prstGeom>
                  </pic:spPr>
                </pic:pic>
              </a:graphicData>
            </a:graphic>
          </wp:inline>
        </w:drawing>
      </w:r>
    </w:p>
    <w:p w14:paraId="43054D84" w14:textId="77777777" w:rsidR="00D64491" w:rsidRDefault="00D64491" w:rsidP="002924BF">
      <w:pPr>
        <w:jc w:val="center"/>
        <w:rPr>
          <w:rFonts w:ascii="Times New Roman" w:hAnsi="Times New Roman" w:cs="Times New Roman"/>
          <w:b/>
          <w:bCs/>
          <w:sz w:val="40"/>
          <w:szCs w:val="40"/>
        </w:rPr>
      </w:pPr>
    </w:p>
    <w:p w14:paraId="5E06FF22" w14:textId="77777777"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t>DFD Level 3.1:</w:t>
      </w:r>
    </w:p>
    <w:p w14:paraId="511C7622" w14:textId="47F0D604" w:rsidR="002924BF"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sz w:val="40"/>
          <w:szCs w:val="40"/>
        </w:rPr>
        <w:drawing>
          <wp:inline distT="0" distB="0" distL="0" distR="0" wp14:anchorId="7D4F2693" wp14:editId="44F2F6E7">
            <wp:extent cx="5486400" cy="4007074"/>
            <wp:effectExtent l="0" t="0" r="0" b="0"/>
            <wp:docPr id="14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4007074"/>
                    </a:xfrm>
                    <a:prstGeom prst="rect">
                      <a:avLst/>
                    </a:prstGeom>
                  </pic:spPr>
                </pic:pic>
              </a:graphicData>
            </a:graphic>
          </wp:inline>
        </w:drawing>
      </w:r>
    </w:p>
    <w:p w14:paraId="596E5D47"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0C846696" w:rsidR="00A31AF9" w:rsidRDefault="00A31AF9" w:rsidP="00D64491">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 xml:space="preserve"> UML Diagram:</w:t>
      </w:r>
    </w:p>
    <w:p w14:paraId="2709A457" w14:textId="7E544BBC" w:rsidR="008070B0" w:rsidRDefault="002924BF" w:rsidP="002924BF">
      <w:pPr>
        <w:rPr>
          <w:rFonts w:ascii="Times New Roman" w:hAnsi="Times New Roman" w:cs="Times New Roman"/>
          <w:b/>
          <w:bCs/>
          <w:sz w:val="32"/>
          <w:szCs w:val="32"/>
        </w:rPr>
      </w:pPr>
      <w:r>
        <w:rPr>
          <w:rFonts w:ascii="Times New Roman" w:hAnsi="Times New Roman" w:cs="Times New Roman"/>
          <w:b/>
          <w:bCs/>
          <w:sz w:val="32"/>
          <w:szCs w:val="32"/>
        </w:rPr>
        <w:t>Use Case Diagram (Users):</w:t>
      </w:r>
    </w:p>
    <w:p w14:paraId="75EBA217" w14:textId="38FA082E" w:rsidR="002924BF" w:rsidRDefault="00D64491" w:rsidP="002924BF">
      <w:pPr>
        <w:jc w:val="center"/>
        <w:rPr>
          <w:rFonts w:ascii="Times New Roman" w:hAnsi="Times New Roman" w:cs="Times New Roman"/>
          <w:b/>
          <w:bCs/>
          <w:sz w:val="32"/>
          <w:szCs w:val="32"/>
        </w:rPr>
      </w:pPr>
      <w:r w:rsidRPr="00D64491">
        <w:rPr>
          <w:rFonts w:ascii="Times New Roman" w:hAnsi="Times New Roman" w:cs="Times New Roman"/>
          <w:b/>
          <w:bCs/>
          <w:sz w:val="32"/>
          <w:szCs w:val="32"/>
        </w:rPr>
        <w:drawing>
          <wp:inline distT="0" distB="0" distL="0" distR="0" wp14:anchorId="6B18A3B3" wp14:editId="11B4176A">
            <wp:extent cx="5486400" cy="7822287"/>
            <wp:effectExtent l="0" t="0" r="0" b="7620"/>
            <wp:docPr id="19123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663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7822287"/>
                    </a:xfrm>
                    <a:prstGeom prst="rect">
                      <a:avLst/>
                    </a:prstGeom>
                  </pic:spPr>
                </pic:pic>
              </a:graphicData>
            </a:graphic>
          </wp:inline>
        </w:drawing>
      </w:r>
    </w:p>
    <w:p w14:paraId="3493FA98"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73AF8B59" w14:textId="5CFB6D11"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lastRenderedPageBreak/>
        <w:t>Use Case Diagram (Admin):</w:t>
      </w:r>
    </w:p>
    <w:p w14:paraId="0C552D50" w14:textId="25F22C1E" w:rsidR="00B30CE9" w:rsidRDefault="00D64491" w:rsidP="002924BF">
      <w:pPr>
        <w:jc w:val="center"/>
        <w:rPr>
          <w:rFonts w:ascii="Times New Roman" w:hAnsi="Times New Roman" w:cs="Times New Roman"/>
          <w:b/>
          <w:bCs/>
          <w:sz w:val="40"/>
          <w:szCs w:val="40"/>
        </w:rPr>
      </w:pPr>
      <w:r w:rsidRPr="00D64491">
        <w:rPr>
          <w:rFonts w:ascii="Times New Roman" w:hAnsi="Times New Roman" w:cs="Times New Roman"/>
          <w:b/>
          <w:bCs/>
          <w:sz w:val="40"/>
          <w:szCs w:val="40"/>
        </w:rPr>
        <w:drawing>
          <wp:inline distT="0" distB="0" distL="0" distR="0" wp14:anchorId="56933D35" wp14:editId="3453E63A">
            <wp:extent cx="6645910" cy="7875905"/>
            <wp:effectExtent l="0" t="0" r="2540" b="0"/>
            <wp:docPr id="108901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1770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7875905"/>
                    </a:xfrm>
                    <a:prstGeom prst="rect">
                      <a:avLst/>
                    </a:prstGeom>
                  </pic:spPr>
                </pic:pic>
              </a:graphicData>
            </a:graphic>
          </wp:inline>
        </w:drawing>
      </w:r>
      <w:r w:rsidR="00B30CE9">
        <w:rPr>
          <w:rFonts w:ascii="Times New Roman" w:hAnsi="Times New Roman" w:cs="Times New Roman"/>
          <w:b/>
          <w:bCs/>
          <w:sz w:val="40"/>
          <w:szCs w:val="40"/>
        </w:rPr>
        <w:br w:type="page"/>
      </w:r>
    </w:p>
    <w:p w14:paraId="7F035A20" w14:textId="3D1F9F9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7E585D">
        <w:rPr>
          <w:rFonts w:ascii="Times New Roman" w:hAnsi="Times New Roman" w:cs="Times New Roman"/>
          <w:b/>
          <w:bCs/>
          <w:sz w:val="40"/>
          <w:szCs w:val="40"/>
        </w:rPr>
        <w:t>.2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16454631" w14:textId="77777777" w:rsidR="00D64491" w:rsidRDefault="00D64491" w:rsidP="00A31AF9">
      <w:pPr>
        <w:jc w:val="center"/>
        <w:rPr>
          <w:rFonts w:ascii="Times New Roman" w:hAnsi="Times New Roman" w:cs="Times New Roman"/>
          <w:b/>
          <w:bCs/>
          <w:sz w:val="32"/>
          <w:szCs w:val="32"/>
        </w:rPr>
      </w:pPr>
      <w:r w:rsidRPr="00D64491">
        <w:rPr>
          <w:rFonts w:ascii="Times New Roman" w:hAnsi="Times New Roman" w:cs="Times New Roman"/>
          <w:b/>
          <w:bCs/>
          <w:sz w:val="32"/>
          <w:szCs w:val="32"/>
        </w:rPr>
        <w:drawing>
          <wp:inline distT="0" distB="0" distL="0" distR="0" wp14:anchorId="55C6B35C" wp14:editId="75F432F5">
            <wp:extent cx="5303520" cy="8541325"/>
            <wp:effectExtent l="0" t="0" r="0" b="0"/>
            <wp:docPr id="73707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712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3520" cy="8541325"/>
                    </a:xfrm>
                    <a:prstGeom prst="rect">
                      <a:avLst/>
                    </a:prstGeom>
                  </pic:spPr>
                </pic:pic>
              </a:graphicData>
            </a:graphic>
          </wp:inline>
        </w:drawing>
      </w:r>
    </w:p>
    <w:p w14:paraId="456CB1F7" w14:textId="77777777" w:rsidR="00D64491" w:rsidRDefault="00D64491">
      <w:pPr>
        <w:rPr>
          <w:rFonts w:ascii="Times New Roman" w:hAnsi="Times New Roman" w:cs="Times New Roman"/>
          <w:b/>
          <w:bCs/>
          <w:sz w:val="32"/>
          <w:szCs w:val="32"/>
        </w:rPr>
      </w:pPr>
      <w:r>
        <w:rPr>
          <w:rFonts w:ascii="Times New Roman" w:hAnsi="Times New Roman" w:cs="Times New Roman"/>
          <w:b/>
          <w:bCs/>
          <w:sz w:val="32"/>
          <w:szCs w:val="32"/>
        </w:rPr>
        <w:br w:type="page"/>
      </w:r>
    </w:p>
    <w:p w14:paraId="2CDEA1F7" w14:textId="77777777" w:rsidR="0086336E" w:rsidRDefault="0086336E" w:rsidP="00A31AF9">
      <w:pPr>
        <w:jc w:val="center"/>
        <w:rPr>
          <w:rFonts w:ascii="Times New Roman" w:hAnsi="Times New Roman" w:cs="Times New Roman"/>
          <w:b/>
          <w:bCs/>
          <w:sz w:val="40"/>
          <w:szCs w:val="40"/>
        </w:rPr>
      </w:pPr>
      <w:r w:rsidRPr="0086336E">
        <w:rPr>
          <w:rFonts w:ascii="Times New Roman" w:hAnsi="Times New Roman" w:cs="Times New Roman"/>
          <w:b/>
          <w:bCs/>
          <w:sz w:val="40"/>
          <w:szCs w:val="40"/>
        </w:rPr>
        <w:lastRenderedPageBreak/>
        <w:t>3.3.3 Activity Diagram</w:t>
      </w:r>
    </w:p>
    <w:p w14:paraId="283E49E9" w14:textId="62951F43" w:rsidR="00770901" w:rsidRPr="00A31AF9" w:rsidRDefault="00875B8A" w:rsidP="00A31AF9">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DDD278F" wp14:editId="725753E2">
            <wp:extent cx="4571930" cy="8644890"/>
            <wp:effectExtent l="0" t="0" r="635" b="3810"/>
            <wp:docPr id="150769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91726" name="Picture 1507691726"/>
                    <pic:cNvPicPr/>
                  </pic:nvPicPr>
                  <pic:blipFill rotWithShape="1">
                    <a:blip r:embed="rId16" cstate="print">
                      <a:extLst>
                        <a:ext uri="{28A0092B-C50C-407E-A947-70E740481C1C}">
                          <a14:useLocalDpi xmlns:a14="http://schemas.microsoft.com/office/drawing/2010/main" val="0"/>
                        </a:ext>
                      </a:extLst>
                    </a:blip>
                    <a:srcRect t="3713"/>
                    <a:stretch>
                      <a:fillRect/>
                    </a:stretch>
                  </pic:blipFill>
                  <pic:spPr bwMode="auto">
                    <a:xfrm>
                      <a:off x="0" y="0"/>
                      <a:ext cx="4572000" cy="8645023"/>
                    </a:xfrm>
                    <a:prstGeom prst="rect">
                      <a:avLst/>
                    </a:prstGeom>
                    <a:ln>
                      <a:noFill/>
                    </a:ln>
                    <a:extLst>
                      <a:ext uri="{53640926-AAD7-44D8-BBD7-CCE9431645EC}">
                        <a14:shadowObscured xmlns:a14="http://schemas.microsoft.com/office/drawing/2010/main"/>
                      </a:ext>
                    </a:extLst>
                  </pic:spPr>
                </pic:pic>
              </a:graphicData>
            </a:graphic>
          </wp:inline>
        </w:drawing>
      </w:r>
      <w:r w:rsidR="00770901" w:rsidRPr="00A31AF9">
        <w:rPr>
          <w:rFonts w:ascii="Times New Roman" w:hAnsi="Times New Roman" w:cs="Times New Roman"/>
          <w:b/>
          <w:bCs/>
          <w:sz w:val="32"/>
          <w:szCs w:val="32"/>
        </w:rPr>
        <w:br w:type="page"/>
      </w:r>
    </w:p>
    <w:p w14:paraId="6EA9EBAE" w14:textId="32384905"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4</w:t>
      </w:r>
      <w:r>
        <w:rPr>
          <w:rFonts w:ascii="Times New Roman" w:hAnsi="Times New Roman" w:cs="Times New Roman"/>
          <w:b/>
          <w:bCs/>
          <w:sz w:val="40"/>
          <w:szCs w:val="40"/>
        </w:rPr>
        <w:t xml:space="preserve">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5898E330"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5</w:t>
      </w:r>
      <w:r w:rsidRPr="00770901">
        <w:rPr>
          <w:rFonts w:ascii="Times New Roman" w:hAnsi="Times New Roman" w:cs="Times New Roman"/>
          <w:b/>
          <w:bCs/>
          <w:sz w:val="40"/>
          <w:szCs w:val="40"/>
        </w:rPr>
        <w:t xml:space="preserve">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275DC1E"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36EA7751" w14:textId="51F8021C"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45DE41FA"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D8DFCBE" w14:textId="6E8A2C9C"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625E5A00"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19F505C0" w14:textId="7A95DD7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7420447B">
            <wp:extent cx="6645910" cy="6557856"/>
            <wp:effectExtent l="0" t="0" r="2540" b="0"/>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645910" cy="6557856"/>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62B3FBD8" w14:textId="77777777" w:rsidR="00EB52A5" w:rsidRDefault="00EB52A5">
      <w:pPr>
        <w:rPr>
          <w:rFonts w:ascii="Times New Roman" w:hAnsi="Times New Roman" w:cs="Times New Roman"/>
          <w:b/>
          <w:bCs/>
          <w:sz w:val="32"/>
          <w:szCs w:val="32"/>
        </w:rPr>
      </w:pPr>
      <w:r>
        <w:rPr>
          <w:rFonts w:ascii="Times New Roman" w:hAnsi="Times New Roman" w:cs="Times New Roman"/>
          <w:b/>
          <w:bCs/>
          <w:sz w:val="32"/>
          <w:szCs w:val="32"/>
        </w:rPr>
        <w:br w:type="page"/>
      </w:r>
    </w:p>
    <w:p w14:paraId="5BEA7166" w14:textId="58AF9355"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3E529CE1">
            <wp:extent cx="6645910" cy="6658489"/>
            <wp:effectExtent l="0" t="0" r="2540" b="952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6645910" cy="6658489"/>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32"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33"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260520DF" w14:textId="3400F427" w:rsidR="00535870"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p>
    <w:p w14:paraId="13D44B60" w14:textId="7EAD542C" w:rsidR="00721AC4" w:rsidRPr="0092616C" w:rsidRDefault="00CC10B9" w:rsidP="00CC10B9">
      <w:pPr>
        <w:rPr>
          <w:rFonts w:ascii="Times New Roman" w:hAnsi="Times New Roman" w:cs="Times New Roman"/>
          <w:b/>
          <w:bCs/>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1008" behindDoc="0" locked="0" layoutInCell="1" allowOverlap="1" wp14:anchorId="5A831D3C" wp14:editId="15D25E89">
                <wp:simplePos x="0" y="0"/>
                <wp:positionH relativeFrom="margin">
                  <wp:align>center</wp:align>
                </wp:positionH>
                <wp:positionV relativeFrom="margin">
                  <wp:align>center</wp:align>
                </wp:positionV>
                <wp:extent cx="6069724" cy="3515644"/>
                <wp:effectExtent l="0" t="0" r="26670" b="27940"/>
                <wp:wrapNone/>
                <wp:docPr id="1979810415"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31D3C" id="_x0000_s1029" type="#_x0000_t64" style="position:absolute;margin-left:0;margin-top:0;width:477.95pt;height:276.8pt;z-index:25169100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QhN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7m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AahCE2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8BB9272" w14:textId="34701B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4</w:t>
                      </w:r>
                      <w:r w:rsidRPr="00CC10B9">
                        <w:rPr>
                          <w:rFonts w:ascii="Times New Roman" w:hAnsi="Times New Roman" w:cs="Times New Roman"/>
                          <w:b/>
                          <w:bCs/>
                          <w:color w:val="FFFFFF" w:themeColor="background1"/>
                          <w:sz w:val="52"/>
                          <w:szCs w:val="52"/>
                          <w:lang w:val="en-US"/>
                        </w:rPr>
                        <w:t>:</w:t>
                      </w:r>
                    </w:p>
                    <w:p w14:paraId="2EEE1521" w14:textId="2BEB41E3"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System Testing</w:t>
                      </w:r>
                    </w:p>
                  </w:txbxContent>
                </v:textbox>
                <w10:wrap anchorx="margin" anchory="margin"/>
              </v:shape>
            </w:pict>
          </mc:Fallback>
        </mc:AlternateConten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1E6AF35D"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71F9FCFA" w:rsidR="00535870" w:rsidRPr="00535870"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t xml:space="preserve">This is a common pain point for users; if the fields do not match, the form is marked invalid, and a specific error message alerts the user to the discrepancy. This preventive measure saves the user from creating an account with a password they </w:t>
      </w:r>
      <w:r w:rsidRPr="00535870">
        <w:rPr>
          <w:rFonts w:ascii="Times New Roman" w:hAnsi="Times New Roman" w:cs="Times New Roman"/>
          <w:sz w:val="32"/>
          <w:szCs w:val="32"/>
        </w:rPr>
        <w:lastRenderedPageBreak/>
        <w:t>didn't intend to set, significantly reducing login issues immediately after registration.</w:t>
      </w:r>
    </w:p>
    <w:p w14:paraId="712D671F" w14:textId="28F4C021" w:rsidR="00721AC4" w:rsidRPr="00721AC4"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beyond simple format checking and validates the *state* of the data. If the stock is insufficient, the validation logic halts the checkout process and returns an informative error to the user, preventing the sale of out-of-stock items.</w:t>
      </w:r>
    </w:p>
    <w:p w14:paraId="608D2AD2" w14:textId="6770F00F" w:rsidR="00C7014A"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a raw stack trace, which could leak sensitive system information. Instead, it catches </w:t>
      </w:r>
      <w:r w:rsidRPr="00535870">
        <w:rPr>
          <w:rFonts w:ascii="Times New Roman" w:hAnsi="Times New Roman" w:cs="Times New Roman"/>
          <w:sz w:val="32"/>
          <w:szCs w:val="32"/>
        </w:rPr>
        <w:lastRenderedPageBreak/>
        <w:t>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3A8A981A" w:rsidR="00721AC4" w:rsidRPr="00C7014A" w:rsidRDefault="00721AC4" w:rsidP="008008AB">
      <w:pPr>
        <w:spacing w:before="240"/>
        <w:jc w:val="center"/>
        <w:rPr>
          <w:rFonts w:ascii="Times New Roman" w:hAnsi="Times New Roman" w:cs="Times New Roman"/>
          <w:sz w:val="32"/>
          <w:szCs w:val="32"/>
        </w:rPr>
      </w:pPr>
      <w:r w:rsidRPr="00721AC4">
        <w:rPr>
          <w:rFonts w:ascii="Times New Roman" w:hAnsi="Times New Roman" w:cs="Times New Roman"/>
          <w:b/>
          <w:bCs/>
          <w:sz w:val="36"/>
          <w:szCs w:val="36"/>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interface to check for a valid token before even loading a route. If a user tries to navigate to `/admin` without being logged in as an admin, the guard validates their state client-side and redirects them to the login page. This provides a better user experience by preventing them 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0BC909D3" w:rsidR="00721AC4" w:rsidRPr="003F5323" w:rsidRDefault="00721AC4" w:rsidP="008008AB">
      <w:pPr>
        <w:spacing w:before="240" w:line="276" w:lineRule="auto"/>
        <w:jc w:val="center"/>
        <w:rPr>
          <w:rFonts w:ascii="Times New Roman" w:hAnsi="Times New Roman" w:cs="Times New Roman"/>
          <w:sz w:val="32"/>
          <w:szCs w:val="32"/>
        </w:rPr>
      </w:pPr>
      <w:r w:rsidRPr="00721AC4">
        <w:rPr>
          <w:rFonts w:ascii="Times New Roman" w:hAnsi="Times New Roman" w:cs="Times New Roman"/>
          <w:b/>
          <w:bCs/>
          <w:sz w:val="36"/>
          <w:szCs w:val="36"/>
        </w:rPr>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lastRenderedPageBreak/>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p w14:paraId="60E0C4C9" w14:textId="3FE3AF46"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testing strategy is built around a comprehensive suite of </w:t>
      </w:r>
      <w:r w:rsidRPr="00A7131C">
        <w:rPr>
          <w:rFonts w:ascii="Times New Roman" w:hAnsi="Times New Roman" w:cs="Times New Roman"/>
          <w:b/>
          <w:bCs/>
          <w:sz w:val="32"/>
          <w:szCs w:val="32"/>
        </w:rPr>
        <w:t>Test Cases</w:t>
      </w:r>
      <w:r w:rsidRPr="00A7131C">
        <w:rPr>
          <w:rFonts w:ascii="Times New Roman" w:hAnsi="Times New Roman" w:cs="Times New Roman"/>
          <w:sz w:val="32"/>
          <w:szCs w:val="32"/>
        </w:rPr>
        <w:t>, outlined in the table below. Each case defines a specific scenario, the steps to reproduce it, and the expected outcome. Testers execute these scenarios systematically, covering both "Happy Paths" (expected usage) and "Edge Cases" (unexpected or incorrect usage). For example, we test both a successful login and a login with an incorrect password to ensure the system handles errors gracefully and provides appropriate feedback to the user.</w:t>
      </w:r>
    </w:p>
    <w:p w14:paraId="6D1DC414" w14:textId="77777777" w:rsid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Cross-browser and responsiveness testing are also key components of this phase. Manual tests are performed on different devices (desktop, tablet, mobile) and browsers (Chrome, Firefox, Edge) to ensure the tailored Tailwind CSS design renders correctly across all platforms.</w:t>
      </w:r>
    </w:p>
    <w:p w14:paraId="303A872B"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lastRenderedPageBreak/>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0E6C6979" w14:textId="07CB05A2" w:rsidR="00721AC4"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3056" behindDoc="0" locked="0" layoutInCell="1" allowOverlap="1" wp14:anchorId="12A3CB1B" wp14:editId="211C6EE9">
                <wp:simplePos x="0" y="0"/>
                <wp:positionH relativeFrom="margin">
                  <wp:align>center</wp:align>
                </wp:positionH>
                <wp:positionV relativeFrom="margin">
                  <wp:align>center</wp:align>
                </wp:positionV>
                <wp:extent cx="6069724" cy="3515644"/>
                <wp:effectExtent l="0" t="0" r="26670" b="27940"/>
                <wp:wrapNone/>
                <wp:docPr id="140746961"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3CB1B" id="_x0000_s1030" type="#_x0000_t64" style="position:absolute;margin-left:0;margin-top:0;width:477.95pt;height:276.8pt;z-index:2516930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N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JuSpoeOkjVUuwdHHPSL5S2/UfjWt8yH&#10;B+Zwk3Dn8DqEe/xIDW1JYaAoqcH9eEse7XHAUUtJi5tZUv99w5ygRH82OPrnxXQaVzkx09npBBl3&#10;rFkfa8ymuQIcoALvkOWJjPZB70npoHnGI7KKUVHFDMfYJeXB7Zmr0F8MPENcrFbJDNfXsnBrHi2P&#10;4LHPcZafumfm7DDwAXflDvZb/Grue9voaWC1CSBVWopDX4cXwNVP4zucqXhbjvlkdTimy58A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KaBk1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775D0C7D" w14:textId="04A21BDD"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5</w:t>
                      </w:r>
                      <w:r w:rsidRPr="00CC10B9">
                        <w:rPr>
                          <w:rFonts w:ascii="Times New Roman" w:hAnsi="Times New Roman" w:cs="Times New Roman"/>
                          <w:b/>
                          <w:bCs/>
                          <w:color w:val="FFFFFF" w:themeColor="background1"/>
                          <w:sz w:val="52"/>
                          <w:szCs w:val="52"/>
                          <w:lang w:val="en-US"/>
                        </w:rPr>
                        <w:t>:</w:t>
                      </w:r>
                    </w:p>
                    <w:p w14:paraId="47B50D46" w14:textId="45E10FF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Result</w:t>
                      </w:r>
                    </w:p>
                  </w:txbxContent>
                </v:textbox>
                <w10:wrap anchorx="margin" anchory="margin"/>
              </v:shape>
            </w:pict>
          </mc:Fallback>
        </mc:AlternateContent>
      </w:r>
      <w:r w:rsidR="00721AC4">
        <w:rPr>
          <w:rFonts w:ascii="Times New Roman" w:hAnsi="Times New Roman" w:cs="Times New Roman"/>
          <w:b/>
          <w:bCs/>
          <w:sz w:val="36"/>
          <w:szCs w:val="36"/>
        </w:rPr>
        <w:br w:type="page"/>
      </w:r>
    </w:p>
    <w:p w14:paraId="558BAA36" w14:textId="32062243"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 xml:space="preserve">5.1 </w:t>
      </w:r>
      <w:r w:rsidR="0056055C">
        <w:rPr>
          <w:rFonts w:ascii="Times New Roman" w:hAnsi="Times New Roman" w:cs="Times New Roman"/>
          <w:b/>
          <w:bCs/>
          <w:sz w:val="36"/>
          <w:szCs w:val="36"/>
        </w:rPr>
        <w:t>Result</w:t>
      </w:r>
    </w:p>
    <w:p w14:paraId="3A5843CF" w14:textId="0592F0D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implementation of</w:t>
      </w:r>
      <w:r>
        <w:rPr>
          <w:rFonts w:ascii="Times New Roman" w:hAnsi="Times New Roman" w:cs="Times New Roman"/>
          <w:sz w:val="32"/>
          <w:szCs w:val="32"/>
        </w:rPr>
        <w:t xml:space="preserv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yielded a high-performance, aesthetically superior e-commerce platform that successfully </w:t>
      </w:r>
      <w:proofErr w:type="spellStart"/>
      <w:r w:rsidRPr="0056055C">
        <w:rPr>
          <w:rFonts w:ascii="Times New Roman" w:hAnsi="Times New Roman" w:cs="Times New Roman"/>
          <w:sz w:val="32"/>
          <w:szCs w:val="32"/>
        </w:rPr>
        <w:t>fulfills</w:t>
      </w:r>
      <w:proofErr w:type="spellEnd"/>
      <w:r w:rsidRPr="0056055C">
        <w:rPr>
          <w:rFonts w:ascii="Times New Roman" w:hAnsi="Times New Roman" w:cs="Times New Roman"/>
          <w:sz w:val="32"/>
          <w:szCs w:val="32"/>
        </w:rPr>
        <w:t xml:space="preserve"> its primary technical and business requirements. The MERN stack has proven to be an exceptional choice, providing the necessary speed and responsiveness required for a modern shopping experience. The resulting application features a seamless Single Page Application (SPA) flow, where users can navigate from product discovery to final checkout without the friction of page reloads. This technical achievement has directly contributed to a more engaging and professional user interface that reflects the "Luxury First" design philosophy.</w:t>
      </w:r>
    </w:p>
    <w:p w14:paraId="714F4126" w14:textId="354E6DB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functional standpoint, the platform has successfully integrated all core modules, including secure user authentication, a dynamic and filterable product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a robust order processing engine. The administrative dashboard provides a centralized command </w:t>
      </w:r>
      <w:proofErr w:type="spellStart"/>
      <w:r w:rsidRPr="0056055C">
        <w:rPr>
          <w:rFonts w:ascii="Times New Roman" w:hAnsi="Times New Roman" w:cs="Times New Roman"/>
          <w:sz w:val="32"/>
          <w:szCs w:val="32"/>
        </w:rPr>
        <w:t>center</w:t>
      </w:r>
      <w:proofErr w:type="spellEnd"/>
      <w:r w:rsidRPr="0056055C">
        <w:rPr>
          <w:rFonts w:ascii="Times New Roman" w:hAnsi="Times New Roman" w:cs="Times New Roman"/>
          <w:sz w:val="32"/>
          <w:szCs w:val="32"/>
        </w:rPr>
        <w:t xml:space="preserve"> for business operations, allowing for real-time inventory and order management. The integration of JSON Web Tokens (JWT) and </w:t>
      </w:r>
      <w:proofErr w:type="spellStart"/>
      <w:r w:rsidRPr="0056055C">
        <w:rPr>
          <w:rFonts w:ascii="Times New Roman" w:hAnsi="Times New Roman" w:cs="Times New Roman"/>
          <w:sz w:val="32"/>
          <w:szCs w:val="32"/>
        </w:rPr>
        <w:t>Bcrypt</w:t>
      </w:r>
      <w:proofErr w:type="spellEnd"/>
      <w:r w:rsidRPr="0056055C">
        <w:rPr>
          <w:rFonts w:ascii="Times New Roman" w:hAnsi="Times New Roman" w:cs="Times New Roman"/>
          <w:sz w:val="32"/>
          <w:szCs w:val="32"/>
        </w:rPr>
        <w:t xml:space="preserve"> has ensured a secure environment for user data, meeting all initial security objectives. The successful execution of manual test cases across both client and server layers confirms that the system is stable and ready for a production-like environment.</w:t>
      </w:r>
    </w:p>
    <w:p w14:paraId="2F66DDE4" w14:textId="7E00172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visual results are equally impressive, leveraging Tailwind CSS to create a bespoke design that is both modern and exclusive. The use of generous whitespace, sophisticated typography, and high-resolution imagery has created a digital storefront that stands apart from generic e-commerce templates. This aesthetic excellence is maintained across various devices, with a responsive layout that ensures a consistent brand experience for mobile, tablet, and desktop users. The successful balance between visual richness and high-speed performance is a key success metric for the project, proving that premium design doesn't have to come at the cost of technical optimization.</w:t>
      </w:r>
    </w:p>
    <w:p w14:paraId="7EC5AD10" w14:textId="798853B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Strategically,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provided a scalable foundation for future brand growth. The decoupled architecture and modular codebase mean that new features can be added with minimal disruption to existing functionality. The platform's ability to handle complex product schemas and high volumes of user data ensures that it can grow alongside the business's inventory and customer base. This </w:t>
      </w:r>
      <w:r w:rsidRPr="0056055C">
        <w:rPr>
          <w:rFonts w:ascii="Times New Roman" w:hAnsi="Times New Roman" w:cs="Times New Roman"/>
          <w:sz w:val="32"/>
          <w:szCs w:val="32"/>
        </w:rPr>
        <w:lastRenderedPageBreak/>
        <w:t>forward-looking design approach has resulted in a "living" system that is not just a snapshot of current needs but a flexible infrastructure capable of adapting to future technological trends and market demands.</w:t>
      </w:r>
    </w:p>
    <w:p w14:paraId="42955235" w14:textId="44B5479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administrative efficiency results show a significant improvement over manual or legacy systems. By centralizing product, user, and order management into a single, intuitive dashboard, the time required for daily operational tasks has been drastically reduced. Automatic inventory updates and clear order status tracking have minimized the risk of human error, leading to a more reliable </w:t>
      </w:r>
      <w:proofErr w:type="spellStart"/>
      <w:r w:rsidRPr="0056055C">
        <w:rPr>
          <w:rFonts w:ascii="Times New Roman" w:hAnsi="Times New Roman" w:cs="Times New Roman"/>
          <w:sz w:val="32"/>
          <w:szCs w:val="32"/>
        </w:rPr>
        <w:t>fulfillment</w:t>
      </w:r>
      <w:proofErr w:type="spellEnd"/>
      <w:r w:rsidRPr="0056055C">
        <w:rPr>
          <w:rFonts w:ascii="Times New Roman" w:hAnsi="Times New Roman" w:cs="Times New Roman"/>
          <w:sz w:val="32"/>
          <w:szCs w:val="32"/>
        </w:rPr>
        <w:t xml:space="preserve"> process. This operational streamlined has empowered administrators to spend less time on technical maintenance and more time on high-value business activities such as marketing, curation, and customer relationship management.</w:t>
      </w:r>
    </w:p>
    <w:p w14:paraId="757F9385" w14:textId="7777777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project has achieved a harmonious integration of form and function. It stands as a proof-of-concept for how modern web technologies can be orchestrated to build a professional-grade digital business. The positive results across performance, design, security, and administration validate the technical choices made during the planning phase.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a functional e-commerce site; it is a premium digital asset that provides a solid, scalable, and secure platform for success in the competitive world of high-fashion retail.</w:t>
      </w:r>
    </w:p>
    <w:p w14:paraId="5C9C52EC" w14:textId="5264A25A" w:rsidR="00721AC4" w:rsidRDefault="00721AC4" w:rsidP="008008AB">
      <w:pPr>
        <w:ind w:firstLine="720"/>
        <w:jc w:val="both"/>
        <w:rPr>
          <w:rFonts w:ascii="Times New Roman" w:hAnsi="Times New Roman" w:cs="Times New Roman"/>
          <w:sz w:val="32"/>
          <w:szCs w:val="32"/>
        </w:rPr>
      </w:pPr>
      <w:r>
        <w:rPr>
          <w:rFonts w:ascii="Times New Roman" w:hAnsi="Times New Roman" w:cs="Times New Roman"/>
          <w:sz w:val="32"/>
          <w:szCs w:val="32"/>
        </w:rPr>
        <w:br w:type="page"/>
      </w:r>
    </w:p>
    <w:p w14:paraId="7EC5B471" w14:textId="00EFFB02" w:rsidR="0056055C" w:rsidRDefault="00CC10B9">
      <w:pPr>
        <w:rPr>
          <w:rFonts w:ascii="Times New Roman" w:hAnsi="Times New Roman" w:cs="Times New Roman"/>
          <w:b/>
          <w:bCs/>
          <w:sz w:val="36"/>
          <w:szCs w:val="36"/>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5104" behindDoc="0" locked="0" layoutInCell="1" allowOverlap="1" wp14:anchorId="117D1F8C" wp14:editId="66DD65C6">
                <wp:simplePos x="0" y="0"/>
                <wp:positionH relativeFrom="margin">
                  <wp:align>center</wp:align>
                </wp:positionH>
                <wp:positionV relativeFrom="margin">
                  <wp:align>center</wp:align>
                </wp:positionV>
                <wp:extent cx="6069724" cy="3515644"/>
                <wp:effectExtent l="0" t="0" r="26670" b="27940"/>
                <wp:wrapNone/>
                <wp:docPr id="666036798"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D1F8C" id="_x0000_s1031" type="#_x0000_t64" style="position:absolute;margin-left:0;margin-top:0;width:477.95pt;height:276.8pt;z-index:2516951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HDjW9e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5AD7A2A8" w14:textId="54130E58"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6</w:t>
                      </w:r>
                      <w:r w:rsidRPr="00CC10B9">
                        <w:rPr>
                          <w:rFonts w:ascii="Times New Roman" w:hAnsi="Times New Roman" w:cs="Times New Roman"/>
                          <w:b/>
                          <w:bCs/>
                          <w:color w:val="FFFFFF" w:themeColor="background1"/>
                          <w:sz w:val="52"/>
                          <w:szCs w:val="52"/>
                          <w:lang w:val="en-US"/>
                        </w:rPr>
                        <w:t>:</w:t>
                      </w:r>
                    </w:p>
                    <w:p w14:paraId="1D87E1D9" w14:textId="54A75611"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Future Enhancements</w:t>
                      </w:r>
                    </w:p>
                  </w:txbxContent>
                </v:textbox>
                <w10:wrap anchorx="margin" anchory="margin"/>
              </v:shape>
            </w:pict>
          </mc:Fallback>
        </mc:AlternateContent>
      </w:r>
      <w:r w:rsidR="0056055C">
        <w:rPr>
          <w:rFonts w:ascii="Times New Roman" w:hAnsi="Times New Roman" w:cs="Times New Roman"/>
          <w:b/>
          <w:bCs/>
          <w:sz w:val="36"/>
          <w:szCs w:val="36"/>
        </w:rPr>
        <w:br w:type="page"/>
      </w:r>
    </w:p>
    <w:p w14:paraId="11453F87" w14:textId="27378774"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 xml:space="preserve">6.1 </w:t>
      </w:r>
      <w:r w:rsidR="0056055C">
        <w:rPr>
          <w:rFonts w:ascii="Times New Roman" w:hAnsi="Times New Roman" w:cs="Times New Roman"/>
          <w:b/>
          <w:bCs/>
          <w:sz w:val="40"/>
          <w:szCs w:val="40"/>
        </w:rPr>
        <w:t>Future Enhancements</w:t>
      </w:r>
    </w:p>
    <w:p w14:paraId="0B35B7BB" w14:textId="1DF68A5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Future iterations of </w:t>
      </w:r>
      <w:proofErr w:type="spellStart"/>
      <w:r w:rsidRPr="0056055C">
        <w:rPr>
          <w:rFonts w:ascii="Times New Roman" w:hAnsi="Times New Roman" w:cs="Times New Roman"/>
          <w:b/>
          <w:bCs/>
          <w:sz w:val="32"/>
          <w:szCs w:val="32"/>
        </w:rPr>
        <w:t>Luxelle</w:t>
      </w:r>
      <w:proofErr w:type="spellEnd"/>
      <w:r w:rsidRPr="0056055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w:t>
      </w:r>
      <w:r w:rsidRPr="0056055C">
        <w:rPr>
          <w:rFonts w:ascii="Times New Roman" w:hAnsi="Times New Roman" w:cs="Times New Roman"/>
          <w:b/>
          <w:bCs/>
          <w:sz w:val="32"/>
          <w:szCs w:val="32"/>
        </w:rPr>
        <w:t>User Review System</w:t>
      </w:r>
      <w:r w:rsidRPr="0056055C">
        <w:rPr>
          <w:rFonts w:ascii="Times New Roman" w:hAnsi="Times New Roman" w:cs="Times New Roman"/>
          <w:sz w:val="32"/>
          <w:szCs w:val="32"/>
        </w:rPr>
        <w:t>. By allowing verified purchasers to rate products and leave detailed text reviews, we populate the site with social proof. This not only aids other customers in making informed decisions but also builds trust and community around the brand, which is essential for a fashion platform where community opinion is highly valued.</w:t>
      </w:r>
    </w:p>
    <w:p w14:paraId="00582C55" w14:textId="1F73F56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We also plan to implement a </w:t>
      </w:r>
      <w:r w:rsidRPr="0056055C">
        <w:rPr>
          <w:rFonts w:ascii="Times New Roman" w:hAnsi="Times New Roman" w:cs="Times New Roman"/>
          <w:b/>
          <w:bCs/>
          <w:sz w:val="32"/>
          <w:szCs w:val="32"/>
        </w:rPr>
        <w:t>Live Chat</w:t>
      </w:r>
      <w:r w:rsidRPr="0056055C">
        <w:rPr>
          <w:rFonts w:ascii="Times New Roman" w:hAnsi="Times New Roman" w:cs="Times New Roman"/>
          <w:sz w:val="32"/>
          <w:szCs w:val="32"/>
        </w:rPr>
        <w:t xml:space="preserve"> and Customer Support module. In the world of luxury retail, high-touch service is expected as part of the premium experience. Integrating a real-time chat widget, possibly powered by a hybrid of AI bots for instant answers and human agents for complex queries, will drastically reduce support resolution times. This immediate assistance can be the deciding factor for a customer hesitating at checkout, thereby directly improving conversion rates and fostering a sense of personal attention that is synonymous with high-end boutiques.</w:t>
      </w:r>
    </w:p>
    <w:p w14:paraId="6BBD1015" w14:textId="1238A8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b/>
          <w:bCs/>
          <w:sz w:val="32"/>
          <w:szCs w:val="32"/>
        </w:rPr>
        <w:t>Social Login Integration</w:t>
      </w:r>
      <w:r w:rsidRPr="0056055C">
        <w:rPr>
          <w:rFonts w:ascii="Times New Roman" w:hAnsi="Times New Roman" w:cs="Times New Roman"/>
          <w:sz w:val="32"/>
          <w:szCs w:val="32"/>
        </w:rPr>
        <w:t xml:space="preserve"> is another key enhancement planned to reduce user friction. Currently, users must create a specific account for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deeper social integration, such as "sharing your </w:t>
      </w:r>
      <w:proofErr w:type="spellStart"/>
      <w:r w:rsidRPr="0056055C">
        <w:rPr>
          <w:rFonts w:ascii="Times New Roman" w:hAnsi="Times New Roman" w:cs="Times New Roman"/>
          <w:sz w:val="32"/>
          <w:szCs w:val="32"/>
        </w:rPr>
        <w:t>wishlist</w:t>
      </w:r>
      <w:proofErr w:type="spellEnd"/>
      <w:r w:rsidRPr="0056055C">
        <w:rPr>
          <w:rFonts w:ascii="Times New Roman" w:hAnsi="Times New Roman" w:cs="Times New Roman"/>
          <w:sz w:val="32"/>
          <w:szCs w:val="32"/>
        </w:rPr>
        <w:t>" to social platforms, driving organic traffic to the store.</w:t>
      </w:r>
    </w:p>
    <w:p w14:paraId="70C9E9B5" w14:textId="3AF981FB"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To further engage users, we will introduce a </w:t>
      </w:r>
      <w:r w:rsidRPr="0056055C">
        <w:rPr>
          <w:rFonts w:ascii="Times New Roman" w:hAnsi="Times New Roman" w:cs="Times New Roman"/>
          <w:b/>
          <w:bCs/>
          <w:sz w:val="32"/>
          <w:szCs w:val="32"/>
        </w:rPr>
        <w:t>Loyalty and Rewards Program</w:t>
      </w:r>
      <w:r w:rsidRPr="0056055C">
        <w:rPr>
          <w:rFonts w:ascii="Times New Roman" w:hAnsi="Times New Roman" w:cs="Times New Roman"/>
          <w:sz w:val="32"/>
          <w:szCs w:val="32"/>
        </w:rPr>
        <w:t>. This system will track user spending and engagement patterns, awarding points that can be redeemed for exclusive discounts or early access to new collections. Gamifying the shopping experience encourages repeat visits and increases customer lifetime value. It turns a simple transactional relationship into a long-term emotional engagement, where customers feel recognized and valued for their loyalty to the brand over time.</w:t>
      </w:r>
    </w:p>
    <w:p w14:paraId="636A62A5" w14:textId="3A9AC29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Lastly, we aim to enhance </w:t>
      </w:r>
      <w:r w:rsidRPr="0056055C">
        <w:rPr>
          <w:rFonts w:ascii="Times New Roman" w:hAnsi="Times New Roman" w:cs="Times New Roman"/>
          <w:b/>
          <w:bCs/>
          <w:sz w:val="32"/>
          <w:szCs w:val="32"/>
        </w:rPr>
        <w:t>AI-Powered Recommendation Engines</w:t>
      </w:r>
      <w:r w:rsidRPr="0056055C">
        <w:rPr>
          <w:rFonts w:ascii="Times New Roman" w:hAnsi="Times New Roman" w:cs="Times New Roman"/>
          <w:sz w:val="32"/>
          <w:szCs w:val="32"/>
        </w:rPr>
        <w:t xml:space="preserve">. By </w:t>
      </w:r>
      <w:proofErr w:type="spellStart"/>
      <w:r w:rsidRPr="0056055C">
        <w:rPr>
          <w:rFonts w:ascii="Times New Roman" w:hAnsi="Times New Roman" w:cs="Times New Roman"/>
          <w:sz w:val="32"/>
          <w:szCs w:val="32"/>
        </w:rPr>
        <w:t>analyzing</w:t>
      </w:r>
      <w:proofErr w:type="spellEnd"/>
      <w:r w:rsidRPr="0056055C">
        <w:rPr>
          <w:rFonts w:ascii="Times New Roman" w:hAnsi="Times New Roman" w:cs="Times New Roman"/>
          <w:sz w:val="32"/>
          <w:szCs w:val="32"/>
        </w:rPr>
        <w:t xml:space="preserve"> browsing history, past purchases, and even high-level fashion trends, the </w:t>
      </w:r>
      <w:r w:rsidRPr="0056055C">
        <w:rPr>
          <w:rFonts w:ascii="Times New Roman" w:hAnsi="Times New Roman" w:cs="Times New Roman"/>
          <w:sz w:val="32"/>
          <w:szCs w:val="32"/>
        </w:rPr>
        <w:lastRenderedPageBreak/>
        <w:t xml:space="preserve">system could suggest items that truly match the individual's style. Implementations like "Shop the Look"—where an entire outfit is suggested based on a single item in the cart—can significantly increase the average order value. This personalization makes the platform feel less like a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more like a personal stylist, providing a sophisticated service that is expected in the premium sector.</w:t>
      </w:r>
    </w:p>
    <w:p w14:paraId="5EED2F43" w14:textId="2A31452D" w:rsid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Beyond these user-facing features, we plan to expand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technical reach through </w:t>
      </w:r>
      <w:r w:rsidRPr="0056055C">
        <w:rPr>
          <w:rFonts w:ascii="Times New Roman" w:hAnsi="Times New Roman" w:cs="Times New Roman"/>
          <w:b/>
          <w:bCs/>
          <w:sz w:val="32"/>
          <w:szCs w:val="32"/>
        </w:rPr>
        <w:t>Mobile Native Applications</w:t>
      </w:r>
      <w:r w:rsidRPr="0056055C">
        <w:rPr>
          <w:rFonts w:ascii="Times New Roman" w:hAnsi="Times New Roman" w:cs="Times New Roman"/>
          <w:sz w:val="32"/>
          <w:szCs w:val="32"/>
        </w:rPr>
        <w:t xml:space="preserve">. Using frameworks like Ionic or React Native, we can leverage the existing MERN backend to provide a specialized app experience for iOS and Android. This allows for features like push notifications for sales and updates, as well as a more "on-the-go" shopping experience. This expansion 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remains a truly omni-channel platform, meeting the customer wherever they are with a consistent and high-quality brand experience.</w:t>
      </w:r>
    </w:p>
    <w:p w14:paraId="649DA2B1" w14:textId="77777777" w:rsidR="00CC10B9" w:rsidRDefault="0056055C">
      <w:pPr>
        <w:rPr>
          <w:rFonts w:ascii="Times New Roman" w:hAnsi="Times New Roman" w:cs="Times New Roman"/>
          <w:sz w:val="32"/>
          <w:szCs w:val="32"/>
        </w:rPr>
      </w:pPr>
      <w:r>
        <w:rPr>
          <w:rFonts w:ascii="Times New Roman" w:hAnsi="Times New Roman" w:cs="Times New Roman"/>
          <w:sz w:val="32"/>
          <w:szCs w:val="32"/>
        </w:rPr>
        <w:br w:type="page"/>
      </w:r>
    </w:p>
    <w:p w14:paraId="6ABB8A70" w14:textId="30A06564" w:rsidR="0056055C" w:rsidRPr="00CC10B9" w:rsidRDefault="00CC10B9">
      <w:pPr>
        <w:rPr>
          <w:rFonts w:ascii="Times New Roman" w:hAnsi="Times New Roman" w:cs="Times New Roman"/>
          <w:sz w:val="32"/>
          <w:szCs w:val="32"/>
        </w:rPr>
      </w:pPr>
      <w:r>
        <w:rPr>
          <w:rFonts w:ascii="Times New Roman" w:hAnsi="Times New Roman" w:cs="Times New Roman"/>
          <w:b/>
          <w:bCs/>
          <w:noProof/>
          <w:sz w:val="32"/>
          <w:szCs w:val="32"/>
        </w:rPr>
        <w:lastRenderedPageBreak/>
        <mc:AlternateContent>
          <mc:Choice Requires="wps">
            <w:drawing>
              <wp:anchor distT="0" distB="0" distL="114300" distR="114300" simplePos="0" relativeHeight="251697152" behindDoc="0" locked="0" layoutInCell="1" allowOverlap="1" wp14:anchorId="145E818D" wp14:editId="379F2BB5">
                <wp:simplePos x="0" y="0"/>
                <wp:positionH relativeFrom="margin">
                  <wp:align>center</wp:align>
                </wp:positionH>
                <wp:positionV relativeFrom="margin">
                  <wp:align>center</wp:align>
                </wp:positionV>
                <wp:extent cx="6069724" cy="3515644"/>
                <wp:effectExtent l="0" t="0" r="26670" b="27940"/>
                <wp:wrapNone/>
                <wp:docPr id="637522406" name="Wave 10"/>
                <wp:cNvGraphicFramePr/>
                <a:graphic xmlns:a="http://schemas.openxmlformats.org/drawingml/2006/main">
                  <a:graphicData uri="http://schemas.microsoft.com/office/word/2010/wordprocessingShape">
                    <wps:wsp>
                      <wps:cNvSpPr/>
                      <wps:spPr>
                        <a:xfrm>
                          <a:off x="0" y="0"/>
                          <a:ext cx="6069724" cy="3515644"/>
                        </a:xfrm>
                        <a:prstGeom prst="wave">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5E818D" id="_x0000_s1032" type="#_x0000_t64" style="position:absolute;margin-left:0;margin-top:0;width:477.95pt;height:276.8pt;z-index:2516971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" adj="2700" fillcolor="#215e99 [2431]" strokecolor="#030e13 [484]" strokeweight="1pt">
                <v:stroke joinstyle="miter"/>
                <v:textbox>
                  <w:txbxContent>
                    <w:p w14:paraId="0E773B58" w14:textId="7A2D6EE2"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sidRPr="00CC10B9">
                        <w:rPr>
                          <w:rFonts w:ascii="Times New Roman" w:hAnsi="Times New Roman" w:cs="Times New Roman"/>
                          <w:b/>
                          <w:bCs/>
                          <w:color w:val="FFFFFF" w:themeColor="background1"/>
                          <w:sz w:val="52"/>
                          <w:szCs w:val="52"/>
                          <w:lang w:val="en-US"/>
                        </w:rPr>
                        <w:t xml:space="preserve">Chapter </w:t>
                      </w:r>
                      <w:r>
                        <w:rPr>
                          <w:rFonts w:ascii="Times New Roman" w:hAnsi="Times New Roman" w:cs="Times New Roman"/>
                          <w:b/>
                          <w:bCs/>
                          <w:color w:val="FFFFFF" w:themeColor="background1"/>
                          <w:sz w:val="52"/>
                          <w:szCs w:val="52"/>
                          <w:lang w:val="en-US"/>
                        </w:rPr>
                        <w:t>7</w:t>
                      </w:r>
                      <w:r w:rsidRPr="00CC10B9">
                        <w:rPr>
                          <w:rFonts w:ascii="Times New Roman" w:hAnsi="Times New Roman" w:cs="Times New Roman"/>
                          <w:b/>
                          <w:bCs/>
                          <w:color w:val="FFFFFF" w:themeColor="background1"/>
                          <w:sz w:val="52"/>
                          <w:szCs w:val="52"/>
                          <w:lang w:val="en-US"/>
                        </w:rPr>
                        <w:t>:</w:t>
                      </w:r>
                    </w:p>
                    <w:p w14:paraId="0F2C46AF" w14:textId="33C47260" w:rsidR="00CC10B9" w:rsidRPr="00CC10B9" w:rsidRDefault="00CC10B9" w:rsidP="00CC10B9">
                      <w:pPr>
                        <w:spacing w:after="0"/>
                        <w:jc w:val="center"/>
                        <w:rPr>
                          <w:rFonts w:ascii="Times New Roman" w:hAnsi="Times New Roman" w:cs="Times New Roman"/>
                          <w:b/>
                          <w:bCs/>
                          <w:color w:val="FFFFFF" w:themeColor="background1"/>
                          <w:sz w:val="52"/>
                          <w:szCs w:val="52"/>
                          <w:lang w:val="en-US"/>
                        </w:rPr>
                      </w:pPr>
                      <w:r>
                        <w:rPr>
                          <w:rFonts w:ascii="Times New Roman" w:hAnsi="Times New Roman" w:cs="Times New Roman"/>
                          <w:b/>
                          <w:bCs/>
                          <w:color w:val="FFFFFF" w:themeColor="background1"/>
                          <w:sz w:val="52"/>
                          <w:szCs w:val="52"/>
                          <w:lang w:val="en-US"/>
                        </w:rPr>
                        <w:t>Bibliography</w:t>
                      </w:r>
                    </w:p>
                  </w:txbxContent>
                </v:textbox>
                <w10:wrap anchorx="margin" anchory="margin"/>
              </v:shape>
            </w:pict>
          </mc:Fallback>
        </mc:AlternateContent>
      </w:r>
      <w:r w:rsidR="0056055C">
        <w:rPr>
          <w:rFonts w:ascii="Times New Roman" w:hAnsi="Times New Roman" w:cs="Times New Roman"/>
          <w:b/>
          <w:bCs/>
          <w:sz w:val="36"/>
          <w:szCs w:val="36"/>
        </w:rPr>
        <w:br w:type="page"/>
      </w:r>
    </w:p>
    <w:p w14:paraId="0A0FFAEA" w14:textId="5BA6D757" w:rsidR="0056055C" w:rsidRPr="0056055C" w:rsidRDefault="0056055C" w:rsidP="0056055C">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7.1 Conclusion</w:t>
      </w:r>
    </w:p>
    <w:p w14:paraId="497E326D" w14:textId="7AC4963F" w:rsidR="0056055C" w:rsidRPr="0056055C" w:rsidRDefault="0056055C" w:rsidP="0056055C">
      <w:pPr>
        <w:ind w:firstLine="720"/>
        <w:jc w:val="both"/>
        <w:rPr>
          <w:rFonts w:ascii="Times New Roman" w:hAnsi="Times New Roman" w:cs="Times New Roman"/>
          <w:sz w:val="32"/>
          <w:szCs w:val="32"/>
        </w:rPr>
      </w:pP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successfully demonstrates the power and flexibility of a modern, scalable e-commerce architecture. By leveraging the MEAN stack (MongoDB, Express.js, Angular, Node.js),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 This technical journey has proven that custom, high-end commerce is achievable through the strategic application of open-source technologies.</w:t>
      </w:r>
    </w:p>
    <w:p w14:paraId="78D8D687" w14:textId="5661CBE5"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project highlights the effectiveness of using TypeScript and Strongly Typed Schemas. The integration of Mongoose for database </w:t>
      </w:r>
      <w:proofErr w:type="spellStart"/>
      <w:r w:rsidRPr="0056055C">
        <w:rPr>
          <w:rFonts w:ascii="Times New Roman" w:hAnsi="Times New Roman" w:cs="Times New Roman"/>
          <w:sz w:val="32"/>
          <w:szCs w:val="32"/>
        </w:rPr>
        <w:t>modeling</w:t>
      </w:r>
      <w:proofErr w:type="spellEnd"/>
      <w:r w:rsidRPr="0056055C">
        <w:rPr>
          <w:rFonts w:ascii="Times New Roman" w:hAnsi="Times New Roman" w:cs="Times New Roman"/>
          <w:sz w:val="32"/>
          <w:szCs w:val="32"/>
        </w:rPr>
        <w:t xml:space="preserve"> and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 for real-world enterprise needs.</w:t>
      </w:r>
    </w:p>
    <w:p w14:paraId="037FA1CC" w14:textId="2FCAD92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Furthermore, the design philosophy of "Luxury First"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apart from generic solutions, creating a digital environment that is as prestigious as the physical products it represents.</w:t>
      </w:r>
    </w:p>
    <w:p w14:paraId="7F42999E" w14:textId="795362E2"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From a learning perspective, this project serves as a comprehensive case study in Full-Stack Development. It touches upon every layer of the application lifecycle: database design, API architecture, frontend state management, security protocols, and user interface design. It demonstrates how disparate technologies can be orchestrated to build a cohesive, professional-grade solution that addresses real-world business needs. The experience has yielded deep insights into the challenges of performance optimization, data security, and creating a scalable architecture in the modern web era.</w:t>
      </w:r>
    </w:p>
    <w:p w14:paraId="23E89C5A" w14:textId="02AFDD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Looking forward, the modular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lays a solid foundation for future growth. The identified limitations and planned enhancements map out a clear path for evolution. Whether it involves integrating AI for personalization, adding real-time communication tools, or deploying to a serverless cloud infrastructure, the current codebase is adaptable and ready to support these advanced features. The project concludes with a working, high-quality asset that is ready to be expanded into a market-ready platform for any premium brand.</w:t>
      </w:r>
    </w:p>
    <w:p w14:paraId="280C6F94" w14:textId="3D5CBCF8"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56055C">
        <w:rPr>
          <w:rFonts w:ascii="Times New Roman" w:hAnsi="Times New Roman" w:cs="Times New Roman"/>
          <w:sz w:val="32"/>
          <w:szCs w:val="32"/>
        </w:rPr>
        <w:t>endeavors</w:t>
      </w:r>
      <w:proofErr w:type="spellEnd"/>
      <w:r w:rsidRPr="0056055C">
        <w:rPr>
          <w:rFonts w:ascii="Times New Roman" w:hAnsi="Times New Roman" w:cs="Times New Roman"/>
          <w:sz w:val="32"/>
          <w:szCs w:val="32"/>
        </w:rPr>
        <w:t>. The successful marriage of style and performance achieved here sets a high bar for what a focused, well-architected fashion platform can and should be.</w:t>
      </w:r>
    </w:p>
    <w:p w14:paraId="00215849" w14:textId="13F872E7" w:rsidR="0056055C" w:rsidRDefault="0056055C" w:rsidP="0067023A">
      <w:pPr>
        <w:jc w:val="center"/>
        <w:rPr>
          <w:rFonts w:ascii="Times New Roman" w:hAnsi="Times New Roman" w:cs="Times New Roman"/>
          <w:b/>
          <w:bCs/>
          <w:sz w:val="40"/>
          <w:szCs w:val="40"/>
        </w:rPr>
      </w:pPr>
      <w:r w:rsidRPr="0056055C">
        <w:rPr>
          <w:rFonts w:ascii="Times New Roman" w:hAnsi="Times New Roman" w:cs="Times New Roman"/>
          <w:b/>
          <w:bCs/>
          <w:sz w:val="40"/>
          <w:szCs w:val="40"/>
        </w:rPr>
        <w:t>7.2 References</w:t>
      </w:r>
    </w:p>
    <w:tbl>
      <w:tblPr>
        <w:tblStyle w:val="TableGrid"/>
        <w:tblW w:w="0" w:type="auto"/>
        <w:tblLook w:val="04A0" w:firstRow="1" w:lastRow="0" w:firstColumn="1" w:lastColumn="0" w:noHBand="0" w:noVBand="1"/>
      </w:tblPr>
      <w:tblGrid>
        <w:gridCol w:w="4585"/>
        <w:gridCol w:w="5871"/>
      </w:tblGrid>
      <w:tr w:rsidR="0056055C" w14:paraId="2E1AEDBC" w14:textId="77777777" w:rsidTr="0056055C">
        <w:trPr>
          <w:trHeight w:val="504"/>
        </w:trPr>
        <w:tc>
          <w:tcPr>
            <w:tcW w:w="4585" w:type="dxa"/>
            <w:vAlign w:val="center"/>
          </w:tcPr>
          <w:p w14:paraId="2A671A02" w14:textId="79A42CE6"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Angular Documentation</w:t>
            </w:r>
          </w:p>
        </w:tc>
        <w:tc>
          <w:tcPr>
            <w:tcW w:w="5871" w:type="dxa"/>
            <w:vAlign w:val="center"/>
          </w:tcPr>
          <w:p w14:paraId="505D8096" w14:textId="7C42D795"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https://angular.dev/</w:t>
            </w:r>
          </w:p>
        </w:tc>
      </w:tr>
      <w:tr w:rsidR="0056055C" w14:paraId="0EB2FE00" w14:textId="77777777" w:rsidTr="0056055C">
        <w:trPr>
          <w:trHeight w:val="504"/>
        </w:trPr>
        <w:tc>
          <w:tcPr>
            <w:tcW w:w="4585" w:type="dxa"/>
            <w:vAlign w:val="center"/>
          </w:tcPr>
          <w:p w14:paraId="5A1F06B5" w14:textId="216579EA"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Node.js Documentation</w:t>
            </w:r>
          </w:p>
        </w:tc>
        <w:tc>
          <w:tcPr>
            <w:tcW w:w="5871" w:type="dxa"/>
            <w:vAlign w:val="center"/>
          </w:tcPr>
          <w:p w14:paraId="73513D8B" w14:textId="188533DD"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https://nodejs.org/</w:t>
            </w:r>
          </w:p>
        </w:tc>
      </w:tr>
      <w:tr w:rsidR="0056055C" w14:paraId="6FE0B2CC" w14:textId="77777777" w:rsidTr="0056055C">
        <w:trPr>
          <w:trHeight w:val="504"/>
        </w:trPr>
        <w:tc>
          <w:tcPr>
            <w:tcW w:w="4585" w:type="dxa"/>
            <w:vAlign w:val="center"/>
          </w:tcPr>
          <w:p w14:paraId="03C70D43" w14:textId="3A278B88"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Tailwind CSS Documentation</w:t>
            </w:r>
          </w:p>
        </w:tc>
        <w:tc>
          <w:tcPr>
            <w:tcW w:w="5871" w:type="dxa"/>
            <w:vAlign w:val="center"/>
          </w:tcPr>
          <w:p w14:paraId="06546CDB" w14:textId="0FB69EB8"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https://tailwindcss.com/</w:t>
            </w:r>
          </w:p>
        </w:tc>
      </w:tr>
      <w:tr w:rsidR="0056055C" w14:paraId="30278240" w14:textId="77777777" w:rsidTr="0056055C">
        <w:trPr>
          <w:trHeight w:val="504"/>
        </w:trPr>
        <w:tc>
          <w:tcPr>
            <w:tcW w:w="4585" w:type="dxa"/>
            <w:vAlign w:val="center"/>
          </w:tcPr>
          <w:p w14:paraId="1A382084" w14:textId="1D9FAB1F"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Mongoose Documentation</w:t>
            </w:r>
          </w:p>
        </w:tc>
        <w:tc>
          <w:tcPr>
            <w:tcW w:w="5871" w:type="dxa"/>
            <w:vAlign w:val="center"/>
          </w:tcPr>
          <w:p w14:paraId="76442AB6" w14:textId="6BF3BE86"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https://mongoosejs.com/</w:t>
            </w:r>
          </w:p>
        </w:tc>
      </w:tr>
      <w:tr w:rsidR="0056055C" w14:paraId="2E7068B6" w14:textId="77777777" w:rsidTr="0056055C">
        <w:trPr>
          <w:trHeight w:val="504"/>
        </w:trPr>
        <w:tc>
          <w:tcPr>
            <w:tcW w:w="4585" w:type="dxa"/>
            <w:vAlign w:val="center"/>
          </w:tcPr>
          <w:p w14:paraId="76BCAE15" w14:textId="58AC9759"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MongoDB Atlas Guide</w:t>
            </w:r>
          </w:p>
        </w:tc>
        <w:tc>
          <w:tcPr>
            <w:tcW w:w="5871" w:type="dxa"/>
            <w:vAlign w:val="center"/>
          </w:tcPr>
          <w:p w14:paraId="3F6F5DDB" w14:textId="268163D7"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https://www.mongodb.com/cloud/atlas</w:t>
            </w:r>
          </w:p>
        </w:tc>
      </w:tr>
    </w:tbl>
    <w:p w14:paraId="1862FA52" w14:textId="77777777" w:rsidR="0056055C" w:rsidRPr="0056055C" w:rsidRDefault="0056055C" w:rsidP="0056055C">
      <w:pPr>
        <w:spacing w:after="0"/>
        <w:jc w:val="both"/>
        <w:rPr>
          <w:rFonts w:ascii="Times New Roman" w:hAnsi="Times New Roman" w:cs="Times New Roman"/>
          <w:b/>
          <w:bCs/>
          <w:sz w:val="36"/>
          <w:szCs w:val="36"/>
        </w:rPr>
      </w:pPr>
    </w:p>
    <w:sectPr w:rsidR="0056055C" w:rsidRPr="0056055C" w:rsidSect="00135D07">
      <w:footerReference w:type="default" r:id="rId37"/>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1252C" w14:textId="77777777" w:rsidR="00333C58" w:rsidRDefault="00333C58" w:rsidP="00C7014A">
      <w:pPr>
        <w:spacing w:after="0" w:line="240" w:lineRule="auto"/>
      </w:pPr>
      <w:r>
        <w:separator/>
      </w:r>
    </w:p>
  </w:endnote>
  <w:endnote w:type="continuationSeparator" w:id="0">
    <w:p w14:paraId="7D5A21A8" w14:textId="77777777" w:rsidR="00333C58" w:rsidRDefault="00333C58"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F0ABA" w14:textId="77777777" w:rsidR="00C11823" w:rsidRPr="00C11823" w:rsidRDefault="00C11823">
    <w:pPr>
      <w:pStyle w:val="Footer"/>
      <w:jc w:val="center"/>
      <w:rPr>
        <w:rFonts w:ascii="Times New Roman" w:hAnsi="Times New Roman" w:cs="Times New Roman"/>
        <w:color w:val="000000" w:themeColor="text1"/>
        <w:sz w:val="28"/>
        <w:szCs w:val="28"/>
      </w:rPr>
    </w:pPr>
    <w:r w:rsidRPr="00C11823">
      <w:rPr>
        <w:rFonts w:ascii="Times New Roman" w:hAnsi="Times New Roman" w:cs="Times New Roman"/>
        <w:color w:val="000000" w:themeColor="text1"/>
        <w:sz w:val="28"/>
        <w:szCs w:val="28"/>
      </w:rPr>
      <w:t xml:space="preserve">Page </w:t>
    </w:r>
    <w:r w:rsidRPr="00C11823">
      <w:rPr>
        <w:rFonts w:ascii="Times New Roman" w:hAnsi="Times New Roman" w:cs="Times New Roman"/>
        <w:color w:val="000000" w:themeColor="text1"/>
        <w:sz w:val="28"/>
        <w:szCs w:val="28"/>
      </w:rPr>
      <w:fldChar w:fldCharType="begin"/>
    </w:r>
    <w:r w:rsidRPr="00C11823">
      <w:rPr>
        <w:rFonts w:ascii="Times New Roman" w:hAnsi="Times New Roman" w:cs="Times New Roman"/>
        <w:color w:val="000000" w:themeColor="text1"/>
        <w:sz w:val="28"/>
        <w:szCs w:val="28"/>
      </w:rPr>
      <w:instrText xml:space="preserve"> PAGE  \* Arabic  \* MERGEFORMAT </w:instrText>
    </w:r>
    <w:r w:rsidRPr="00C11823">
      <w:rPr>
        <w:rFonts w:ascii="Times New Roman" w:hAnsi="Times New Roman" w:cs="Times New Roman"/>
        <w:color w:val="000000" w:themeColor="text1"/>
        <w:sz w:val="28"/>
        <w:szCs w:val="28"/>
      </w:rPr>
      <w:fldChar w:fldCharType="separate"/>
    </w:r>
    <w:r w:rsidRPr="00C11823">
      <w:rPr>
        <w:rFonts w:ascii="Times New Roman" w:hAnsi="Times New Roman" w:cs="Times New Roman"/>
        <w:noProof/>
        <w:color w:val="000000" w:themeColor="text1"/>
        <w:sz w:val="28"/>
        <w:szCs w:val="28"/>
      </w:rPr>
      <w:t>2</w:t>
    </w:r>
    <w:r w:rsidRPr="00C11823">
      <w:rPr>
        <w:rFonts w:ascii="Times New Roman" w:hAnsi="Times New Roman" w:cs="Times New Roman"/>
        <w:color w:val="000000" w:themeColor="text1"/>
        <w:sz w:val="28"/>
        <w:szCs w:val="28"/>
      </w:rPr>
      <w:fldChar w:fldCharType="end"/>
    </w:r>
    <w:r w:rsidRPr="00C11823">
      <w:rPr>
        <w:rFonts w:ascii="Times New Roman" w:hAnsi="Times New Roman" w:cs="Times New Roman"/>
        <w:color w:val="000000" w:themeColor="text1"/>
        <w:sz w:val="28"/>
        <w:szCs w:val="28"/>
      </w:rPr>
      <w:t xml:space="preserve"> of </w:t>
    </w:r>
    <w:r w:rsidRPr="00C11823">
      <w:rPr>
        <w:rFonts w:ascii="Times New Roman" w:hAnsi="Times New Roman" w:cs="Times New Roman"/>
        <w:color w:val="000000" w:themeColor="text1"/>
        <w:sz w:val="28"/>
        <w:szCs w:val="28"/>
      </w:rPr>
      <w:fldChar w:fldCharType="begin"/>
    </w:r>
    <w:r w:rsidRPr="00C11823">
      <w:rPr>
        <w:rFonts w:ascii="Times New Roman" w:hAnsi="Times New Roman" w:cs="Times New Roman"/>
        <w:color w:val="000000" w:themeColor="text1"/>
        <w:sz w:val="28"/>
        <w:szCs w:val="28"/>
      </w:rPr>
      <w:instrText xml:space="preserve"> NUMPAGES  \* Arabic  \* MERGEFORMAT </w:instrText>
    </w:r>
    <w:r w:rsidRPr="00C11823">
      <w:rPr>
        <w:rFonts w:ascii="Times New Roman" w:hAnsi="Times New Roman" w:cs="Times New Roman"/>
        <w:color w:val="000000" w:themeColor="text1"/>
        <w:sz w:val="28"/>
        <w:szCs w:val="28"/>
      </w:rPr>
      <w:fldChar w:fldCharType="separate"/>
    </w:r>
    <w:r w:rsidRPr="00C11823">
      <w:rPr>
        <w:rFonts w:ascii="Times New Roman" w:hAnsi="Times New Roman" w:cs="Times New Roman"/>
        <w:noProof/>
        <w:color w:val="000000" w:themeColor="text1"/>
        <w:sz w:val="28"/>
        <w:szCs w:val="28"/>
      </w:rPr>
      <w:t>2</w:t>
    </w:r>
    <w:r w:rsidRPr="00C11823">
      <w:rPr>
        <w:rFonts w:ascii="Times New Roman" w:hAnsi="Times New Roman" w:cs="Times New Roman"/>
        <w:color w:val="000000" w:themeColor="text1"/>
        <w:sz w:val="28"/>
        <w:szCs w:val="28"/>
      </w:rPr>
      <w:fldChar w:fldCharType="end"/>
    </w:r>
  </w:p>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BF81F" w14:textId="77777777" w:rsidR="00333C58" w:rsidRDefault="00333C58" w:rsidP="00C7014A">
      <w:pPr>
        <w:spacing w:after="0" w:line="240" w:lineRule="auto"/>
      </w:pPr>
      <w:r>
        <w:separator/>
      </w:r>
    </w:p>
  </w:footnote>
  <w:footnote w:type="continuationSeparator" w:id="0">
    <w:p w14:paraId="23E6B875" w14:textId="77777777" w:rsidR="00333C58" w:rsidRDefault="00333C58" w:rsidP="00C70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5308F"/>
    <w:rsid w:val="000563CB"/>
    <w:rsid w:val="00064DF5"/>
    <w:rsid w:val="00070EE7"/>
    <w:rsid w:val="0007295A"/>
    <w:rsid w:val="000E5944"/>
    <w:rsid w:val="00112773"/>
    <w:rsid w:val="00135D07"/>
    <w:rsid w:val="00140792"/>
    <w:rsid w:val="00167BF0"/>
    <w:rsid w:val="001930A9"/>
    <w:rsid w:val="001A3CC0"/>
    <w:rsid w:val="001B4859"/>
    <w:rsid w:val="001F0FFD"/>
    <w:rsid w:val="001F1A95"/>
    <w:rsid w:val="00220455"/>
    <w:rsid w:val="00244394"/>
    <w:rsid w:val="002924BF"/>
    <w:rsid w:val="00294725"/>
    <w:rsid w:val="002957E9"/>
    <w:rsid w:val="002B09D2"/>
    <w:rsid w:val="002C58E2"/>
    <w:rsid w:val="0030053F"/>
    <w:rsid w:val="00314C5C"/>
    <w:rsid w:val="00324D4D"/>
    <w:rsid w:val="00333C58"/>
    <w:rsid w:val="003529B6"/>
    <w:rsid w:val="00396218"/>
    <w:rsid w:val="00396F6E"/>
    <w:rsid w:val="003A56D5"/>
    <w:rsid w:val="003E1BE1"/>
    <w:rsid w:val="003E7369"/>
    <w:rsid w:val="003F5323"/>
    <w:rsid w:val="004069A6"/>
    <w:rsid w:val="00431486"/>
    <w:rsid w:val="00433DE5"/>
    <w:rsid w:val="004B26A1"/>
    <w:rsid w:val="004D14E4"/>
    <w:rsid w:val="004D3823"/>
    <w:rsid w:val="004E45F3"/>
    <w:rsid w:val="00535870"/>
    <w:rsid w:val="0056055C"/>
    <w:rsid w:val="005973FD"/>
    <w:rsid w:val="005A0B47"/>
    <w:rsid w:val="005B26B8"/>
    <w:rsid w:val="005C240F"/>
    <w:rsid w:val="00605777"/>
    <w:rsid w:val="00611A42"/>
    <w:rsid w:val="00616558"/>
    <w:rsid w:val="006337D4"/>
    <w:rsid w:val="0067023A"/>
    <w:rsid w:val="00690053"/>
    <w:rsid w:val="006B5456"/>
    <w:rsid w:val="006D3AD2"/>
    <w:rsid w:val="00721AC4"/>
    <w:rsid w:val="007274AD"/>
    <w:rsid w:val="00743A5C"/>
    <w:rsid w:val="00753274"/>
    <w:rsid w:val="00770901"/>
    <w:rsid w:val="007A1018"/>
    <w:rsid w:val="007B281F"/>
    <w:rsid w:val="007B72B2"/>
    <w:rsid w:val="007B7A99"/>
    <w:rsid w:val="007E37B5"/>
    <w:rsid w:val="007E585D"/>
    <w:rsid w:val="008008AB"/>
    <w:rsid w:val="008070B0"/>
    <w:rsid w:val="0086336E"/>
    <w:rsid w:val="0087378A"/>
    <w:rsid w:val="00875B8A"/>
    <w:rsid w:val="00881FC0"/>
    <w:rsid w:val="00897627"/>
    <w:rsid w:val="008A3238"/>
    <w:rsid w:val="008E38B5"/>
    <w:rsid w:val="008F55AE"/>
    <w:rsid w:val="009223A4"/>
    <w:rsid w:val="0092616C"/>
    <w:rsid w:val="00931ABE"/>
    <w:rsid w:val="009821BF"/>
    <w:rsid w:val="009B13D2"/>
    <w:rsid w:val="009C03B4"/>
    <w:rsid w:val="009D4CF7"/>
    <w:rsid w:val="00A31AF9"/>
    <w:rsid w:val="00A574AE"/>
    <w:rsid w:val="00A5775C"/>
    <w:rsid w:val="00A6281D"/>
    <w:rsid w:val="00A7131C"/>
    <w:rsid w:val="00A765AC"/>
    <w:rsid w:val="00AC094C"/>
    <w:rsid w:val="00B24FAB"/>
    <w:rsid w:val="00B30CE9"/>
    <w:rsid w:val="00B56B16"/>
    <w:rsid w:val="00B63816"/>
    <w:rsid w:val="00B978F3"/>
    <w:rsid w:val="00BA5CBC"/>
    <w:rsid w:val="00BD0D3B"/>
    <w:rsid w:val="00C11823"/>
    <w:rsid w:val="00C7014A"/>
    <w:rsid w:val="00C96FA4"/>
    <w:rsid w:val="00CC10B9"/>
    <w:rsid w:val="00CF29C6"/>
    <w:rsid w:val="00D16598"/>
    <w:rsid w:val="00D4273D"/>
    <w:rsid w:val="00D55738"/>
    <w:rsid w:val="00D64491"/>
    <w:rsid w:val="00DA316C"/>
    <w:rsid w:val="00DB2FBB"/>
    <w:rsid w:val="00E450E1"/>
    <w:rsid w:val="00EA0DE3"/>
    <w:rsid w:val="00EA7D4C"/>
    <w:rsid w:val="00EB52A5"/>
    <w:rsid w:val="00F40EB0"/>
    <w:rsid w:val="00F454E4"/>
    <w:rsid w:val="00F65AE5"/>
    <w:rsid w:val="00F73DBA"/>
    <w:rsid w:val="00F8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23"/>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64</Pages>
  <Words>7804</Words>
  <Characters>44486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52186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262</cp:revision>
  <cp:lastPrinted>2026-03-11T18:04:00Z</cp:lastPrinted>
  <dcterms:created xsi:type="dcterms:W3CDTF">2025-11-05T08:10:00Z</dcterms:created>
  <dcterms:modified xsi:type="dcterms:W3CDTF">2026-03-11T18:07:00Z</dcterms:modified>
</cp:coreProperties>
</file>