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               Practical No  13 </w:t>
      </w:r>
    </w:p>
    <w:p w:rsidR="00000000" w:rsidDel="00000000" w:rsidP="00000000" w:rsidRDefault="00000000" w:rsidRPr="00000000" w14:paraId="00000002">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 </w:t>
      </w:r>
      <w:r w:rsidDel="00000000" w:rsidR="00000000" w:rsidRPr="00000000">
        <w:rPr>
          <w:rFonts w:ascii="Times New Roman" w:cs="Times New Roman" w:eastAsia="Times New Roman" w:hAnsi="Times New Roman"/>
          <w:rtl w:val="0"/>
        </w:rPr>
        <w:t xml:space="preserve">Implementation of Graph Traversal (Breadth First Search).</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Theory : </w:t>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Breadth-first search</w:t>
      </w:r>
      <w:r w:rsidDel="00000000" w:rsidR="00000000" w:rsidRPr="00000000">
        <w:rPr>
          <w:rFonts w:ascii="Times New Roman" w:cs="Times New Roman" w:eastAsia="Times New Roman" w:hAnsi="Times New Roman"/>
          <w:rtl w:val="0"/>
        </w:rPr>
        <w:t xml:space="preserve">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ways to traverse the graph, but among them, BFS is the most commonly used approach. It is a recursive algorithm to search all the vertices of a tree or graph data structure. BFS puts every vertex of the graph into two categories - visited and unvisited. It selects a single node in a graph and, after that, visits all the nodes adjacent to the selected node.</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 </w:t>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120062</wp:posOffset>
            </wp:positionV>
            <wp:extent cx="4673536" cy="2708811"/>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73536" cy="2708811"/>
                    </a:xfrm>
                    <a:prstGeom prst="rect"/>
                    <a:ln/>
                  </pic:spPr>
                </pic:pic>
              </a:graphicData>
            </a:graphic>
          </wp:anchor>
        </w:drawing>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Applications of BFS algorithm</w:t>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applications of breadth-first-algorithm are given as follows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BFS can be used to find the neighboring locations from a given source location.</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In a peer-to-peer network, BFS algorithm can be used as a traversal method to find all the neighboring nodes. Most torrent clients, such as BitTorrent, uTorrent, etc. employ this process to find "seeds" and "peers" in the network.</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BFS is used to determine the shortest path and minimum spanning tree. </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BFS is also used in Cheney's technique to duplicate the garbage collection.</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It can be used in the ford-Fulkerson method to compute the maximum flow in a flow network.</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Complexity of BFS algorithm </w:t>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of BFS depends upon the data structure used to represent the graph. The time complexity of the BFS algorithm is O(V+E), since in the worst case, the BFS algorithm explores every node and edge. In a graph, the number of vertices is O(V), whereas the number of edges is O(E).</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space complexity of BFS can be expressed as O(V), where V is the number of vertices.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 </w:t>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&lt;bits/stdc++.h&gt;</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Graph {</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V;</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vector&lt;list&lt;int&gt; &gt; adj;</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Graph(int V);</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void addEdge(int v, int w);</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void BFS(int s);</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Graph::Graph(int V)</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this-&gt;V = V;</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adj.resize(V);</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Graph::addEdge(int v, int w)</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adj[v].push_back(w);</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Graph::BFS(int s)</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vector&lt;bool&gt; visited;</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visited.resize(V, false);</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list&lt;int&gt; queue;</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visited[s] = true;</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queue.push_back(s);</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(!queue.empty()) {</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 = queue.front();</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cout &lt;&lt; s &lt;&lt; " ";</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queue.pop_front();</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 (auto adjecent : adj[s]) {</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(!visited[adjecent]) {</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visited[adjecent] = true;</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queue.push_back(adjecent);</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Graph g(4);</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g.addEdge(0, 1);</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g.addEdge(0, 2);</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g.addEdge(1, 2);</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g.addEdge(2, 0);</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g.addEdge(2, 3);</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g.addEdge(3, 3);</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"Following is Breadth First Traversal "</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&lt;&lt; "(starting from vertex 1) \n";</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g.BFS(1);</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 </w:t>
      </w:r>
    </w:p>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914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 learned implementation of Breadth first search.</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t xml:space="preserve">Nikhil Chaudhari                                            Div-B                                                      RollNo-08</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