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30"/>
          <w:szCs w:val="30"/>
        </w:rPr>
        <w:t xml:space="preserve">Suraj Samanta</w:t>
      </w:r>
    </w:p>
    <w:p>
      <w:pPr>
        <w:spacing w:after="14" w:before="0"/>
        <w:jc w:val="center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+91-7703841584  |  </w:t>
      </w:r>
      <w:r>
        <w:rPr>
          <w:rFonts w:ascii="Times New Roman" w:cs="Times New Roman" w:eastAsia="Times New Roman" w:hAnsi="Times New Roman"/>
          <w:color w:val="0000EE"/>
          <w:sz w:val="17"/>
          <w:szCs w:val="17"/>
          <w:u w:val="single"/>
        </w:rPr>
        <w:t xml:space="preserve">samantasuraj1410@gmail.com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7"/>
          <w:szCs w:val="17"/>
          <w:u w:val="single"/>
        </w:rPr>
        <w:t xml:space="preserve">linkedin.com/in/suraj-samanta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7"/>
          <w:szCs w:val="17"/>
          <w:u w:val="single"/>
        </w:rPr>
        <w:t xml:space="preserve">github.com/Suraj-codes1410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7"/>
          <w:szCs w:val="17"/>
          <w:u w:val="single"/>
        </w:rPr>
        <w:t xml:space="preserve">surajdev.indevs.in</w:t>
      </w:r>
    </w:p>
    <w:p>
      <w:pPr>
        <w:spacing w:after="10" w:before="120"/>
      </w:pPr>
      <w:r>
        <w:rPr>
          <w:rFonts w:ascii="Times New Roman" w:cs="Times New Roman" w:eastAsia="Times New Roman" w:hAnsi="Times New Roman"/>
          <w:b/>
          <w:bCs/>
          <w:caps w:val="false"/>
          <w:color w:val="000000"/>
          <w:sz w:val="20"/>
          <w:szCs w:val="20"/>
        </w:rPr>
        <w:t xml:space="preserve">EDUCATION</w:t>
      </w:r>
    </w:p>
    <w:p>
      <w:pPr>
        <w:pBdr>
          <w:bottom w:val="single" w:color="000000" w:sz="6" w:space="1"/>
        </w:pBdr>
        <w:spacing w:after="50" w:before="0"/>
      </w:pPr>
    </w:p>
    <w:p>
      <w:pPr>
        <w:tabs>
          <w:tab w:val="right" w:pos="9360"/>
        </w:tabs>
        <w:spacing w:after="0" w:before="30"/>
      </w:pPr>
      <w:r>
        <w:rPr>
          <w:rFonts w:ascii="Times New Roman" w:cs="Times New Roman" w:eastAsia="Times New Roman" w:hAnsi="Times New Roman"/>
          <w:b/>
          <w:bCs/>
          <w:color w:val="111111"/>
          <w:sz w:val="18"/>
          <w:szCs w:val="18"/>
        </w:rPr>
        <w:t xml:space="preserve">Dr. Akhilesh Das Gupta Institute of Professional Studies (ADGIPS)</w:t>
      </w:r>
      <w:r>
        <w:t xml:space="preserve">	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Aug 2024 – May 2028 (Expected)</w:t>
      </w:r>
    </w:p>
    <w:p>
      <w:pPr>
        <w:tabs>
          <w:tab w:val="right" w:pos="9360"/>
        </w:tabs>
        <w:spacing w:after="30" w:before="0"/>
      </w:pPr>
      <w:r>
        <w:rPr>
          <w:rFonts w:ascii="Times New Roman" w:cs="Times New Roman" w:eastAsia="Times New Roman" w:hAnsi="Times New Roman"/>
          <w:i/>
          <w:iCs/>
          <w:color w:val="111111"/>
          <w:sz w:val="17"/>
          <w:szCs w:val="17"/>
        </w:rPr>
        <w:t xml:space="preserve">Bachelor of Technology in Computer Science Engineering  |  CGPA: 9.4 / 10.0</w:t>
      </w:r>
      <w: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17"/>
          <w:szCs w:val="17"/>
        </w:rPr>
        <w:t xml:space="preserve">New Delhi, India</w:t>
      </w:r>
    </w:p>
    <w:p>
      <w:pPr>
        <w:spacing w:after="10" w:before="120"/>
      </w:pPr>
      <w:r>
        <w:rPr>
          <w:rFonts w:ascii="Times New Roman" w:cs="Times New Roman" w:eastAsia="Times New Roman" w:hAnsi="Times New Roman"/>
          <w:b/>
          <w:bCs/>
          <w:caps w:val="false"/>
          <w:color w:val="000000"/>
          <w:sz w:val="20"/>
          <w:szCs w:val="20"/>
        </w:rPr>
        <w:t xml:space="preserve">AWARDS &amp; ACHIEVEMENTS</w:t>
      </w:r>
    </w:p>
    <w:p>
      <w:pPr>
        <w:pBdr>
          <w:bottom w:val="single" w:color="000000" w:sz="6" w:space="1"/>
        </w:pBdr>
        <w:spacing w:after="50" w:before="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Winner, Elastic × Google Cloud Hacknight, Delhi, 2026: 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Built Vayu Watch, a real-time Delhi air quality &amp; public health platform on live DPCC/CPCB ground station data, Gemini-generated personalized advisories, and Elasticsearch-indexed live history.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National Finalist — Smart India Hackathon 2025: 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Built SAHAI, a full-stack AI mental health platform with real-time WebSocket chat, RAG-based AI therapy (Pinecone + FastAPI), selected from thousands of national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Top 5 in India — NASA Space Apps Challenge 2025 (823 teams): 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Built ORBITAIR, an AI-powered AQI forecasting platform integrating NASA TEMPO, EPA/OpenAQ, and NOAA feeds achieving 98% prediction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Top 5 &amp; ₹7,000 Prize — Smart Delhi Ideathon 2025: 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Recognized for civic tech innovation combining backend systems and AI for urban problem-solving.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Certifications: 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Stanford / Coursera — Machine Learning Specialisation (Andrew Ng) | Supervised, unsupervised &amp; reinforcement learning. Telusko / Udemy — Java &amp; Spring Boot Development.</w:t>
      </w:r>
    </w:p>
    <w:p>
      <w:pPr>
        <w:spacing w:after="10" w:before="120"/>
      </w:pPr>
      <w:r>
        <w:rPr>
          <w:rFonts w:ascii="Times New Roman" w:cs="Times New Roman" w:eastAsia="Times New Roman" w:hAnsi="Times New Roman"/>
          <w:b/>
          <w:bCs/>
          <w:caps w:val="false"/>
          <w:color w:val="000000"/>
          <w:sz w:val="20"/>
          <w:szCs w:val="20"/>
        </w:rPr>
        <w:t xml:space="preserve">PROJECTS</w:t>
      </w:r>
    </w:p>
    <w:p>
      <w:pPr>
        <w:pBdr>
          <w:bottom w:val="single" w:color="000000" w:sz="6" w:space="1"/>
        </w:pBdr>
        <w:spacing w:after="5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Patient Management Service</w:t>
            </w:r>
            <w:r>
              <w:rPr>
                <w:rFonts w:ascii="Times New Roman" w:cs="Times New Roman" w:eastAsia="Times New Roman" w:hAnsi="Times New Roman"/>
                <w:color w:val="444444"/>
                <w:sz w:val="17"/>
                <w:szCs w:val="17"/>
              </w:rPr>
              <w:t xml:space="preserve">  |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6"/>
                <w:szCs w:val="16"/>
              </w:rPr>
              <w:t xml:space="preserve">Java, Spring Boot, Kafka, gRPC, Docker, PostgreSQL, JUnit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99" w:sz="4"/>
              </w:pBdr>
              <w:spacing w:after="0" w:before="60"/>
              <w:jc w:val="right"/>
            </w:pPr>
            <w:r>
              <w:rPr>
                <w:rFonts w:ascii="Times New Roman" w:cs="Times New Roman" w:eastAsia="Times New Roman" w:hAnsi="Times New Roman"/>
                <w:color w:val="000099"/>
                <w:sz w:val="15"/>
                <w:szCs w:val="15"/>
                <w:u w:val="single" w:color="000099"/>
              </w:rPr>
              <w:t xml:space="preserve">github.com/Suraj-codes1410/Patient-management-services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Engineered 4 independently deployable microservices using Spring Boot, enabling isolated scaling of billing, auth, analytics, and patient data modules with zero shared state between services.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Reduced inter-service latency by implementing gRPC for synchronous RPC alongside Apache Kafka for async event streaming, supporting high-throughput real-time data pipelines between services.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Secured all endpoints with Spring Security, JWT authentication, and RBAC; validated core logic with JUnit &amp; Mockito and containerized the full system via Docker with Maven reproducible builds.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SAHAI — Mental Health &amp; Lifestyle Platform</w:t>
            </w:r>
            <w:r>
              <w:rPr>
                <w:rFonts w:ascii="Times New Roman" w:cs="Times New Roman" w:eastAsia="Times New Roman" w:hAnsi="Times New Roman"/>
                <w:color w:val="444444"/>
                <w:sz w:val="17"/>
                <w:szCs w:val="17"/>
              </w:rPr>
              <w:t xml:space="preserve">  |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6"/>
                <w:szCs w:val="16"/>
              </w:rPr>
              <w:t xml:space="preserve">Django, FastAPI, React, WebSockets, MySQL, Pinecone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99" w:sz="4"/>
              </w:pBdr>
              <w:spacing w:after="0" w:before="60"/>
              <w:jc w:val="right"/>
            </w:pPr>
            <w:r>
              <w:rPr>
                <w:rFonts w:ascii="Times New Roman" w:cs="Times New Roman" w:eastAsia="Times New Roman" w:hAnsi="Times New Roman"/>
                <w:color w:val="000099"/>
                <w:sz w:val="15"/>
                <w:szCs w:val="15"/>
                <w:u w:val="single" w:color="000099"/>
              </w:rPr>
              <w:t xml:space="preserve">github.com/Suraj-codes1410/Sahai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Architected a full-stack mental health platform supporting appointment booking, live peer chat, forums, and an AI therapy assistant — designed for 1,000+ concurrent sessions via a normalized MySQL schema.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Eliminated polling latency by implementing bidirectional WebSocket communication, reducing message delivery to under 100ms; built a RAG microservice with Pinecone vector DB for context-aware AI responses.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Designed scalable REST APIs across Django and FastAPI for user auth, appointment scheduling, forum threading, and professional matching — all modularized for independent deployment.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111"/>
                <w:sz w:val="18"/>
                <w:szCs w:val="18"/>
              </w:rPr>
              <w:t xml:space="preserve">Multiverse OS — Immersive Developer Portfolio</w:t>
            </w:r>
            <w:r>
              <w:rPr>
                <w:rFonts w:ascii="Times New Roman" w:cs="Times New Roman" w:eastAsia="Times New Roman" w:hAnsi="Times New Roman"/>
                <w:color w:val="444444"/>
                <w:sz w:val="17"/>
                <w:szCs w:val="17"/>
              </w:rPr>
              <w:t xml:space="preserve">  |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444444"/>
                <w:sz w:val="16"/>
                <w:szCs w:val="16"/>
              </w:rPr>
              <w:t xml:space="preserve">Next.js, React, Three.js, WebGL, Zustand, Tailwind CSS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99" w:sz="4"/>
              </w:pBdr>
              <w:spacing w:after="0" w:before="60"/>
              <w:jc w:val="right"/>
            </w:pPr>
            <w:r>
              <w:rPr>
                <w:rFonts w:ascii="Times New Roman" w:cs="Times New Roman" w:eastAsia="Times New Roman" w:hAnsi="Times New Roman"/>
                <w:color w:val="000099"/>
                <w:sz w:val="15"/>
                <w:szCs w:val="15"/>
                <w:u w:val="single" w:color="000099"/>
              </w:rPr>
              <w:t xml:space="preserve">github.com/Suraj-codes1410/Multiverse-OS</w:t>
            </w:r>
          </w:p>
        </w:tc>
      </w:tr>
    </w:tbl>
    <w:p>
      <w:pPr>
        <w:spacing w:after="2" w:before="2"/>
      </w:pPr>
      <w:r>
        <w:rPr>
          <w:rFonts w:ascii="Times New Roman" w:cs="Times New Roman" w:eastAsia="Times New Roman" w:hAnsi="Times New Roman"/>
          <w:b/>
          <w:bCs/>
          <w:color w:val="111111"/>
          <w:sz w:val="17"/>
          <w:szCs w:val="17"/>
        </w:rPr>
        <w:t xml:space="preserve">Live: </w:t>
      </w:r>
      <w:r>
        <w:rPr>
          <w:rFonts w:ascii="Times New Roman" w:cs="Times New Roman" w:eastAsia="Times New Roman" w:hAnsi="Times New Roman"/>
          <w:color w:val="0000EE"/>
          <w:sz w:val="17"/>
          <w:szCs w:val="17"/>
          <w:u w:val="single"/>
        </w:rPr>
        <w:t xml:space="preserve">surajdev.indevs.in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Built a full-stack interactive portfolio as a simulated OS in Next.js and React, featuring a 3D WebGL desktop rendered with Three.js, custom WebGL shaders, and animated scene transitions between worlds.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Engineered a live CLI terminal with 15+ commands, an ORACLE AI assistant with context-variant responses, and a Recruiter Mode dashboard — global state managed via Zustand with zero prop-drilling.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Optimized 3D scene performance via lazy loading, texture compression, and progressive Three.js rendering, targeting sub-3s FCP; CI/CD automated deployment to Vercel via GitHub Actions.</w:t>
      </w:r>
    </w:p>
    <w:p>
      <w:pPr>
        <w:spacing w:after="10" w:before="120"/>
      </w:pPr>
      <w:r>
        <w:rPr>
          <w:rFonts w:ascii="Times New Roman" w:cs="Times New Roman" w:eastAsia="Times New Roman" w:hAnsi="Times New Roman"/>
          <w:b/>
          <w:bCs/>
          <w:caps w:val="false"/>
          <w:color w:val="000000"/>
          <w:sz w:val="20"/>
          <w:szCs w:val="20"/>
        </w:rPr>
        <w:t xml:space="preserve">EXPERIENCE</w:t>
      </w:r>
    </w:p>
    <w:p>
      <w:pPr>
        <w:pBdr>
          <w:bottom w:val="single" w:color="000000" w:sz="6" w:space="1"/>
        </w:pBdr>
        <w:spacing w:after="50" w:before="0"/>
      </w:pPr>
    </w:p>
    <w:p>
      <w:pPr>
        <w:tabs>
          <w:tab w:val="right" w:pos="9360"/>
        </w:tabs>
        <w:spacing w:after="0" w:before="80"/>
      </w:pPr>
      <w:r>
        <w:rPr>
          <w:rFonts w:ascii="Times New Roman" w:cs="Times New Roman" w:eastAsia="Times New Roman" w:hAnsi="Times New Roman"/>
          <w:b/>
          <w:bCs/>
          <w:color w:val="111111"/>
          <w:sz w:val="18"/>
          <w:szCs w:val="18"/>
        </w:rPr>
        <w:t xml:space="preserve">Cimplifi Tech Solutions LLP</w:t>
      </w:r>
      <w:r>
        <w:t xml:space="preserve">	</w:t>
      </w: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Oct 2024 – Present</w:t>
      </w:r>
    </w:p>
    <w:p>
      <w:pPr>
        <w:tabs>
          <w:tab w:val="right" w:pos="936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color w:val="111111"/>
          <w:sz w:val="17"/>
          <w:szCs w:val="17"/>
        </w:rPr>
        <w:t xml:space="preserve">Data Engineering &amp; Automation Intern</w:t>
      </w:r>
      <w:r>
        <w:t xml:space="preserve">	</w:t>
      </w:r>
      <w:r>
        <w:rPr>
          <w:rFonts w:ascii="Times New Roman" w:cs="Times New Roman" w:eastAsia="Times New Roman" w:hAnsi="Times New Roman"/>
          <w:i/>
          <w:iCs/>
          <w:color w:val="111111"/>
          <w:sz w:val="17"/>
          <w:szCs w:val="17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Designed and maintained ETL pipelines processing large-scale web-scraped datasets for AI-driven analytics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Built Selenium-based web automation and scraping scripts, reducing manual data-collection effort by 70%.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color w:val="111111"/>
          <w:sz w:val="17"/>
          <w:szCs w:val="17"/>
        </w:rPr>
        <w:t xml:space="preserve">Automated business-intelligence workflows for lead-generation pipelines, reducing manual reporting overhead.</w:t>
      </w:r>
    </w:p>
    <w:p>
      <w:pPr>
        <w:spacing w:after="10" w:before="120"/>
      </w:pPr>
      <w:r>
        <w:rPr>
          <w:rFonts w:ascii="Times New Roman" w:cs="Times New Roman" w:eastAsia="Times New Roman" w:hAnsi="Times New Roman"/>
          <w:b/>
          <w:bCs/>
          <w:caps w:val="false"/>
          <w:color w:val="000000"/>
          <w:sz w:val="20"/>
          <w:szCs w:val="20"/>
        </w:rPr>
        <w:t xml:space="preserve">TECHNICAL SKILLS</w:t>
      </w:r>
    </w:p>
    <w:p>
      <w:pPr>
        <w:pBdr>
          <w:bottom w:val="single" w:color="000000" w:sz="6" w:space="1"/>
        </w:pBdr>
        <w:spacing w:after="50" w:before="0"/>
      </w:pPr>
    </w:p>
    <w:p>
      <w:pPr>
        <w:tabs>
          <w:tab w:val="left" w:pos="1600"/>
        </w:tabs>
        <w:spacing w:after="16" w:before="20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Languages: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		Java, Python, JavaScript, TypeScript (basic)</w:t>
      </w:r>
    </w:p>
    <w:p>
      <w:pPr>
        <w:tabs>
          <w:tab w:val="left" w:pos="1600"/>
        </w:tabs>
        <w:spacing w:after="16" w:before="16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Backend &amp; Systems: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	Spring Boot, Spring Security, Spring Data JPA, Hibernate, FastAPI, Django, REST APIs, Microservices, Kafka, gRPC</w:t>
      </w:r>
    </w:p>
    <w:p>
      <w:pPr>
        <w:tabs>
          <w:tab w:val="left" w:pos="1600"/>
        </w:tabs>
        <w:spacing w:after="16" w:before="16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Databases: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		PostgreSQL, MySQL, TimescaleDB, Redis, Pinecone (Vector DB), Elasticsearch</w:t>
      </w:r>
    </w:p>
    <w:p>
      <w:pPr>
        <w:tabs>
          <w:tab w:val="left" w:pos="1600"/>
        </w:tabs>
        <w:spacing w:after="16" w:before="16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Testing &amp; Build: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	JUnit, Mockito, Maven, Postman, REST API Testing, Selenium</w:t>
      </w:r>
    </w:p>
    <w:p>
      <w:pPr>
        <w:tabs>
          <w:tab w:val="left" w:pos="1600"/>
        </w:tabs>
        <w:spacing w:after="20" w:before="16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Tools: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			Docker, Git, GitHub, CI/CD (GitHub Actions), Vercel, React.js, Next.js, Three.js, WebGL, Zustand, Tailwind CSS</w:t>
      </w:r>
    </w:p>
    <w:sectPr>
      <w:pgSz w:w="12240" w:h="15840" w:orient="portrait"/>
      <w:pgMar w:top="580" w:right="900" w:bottom="5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11111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2026-07-29T17:37:10.379Z</dcterms:created>
  <dcterms:modified xsi:type="dcterms:W3CDTF">2026-07-29T17:37:10.400Z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