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WhatsApp Cloud API — Cost Estimate for Coexistence Rollout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Prepared for DSeT Consulting management review · as of 26 August 2026</w:t>
      </w:r>
    </w:p>
    <w:p>
      <w:pPr>
        <w:pStyle w:val="Heading2"/>
        <w:spacing w:after="120" w:before="300"/>
      </w:pPr>
      <w:r>
        <w:t xml:space="preserve">1. Purpose &amp; Decision</w:t>
      </w:r>
    </w:p>
    <w:p>
      <w:pPr>
        <w:spacing w:after="120"/>
      </w:pPr>
      <w:r>
        <w:t xml:space="preserve">DSeT is implementing WhatsApp Coexistence: connecting the existing WhatsApp Business number to the Cloud API (via Meta Embedded Signup) so the website chatbot can talk to customers on WhatsApp, with handover to a human admin when needed.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use Meta's Cloud API directly — no third-party BSP tool (e.g. AiSensy, Gupshup) — so there is no extra platform/subscription fee, only Meta's per-message charge.</w:t>
      </w:r>
    </w:p>
    <w:p>
      <w:pPr>
        <w:pStyle w:val="Heading2"/>
        <w:spacing w:after="120" w:before="300"/>
      </w:pPr>
      <w:r>
        <w:t xml:space="preserve">2. How Meta Pricing Works (current model)</w:t>
      </w:r>
    </w:p>
    <w:p>
      <w:pPr>
        <w:spacing w:after="120"/>
      </w:pPr>
      <w:r>
        <w:t xml:space="preserve">Since 1 July 2025, Meta charges per message delivered, not per 24-hour conversation. Only some categories are chargeable, depending on date and who replies: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covers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Chargeable from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Relevant to DSeT bot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Replies to customer queries, sent by a human agent or a non-Meta AI (our chatbot falls here)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 Oct 2026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primary category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Meta Business Agent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Replies sent by Meta's own AI agent product (not what DSeT is building)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 Aug 2026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not used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Utility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Order/account updates sent as templates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 Oct 2026 (if sent as a reply); already chargeable outside the service window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Only if we add order/update templates later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Marketing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Promotional templates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Always chargeable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Not planned today — see §4b for a future-scenario estimate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OTP / login verification templates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Always chargeable (higher rate cross-border)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Not planned for this bot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Key dates for DSeT: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Oct 2026 — Service messages (our chatbot/admin replies) become chargeable.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 Sep 2026 — payment method must be on file, or Service messages stop being delivered from 1 Oct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 Dec 2026 — India billing must be migrated to INR (Meta stops delivering messages for non-INR WABAs of eligible accounts from 1 Jan 2027).</w:t>
      </w:r>
    </w:p>
    <w:p>
      <w:pPr>
        <w:pStyle w:val="Heading2"/>
        <w:spacing w:after="120" w:before="300"/>
      </w:pPr>
      <w:r>
        <w:t xml:space="preserve">3. Exact India Rate — Not Yet Published</w:t>
      </w:r>
    </w:p>
    <w:p>
      <w:pPr>
        <w:spacing w:after="120"/>
      </w:pPr>
      <w:r>
        <w:t xml:space="preserve">Meta confirms the pricing model and category rules above, but the exact India Service-message rate effective 1 October 2026 is not yet published as of August 2026. The estimate below uses a placeholder rate range and must be re-checked once Meta publishes the final India rate.</w:t>
      </w:r>
    </w:p>
    <w:p>
      <w:pPr>
        <w:pStyle w:val="Heading2"/>
        <w:spacing w:after="120" w:before="300"/>
      </w:pPr>
      <w:r>
        <w:t xml:space="preserve">4a. Preliminary Budget Estimate — Service only (current plan)</w:t>
      </w:r>
    </w:p>
    <w:p>
      <w:pPr>
        <w:spacing w:after="120"/>
      </w:pPr>
      <w:r>
        <w:t xml:space="preserve">Assumed Service-message rate: ₹0.30 – ₹0.50 per message (placeholder, pending Meta's official rate card).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Assumed monthly messages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Meta cost (INR)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+18% GST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 with GST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Low usage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~300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₹90 – ₹150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₹16 – ₹27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₹106 – ₹177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Medium usage (realistic starting point)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~1,000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₹300 – ₹500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₹54 – ₹90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₹354 – ₹590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usage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~3,000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₹900 – ₹1,500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₹162 – ₹270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₹1,062 – ₹1,770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Recommended working figure for the meeting: Medium usage — approximately ₹354 to ₹590 per month, GST included.</w:t>
      </w:r>
    </w:p>
    <w:p>
      <w:pPr>
        <w:pStyle w:val="Heading2"/>
        <w:spacing w:after="120" w:before="300"/>
      </w:pPr>
      <w:r>
        <w:t xml:space="preserve">4b. If Marketing templates are added later (future scenario, not current plan)</w:t>
      </w:r>
    </w:p>
    <w:p>
      <w:pPr>
        <w:spacing w:after="120"/>
      </w:pPr>
      <w:r>
        <w:rPr>
          <w:i/>
          <w:iCs/>
        </w:rPr>
        <w:t xml:space="preserve">Assumption — DSeT has not decided to send WhatsApp marketing/re-engagement templates today. This section exists only to show the cost impact if that is added later (e.g. re-engaging leads once the 24-hour reply window has closed). Marketing is Meta's most expensive category and is always chargeable, regardless of the Oct 2026 change.</w:t>
      </w:r>
    </w:p>
    <w:p>
      <w:pPr>
        <w:spacing w:after="120"/>
      </w:pPr>
      <w:r>
        <w:t xml:space="preserve">Confirmed India Marketing rate (current rate card, not a placeholder): ₹0.8631 per message, plus 18% GST → ₹1.0185 per message effective.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Marketing messages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Meta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+18% GST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 with GST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Added to §4a Medium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Light re-engagement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₹17.26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₹3.11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₹20.37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≈ ₹374 – ₹610 / mo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Moderate campaign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₹86.31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₹15.54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₹101.85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≈ ₹456 – ₹692 / mo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Active campaign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₹345.24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₹62.14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₹407.38</w:t>
            </w:r>
          </w:p>
        </w:tc>
        <w:tc>
          <w:p>
            <w:pPr>
              <w:jc w:val="right"/>
            </w:pPr>
            <w:r>
              <w:rPr>
                <w:b w:val="false"/>
                <w:bCs w:val="false"/>
              </w:rPr>
              <w:t xml:space="preserve">≈ ₹761 – ₹997 / mo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Takeaway: even a modest 100-message/month Marketing add-on roughly doubles the Medium-scenario Meta bill, because the Marketing rate (₹0.8631) is confirmed and already ~2× the placeholder Service rate. This should only be added to the budget once DSeT actually decides to send promotional templates.</w:t>
      </w:r>
    </w:p>
    <w:p>
      <w:pPr>
        <w:pStyle w:val="Heading2"/>
        <w:spacing w:after="120" w:before="300"/>
      </w:pPr>
      <w:r>
        <w:t xml:space="preserve">5. Cost Components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Cloud API platform/subscription fee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 separate platform fee — direct Meta integration, no BSP.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Meta messaging charges (Service, medium usage)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₹300 – ₹500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Assumption-based, pre-GST.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GST (18%)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₹54 – ₹90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Applies to all Meta message charges in India.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Hosting/server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₹0 extra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Existing DSeT infrastructure.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Third-party BSP tool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Not used.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Estimated total monthly cost (Service-only, medium usage)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₹354 – ₹590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 If Marketing is added later (moderate, 100 msgs/mo)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₹456 – ₹692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See §4b — not part of current plan.</w:t>
            </w:r>
          </w:p>
        </w:tc>
      </w:tr>
    </w:tbl>
    <w:p>
      <w:pPr>
        <w:pStyle w:val="Heading2"/>
        <w:spacing w:after="120" w:before="300"/>
      </w:pPr>
      <w:r>
        <w:t xml:space="preserve">6. Action Items Before 1 October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payment method (card or Meta credit line) before 30 September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Meta's published India rate once available and recalculate §4a.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India billing is migrated to INR before 31 December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whether Marketing templates (§4b) are in scope before budgeting for them.</w:t>
      </w:r>
    </w:p>
    <w:p>
      <w:pPr>
        <w:pStyle w:val="Heading2"/>
        <w:spacing w:after="120" w:before="300"/>
      </w:pPr>
      <w:r>
        <w:t xml:space="preserve">7. Official Meta Source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on the WhatsApp Business Platform — developers.facebook.com/documentation/business-messaging/whatsapp/pricing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Upcoming pricing updates for service &amp; non-template messages — developers.facebook.com/documentation/business-messaging/whatsapp/pricing/non-template-messages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Authentication-international rates — developers.facebook.com/documentation/business-messaging/whatsapp/pricing/authentication-international-rates/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Conversation-based pricing (deprecated, historical reference) — developers.facebook.com/documentation/business-messaging/whatsapp/pricing/conversation-based-pricing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India Marketing rate (₹0.8631) and the 31 Dec 2026 INR-migration deadline are confirmed from Meta's current rate card and Meta partner documentation. GST (18%) follows standard Indian digital-services tax treatment — confirm exact application with DSeT's accountant. The Service-message rate range (₹0.30–₹0.50) remains an unverified placeholder pending Meta's official October 2026 India rate card.</w:t>
      </w:r>
    </w:p>
    <w:p>
      <w:pPr>
        <w:spacing w:after="200" w:before="200"/>
      </w:pPr>
      <w:r>
        <w:rPr>
          <w:b/>
          <w:bCs/>
        </w:rPr>
        <w:t xml:space="preserve">Note: </w:t>
      </w:r>
      <w:r>
        <w:t xml:space="preserve">This is a preliminary internal estimate, not a final quotation. Final cost depends on Meta's published India rate and actual traffic volume.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2026-08-28T12:39:00.526Z</dcterms:created>
  <dcterms:modified xsi:type="dcterms:W3CDTF">2026-08-28T12:39:00.528Z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