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81AD4" w:rsidR="00FA3833" w:rsidP="004E16DB" w:rsidRDefault="004E16DB" w14:paraId="5FE8F35B" w14:textId="5AD1E1AC">
      <w:pPr>
        <w:spacing w:before="120" w:after="120"/>
        <w:jc w:val="center"/>
        <w:rPr>
          <w:rFonts w:ascii="Times New Roman" w:hAnsi="Times New Roman" w:cs="Times New Roman"/>
          <w:b/>
          <w:bCs/>
        </w:rPr>
      </w:pPr>
      <w:r w:rsidRPr="00581AD4">
        <w:rPr>
          <w:rFonts w:ascii="Times New Roman" w:hAnsi="Times New Roman" w:cs="Times New Roman"/>
          <w:b/>
          <w:bCs/>
        </w:rPr>
        <w:t>KASKO</w:t>
      </w:r>
      <w:r w:rsidR="00A01A72">
        <w:rPr>
          <w:rFonts w:ascii="Times New Roman" w:hAnsi="Times New Roman" w:cs="Times New Roman"/>
          <w:b/>
          <w:bCs/>
        </w:rPr>
        <w:t xml:space="preserve">/ZORUNLU TRAFİK </w:t>
      </w:r>
      <w:r w:rsidRPr="00581AD4">
        <w:rPr>
          <w:rFonts w:ascii="Times New Roman" w:hAnsi="Times New Roman" w:cs="Times New Roman"/>
          <w:b/>
          <w:bCs/>
        </w:rPr>
        <w:t>SİGORTA</w:t>
      </w:r>
      <w:r w:rsidRPr="00581AD4" w:rsidR="00FA3833">
        <w:rPr>
          <w:rFonts w:ascii="Times New Roman" w:hAnsi="Times New Roman" w:cs="Times New Roman"/>
          <w:b/>
          <w:bCs/>
        </w:rPr>
        <w:t>SI</w:t>
      </w:r>
    </w:p>
    <w:p w:rsidRPr="00581AD4" w:rsidR="004E16DB" w:rsidP="004E16DB" w:rsidRDefault="004E16DB" w14:paraId="6AF91AD9" w14:textId="11AE1F06">
      <w:pPr>
        <w:spacing w:before="120" w:after="120"/>
        <w:jc w:val="center"/>
        <w:rPr>
          <w:rFonts w:ascii="Times New Roman" w:hAnsi="Times New Roman" w:cs="Times New Roman"/>
          <w:b/>
          <w:bCs/>
        </w:rPr>
      </w:pPr>
      <w:r w:rsidRPr="00581AD4">
        <w:rPr>
          <w:rFonts w:ascii="Times New Roman" w:hAnsi="Times New Roman" w:cs="Times New Roman"/>
          <w:b/>
          <w:bCs/>
        </w:rPr>
        <w:t xml:space="preserve"> KİŞİSEL VERİLERİN KORUNMASINA İLİŞKİN AYDINLATMA METNİ</w:t>
      </w:r>
    </w:p>
    <w:p w:rsidRPr="00581AD4" w:rsidR="004E16DB" w:rsidP="004E16DB" w:rsidRDefault="004E16DB" w14:paraId="2B6D8B0C" w14:textId="265DC3C7">
      <w:pPr>
        <w:pStyle w:val="NormalWeb"/>
        <w:spacing w:before="120" w:beforeAutospacing="0" w:after="120" w:afterAutospacing="0"/>
        <w:jc w:val="both"/>
        <w:rPr>
          <w:rFonts w:eastAsiaTheme="minorHAnsi"/>
          <w:sz w:val="22"/>
          <w:szCs w:val="22"/>
          <w:lang w:eastAsia="en-US"/>
        </w:rPr>
      </w:pPr>
      <w:r w:rsidRPr="00581AD4">
        <w:rPr>
          <w:rFonts w:eastAsiaTheme="minorHAnsi"/>
          <w:sz w:val="22"/>
          <w:szCs w:val="22"/>
          <w:lang w:eastAsia="en-US"/>
        </w:rPr>
        <w:t xml:space="preserve">İşbu Aydınlatma Metni; Aksigorta Anonim Şirketi (“Şirket” ve/veya “Aksigorta”) olarak 6698 Sayılı Kişisel Verilerin Korunması Kanunu (“Kanun”) kapsamında Veri Sorumlusu sıfatına sahip olmamız nedeniyle, ilgili mevzuattan kaynaklanan yasal yükümlülüklerimizin yerine getirilmesi kapsamında sizlerin Kanun’un 10. maddesi ile Aydınlatma Yükümlülüğünün Yerine Getirilmesinde Uyulacak Usul ve Esaslar Hakkında Tebliğ çerçevesinde aydınlatılması amacıyla hazırlanmıştır. Bu kapsamda, işbu Aydınlatma Metni’nde; veri sorumlusunun ve varsa temsilcisinin kimliği, kişisel verilerin hangi amaçla işleneceği, kişisel verilerin kimlere ve hangi amaçla aktarılabileceği, kişisel veri toplamanın yöntemi </w:t>
      </w:r>
      <w:r w:rsidRPr="00581AD4" w:rsidR="00A720A7">
        <w:rPr>
          <w:rFonts w:eastAsiaTheme="minorHAnsi"/>
          <w:sz w:val="22"/>
          <w:szCs w:val="22"/>
          <w:lang w:eastAsia="en-US"/>
        </w:rPr>
        <w:t>ile</w:t>
      </w:r>
      <w:r w:rsidRPr="00581AD4">
        <w:rPr>
          <w:rFonts w:eastAsiaTheme="minorHAnsi"/>
          <w:sz w:val="22"/>
          <w:szCs w:val="22"/>
          <w:lang w:eastAsia="en-US"/>
        </w:rPr>
        <w:t xml:space="preserve"> hukuki sebebi ve ilgili kişinin </w:t>
      </w:r>
      <w:r w:rsidR="00581AD4">
        <w:rPr>
          <w:rFonts w:eastAsiaTheme="minorHAnsi"/>
          <w:sz w:val="22"/>
          <w:szCs w:val="22"/>
          <w:lang w:eastAsia="en-US"/>
        </w:rPr>
        <w:t>Kanun’u</w:t>
      </w:r>
      <w:r w:rsidRPr="00581AD4" w:rsidR="00581AD4">
        <w:rPr>
          <w:rFonts w:eastAsiaTheme="minorHAnsi"/>
          <w:sz w:val="22"/>
          <w:szCs w:val="22"/>
          <w:lang w:eastAsia="en-US"/>
        </w:rPr>
        <w:t xml:space="preserve">n </w:t>
      </w:r>
      <w:r w:rsidRPr="00581AD4">
        <w:rPr>
          <w:rFonts w:eastAsiaTheme="minorHAnsi"/>
          <w:sz w:val="22"/>
          <w:szCs w:val="22"/>
          <w:lang w:eastAsia="en-US"/>
        </w:rPr>
        <w:t>11. maddesinde sayılan diğer haklarına ilişkin bilgiler aşağıda ayrıntılı olarak yer almaktadır.</w:t>
      </w:r>
    </w:p>
    <w:p w:rsidRPr="00581AD4" w:rsidR="00020D7F" w:rsidP="004E16DB" w:rsidRDefault="004E16DB" w14:paraId="7C6E6A8F" w14:textId="7181A072">
      <w:pPr>
        <w:pStyle w:val="ListeParagraf"/>
        <w:numPr>
          <w:ilvl w:val="0"/>
          <w:numId w:val="2"/>
        </w:numPr>
        <w:rPr>
          <w:rFonts w:ascii="Times New Roman" w:hAnsi="Times New Roman" w:cs="Times New Roman"/>
          <w:b/>
          <w:bCs/>
        </w:rPr>
      </w:pPr>
      <w:r w:rsidRPr="00581AD4">
        <w:rPr>
          <w:rFonts w:ascii="Times New Roman" w:hAnsi="Times New Roman" w:cs="Times New Roman"/>
          <w:b/>
          <w:bCs/>
        </w:rPr>
        <w:t>Toplanma Yöntemleri ve İşlenen Kişisel Veriler</w:t>
      </w:r>
    </w:p>
    <w:p w:rsidRPr="00581AD4" w:rsidR="004E16DB" w:rsidP="004E16DB" w:rsidRDefault="004E16DB" w14:paraId="22099F9F" w14:textId="25412FC3">
      <w:pPr>
        <w:jc w:val="both"/>
        <w:rPr>
          <w:rFonts w:ascii="Times New Roman" w:hAnsi="Times New Roman" w:cs="Times New Roman"/>
        </w:rPr>
      </w:pPr>
      <w:r w:rsidRPr="00DA2559">
        <w:rPr>
          <w:rFonts w:ascii="Times New Roman" w:hAnsi="Times New Roman" w:cs="Times New Roman"/>
        </w:rPr>
        <w:t>Kasko</w:t>
      </w:r>
      <w:r w:rsidR="00A01A72">
        <w:rPr>
          <w:rFonts w:ascii="Times New Roman" w:hAnsi="Times New Roman" w:cs="Times New Roman"/>
        </w:rPr>
        <w:t>/Zorunlu Trafik</w:t>
      </w:r>
      <w:r w:rsidRPr="00DA2559">
        <w:rPr>
          <w:rFonts w:ascii="Times New Roman" w:hAnsi="Times New Roman" w:cs="Times New Roman"/>
        </w:rPr>
        <w:t xml:space="preserve"> sigortaları kapsamında işlenen kişisel verileriniz; Aksigorta internet sitesi başta olmak üzere çeşitli vasıtalarla sözlü, yazılı ya da elektronik olarak toplanabilmektedir. Bu kapsamda Şirketimiz tarafından kişisel verileniz; sigorta şirketleri, acenteler, brokerlar, çevrimiçi uygulamalar, başvuru formları, </w:t>
      </w:r>
      <w:r w:rsidRPr="00DA2559" w:rsidR="00581AD4">
        <w:rPr>
          <w:rFonts w:ascii="Times New Roman" w:hAnsi="Times New Roman" w:cs="Times New Roman"/>
        </w:rPr>
        <w:t xml:space="preserve">tahkim süreçleri, </w:t>
      </w:r>
      <w:r w:rsidRPr="00DA2559">
        <w:rPr>
          <w:rFonts w:ascii="Times New Roman" w:hAnsi="Times New Roman" w:cs="Times New Roman"/>
        </w:rPr>
        <w:t xml:space="preserve">çağrı merkezi, e-posta/yardım ekranı gibi araçlar, </w:t>
      </w:r>
      <w:r w:rsidRPr="00DA2559" w:rsidR="00114C4B">
        <w:rPr>
          <w:rFonts w:ascii="Times New Roman" w:hAnsi="Times New Roman" w:cs="Times New Roman"/>
        </w:rPr>
        <w:t xml:space="preserve">gerekli hallerde ilgili otomotiv firmaları, </w:t>
      </w:r>
      <w:r w:rsidRPr="00DA2559">
        <w:rPr>
          <w:rFonts w:ascii="Times New Roman" w:hAnsi="Times New Roman" w:cs="Times New Roman"/>
        </w:rPr>
        <w:t>hizmet/ürün tedarik edilen firmalar gibi üçüncü kişiler</w:t>
      </w:r>
      <w:r w:rsidRPr="00DA2559" w:rsidR="00A720A7">
        <w:rPr>
          <w:rFonts w:ascii="Times New Roman" w:hAnsi="Times New Roman" w:cs="Times New Roman"/>
        </w:rPr>
        <w:t xml:space="preserve"> </w:t>
      </w:r>
      <w:r w:rsidRPr="00DA2559">
        <w:rPr>
          <w:rFonts w:ascii="Times New Roman" w:hAnsi="Times New Roman" w:cs="Times New Roman"/>
        </w:rPr>
        <w:t>ile başta 5684 sayılı Sigortacılık Kanunu ve ilgili mevzuat uyarınca yetkili kılınan kamu kurum ve kuruluşları, mevzuat ile izin verilen veri tabanları vasıtalarıyla toplanabilmektedir.</w:t>
      </w:r>
    </w:p>
    <w:p w:rsidRPr="00581AD4" w:rsidR="00114C4B" w:rsidP="00114C4B" w:rsidRDefault="00114C4B" w14:paraId="694442BE" w14:textId="165B55EA">
      <w:pPr>
        <w:pStyle w:val="NormalWeb"/>
        <w:spacing w:before="120" w:beforeAutospacing="0" w:after="120" w:afterAutospacing="0"/>
        <w:jc w:val="both"/>
        <w:rPr>
          <w:rFonts w:eastAsiaTheme="minorHAnsi"/>
          <w:sz w:val="22"/>
          <w:szCs w:val="22"/>
          <w:lang w:eastAsia="en-US"/>
        </w:rPr>
      </w:pPr>
      <w:r w:rsidRPr="00581AD4">
        <w:rPr>
          <w:rFonts w:eastAsiaTheme="minorHAnsi"/>
          <w:sz w:val="22"/>
          <w:szCs w:val="22"/>
          <w:lang w:eastAsia="en-US"/>
        </w:rPr>
        <w:t>Kasko</w:t>
      </w:r>
      <w:r w:rsidR="00CF2DF4">
        <w:rPr>
          <w:rFonts w:eastAsiaTheme="minorHAnsi"/>
          <w:sz w:val="22"/>
          <w:szCs w:val="22"/>
          <w:lang w:eastAsia="en-US"/>
        </w:rPr>
        <w:t>/Zorunlu Trafik</w:t>
      </w:r>
      <w:r w:rsidRPr="00581AD4">
        <w:rPr>
          <w:rFonts w:eastAsiaTheme="minorHAnsi"/>
          <w:sz w:val="22"/>
          <w:szCs w:val="22"/>
          <w:lang w:eastAsia="en-US"/>
        </w:rPr>
        <w:t xml:space="preserve"> sigortaları kapsamında işlenen kişisel verileriniz aşağıd</w:t>
      </w:r>
      <w:r w:rsidRPr="00581AD4" w:rsidR="00F06304">
        <w:rPr>
          <w:rFonts w:eastAsiaTheme="minorHAnsi"/>
          <w:sz w:val="22"/>
          <w:szCs w:val="22"/>
          <w:lang w:eastAsia="en-US"/>
        </w:rPr>
        <w:t>aki tabloda</w:t>
      </w:r>
      <w:r w:rsidRPr="00581AD4">
        <w:rPr>
          <w:rFonts w:eastAsiaTheme="minorHAnsi"/>
          <w:sz w:val="22"/>
          <w:szCs w:val="22"/>
          <w:lang w:eastAsia="en-US"/>
        </w:rPr>
        <w:t xml:space="preserve"> dikkatinize sunulmaktadır:</w:t>
      </w:r>
    </w:p>
    <w:p w:rsidRPr="00581AD4" w:rsidR="004E16DB" w:rsidP="004E16DB" w:rsidRDefault="00114C4B" w14:paraId="736E648B" w14:textId="56D69CBB">
      <w:pPr>
        <w:rPr>
          <w:rFonts w:ascii="Times New Roman" w:hAnsi="Times New Roman" w:cs="Times New Roman"/>
          <w:b/>
          <w:bCs/>
        </w:rPr>
      </w:pPr>
      <w:r w:rsidRPr="00581AD4">
        <w:rPr>
          <w:rFonts w:ascii="Times New Roman" w:hAnsi="Times New Roman" w:cs="Times New Roman"/>
          <w:b/>
          <w:bCs/>
        </w:rPr>
        <w:t xml:space="preserve">İşlenen Kişisel Veriler </w:t>
      </w:r>
    </w:p>
    <w:tbl>
      <w:tblPr>
        <w:tblStyle w:val="TabloKlavuzu"/>
        <w:tblW w:w="0" w:type="auto"/>
        <w:tblLook w:val="04A0" w:firstRow="1" w:lastRow="0" w:firstColumn="1" w:lastColumn="0" w:noHBand="0" w:noVBand="1"/>
      </w:tblPr>
      <w:tblGrid>
        <w:gridCol w:w="2265"/>
        <w:gridCol w:w="2435"/>
        <w:gridCol w:w="2105"/>
        <w:gridCol w:w="2257"/>
      </w:tblGrid>
      <w:tr w:rsidRPr="00581AD4" w:rsidR="0080501E" w:rsidTr="0080501E" w14:paraId="612B1431" w14:textId="77777777">
        <w:tc>
          <w:tcPr>
            <w:tcW w:w="2303" w:type="dxa"/>
          </w:tcPr>
          <w:p w:rsidRPr="00581AD4" w:rsidR="0080501E" w:rsidP="006A4E91" w:rsidRDefault="0080501E" w14:paraId="36F35FB9" w14:textId="762C739E">
            <w:pPr>
              <w:pStyle w:val="NormalWeb"/>
              <w:spacing w:before="120" w:beforeAutospacing="0" w:after="120" w:afterAutospacing="0"/>
              <w:jc w:val="both"/>
              <w:rPr>
                <w:sz w:val="22"/>
                <w:szCs w:val="22"/>
              </w:rPr>
            </w:pPr>
            <w:r w:rsidRPr="00581AD4">
              <w:rPr>
                <w:rFonts w:eastAsiaTheme="minorHAnsi"/>
                <w:b/>
                <w:bCs/>
                <w:sz w:val="22"/>
                <w:szCs w:val="22"/>
                <w:u w:val="single"/>
                <w:lang w:eastAsia="en-US"/>
              </w:rPr>
              <w:t>Kimlik Bilgisi:</w:t>
            </w:r>
            <w:r w:rsidRPr="00581AD4">
              <w:rPr>
                <w:rFonts w:eastAsiaTheme="minorHAnsi"/>
                <w:sz w:val="22"/>
                <w:szCs w:val="22"/>
                <w:lang w:eastAsia="en-US"/>
              </w:rPr>
              <w:t xml:space="preserve"> </w:t>
            </w:r>
            <w:r w:rsidRPr="00581AD4">
              <w:rPr>
                <w:sz w:val="22"/>
                <w:szCs w:val="22"/>
              </w:rPr>
              <w:t>Ad-soyadı, TCKN/yabancı kimlik numarası, uyruk, doğum tarihi, cinsiyet, ehliyet bilgileri, baba adı, anne adı, yaş.</w:t>
            </w:r>
          </w:p>
          <w:p w:rsidRPr="00581AD4" w:rsidR="0080501E" w:rsidP="006A4E91" w:rsidRDefault="0080501E" w14:paraId="7D60D2A0" w14:textId="77777777">
            <w:pPr>
              <w:pStyle w:val="NormalWeb"/>
              <w:spacing w:before="120" w:beforeAutospacing="0" w:after="120" w:afterAutospacing="0"/>
              <w:jc w:val="both"/>
              <w:rPr>
                <w:rFonts w:eastAsiaTheme="minorHAnsi"/>
                <w:sz w:val="22"/>
                <w:szCs w:val="22"/>
              </w:rPr>
            </w:pPr>
            <w:r w:rsidRPr="00581AD4">
              <w:rPr>
                <w:b/>
                <w:bCs/>
                <w:sz w:val="22"/>
                <w:szCs w:val="22"/>
                <w:u w:val="single"/>
              </w:rPr>
              <w:t>İletişim Bilgisi:</w:t>
            </w:r>
            <w:r w:rsidRPr="00581AD4">
              <w:rPr>
                <w:rFonts w:eastAsiaTheme="minorHAnsi"/>
                <w:sz w:val="22"/>
                <w:szCs w:val="22"/>
              </w:rPr>
              <w:t xml:space="preserve"> Telefon numarası, faks, cep telefonu, e-posta, NVI adres.</w:t>
            </w:r>
          </w:p>
          <w:p w:rsidRPr="00581AD4" w:rsidR="0080501E" w:rsidP="006A4E91" w:rsidRDefault="0080501E" w14:paraId="636FFFEA" w14:textId="5D738D3D">
            <w:pPr>
              <w:spacing w:before="120" w:after="120"/>
              <w:jc w:val="both"/>
              <w:rPr>
                <w:rFonts w:ascii="Times New Roman" w:hAnsi="Times New Roman" w:cs="Times New Roman"/>
              </w:rPr>
            </w:pPr>
            <w:r w:rsidRPr="00581AD4">
              <w:rPr>
                <w:rFonts w:ascii="Times New Roman" w:hAnsi="Times New Roman" w:cs="Times New Roman"/>
                <w:b/>
                <w:bCs/>
                <w:u w:val="single"/>
              </w:rPr>
              <w:t>Mesleki Deneyim Bilgisi:</w:t>
            </w:r>
            <w:r w:rsidRPr="00581AD4">
              <w:rPr>
                <w:rFonts w:ascii="Times New Roman" w:hAnsi="Times New Roman" w:cs="Times New Roman"/>
              </w:rPr>
              <w:t xml:space="preserve"> Meslek, meslek kodu, uzmanlık bilgisi, eğitim tescil türü.</w:t>
            </w:r>
          </w:p>
        </w:tc>
        <w:tc>
          <w:tcPr>
            <w:tcW w:w="2483" w:type="dxa"/>
          </w:tcPr>
          <w:p w:rsidRPr="00DA2559" w:rsidR="0080501E" w:rsidP="006A4E91" w:rsidRDefault="0080501E" w14:paraId="10CCF3FB" w14:textId="2AD5B147">
            <w:pPr>
              <w:spacing w:before="120" w:after="120"/>
              <w:jc w:val="both"/>
              <w:rPr>
                <w:rFonts w:ascii="Times New Roman" w:hAnsi="Times New Roman" w:cs="Times New Roman"/>
                <w:b/>
                <w:bCs/>
              </w:rPr>
            </w:pPr>
            <w:r w:rsidRPr="00DA2559">
              <w:rPr>
                <w:rFonts w:ascii="Times New Roman" w:hAnsi="Times New Roman" w:cs="Times New Roman"/>
                <w:b/>
                <w:bCs/>
                <w:u w:val="single"/>
              </w:rPr>
              <w:t>Hukuki İşlem Bilgisi:</w:t>
            </w:r>
            <w:r w:rsidRPr="00DA2559">
              <w:rPr>
                <w:rFonts w:ascii="Times New Roman" w:hAnsi="Times New Roman" w:cs="Times New Roman"/>
              </w:rPr>
              <w:t xml:space="preserve"> Adli makamlarla yazışmalardaki bilgiler, dava dosyasındaki bilgiler.</w:t>
            </w:r>
          </w:p>
          <w:p w:rsidRPr="00DA2559" w:rsidR="0080501E" w:rsidP="006A4E91" w:rsidRDefault="0080501E" w14:paraId="52BA8339" w14:textId="150AD521">
            <w:pPr>
              <w:pStyle w:val="NormalWeb"/>
              <w:spacing w:before="120" w:beforeAutospacing="0" w:after="120" w:afterAutospacing="0"/>
              <w:jc w:val="both"/>
              <w:rPr>
                <w:sz w:val="22"/>
                <w:szCs w:val="22"/>
              </w:rPr>
            </w:pPr>
            <w:r w:rsidRPr="00DA2559">
              <w:rPr>
                <w:b/>
                <w:bCs/>
                <w:sz w:val="22"/>
                <w:szCs w:val="22"/>
                <w:u w:val="single"/>
              </w:rPr>
              <w:t>Müşteri İşlem Bilgisi:</w:t>
            </w:r>
            <w:r w:rsidRPr="00DA2559">
              <w:rPr>
                <w:sz w:val="22"/>
                <w:szCs w:val="22"/>
              </w:rPr>
              <w:t xml:space="preserve"> Poliçe numarası, zeyil numarası, poliçe başlangıç tarihi, poliçe bitiş tarihi, riziko adresi, sigortalı bilgileri, hizmet alınan acente adı, çağrı merkezi kayıtları, talep bilgileri.</w:t>
            </w:r>
          </w:p>
          <w:p w:rsidRPr="00DA2559" w:rsidR="0080501E" w:rsidP="006A4E91" w:rsidRDefault="0080501E" w14:paraId="5AB9920B" w14:textId="0E8CFAAE">
            <w:pPr>
              <w:pStyle w:val="NormalWeb"/>
              <w:spacing w:before="120" w:beforeAutospacing="0" w:after="120" w:afterAutospacing="0"/>
              <w:jc w:val="both"/>
              <w:rPr>
                <w:sz w:val="22"/>
                <w:szCs w:val="22"/>
              </w:rPr>
            </w:pPr>
            <w:r w:rsidRPr="00DA2559">
              <w:rPr>
                <w:b/>
                <w:bCs/>
                <w:sz w:val="22"/>
                <w:szCs w:val="22"/>
                <w:u w:val="single"/>
              </w:rPr>
              <w:t>Finansal Bilgiler:</w:t>
            </w:r>
            <w:r w:rsidRPr="00DA2559">
              <w:rPr>
                <w:sz w:val="22"/>
                <w:szCs w:val="22"/>
              </w:rPr>
              <w:t xml:space="preserve"> Kredi/banka kartı bilgisi, hesap sahibi, hesap bilgileri, IBAN numarası.</w:t>
            </w:r>
          </w:p>
        </w:tc>
        <w:tc>
          <w:tcPr>
            <w:tcW w:w="2123" w:type="dxa"/>
          </w:tcPr>
          <w:p w:rsidRPr="00DA2559" w:rsidR="0080501E" w:rsidP="006A4E91" w:rsidRDefault="0080501E" w14:paraId="0928F9DB" w14:textId="77777777">
            <w:pPr>
              <w:pStyle w:val="NormalWeb"/>
              <w:spacing w:before="120" w:beforeAutospacing="0" w:after="120" w:afterAutospacing="0"/>
              <w:jc w:val="both"/>
              <w:rPr>
                <w:sz w:val="22"/>
                <w:szCs w:val="22"/>
              </w:rPr>
            </w:pPr>
            <w:r w:rsidRPr="00DA2559">
              <w:rPr>
                <w:b/>
                <w:bCs/>
                <w:sz w:val="22"/>
                <w:szCs w:val="22"/>
                <w:u w:val="single"/>
              </w:rPr>
              <w:t>İşlem Güvenliği:</w:t>
            </w:r>
            <w:r w:rsidRPr="00DA2559">
              <w:rPr>
                <w:sz w:val="22"/>
                <w:szCs w:val="22"/>
              </w:rPr>
              <w:t xml:space="preserve"> Elektronik sigortacılık kanallarına giriş için gerekli müşteri bilgileri, IP adresleri, şifre ve parolalar.</w:t>
            </w:r>
          </w:p>
          <w:p w:rsidRPr="00DA2559" w:rsidR="0080501E" w:rsidP="006A4E91" w:rsidRDefault="0080501E" w14:paraId="1C248844" w14:textId="1222BD8B">
            <w:pPr>
              <w:pStyle w:val="NormalWeb"/>
              <w:spacing w:before="120" w:beforeAutospacing="0" w:after="120" w:afterAutospacing="0"/>
              <w:jc w:val="both"/>
              <w:rPr>
                <w:sz w:val="22"/>
                <w:szCs w:val="22"/>
              </w:rPr>
            </w:pPr>
            <w:r w:rsidRPr="00DA2559">
              <w:rPr>
                <w:b/>
                <w:bCs/>
                <w:sz w:val="22"/>
                <w:szCs w:val="22"/>
                <w:u w:val="single"/>
              </w:rPr>
              <w:t>Pazarlama Bilgisi:</w:t>
            </w:r>
            <w:r w:rsidRPr="00DA2559">
              <w:rPr>
                <w:sz w:val="22"/>
                <w:szCs w:val="22"/>
              </w:rPr>
              <w:t xml:space="preserve"> Çerez kayıtları, veri zenginleştirme faaliyetleri ile türetilen bilgiler, anketler, kampanyalar ve doğrudan pazarlama çalışmaları neticesinde elde edilen bilgiler ve değerlendirmeler.</w:t>
            </w:r>
          </w:p>
        </w:tc>
        <w:tc>
          <w:tcPr>
            <w:tcW w:w="2303" w:type="dxa"/>
          </w:tcPr>
          <w:p w:rsidRPr="00DA2559" w:rsidR="0080501E" w:rsidP="006A4E91" w:rsidRDefault="0080501E" w14:paraId="71616965" w14:textId="77777777">
            <w:pPr>
              <w:spacing w:before="120" w:after="120"/>
              <w:jc w:val="both"/>
              <w:rPr>
                <w:rFonts w:ascii="Times New Roman" w:hAnsi="Times New Roman" w:cs="Times New Roman"/>
              </w:rPr>
            </w:pPr>
            <w:r w:rsidRPr="00DA2559">
              <w:rPr>
                <w:rFonts w:ascii="Times New Roman" w:hAnsi="Times New Roman" w:cs="Times New Roman"/>
                <w:b/>
                <w:bCs/>
                <w:u w:val="single"/>
              </w:rPr>
              <w:t>Özel Nitelikli Veriler:</w:t>
            </w:r>
            <w:r w:rsidRPr="00DA2559">
              <w:rPr>
                <w:rFonts w:ascii="Times New Roman" w:hAnsi="Times New Roman" w:cs="Times New Roman"/>
              </w:rPr>
              <w:t xml:space="preserve"> Hasar durumlarında ve engelli araçları için yapılan sigortalar çerçevesinde sağlık verileri.</w:t>
            </w:r>
          </w:p>
          <w:p w:rsidRPr="00DA2559" w:rsidR="0080501E" w:rsidP="006A4E91" w:rsidRDefault="0080501E" w14:paraId="66B0A251" w14:textId="77777777">
            <w:pPr>
              <w:spacing w:before="120" w:after="120"/>
              <w:jc w:val="both"/>
              <w:rPr>
                <w:rFonts w:ascii="Times New Roman" w:hAnsi="Times New Roman" w:cs="Times New Roman"/>
                <w:b/>
                <w:bCs/>
              </w:rPr>
            </w:pPr>
          </w:p>
          <w:p w:rsidRPr="00DA2559" w:rsidR="0080501E" w:rsidP="006A4E91" w:rsidRDefault="0080501E" w14:paraId="408C4B21" w14:textId="187E835D">
            <w:pPr>
              <w:spacing w:before="120" w:after="120"/>
              <w:jc w:val="both"/>
              <w:rPr>
                <w:rFonts w:ascii="Times New Roman" w:hAnsi="Times New Roman" w:cs="Times New Roman"/>
                <w:b/>
                <w:bCs/>
              </w:rPr>
            </w:pPr>
            <w:r w:rsidRPr="00DA2559">
              <w:rPr>
                <w:rFonts w:ascii="Times New Roman" w:hAnsi="Times New Roman" w:cs="Times New Roman"/>
                <w:b/>
                <w:bCs/>
                <w:u w:val="single"/>
              </w:rPr>
              <w:t>Diğer Bilgiler:</w:t>
            </w:r>
            <w:r w:rsidRPr="00DA2559">
              <w:rPr>
                <w:rFonts w:ascii="Times New Roman" w:hAnsi="Times New Roman" w:cs="Times New Roman"/>
                <w:b/>
                <w:bCs/>
              </w:rPr>
              <w:t xml:space="preserve"> </w:t>
            </w:r>
            <w:r w:rsidRPr="00DA2559">
              <w:rPr>
                <w:rFonts w:ascii="Times New Roman" w:hAnsi="Times New Roman" w:cs="Times New Roman"/>
              </w:rPr>
              <w:t>Görsel ve işitsel kayıtlar ile araç bilgileri</w:t>
            </w:r>
            <w:r w:rsidRPr="00DA2559" w:rsidR="00581AD4">
              <w:rPr>
                <w:rFonts w:ascii="Times New Roman" w:hAnsi="Times New Roman" w:cs="Times New Roman"/>
              </w:rPr>
              <w:t xml:space="preserve">, </w:t>
            </w:r>
            <w:r w:rsidRPr="00DA2559" w:rsidR="00612120">
              <w:rPr>
                <w:rFonts w:ascii="Times New Roman" w:hAnsi="Times New Roman" w:cs="Times New Roman"/>
              </w:rPr>
              <w:t>plaka bilgisi,</w:t>
            </w:r>
            <w:r w:rsidRPr="00DA2559" w:rsidR="000B531F">
              <w:rPr>
                <w:rFonts w:ascii="Times New Roman" w:hAnsi="Times New Roman" w:cs="Times New Roman"/>
              </w:rPr>
              <w:t xml:space="preserve"> araca ilişkin gerekli bilgiler,</w:t>
            </w:r>
          </w:p>
        </w:tc>
      </w:tr>
    </w:tbl>
    <w:p w:rsidRPr="00581AD4" w:rsidR="000159D0" w:rsidP="004E16DB" w:rsidRDefault="000159D0" w14:paraId="1FF015BA" w14:textId="186D7F9D">
      <w:pPr>
        <w:rPr>
          <w:rFonts w:ascii="Times New Roman" w:hAnsi="Times New Roman" w:cs="Times New Roman"/>
          <w:b/>
          <w:bCs/>
        </w:rPr>
      </w:pPr>
    </w:p>
    <w:p w:rsidRPr="00581AD4" w:rsidR="000159D0" w:rsidRDefault="000159D0" w14:paraId="3BC565D4" w14:textId="77777777">
      <w:pPr>
        <w:rPr>
          <w:rFonts w:ascii="Times New Roman" w:hAnsi="Times New Roman" w:cs="Times New Roman"/>
          <w:b/>
          <w:bCs/>
        </w:rPr>
      </w:pPr>
      <w:r w:rsidRPr="00581AD4">
        <w:rPr>
          <w:rFonts w:ascii="Times New Roman" w:hAnsi="Times New Roman" w:cs="Times New Roman"/>
          <w:b/>
          <w:bCs/>
        </w:rPr>
        <w:br w:type="page"/>
      </w:r>
    </w:p>
    <w:p w:rsidRPr="00581AD4" w:rsidR="004E16DB" w:rsidP="004E16DB" w:rsidRDefault="0080501E" w14:paraId="35F4D49C" w14:textId="10BDFC88">
      <w:pPr>
        <w:pStyle w:val="ListeParagraf"/>
        <w:numPr>
          <w:ilvl w:val="0"/>
          <w:numId w:val="2"/>
        </w:numPr>
        <w:rPr>
          <w:rFonts w:ascii="Times New Roman" w:hAnsi="Times New Roman" w:cs="Times New Roman"/>
          <w:b/>
          <w:bCs/>
        </w:rPr>
      </w:pPr>
      <w:r w:rsidRPr="00581AD4">
        <w:rPr>
          <w:rFonts w:ascii="Times New Roman" w:hAnsi="Times New Roman" w:cs="Times New Roman"/>
          <w:b/>
          <w:bCs/>
        </w:rPr>
        <w:lastRenderedPageBreak/>
        <w:t>İşlenme Amacı</w:t>
      </w:r>
      <w:r w:rsidRPr="00581AD4" w:rsidR="00F06304">
        <w:rPr>
          <w:rFonts w:ascii="Times New Roman" w:hAnsi="Times New Roman" w:cs="Times New Roman"/>
          <w:b/>
          <w:bCs/>
        </w:rPr>
        <w:t xml:space="preserve"> ve Hukuki Sebebi</w:t>
      </w:r>
    </w:p>
    <w:p w:rsidRPr="00046BFC" w:rsidR="00581AD4" w:rsidP="00581AD4" w:rsidRDefault="00581AD4" w14:paraId="481CCD8F" w14:textId="6DD26129">
      <w:pPr>
        <w:pStyle w:val="ListeParagraf"/>
        <w:numPr>
          <w:ilvl w:val="0"/>
          <w:numId w:val="7"/>
        </w:numPr>
        <w:spacing w:before="120" w:after="120" w:line="240" w:lineRule="auto"/>
        <w:contextualSpacing w:val="0"/>
        <w:jc w:val="both"/>
        <w:rPr>
          <w:rFonts w:ascii="Times New Roman" w:hAnsi="Times New Roman" w:eastAsia="Times New Roman" w:cs="Times New Roman"/>
          <w:lang w:eastAsia="tr-TR"/>
        </w:rPr>
      </w:pPr>
      <w:r w:rsidRPr="00046BFC">
        <w:rPr>
          <w:rFonts w:ascii="Times New Roman" w:hAnsi="Times New Roman" w:eastAsia="Times New Roman" w:cs="Times New Roman"/>
          <w:lang w:eastAsia="tr-TR"/>
        </w:rPr>
        <w:t>Kimlik, iletişim mesleki deneyim, müşteri işlem, finansal bilgiler ve diğer verilerden oluşan kişisel verileriniz; Poliçe teklif ve yenileme tekliflerinin sunulması, poliçelerin düzenlenmesi, poliçe primlerinin hesaplanması ve raporlaması, Aksigorta sistemleri üzerinden sigortalıya ait poliçe bilgilerinin sorgulanması, ödeme ve muhasebe süreçlerinin yürütülmesi, sigorta sözleşmesi kapsamındaki yükümlülüklerin ifası, prim tahsil ve iade süreçlerinin yürütülmesi, tazminat süreçlerinin yürütülmesi</w:t>
      </w:r>
      <w:r>
        <w:rPr>
          <w:rFonts w:ascii="Times New Roman" w:hAnsi="Times New Roman" w:eastAsia="Times New Roman" w:cs="Times New Roman"/>
          <w:lang w:eastAsia="tr-TR"/>
        </w:rPr>
        <w:t>, h</w:t>
      </w:r>
      <w:r w:rsidRPr="00046BFC">
        <w:rPr>
          <w:rFonts w:ascii="Times New Roman" w:hAnsi="Times New Roman" w:eastAsia="Times New Roman" w:cs="Times New Roman"/>
          <w:lang w:eastAsia="tr-TR"/>
        </w:rPr>
        <w:t>asar süreçleri ile pert ve sovtaj işlemlerinin yürütülmesi</w:t>
      </w:r>
      <w:r>
        <w:rPr>
          <w:rFonts w:ascii="Times New Roman" w:hAnsi="Times New Roman" w:eastAsia="Times New Roman" w:cs="Times New Roman"/>
          <w:lang w:eastAsia="tr-TR"/>
        </w:rPr>
        <w:t xml:space="preserve"> </w:t>
      </w:r>
      <w:r w:rsidRPr="00046BFC">
        <w:rPr>
          <w:rFonts w:ascii="Times New Roman" w:hAnsi="Times New Roman" w:eastAsia="Times New Roman" w:cs="Times New Roman"/>
          <w:lang w:eastAsia="tr-TR"/>
        </w:rPr>
        <w:t>amaçlarıyla, Kanun’un 5/2 (c) bendi uyarınca sigorta sözleşmesinin kurulması ve ifasıyla doğrudan doğruya ilgili olması kaydıyla, sözleşmenin taraflarına ait kişisel verilerin işlenmesinin gerekli olması şartına dayalı olarak;</w:t>
      </w:r>
    </w:p>
    <w:p w:rsidRPr="00C73135" w:rsidR="00581AD4" w:rsidP="00581AD4" w:rsidRDefault="00581AD4" w14:paraId="1406C729" w14:textId="30968A20">
      <w:pPr>
        <w:pStyle w:val="ListeParagraf"/>
        <w:numPr>
          <w:ilvl w:val="0"/>
          <w:numId w:val="7"/>
        </w:numPr>
        <w:spacing w:before="120" w:after="120" w:line="240" w:lineRule="auto"/>
        <w:contextualSpacing w:val="0"/>
        <w:jc w:val="both"/>
        <w:rPr>
          <w:rFonts w:ascii="Times New Roman" w:hAnsi="Times New Roman" w:eastAsia="Times New Roman" w:cs="Times New Roman"/>
          <w:lang w:eastAsia="tr-TR"/>
        </w:rPr>
      </w:pPr>
      <w:r w:rsidRPr="00046BFC">
        <w:rPr>
          <w:rFonts w:ascii="Times New Roman" w:hAnsi="Times New Roman" w:eastAsia="Times New Roman" w:cs="Times New Roman"/>
          <w:lang w:eastAsia="tr-TR"/>
        </w:rPr>
        <w:t>Kimlik, iletişim, mesleki deneyim, müşteri işlem, hukuki işlem, finansal bilgiler, işlem güvenliği, diğer bilgilerden oluşan kişisel verileriniz; Kimlik doğrulama süreçlerinin yürütülmesi, mevzuattan doğan yükümlülüklerin yerine getirilmesi, yetkili kişi, kurum ve kuruluşlara bilgi verilmesi, hukuk işlerinin takibi, saklama ve arşiv faaliyetlerinin yürütülmesi, bilgi ve işlem güvenliği süreçlerinin yürütülmesi, iletişim faaliyetlerinin yürütülmesi, sigorta şirketleri ve üçüncü kişiler tarafından iletilen rücu taleplerinin değerlendirilmesi ve cevaplandırılması, risk yönetimi süreçlerinin yürütülmesi amaçlarıyla</w:t>
      </w:r>
      <w:r w:rsidRPr="00C73135">
        <w:rPr>
          <w:rFonts w:ascii="Times New Roman" w:hAnsi="Times New Roman" w:eastAsia="Times New Roman" w:cs="Times New Roman"/>
          <w:lang w:eastAsia="tr-TR"/>
        </w:rPr>
        <w:t>, Kanun’un 5/2 (ç) bendi uyarınca veri sorumlusunun hukuki yükümlülüğünü yerine getirebilmesi için veri işlemenin zorunlu olması şartına dayalı olarak;</w:t>
      </w:r>
    </w:p>
    <w:p w:rsidRPr="00C73135" w:rsidR="00581AD4" w:rsidP="00581AD4" w:rsidRDefault="00581AD4" w14:paraId="63132C0F" w14:textId="77777777">
      <w:pPr>
        <w:pStyle w:val="ListeParagraf"/>
        <w:numPr>
          <w:ilvl w:val="0"/>
          <w:numId w:val="7"/>
        </w:numPr>
        <w:spacing w:before="120" w:after="120" w:line="240" w:lineRule="auto"/>
        <w:contextualSpacing w:val="0"/>
        <w:jc w:val="both"/>
        <w:rPr>
          <w:rFonts w:ascii="Times New Roman" w:hAnsi="Times New Roman" w:eastAsia="Times New Roman" w:cs="Times New Roman"/>
          <w:lang w:eastAsia="tr-TR"/>
        </w:rPr>
      </w:pPr>
      <w:r w:rsidRPr="00046BFC">
        <w:rPr>
          <w:rFonts w:ascii="Times New Roman" w:hAnsi="Times New Roman" w:eastAsia="Times New Roman" w:cs="Times New Roman"/>
          <w:lang w:eastAsia="tr-TR"/>
        </w:rPr>
        <w:t>Kimlik, iletişim, mesleki deneyim, müşteri işlem, hukuki işlem, finansal bilgiler, işlem güvenliği, diğer bilgilerden oluşan kişisel verileriniz;</w:t>
      </w:r>
      <w:r w:rsidRPr="00C73135">
        <w:rPr>
          <w:rFonts w:ascii="Times New Roman" w:hAnsi="Times New Roman" w:eastAsia="Times New Roman" w:cs="Times New Roman"/>
          <w:lang w:eastAsia="tr-TR"/>
        </w:rPr>
        <w:t xml:space="preserve"> Sigorta şirketleri ve üçüncü kişilere rücu taleplerine ilişkin süreçlerin yürütülmesi, sigorta şirketleri ve üçüncü kişiler tarafından iletilen rücu süreçlerinin yürütülmesi, prim tahsil ve iade süreçlerinin yürütülmesi, tazminat süreçlerinin yürütülmesi, sağlık kuruluşları ve diğer kurumlar ile provizyon süreçlerinin yürütülmesi, çağrı merkezi süreçlerinin yürütülmesi, poliçe teklif ve yenileme tekliflerinin sunulması, poliçelerin düzenlenmesi, poliçe primlerinin hesaplanması ve raporlaması, sigorta sözleşmesi kapsamındaki yükümlülüklerin ifası, kimlik doğrulama süreçlerinin yürütülmesi, mevzuattan doğan yükümlülüklerin yerine getirilmesi, yetkili kişi, kurum ve kuruluşlara bilgi verilmesi, hukuk işlerinin takibi, saklama ve arşiv faaliyetlerinin yürütülmesi, </w:t>
      </w:r>
      <w:r w:rsidRPr="00046BFC">
        <w:rPr>
          <w:rFonts w:ascii="Times New Roman" w:hAnsi="Times New Roman" w:eastAsia="Times New Roman" w:cs="Times New Roman"/>
          <w:lang w:eastAsia="tr-TR"/>
        </w:rPr>
        <w:t>sigorta reasürans ve koasürans süreçlerinin yürütülmesi</w:t>
      </w:r>
      <w:r w:rsidRPr="00C73135">
        <w:rPr>
          <w:rFonts w:ascii="Times New Roman" w:hAnsi="Times New Roman" w:eastAsia="Times New Roman" w:cs="Times New Roman"/>
          <w:lang w:eastAsia="tr-TR"/>
        </w:rPr>
        <w:t xml:space="preserve"> amaçlarıyla Kanun’un 5/2 (e) bendi uyarınca; bir hakkın tesisi, kullanılması veya korunması için veri işlemenin zorunlu olması şartına dayalı olarak;</w:t>
      </w:r>
    </w:p>
    <w:p w:rsidRPr="00C73135" w:rsidR="00581AD4" w:rsidP="00581AD4" w:rsidRDefault="00581AD4" w14:paraId="718E362E" w14:textId="77777777">
      <w:pPr>
        <w:pStyle w:val="ListeParagraf"/>
        <w:numPr>
          <w:ilvl w:val="0"/>
          <w:numId w:val="7"/>
        </w:numPr>
        <w:spacing w:before="120" w:after="120" w:line="240" w:lineRule="auto"/>
        <w:contextualSpacing w:val="0"/>
        <w:jc w:val="both"/>
        <w:rPr>
          <w:rFonts w:ascii="Times New Roman" w:hAnsi="Times New Roman" w:eastAsia="Times New Roman" w:cs="Times New Roman"/>
          <w:lang w:eastAsia="tr-TR"/>
        </w:rPr>
      </w:pPr>
      <w:r w:rsidRPr="00046BFC">
        <w:rPr>
          <w:rFonts w:ascii="Times New Roman" w:hAnsi="Times New Roman" w:eastAsia="Times New Roman" w:cs="Times New Roman"/>
          <w:lang w:eastAsia="tr-TR"/>
        </w:rPr>
        <w:t xml:space="preserve">Kimlik, iletişim, müşteri işlem, hukuki işlem, işlem güvenliğinden oluşan kişisel verileriniz; Müşteri memnuniyet süreçlerinin yürütülmesi, risk yönetimi süreçlerinin yürütülmesi, denetim süreçlerinin yürütülmesi, tedarikçi firmalarla mutabakat süreçlerinin yürütülmesi, sigorta reasürans ve koasürans süreçlerinin yürütülmesi, iletişim faaliyetlerinin yürütülmesi,  </w:t>
      </w:r>
      <w:r w:rsidRPr="00C73135">
        <w:rPr>
          <w:rFonts w:ascii="Times New Roman" w:hAnsi="Times New Roman" w:eastAsia="Times New Roman" w:cs="Times New Roman"/>
          <w:lang w:eastAsia="tr-TR"/>
        </w:rPr>
        <w:t>Kanun’un 5/2 (f) bendi uyarınca; ilgili kişinin temel hak ve özgürlüklerine zarar vermemek kaydıyla, veri sorumlusunun meşru menfaatleri için veri işlenmesinin zorunlu olması şartına dayalı olarak;</w:t>
      </w:r>
    </w:p>
    <w:p w:rsidRPr="00C73135" w:rsidR="00581AD4" w:rsidP="00581AD4" w:rsidRDefault="00581AD4" w14:paraId="77C170C7" w14:textId="77777777">
      <w:pPr>
        <w:pStyle w:val="ListeParagraf"/>
        <w:numPr>
          <w:ilvl w:val="0"/>
          <w:numId w:val="7"/>
        </w:numPr>
        <w:spacing w:before="120" w:after="120" w:line="240" w:lineRule="auto"/>
        <w:contextualSpacing w:val="0"/>
        <w:jc w:val="both"/>
        <w:rPr>
          <w:rFonts w:ascii="Times New Roman" w:hAnsi="Times New Roman" w:eastAsia="Times New Roman" w:cs="Times New Roman"/>
          <w:lang w:eastAsia="tr-TR"/>
        </w:rPr>
      </w:pPr>
      <w:r w:rsidRPr="00046BFC">
        <w:rPr>
          <w:rFonts w:ascii="Times New Roman" w:hAnsi="Times New Roman" w:eastAsia="Times New Roman" w:cs="Times New Roman"/>
          <w:lang w:eastAsia="tr-TR"/>
        </w:rPr>
        <w:t>Kimlik, iletişim, müşteri işlem, işlem güvenliği ve pazarlama bilgisinden oluşan kişisel verileriniz; pazarlama, reklam ve kampanya süreçlerinin yürütülmesi, 6563 sayılı Elektronik Ticaretin Düzenlenmesi Hakkında Kanun ile hukuki dayanağını bundan alan ikincil mevzuattan (“Elektronik Ticaret Mevzuatı”) kaynaklanan yükümlülükler uyarınca ticari elektronik ileti izinlerinin</w:t>
      </w:r>
      <w:r w:rsidRPr="00C73135">
        <w:rPr>
          <w:rFonts w:ascii="Times New Roman" w:hAnsi="Times New Roman" w:eastAsia="Times New Roman" w:cs="Times New Roman"/>
          <w:lang w:eastAsia="tr-TR"/>
        </w:rPr>
        <w:t xml:space="preserve"> alınması amacıyla Kanun’un 5/1. fıkrası uyarınca açık rıza şartına dayalı olarak;</w:t>
      </w:r>
    </w:p>
    <w:p w:rsidRPr="00244982" w:rsidR="00D63D31" w:rsidP="00244982" w:rsidRDefault="00581AD4" w14:paraId="18ACAE3F" w14:textId="247D468B">
      <w:pPr>
        <w:pStyle w:val="ListeParagraf"/>
        <w:numPr>
          <w:ilvl w:val="0"/>
          <w:numId w:val="7"/>
        </w:numPr>
        <w:spacing w:before="120" w:after="120" w:line="240" w:lineRule="auto"/>
        <w:contextualSpacing w:val="0"/>
        <w:jc w:val="both"/>
        <w:rPr>
          <w:rFonts w:ascii="Times New Roman" w:hAnsi="Times New Roman" w:cs="Times New Roman"/>
        </w:rPr>
      </w:pPr>
      <w:r w:rsidRPr="00046BFC">
        <w:rPr>
          <w:rFonts w:ascii="Times New Roman" w:hAnsi="Times New Roman" w:eastAsia="Times New Roman" w:cs="Times New Roman"/>
          <w:lang w:eastAsia="tr-TR"/>
        </w:rPr>
        <w:t>Özel nitelikli kişisel verileriniz; poliçe teklif ve yenileme tekliflerinin sunulması, poliçelerin düzenlenmesi, poliçe primlerinin hesaplanması ve raporlaması,</w:t>
      </w:r>
      <w:r>
        <w:rPr>
          <w:rFonts w:ascii="Times New Roman" w:hAnsi="Times New Roman" w:eastAsia="Times New Roman" w:cs="Times New Roman"/>
          <w:lang w:eastAsia="tr-TR"/>
        </w:rPr>
        <w:t xml:space="preserve"> </w:t>
      </w:r>
      <w:r w:rsidRPr="00046BFC">
        <w:rPr>
          <w:rFonts w:ascii="Times New Roman" w:hAnsi="Times New Roman" w:eastAsia="Times New Roman" w:cs="Times New Roman"/>
          <w:lang w:eastAsia="tr-TR"/>
        </w:rPr>
        <w:t>sigorta sözleşmesi kapsamındaki yükümlülüklerin ifası, kimlik doğrulama süreçlerinin yürütülmesi, mevzuattan doğan yükümlülüklerin yerine getirilmesi, yetkili kişi, kurum ve kuruluşlara bilgi verilmesi, saklama ve arşiv faaliyetlerinin yürütülmesi amaçlarıyla Kanun’un 6/</w:t>
      </w:r>
      <w:r w:rsidR="006B0764">
        <w:rPr>
          <w:rFonts w:ascii="Times New Roman" w:hAnsi="Times New Roman" w:eastAsia="Times New Roman" w:cs="Times New Roman"/>
          <w:lang w:eastAsia="tr-TR"/>
        </w:rPr>
        <w:t>3</w:t>
      </w:r>
      <w:r w:rsidRPr="00046BFC">
        <w:rPr>
          <w:rFonts w:ascii="Times New Roman" w:hAnsi="Times New Roman" w:eastAsia="Times New Roman" w:cs="Times New Roman"/>
          <w:lang w:eastAsia="tr-TR"/>
        </w:rPr>
        <w:t xml:space="preserve"> (b) bendi uyarınca kanunlarda açıkça öngörülmesi ve (d) bendi uyarınca bir hakkın tesisi, kullanılması veya korunması için zorunlu olması şartına dayalı olarak ve/veya sigorta şirketleri ve üçüncü kişilere rücu taleplerine ilişkin süreçlerin yürütülmesi, sigorta şirketleri ve üçüncü kişiler tarafından iletilen rücu süreçlerinin yürütülmesi, prim tahsil ve iade süreçlerinin yürütülmesi, tazminat süreçlerinin yürütülmesi, </w:t>
      </w:r>
      <w:r>
        <w:rPr>
          <w:rFonts w:ascii="Times New Roman" w:hAnsi="Times New Roman" w:cs="Times New Roman"/>
        </w:rPr>
        <w:t>h</w:t>
      </w:r>
      <w:r w:rsidRPr="00D63D31">
        <w:rPr>
          <w:rFonts w:ascii="Times New Roman" w:hAnsi="Times New Roman" w:cs="Times New Roman"/>
        </w:rPr>
        <w:t>asar süreçleri ile pert ve sovtaj işlemlerinin yürütülmesi</w:t>
      </w:r>
      <w:r>
        <w:rPr>
          <w:rFonts w:ascii="Times New Roman" w:hAnsi="Times New Roman" w:cs="Times New Roman"/>
        </w:rPr>
        <w:t xml:space="preserve">, </w:t>
      </w:r>
      <w:r w:rsidRPr="00046BFC">
        <w:rPr>
          <w:rFonts w:ascii="Times New Roman" w:hAnsi="Times New Roman" w:eastAsia="Times New Roman" w:cs="Times New Roman"/>
          <w:lang w:eastAsia="tr-TR"/>
        </w:rPr>
        <w:t xml:space="preserve">hukuki </w:t>
      </w:r>
      <w:r w:rsidRPr="00046BFC">
        <w:rPr>
          <w:rFonts w:ascii="Times New Roman" w:hAnsi="Times New Roman" w:eastAsia="Times New Roman" w:cs="Times New Roman"/>
          <w:lang w:eastAsia="tr-TR"/>
        </w:rPr>
        <w:lastRenderedPageBreak/>
        <w:t>süreçlerin yürütülmesi amaçlarıyla Kanun’un 6/</w:t>
      </w:r>
      <w:r w:rsidR="006B0764">
        <w:rPr>
          <w:rFonts w:ascii="Times New Roman" w:hAnsi="Times New Roman" w:eastAsia="Times New Roman" w:cs="Times New Roman"/>
          <w:lang w:eastAsia="tr-TR"/>
        </w:rPr>
        <w:t>3</w:t>
      </w:r>
      <w:r w:rsidRPr="00046BFC">
        <w:rPr>
          <w:rFonts w:ascii="Times New Roman" w:hAnsi="Times New Roman" w:eastAsia="Times New Roman" w:cs="Times New Roman"/>
          <w:lang w:eastAsia="tr-TR"/>
        </w:rPr>
        <w:t xml:space="preserve"> (d) bendi uyarınca bir hakkın tesisi, kullanılması veya korunması için zorunlu olması şartına dayalı olarak işlenmektedir.</w:t>
      </w:r>
    </w:p>
    <w:p w:rsidRPr="00581AD4" w:rsidR="00D63D31" w:rsidP="00D63D31" w:rsidRDefault="00A720A7" w14:paraId="3E74D2D6" w14:textId="4B1BF169">
      <w:pPr>
        <w:pStyle w:val="ListeParagraf"/>
        <w:numPr>
          <w:ilvl w:val="0"/>
          <w:numId w:val="2"/>
        </w:numPr>
        <w:rPr>
          <w:rFonts w:ascii="Times New Roman" w:hAnsi="Times New Roman" w:cs="Times New Roman"/>
          <w:b/>
          <w:bCs/>
        </w:rPr>
      </w:pPr>
      <w:r w:rsidRPr="00581AD4">
        <w:rPr>
          <w:rFonts w:ascii="Times New Roman" w:hAnsi="Times New Roman" w:cs="Times New Roman"/>
          <w:b/>
          <w:bCs/>
        </w:rPr>
        <w:t>Kişisel Verilerin Aktarılması</w:t>
      </w:r>
    </w:p>
    <w:p w:rsidRPr="00581AD4" w:rsidR="00D63D31" w:rsidP="00D63D31" w:rsidRDefault="00D63D31" w14:paraId="38A46E4A" w14:textId="776FB711">
      <w:pPr>
        <w:spacing w:before="120" w:after="120" w:line="276" w:lineRule="auto"/>
        <w:jc w:val="both"/>
        <w:rPr>
          <w:rFonts w:ascii="Times New Roman" w:hAnsi="Times New Roman" w:eastAsia="Times New Roman" w:cs="Times New Roman"/>
          <w:lang w:eastAsia="tr-TR"/>
        </w:rPr>
      </w:pPr>
      <w:r w:rsidRPr="00581AD4">
        <w:rPr>
          <w:rFonts w:ascii="Times New Roman" w:hAnsi="Times New Roman" w:eastAsia="Times New Roman" w:cs="Times New Roman"/>
          <w:lang w:eastAsia="tr-TR"/>
        </w:rPr>
        <w:t xml:space="preserve">Aksigorta, kişisel verilerin aktarılması konusunda Kanun’un 8. ve 9’uncu maddelerinde öngörülen ve Kişisel Verileri Koruma Kurulu tarafından alınan karar ve ilgili düzenlemelere uygun bir şekilde hareket etmektedir. Bu kapsamda Şirketimiz, kişisel verileri </w:t>
      </w:r>
      <w:r w:rsidRPr="00581AD4">
        <w:rPr>
          <w:rFonts w:ascii="Times New Roman" w:hAnsi="Times New Roman" w:cs="Times New Roman"/>
        </w:rPr>
        <w:t>gerekli güvenlik önlemlerini almak kaydıyla</w:t>
      </w:r>
      <w:r w:rsidRPr="00581AD4" w:rsidR="00A720A7">
        <w:rPr>
          <w:rFonts w:ascii="Times New Roman" w:hAnsi="Times New Roman" w:cs="Times New Roman"/>
        </w:rPr>
        <w:t xml:space="preserve"> </w:t>
      </w:r>
      <w:r w:rsidRPr="00581AD4">
        <w:rPr>
          <w:rFonts w:ascii="Times New Roman" w:hAnsi="Times New Roman" w:cs="Times New Roman"/>
        </w:rPr>
        <w:t xml:space="preserve">ve işbu Aydınlatma Metni’nde belirtilen amaçlarla sınırlı olarak </w:t>
      </w:r>
      <w:r w:rsidRPr="00581AD4">
        <w:rPr>
          <w:rFonts w:ascii="Times New Roman" w:hAnsi="Times New Roman" w:eastAsia="Times New Roman" w:cs="Times New Roman"/>
          <w:lang w:eastAsia="tr-TR"/>
        </w:rPr>
        <w:t>aktarmaktadır.</w:t>
      </w:r>
    </w:p>
    <w:p w:rsidRPr="00581AD4" w:rsidR="00D63D31" w:rsidP="00D63D31" w:rsidRDefault="007A66E0" w14:paraId="1727EAEC" w14:textId="60BB1282">
      <w:pPr>
        <w:spacing w:before="120" w:after="120" w:line="276" w:lineRule="auto"/>
        <w:jc w:val="both"/>
        <w:rPr>
          <w:rFonts w:ascii="Times New Roman" w:hAnsi="Times New Roman" w:eastAsia="Times New Roman" w:cs="Times New Roman"/>
          <w:lang w:eastAsia="tr-TR"/>
        </w:rPr>
      </w:pPr>
      <w:r w:rsidRPr="00581AD4">
        <w:rPr>
          <w:rFonts w:ascii="Times New Roman" w:hAnsi="Times New Roman" w:eastAsia="Times New Roman" w:cs="Times New Roman"/>
          <w:lang w:eastAsia="tr-TR"/>
        </w:rPr>
        <w:t>Faaliyet</w:t>
      </w:r>
      <w:r w:rsidRPr="00581AD4" w:rsidR="00D63D31">
        <w:rPr>
          <w:rFonts w:ascii="Times New Roman" w:hAnsi="Times New Roman" w:eastAsia="Times New Roman" w:cs="Times New Roman"/>
          <w:lang w:eastAsia="tr-TR"/>
        </w:rPr>
        <w:t xml:space="preserve"> alanımız kapsamındaki hizmetleri sağlayabilmek ve verilen hizmetlerin kalite kontrolünü yapabilmek için bir sözleşme ilişkisi çerçevesinde üçüncü kişilere kişisel veri aktarımı yapılabilmektedir. Bu kapsamda, kişisel verileriniz</w:t>
      </w:r>
      <w:r w:rsidRPr="00244982" w:rsidR="00D63D31">
        <w:rPr>
          <w:rFonts w:ascii="Times New Roman" w:hAnsi="Times New Roman" w:eastAsia="Times New Roman" w:cs="Times New Roman"/>
          <w:lang w:eastAsia="tr-TR"/>
        </w:rPr>
        <w:t>; yurt içinde</w:t>
      </w:r>
      <w:r w:rsidRPr="00581AD4" w:rsidR="00D63D31">
        <w:rPr>
          <w:rFonts w:ascii="Times New Roman" w:hAnsi="Times New Roman" w:eastAsia="Times New Roman" w:cs="Times New Roman"/>
          <w:lang w:eastAsia="tr-TR"/>
        </w:rPr>
        <w:t xml:space="preserve"> işbirliği yaptığımız, yazılım destek hizmeti sunan şirketler, avukatlar, danışmanlar dahil hizmetlerinden faydalandığımız iş ortakları ve işbirliği ve/veya hizmet aldığımız iş ortakları, hizmet sağlayıcı ve/veya aracı hizmet sağlayıcı sıfatını haiz üçüncü kişiler, yetkili acenteler/brokerler, reasürörler, eksperler, asistans şirketleri, provizyon hizmet kuruluşları, ilgili otomobil servisleri, sovtaj şirketleri,  diğer sigorta şirketleri, sağlık kuruluşları, Sigorta Bilgi ve Gözetim Merkezi, MASAK, Hazine Müsteşarlığı Sigortacılık Genel Müdürlüğü ve Sigortacılık Kanunu ve diğer mevzuat hükümleri çerçevesindeki ilgili resmi merciler, denetleyici ve düzenleyici kamu kurum ve kuruluşları, anlaşmalı bankalar </w:t>
      </w:r>
      <w:r w:rsidRPr="00C978E2" w:rsidR="00C978E2">
        <w:rPr>
          <w:rFonts w:ascii="Times New Roman" w:hAnsi="Times New Roman" w:eastAsia="Times New Roman" w:cs="Times New Roman"/>
          <w:lang w:eastAsia="tr-TR"/>
        </w:rPr>
        <w:t xml:space="preserve">ile yalnızca açık rızanız olması halinde hizmet bütünlüğünü sağlamak ve size uygun fırsat ve kampanyaların iletilmesi amaçlarıyla, talebinize istinaden diğer sigorta ürünlerinden yararlanmanız için Medisa Sigorta A.Ş. ve Agesa Hayat ve Emeklilik A.Ş.’yle (Bundan sonra Aksigorta ile birlikte Medisa Sigorta A.Ş. ve Agesa Hayat ve Emeklilik A.Ş. “Sigorta Grubu” olarak anılacaktır.) </w:t>
      </w:r>
      <w:r w:rsidRPr="00946C4C" w:rsidR="00646B4A">
        <w:rPr>
          <w:rFonts w:ascii="Times New Roman" w:hAnsi="Times New Roman" w:eastAsia="Times New Roman" w:cs="Times New Roman"/>
          <w:lang w:eastAsia="tr-TR"/>
        </w:rPr>
        <w:t xml:space="preserve">ve </w:t>
      </w:r>
      <w:r w:rsidR="00646B4A">
        <w:rPr>
          <w:rFonts w:ascii="Times New Roman" w:hAnsi="Times New Roman" w:eastAsia="Times New Roman" w:cs="Times New Roman"/>
          <w:lang w:eastAsia="tr-TR"/>
        </w:rPr>
        <w:t xml:space="preserve">mevzuata uygun olarak, saklama ve arşiv faaliyetlerinin yürütülmesi amacıyla yurt dışında yerleşik ve </w:t>
      </w:r>
      <w:r w:rsidRPr="0069783E" w:rsidR="00646B4A">
        <w:rPr>
          <w:rFonts w:ascii="Times New Roman" w:hAnsi="Times New Roman" w:eastAsia="Times New Roman" w:cs="Times New Roman"/>
          <w:lang w:eastAsia="tr-TR"/>
        </w:rPr>
        <w:t xml:space="preserve">iş birliği içinde bulunduğumuz </w:t>
      </w:r>
      <w:r w:rsidR="00646B4A">
        <w:rPr>
          <w:rFonts w:ascii="Times New Roman" w:hAnsi="Times New Roman" w:eastAsia="Times New Roman" w:cs="Times New Roman"/>
          <w:lang w:eastAsia="tr-TR"/>
        </w:rPr>
        <w:t xml:space="preserve">bulut hizmet sağlayıcı ile hizmetlerin sunulması amacıyla gerekli hallerde reasürörler </w:t>
      </w:r>
      <w:r w:rsidRPr="0069783E" w:rsidR="00646B4A">
        <w:rPr>
          <w:rFonts w:ascii="Times New Roman" w:hAnsi="Times New Roman" w:eastAsia="Times New Roman" w:cs="Times New Roman"/>
          <w:lang w:eastAsia="tr-TR"/>
        </w:rPr>
        <w:t>ile paylaşılabilmektedir.</w:t>
      </w:r>
    </w:p>
    <w:p w:rsidRPr="00581AD4" w:rsidR="003A2257" w:rsidP="003A2257" w:rsidRDefault="001773F9" w14:paraId="58F16566" w14:textId="06E6EA96">
      <w:pPr>
        <w:pStyle w:val="ListeParagraf"/>
        <w:numPr>
          <w:ilvl w:val="0"/>
          <w:numId w:val="2"/>
        </w:numPr>
        <w:rPr>
          <w:rFonts w:ascii="Times New Roman" w:hAnsi="Times New Roman" w:cs="Times New Roman"/>
          <w:b/>
          <w:bCs/>
        </w:rPr>
      </w:pPr>
      <w:r w:rsidRPr="00581AD4">
        <w:rPr>
          <w:rFonts w:ascii="Times New Roman" w:hAnsi="Times New Roman" w:cs="Times New Roman"/>
          <w:b/>
          <w:bCs/>
        </w:rPr>
        <w:t>İlgili Kişi Hakları</w:t>
      </w:r>
    </w:p>
    <w:p w:rsidRPr="00581AD4" w:rsidR="003A2257" w:rsidP="003A2257" w:rsidRDefault="003A2257" w14:paraId="17B217BC" w14:textId="4A3D2A7D">
      <w:pPr>
        <w:spacing w:before="120" w:after="120"/>
        <w:jc w:val="both"/>
        <w:rPr>
          <w:rFonts w:ascii="Times New Roman" w:hAnsi="Times New Roman" w:eastAsia="Calibri" w:cs="Times New Roman"/>
          <w:lang w:eastAsia="tr-TR"/>
        </w:rPr>
      </w:pPr>
      <w:r w:rsidRPr="00581AD4">
        <w:rPr>
          <w:rFonts w:ascii="Times New Roman" w:hAnsi="Times New Roman" w:eastAsia="Calibri" w:cs="Times New Roman"/>
          <w:lang w:eastAsia="tr-TR"/>
        </w:rPr>
        <w:t>Veri Sorumlusu olan Şirketimize başvurarak; kişisel verilerinizin işlenip işlenmediğini sorgulama, işlenmişse bu konuda bilgi talep etme, kişisel verilerinizin işlenme amacını ve amacına uygun kullanılıp kullanılmadığını, yurt içi veya yurtdışına aktarılıp aktarılmadığını sorgulama, eksik veya yanlış işlenmişse düzeltilmesini isteme, kişisel verilerinizin kanuna aykırı işlenmesi nedeniyle zarara uğramanız halinde zararınızı</w:t>
      </w:r>
      <w:r w:rsidR="000B531F">
        <w:rPr>
          <w:rFonts w:ascii="Times New Roman" w:hAnsi="Times New Roman" w:eastAsia="Calibri" w:cs="Times New Roman"/>
          <w:lang w:eastAsia="tr-TR"/>
        </w:rPr>
        <w:t>n</w:t>
      </w:r>
      <w:r w:rsidRPr="00581AD4">
        <w:rPr>
          <w:rFonts w:ascii="Times New Roman" w:hAnsi="Times New Roman" w:eastAsia="Calibri" w:cs="Times New Roman"/>
          <w:lang w:eastAsia="tr-TR"/>
        </w:rPr>
        <w:t xml:space="preserve"> giderilmesini isteme,</w:t>
      </w:r>
      <w:r w:rsidR="000B531F">
        <w:rPr>
          <w:rFonts w:ascii="Times New Roman" w:hAnsi="Times New Roman" w:eastAsia="Calibri" w:cs="Times New Roman"/>
          <w:lang w:eastAsia="tr-TR"/>
        </w:rPr>
        <w:t xml:space="preserve"> kişisel verilerinizin</w:t>
      </w:r>
      <w:r w:rsidRPr="00581AD4">
        <w:rPr>
          <w:rFonts w:ascii="Times New Roman" w:hAnsi="Times New Roman" w:eastAsia="Calibri" w:cs="Times New Roman"/>
          <w:lang w:eastAsia="tr-TR"/>
        </w:rPr>
        <w:t xml:space="preserve"> silinmesini veya yok edilmesini talep etme haklarınız bulunmaktadır.</w:t>
      </w:r>
    </w:p>
    <w:p w:rsidRPr="00581AD4" w:rsidR="003A2257" w:rsidP="003A2257" w:rsidRDefault="003A2257" w14:paraId="264541BE" w14:textId="48468D80">
      <w:pPr>
        <w:spacing w:before="120" w:after="120"/>
        <w:jc w:val="both"/>
        <w:rPr>
          <w:rFonts w:ascii="Times New Roman" w:hAnsi="Times New Roman" w:eastAsia="Calibri" w:cs="Times New Roman"/>
          <w:lang w:eastAsia="tr-TR"/>
        </w:rPr>
      </w:pPr>
      <w:r w:rsidRPr="00581AD4">
        <w:rPr>
          <w:rFonts w:ascii="Times New Roman" w:hAnsi="Times New Roman" w:eastAsia="Calibri" w:cs="Times New Roman"/>
          <w:lang w:eastAsia="tr-TR"/>
        </w:rPr>
        <w:t xml:space="preserve">Kanun'da belirtilen haklarınızı kullanmak amacıyla, hangi haklarınızı kullanmak istediğinizi açık olarak </w:t>
      </w:r>
      <w:r w:rsidRPr="00244982">
        <w:rPr>
          <w:rFonts w:ascii="Times New Roman" w:hAnsi="Times New Roman" w:eastAsia="Calibri" w:cs="Times New Roman"/>
          <w:lang w:eastAsia="tr-TR"/>
        </w:rPr>
        <w:t xml:space="preserve">belirteceğiniz </w:t>
      </w:r>
      <w:r w:rsidRPr="00581AD4" w:rsidR="00581AD4">
        <w:rPr>
          <w:rFonts w:ascii="Times New Roman" w:hAnsi="Times New Roman" w:eastAsia="Calibri" w:cs="Times New Roman"/>
          <w:lang w:eastAsia="tr-TR"/>
        </w:rPr>
        <w:t xml:space="preserve">ve web sitemizden ulaşabileceğiniz </w:t>
      </w:r>
      <w:r w:rsidRPr="00581AD4" w:rsidR="00581AD4">
        <w:rPr>
          <w:rFonts w:ascii="Times New Roman" w:hAnsi="Times New Roman" w:cs="Times New Roman"/>
        </w:rPr>
        <w:t>başvuru formunu</w:t>
      </w:r>
      <w:r w:rsidRPr="00244982" w:rsidR="00581AD4">
        <w:rPr>
          <w:rFonts w:ascii="Times New Roman" w:hAnsi="Times New Roman" w:cs="Times New Roman"/>
        </w:rPr>
        <w:t xml:space="preserve">, </w:t>
      </w:r>
      <w:r w:rsidRPr="00244982">
        <w:rPr>
          <w:rFonts w:ascii="Times New Roman" w:hAnsi="Times New Roman" w:eastAsia="Calibri" w:cs="Times New Roman"/>
          <w:lang w:eastAsia="tr-TR"/>
        </w:rPr>
        <w:t>formda yer</w:t>
      </w:r>
      <w:r w:rsidRPr="00581AD4">
        <w:rPr>
          <w:rFonts w:ascii="Times New Roman" w:hAnsi="Times New Roman" w:eastAsia="Calibri" w:cs="Times New Roman"/>
          <w:lang w:eastAsia="tr-TR"/>
        </w:rPr>
        <w:t xml:space="preserve"> alan bilgiler ve usul doğrultusunda kimliğinizi tespit edici belgelerle Şirketimize ulaştırabilirsiniz. Şirketimize ilgili kişiden gelecek yukarıda yer alan talepleri içeren yazılı başvurulara 30 (otuz) gün içerisinde cevap verilecektir. Talep ettiğiniz konuda başkası adına hareket ediyorsanız bu konuda özel olarak yetkili olmanız ve yetkinizin belgelendirilmesi, başvurunun kimlik ve adres bilgilerini içermesi ve başvuruya kimliğinizi tevsik edici belgelerin eklenmesi gerekmektedir.</w:t>
      </w:r>
    </w:p>
    <w:p w:rsidRPr="00581AD4" w:rsidR="003A2257" w:rsidP="003A2257" w:rsidRDefault="003A2257" w14:paraId="07616944" w14:textId="2F7689A8">
      <w:pPr>
        <w:shd w:val="clear" w:color="auto" w:fill="FFFFFF"/>
        <w:spacing w:before="120" w:after="120" w:line="240" w:lineRule="auto"/>
        <w:jc w:val="both"/>
        <w:rPr>
          <w:rFonts w:ascii="Times New Roman" w:hAnsi="Times New Roman" w:eastAsia="Times New Roman" w:cs="Times New Roman"/>
          <w:b/>
          <w:bCs/>
          <w:lang w:eastAsia="tr-TR"/>
        </w:rPr>
      </w:pPr>
      <w:r w:rsidRPr="00581AD4">
        <w:rPr>
          <w:rFonts w:ascii="Times New Roman" w:hAnsi="Times New Roman" w:eastAsia="Times New Roman" w:cs="Times New Roman"/>
          <w:b/>
          <w:bCs/>
          <w:lang w:eastAsia="tr-TR"/>
        </w:rPr>
        <w:t>Ünvan: Aksigorta A.Ş.</w:t>
      </w:r>
    </w:p>
    <w:p w:rsidRPr="00581AD4" w:rsidR="003A2257" w:rsidP="003A2257" w:rsidRDefault="003A2257" w14:paraId="5C63B051" w14:textId="102EA92A">
      <w:pPr>
        <w:shd w:val="clear" w:color="auto" w:fill="FFFFFF"/>
        <w:spacing w:before="120" w:after="120" w:line="240" w:lineRule="auto"/>
        <w:jc w:val="both"/>
        <w:rPr>
          <w:rFonts w:ascii="Times New Roman" w:hAnsi="Times New Roman" w:eastAsia="Times New Roman" w:cs="Times New Roman"/>
          <w:b/>
          <w:bCs/>
          <w:lang w:eastAsia="tr-TR"/>
        </w:rPr>
      </w:pPr>
      <w:r w:rsidRPr="00581AD4">
        <w:rPr>
          <w:rFonts w:ascii="Times New Roman" w:hAnsi="Times New Roman" w:eastAsia="Times New Roman" w:cs="Times New Roman"/>
          <w:b/>
          <w:bCs/>
          <w:lang w:eastAsia="tr-TR"/>
        </w:rPr>
        <w:t xml:space="preserve">MERSİS Numarası: </w:t>
      </w:r>
      <w:r w:rsidRPr="00581AD4">
        <w:rPr>
          <w:rFonts w:ascii="Times New Roman" w:hAnsi="Times New Roman" w:eastAsia="Times New Roman" w:cs="Times New Roman"/>
          <w:lang w:eastAsia="tr-TR"/>
        </w:rPr>
        <w:t>0035-0003-0220-0016</w:t>
      </w:r>
    </w:p>
    <w:p w:rsidRPr="00581AD4" w:rsidR="003A2257" w:rsidP="003A2257" w:rsidRDefault="003A2257" w14:paraId="1B2FFAA7" w14:textId="77777777">
      <w:pPr>
        <w:shd w:val="clear" w:color="auto" w:fill="FFFFFF"/>
        <w:spacing w:before="120" w:after="120" w:line="240" w:lineRule="auto"/>
        <w:jc w:val="both"/>
        <w:rPr>
          <w:rFonts w:ascii="Times New Roman" w:hAnsi="Times New Roman" w:eastAsia="Times New Roman" w:cs="Times New Roman"/>
          <w:lang w:eastAsia="tr-TR"/>
        </w:rPr>
      </w:pPr>
      <w:r w:rsidRPr="00581AD4">
        <w:rPr>
          <w:rFonts w:ascii="Times New Roman" w:hAnsi="Times New Roman" w:eastAsia="Times New Roman" w:cs="Times New Roman"/>
          <w:b/>
          <w:bCs/>
          <w:lang w:eastAsia="tr-TR"/>
        </w:rPr>
        <w:t>E-posta:</w:t>
      </w:r>
      <w:r w:rsidRPr="00581AD4">
        <w:rPr>
          <w:rFonts w:ascii="Times New Roman" w:hAnsi="Times New Roman" w:eastAsia="Times New Roman" w:cs="Times New Roman"/>
          <w:lang w:eastAsia="tr-TR"/>
        </w:rPr>
        <w:t> </w:t>
      </w:r>
      <w:hyperlink w:history="1" r:id="rId8">
        <w:r w:rsidRPr="00581AD4">
          <w:rPr>
            <w:rStyle w:val="Kpr"/>
            <w:rFonts w:ascii="Times New Roman" w:hAnsi="Times New Roman" w:eastAsia="Times New Roman" w:cs="Times New Roman"/>
            <w:lang w:eastAsia="tr-TR"/>
          </w:rPr>
          <w:t>kvkk@aksigorta.com.tr</w:t>
        </w:r>
      </w:hyperlink>
      <w:r w:rsidRPr="00581AD4">
        <w:rPr>
          <w:rFonts w:ascii="Times New Roman" w:hAnsi="Times New Roman" w:eastAsia="Times New Roman" w:cs="Times New Roman"/>
          <w:lang w:eastAsia="tr-TR"/>
        </w:rPr>
        <w:t xml:space="preserve"> </w:t>
      </w:r>
      <w:r w:rsidRPr="00581AD4">
        <w:rPr>
          <w:rFonts w:ascii="Times New Roman" w:hAnsi="Times New Roman" w:eastAsia="Times New Roman" w:cs="Times New Roman"/>
          <w:lang w:eastAsia="tr-TR"/>
        </w:rPr>
        <w:tab/>
      </w:r>
    </w:p>
    <w:p w:rsidRPr="00581AD4" w:rsidR="003A2257" w:rsidP="003A2257" w:rsidRDefault="003A2257" w14:paraId="3F0FF7F2" w14:textId="718BCC78">
      <w:pPr>
        <w:shd w:val="clear" w:color="auto" w:fill="FFFFFF"/>
        <w:spacing w:before="120" w:after="120" w:line="240" w:lineRule="auto"/>
        <w:jc w:val="both"/>
        <w:rPr>
          <w:rFonts w:ascii="Times New Roman" w:hAnsi="Times New Roman" w:eastAsia="Times New Roman" w:cs="Times New Roman"/>
          <w:lang w:eastAsia="tr-TR"/>
        </w:rPr>
      </w:pPr>
      <w:r w:rsidRPr="00581AD4">
        <w:rPr>
          <w:rFonts w:ascii="Times New Roman" w:hAnsi="Times New Roman" w:eastAsia="Times New Roman" w:cs="Times New Roman"/>
          <w:b/>
          <w:bCs/>
          <w:lang w:eastAsia="tr-TR"/>
        </w:rPr>
        <w:t>Telefon numarası:</w:t>
      </w:r>
      <w:r w:rsidRPr="00581AD4">
        <w:rPr>
          <w:rFonts w:ascii="Times New Roman" w:hAnsi="Times New Roman" w:eastAsia="Times New Roman" w:cs="Times New Roman"/>
          <w:lang w:eastAsia="tr-TR"/>
        </w:rPr>
        <w:t> 0216 280 88 88</w:t>
      </w:r>
    </w:p>
    <w:p w:rsidRPr="00581AD4" w:rsidR="00F06304" w:rsidP="00DC162A" w:rsidRDefault="003A2257" w14:paraId="3A4E8D69" w14:textId="66EBED85">
      <w:pPr>
        <w:shd w:val="clear" w:color="auto" w:fill="FFFFFF"/>
        <w:spacing w:before="120" w:after="120" w:line="240" w:lineRule="auto"/>
        <w:jc w:val="both"/>
        <w:rPr>
          <w:rFonts w:ascii="Times New Roman" w:hAnsi="Times New Roman" w:cs="Times New Roman"/>
          <w:b/>
          <w:bCs/>
        </w:rPr>
      </w:pPr>
      <w:r w:rsidRPr="00581AD4">
        <w:rPr>
          <w:rFonts w:ascii="Times New Roman" w:hAnsi="Times New Roman" w:eastAsia="Times New Roman" w:cs="Times New Roman"/>
          <w:b/>
          <w:bCs/>
          <w:lang w:eastAsia="tr-TR"/>
        </w:rPr>
        <w:t>İletişim adresi: </w:t>
      </w:r>
      <w:r w:rsidRPr="00DC162A" w:rsidR="00DC162A">
        <w:rPr>
          <w:rFonts w:ascii="Times New Roman" w:hAnsi="Times New Roman" w:eastAsia="Times New Roman" w:cs="Times New Roman"/>
          <w:lang w:eastAsia="tr-TR"/>
        </w:rPr>
        <w:t>Barbaros Mah. Ihlamur Bul.  Dış Kapı No: 3B İç Kapı No: 228 Ataşehir/İstanbul</w:t>
      </w:r>
    </w:p>
    <w:sectPr w:rsidRPr="00581AD4" w:rsidR="00F06304">
      <w:headerReference w:type="even" r:id="rId9"/>
      <w:headerReference w:type="default" r:id="rId10"/>
      <w:footerReference w:type="even" r:id="rId11"/>
      <w:footerReference w:type="default" r:id="rId12"/>
      <w:headerReference w:type="first" r:id="rId13"/>
      <w:footerReference w:type="first" r:id="rId14"/>
      <w:pgSz w:w="11906" w:h="16838" w:orient="portrait"/>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D15F2" w:rsidP="00D63D31" w:rsidRDefault="000D15F2" w14:paraId="67079F1C" w14:textId="77777777">
      <w:pPr>
        <w:spacing w:after="0" w:line="240" w:lineRule="auto"/>
      </w:pPr>
      <w:r>
        <w:separator/>
      </w:r>
    </w:p>
  </w:endnote>
  <w:endnote w:type="continuationSeparator" w:id="0">
    <w:p w:rsidR="000D15F2" w:rsidP="00D63D31" w:rsidRDefault="000D15F2" w14:paraId="213F96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31F" w:rsidRDefault="000B531F" w14:paraId="76EBC462" w14:textId="77777777">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31F" w:rsidP="006B0764" w:rsidRDefault="006B0764" w14:paraId="1C66CC66" w14:textId="18DEF4E0">
    <w:pPr>
      <w:pStyle w:val="AltBilgi"/>
    </w:pPr>
    <w:bookmarkStart w:name="TITUS1FooterPrimary" w:id="0"/>
    <w:r w:rsidRPr="006B0764">
      <w:rPr>
        <w:rFonts w:ascii="Calibri" w:hAnsi="Calibri" w:cs="Calibri"/>
        <w:b/>
        <w:color w:val="3366FF"/>
      </w:rPr>
      <w:t>Hizmete Özel</w:t>
    </w:r>
    <w:bookmarkEnd w:id="0"/>
  </w:p>
  <w:p w:rsidR="00D63D31" w:rsidRDefault="00000000" w14:paraId="17F9F9E8" w14:textId="60C7859E">
    <w:pPr>
      <w:pStyle w:val="AltBilgi"/>
      <w:jc w:val="right"/>
    </w:pPr>
    <w:sdt>
      <w:sdtPr>
        <w:id w:val="1872889305"/>
        <w:docPartObj>
          <w:docPartGallery w:val="Page Numbers (Bottom of Page)"/>
          <w:docPartUnique/>
        </w:docPartObj>
      </w:sdtPr>
      <w:sdtContent>
        <w:r w:rsidR="00D63D31">
          <w:fldChar w:fldCharType="begin"/>
        </w:r>
        <w:r w:rsidR="00D63D31">
          <w:instrText>PAGE   \* MERGEFORMAT</w:instrText>
        </w:r>
        <w:r w:rsidR="00D63D31">
          <w:fldChar w:fldCharType="separate"/>
        </w:r>
        <w:r w:rsidR="003D17C2">
          <w:rPr>
            <w:noProof/>
          </w:rPr>
          <w:t>2</w:t>
        </w:r>
        <w:r w:rsidR="00D63D31">
          <w:fldChar w:fldCharType="end"/>
        </w:r>
      </w:sdtContent>
    </w:sdt>
  </w:p>
  <w:p w:rsidR="00D63D31" w:rsidRDefault="00D63D31" w14:paraId="5D2D64E4" w14:textId="77777777">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31F" w:rsidRDefault="000B531F" w14:paraId="3F06CB24" w14:textId="77777777">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D15F2" w:rsidP="00D63D31" w:rsidRDefault="000D15F2" w14:paraId="16F967C1" w14:textId="77777777">
      <w:pPr>
        <w:spacing w:after="0" w:line="240" w:lineRule="auto"/>
      </w:pPr>
      <w:r>
        <w:separator/>
      </w:r>
    </w:p>
  </w:footnote>
  <w:footnote w:type="continuationSeparator" w:id="0">
    <w:p w:rsidR="000D15F2" w:rsidP="00D63D31" w:rsidRDefault="000D15F2" w14:paraId="2B17F043"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531F" w:rsidRDefault="00C978E2" w14:paraId="4F612663" w14:textId="5C7080D9">
    <w:pPr>
      <w:pStyle w:val="stBilgi"/>
    </w:pPr>
    <w:r>
      <w:rPr>
        <w:noProof/>
      </w:rPr>
      <mc:AlternateContent>
        <mc:Choice Requires="wps">
          <w:drawing>
            <wp:anchor distT="0" distB="0" distL="0" distR="0" simplePos="0" relativeHeight="251659264" behindDoc="0" locked="0" layoutInCell="1" allowOverlap="1" wp14:anchorId="630BDFA5" wp14:editId="66FB78D2">
              <wp:simplePos x="635" y="635"/>
              <wp:positionH relativeFrom="page">
                <wp:align>right</wp:align>
              </wp:positionH>
              <wp:positionV relativeFrom="page">
                <wp:align>top</wp:align>
              </wp:positionV>
              <wp:extent cx="2044065" cy="357505"/>
              <wp:effectExtent l="0" t="0" r="0" b="4445"/>
              <wp:wrapNone/>
              <wp:docPr id="1685329318" name="Metin Kutusu 2" descr="Hizmete Özel | Kişisel Veri İçermez">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44065" cy="357505"/>
                      </a:xfrm>
                      <a:prstGeom prst="rect">
                        <a:avLst/>
                      </a:prstGeom>
                      <a:noFill/>
                      <a:ln>
                        <a:noFill/>
                      </a:ln>
                    </wps:spPr>
                    <wps:txbx>
                      <w:txbxContent>
                        <w:p w:rsidRPr="00C978E2" w:rsidR="00C978E2" w:rsidP="00C978E2" w:rsidRDefault="00C978E2" w14:paraId="4E030798" w14:textId="65473CFD">
                          <w:pPr>
                            <w:spacing w:after="0"/>
                            <w:rPr>
                              <w:rFonts w:ascii="Calibri" w:hAnsi="Calibri" w:eastAsia="Calibri" w:cs="Calibri"/>
                              <w:noProof/>
                              <w:color w:val="0000FF"/>
                              <w:sz w:val="20"/>
                              <w:szCs w:val="20"/>
                            </w:rPr>
                          </w:pPr>
                          <w:r w:rsidRPr="00C978E2">
                            <w:rPr>
                              <w:rFonts w:ascii="Calibri" w:hAnsi="Calibri" w:eastAsia="Calibri" w:cs="Calibri"/>
                              <w:noProof/>
                              <w:color w:val="0000FF"/>
                              <w:sz w:val="20"/>
                              <w:szCs w:val="20"/>
                            </w:rPr>
                            <w:t>Hizmete Özel | Kişisel Veri İçermez</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630BDFA5">
              <v:stroke joinstyle="miter"/>
              <v:path gradientshapeok="t" o:connecttype="rect"/>
            </v:shapetype>
            <v:shape id="Metin Kutusu 2" style="position:absolute;margin-left:109.75pt;margin-top:0;width:160.95pt;height:28.15pt;z-index:251659264;visibility:visible;mso-wrap-style:none;mso-wrap-distance-left:0;mso-wrap-distance-top:0;mso-wrap-distance-right:0;mso-wrap-distance-bottom:0;mso-position-horizontal:right;mso-position-horizontal-relative:page;mso-position-vertical:top;mso-position-vertical-relative:page;v-text-anchor:top" alt="Hizmete Özel | Kişisel Veri İçermez"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">
              <v:fill o:detectmouseclick="t"/>
              <v:textbox style="mso-fit-shape-to-text:t" inset="0,15pt,20pt,0">
                <w:txbxContent>
                  <w:p w:rsidRPr="00C978E2" w:rsidR="00C978E2" w:rsidP="00C978E2" w:rsidRDefault="00C978E2" w14:paraId="4E030798" w14:textId="65473CFD">
                    <w:pPr>
                      <w:spacing w:after="0"/>
                      <w:rPr>
                        <w:rFonts w:ascii="Calibri" w:hAnsi="Calibri" w:eastAsia="Calibri" w:cs="Calibri"/>
                        <w:noProof/>
                        <w:color w:val="0000FF"/>
                        <w:sz w:val="20"/>
                        <w:szCs w:val="20"/>
                      </w:rPr>
                    </w:pPr>
                    <w:r w:rsidRPr="00C978E2">
                      <w:rPr>
                        <w:rFonts w:ascii="Calibri" w:hAnsi="Calibri" w:eastAsia="Calibri" w:cs="Calibri"/>
                        <w:noProof/>
                        <w:color w:val="0000FF"/>
                        <w:sz w:val="20"/>
                        <w:szCs w:val="20"/>
                      </w:rPr>
                      <w:t>Hizmete Özel | Kişisel Veri İçermez</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531F" w:rsidRDefault="00C978E2" w14:paraId="788302BE" w14:textId="199A4314">
    <w:pPr>
      <w:pStyle w:val="stBilgi"/>
    </w:pPr>
    <w:r>
      <w:rPr>
        <w:noProof/>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0" distR="0" simplePos="0" relativeHeight="251660288" behindDoc="0" locked="0" layoutInCell="1" allowOverlap="1" wp14:anchorId="4E0C0399" wp14:editId="59302143">
              <wp:simplePos xmlns:wp="http://schemas.openxmlformats.org/drawingml/2006/wordprocessingDrawing" x="901700" y="450850"/>
              <wp:positionH xmlns:wp="http://schemas.openxmlformats.org/drawingml/2006/wordprocessingDrawing" relativeFrom="page">
                <wp:align>right</wp:align>
              </wp:positionH>
              <wp:positionV xmlns:wp="http://schemas.openxmlformats.org/drawingml/2006/wordprocessingDrawing" relativeFrom="page">
                <wp:align>top</wp:align>
              </wp:positionV>
              <wp:extent cx="1958975" cy="352425"/>
              <wp:effectExtent l="0" t="0" r="0" b="9525"/>
              <wp:wrapNone xmlns:wp="http://schemas.openxmlformats.org/drawingml/2006/wordprocessingDrawing"/>
              <wp:docPr xmlns:wp="http://schemas.openxmlformats.org/drawingml/2006/wordprocessingDrawing" id="521012025" name="Metin Kutusu 3" descr="Hizmete Özel | Kişisel Veri İçermez">
                <a:extLst xmlns:a="http://schemas.openxmlformats.org/drawingml/2006/main">
                  <a:ext uri="{5AE41FA2-C0FF-4470-9BD4-5FADCA87CBE2}">
                    <aclsh:classification xmlns:aclsh="http://schemas.microsoft.com/office/drawing/2020/classificationShape" classificationOutcomeType="hdr"/>
                  </a:ext>
                </a:extLst>
              </wp:docPr>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txBox="1"/>
                    <wps:spPr>
                      <a:xfrm>
                        <a:off x="0" y="0"/>
                        <a:ext cx="1958975" cy="352425"/>
                      </a:xfrm>
                      <a:prstGeom prst="rect">
                        <a:avLst/>
                      </a:prstGeom>
                      <a:noFill/>
                      <a:ln>
                        <a:noFill/>
                      </a:ln>
                    </wps:spPr>
                    <wps:txbx>
                      <w:txbxContent>
                        <w:p w:rsidRPr="00C978E2" w:rsidR="00EB05D3" w:rsidP="00C978E2" w:rsidRDefault="00EB05D3">
                          <w:pPr>
                            <w:spacing w:after="0"/>
                            <w:rPr>
                              <w:rFonts w:ascii="Calibri" w:hAnsi="Calibri" w:eastAsia="Calibri" w:cs="Calibri"/>
                              <w:noProof/>
                              <w:color w:val="0000FF"/>
                              <w:sz w:val="20"/>
                              <w:szCs w:val="20"/>
                            </w:rPr>
                          </w:pPr>
                          <w:r w:rsidRPr="00C978E2">
                            <w:rPr>
                              <w:rFonts w:ascii="Calibri" w:hAnsi="Calibri" w:eastAsia="Calibri" w:cs="Calibri"/>
                              <w:noProof/>
                              <w:color w:val="0000FF"/>
                              <w:sz w:val="20"/>
                              <w:szCs w:val="20"/>
                            </w:rPr>
                            <w:t>Hizmete Özel | Kişisel Veri İçermez</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xmlns:aclsh="http://schemas.microsoft.com/office/drawing/2020/classificationShape" xmlns:a="http://schemas.openxmlformats.org/drawingml/2006/main"/>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0B531F" w:rsidRDefault="00C978E2" w14:paraId="390E1E24" w14:textId="6E99A5CB">
    <w:pPr>
      <w:pStyle w:val="stBilgi"/>
    </w:pPr>
    <w:r>
      <w:rPr>
        <w:noProof/>
      </w:rPr>
      <mc:AlternateContent>
        <mc:Choice Requires="wps">
          <w:drawing>
            <wp:anchor distT="0" distB="0" distL="0" distR="0" simplePos="0" relativeHeight="251658240" behindDoc="0" locked="0" layoutInCell="1" allowOverlap="1" wp14:anchorId="177A499F" wp14:editId="3C3EB249">
              <wp:simplePos x="635" y="635"/>
              <wp:positionH relativeFrom="page">
                <wp:align>right</wp:align>
              </wp:positionH>
              <wp:positionV relativeFrom="page">
                <wp:align>top</wp:align>
              </wp:positionV>
              <wp:extent cx="2044065" cy="357505"/>
              <wp:effectExtent l="0" t="0" r="0" b="4445"/>
              <wp:wrapNone/>
              <wp:docPr id="822390967" name="Metin Kutusu 1" descr="Hizmete Özel | Kişisel Veri İçermez">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044065" cy="357505"/>
                      </a:xfrm>
                      <a:prstGeom prst="rect">
                        <a:avLst/>
                      </a:prstGeom>
                      <a:noFill/>
                      <a:ln>
                        <a:noFill/>
                      </a:ln>
                    </wps:spPr>
                    <wps:txbx>
                      <w:txbxContent>
                        <w:p w:rsidRPr="00C978E2" w:rsidR="00C978E2" w:rsidP="00C978E2" w:rsidRDefault="00C978E2" w14:paraId="7FD579EB" w14:textId="3BB33916">
                          <w:pPr>
                            <w:spacing w:after="0"/>
                            <w:rPr>
                              <w:rFonts w:ascii="Calibri" w:hAnsi="Calibri" w:eastAsia="Calibri" w:cs="Calibri"/>
                              <w:noProof/>
                              <w:color w:val="0000FF"/>
                              <w:sz w:val="20"/>
                              <w:szCs w:val="20"/>
                            </w:rPr>
                          </w:pPr>
                          <w:r w:rsidRPr="00C978E2">
                            <w:rPr>
                              <w:rFonts w:ascii="Calibri" w:hAnsi="Calibri" w:eastAsia="Calibri" w:cs="Calibri"/>
                              <w:noProof/>
                              <w:color w:val="0000FF"/>
                              <w:sz w:val="20"/>
                              <w:szCs w:val="20"/>
                            </w:rPr>
                            <w:t>Hizmete Özel | Kişisel Veri İçermez</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id="_x0000_t202" coordsize="21600,21600" o:spt="202" path="m,l,21600r21600,l21600,xe" w14:anchorId="177A499F">
              <v:stroke joinstyle="miter"/>
              <v:path gradientshapeok="t" o:connecttype="rect"/>
            </v:shapetype>
            <v:shape id="Metin Kutusu 1" style="position:absolute;margin-left:109.75pt;margin-top:0;width:160.95pt;height:28.15pt;z-index:251658240;visibility:visible;mso-wrap-style:none;mso-wrap-distance-left:0;mso-wrap-distance-top:0;mso-wrap-distance-right:0;mso-wrap-distance-bottom:0;mso-position-horizontal:right;mso-position-horizontal-relative:page;mso-position-vertical:top;mso-position-vertical-relative:page;v-text-anchor:top" alt="Hizmete Özel | Kişisel Veri İçermez"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">
              <v:fill o:detectmouseclick="t"/>
              <v:textbox style="mso-fit-shape-to-text:t" inset="0,15pt,20pt,0">
                <w:txbxContent>
                  <w:p w:rsidRPr="00C978E2" w:rsidR="00C978E2" w:rsidP="00C978E2" w:rsidRDefault="00C978E2" w14:paraId="7FD579EB" w14:textId="3BB33916">
                    <w:pPr>
                      <w:spacing w:after="0"/>
                      <w:rPr>
                        <w:rFonts w:ascii="Calibri" w:hAnsi="Calibri" w:eastAsia="Calibri" w:cs="Calibri"/>
                        <w:noProof/>
                        <w:color w:val="0000FF"/>
                        <w:sz w:val="20"/>
                        <w:szCs w:val="20"/>
                      </w:rPr>
                    </w:pPr>
                    <w:r w:rsidRPr="00C978E2">
                      <w:rPr>
                        <w:rFonts w:ascii="Calibri" w:hAnsi="Calibri" w:eastAsia="Calibri" w:cs="Calibri"/>
                        <w:noProof/>
                        <w:color w:val="0000FF"/>
                        <w:sz w:val="20"/>
                        <w:szCs w:val="20"/>
                      </w:rPr>
                      <w:t>Hizmete Özel | Kişisel Veri İçermez</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081"/>
    <w:multiLevelType w:val="multilevel"/>
    <w:tmpl w:val="9A9E441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A3524E3"/>
    <w:multiLevelType w:val="hybridMultilevel"/>
    <w:tmpl w:val="93CEED76"/>
    <w:lvl w:ilvl="0" w:tplc="FBCC4466">
      <w:start w:val="1"/>
      <w:numFmt w:val="bullet"/>
      <w:lvlText w:val="-"/>
      <w:lvlJc w:val="left"/>
      <w:pPr>
        <w:ind w:left="360" w:hanging="360"/>
      </w:pPr>
      <w:rPr>
        <w:rFonts w:hint="default" w:ascii="Aptos" w:hAnsi="Aptos" w:eastAsiaTheme="minorHAnsi" w:cstheme="minorBidi"/>
        <w:b w:val="0"/>
      </w:rPr>
    </w:lvl>
    <w:lvl w:ilvl="1" w:tplc="041F0003" w:tentative="1">
      <w:start w:val="1"/>
      <w:numFmt w:val="bullet"/>
      <w:lvlText w:val="o"/>
      <w:lvlJc w:val="left"/>
      <w:pPr>
        <w:ind w:left="1080" w:hanging="360"/>
      </w:pPr>
      <w:rPr>
        <w:rFonts w:hint="default" w:ascii="Courier New" w:hAnsi="Courier New" w:cs="Courier New"/>
      </w:rPr>
    </w:lvl>
    <w:lvl w:ilvl="2" w:tplc="041F0005" w:tentative="1">
      <w:start w:val="1"/>
      <w:numFmt w:val="bullet"/>
      <w:lvlText w:val=""/>
      <w:lvlJc w:val="left"/>
      <w:pPr>
        <w:ind w:left="1800" w:hanging="360"/>
      </w:pPr>
      <w:rPr>
        <w:rFonts w:hint="default" w:ascii="Wingdings" w:hAnsi="Wingdings"/>
      </w:rPr>
    </w:lvl>
    <w:lvl w:ilvl="3" w:tplc="041F0001" w:tentative="1">
      <w:start w:val="1"/>
      <w:numFmt w:val="bullet"/>
      <w:lvlText w:val=""/>
      <w:lvlJc w:val="left"/>
      <w:pPr>
        <w:ind w:left="2520" w:hanging="360"/>
      </w:pPr>
      <w:rPr>
        <w:rFonts w:hint="default" w:ascii="Symbol" w:hAnsi="Symbol"/>
      </w:rPr>
    </w:lvl>
    <w:lvl w:ilvl="4" w:tplc="041F0003" w:tentative="1">
      <w:start w:val="1"/>
      <w:numFmt w:val="bullet"/>
      <w:lvlText w:val="o"/>
      <w:lvlJc w:val="left"/>
      <w:pPr>
        <w:ind w:left="3240" w:hanging="360"/>
      </w:pPr>
      <w:rPr>
        <w:rFonts w:hint="default" w:ascii="Courier New" w:hAnsi="Courier New" w:cs="Courier New"/>
      </w:rPr>
    </w:lvl>
    <w:lvl w:ilvl="5" w:tplc="041F0005" w:tentative="1">
      <w:start w:val="1"/>
      <w:numFmt w:val="bullet"/>
      <w:lvlText w:val=""/>
      <w:lvlJc w:val="left"/>
      <w:pPr>
        <w:ind w:left="3960" w:hanging="360"/>
      </w:pPr>
      <w:rPr>
        <w:rFonts w:hint="default" w:ascii="Wingdings" w:hAnsi="Wingdings"/>
      </w:rPr>
    </w:lvl>
    <w:lvl w:ilvl="6" w:tplc="041F0001" w:tentative="1">
      <w:start w:val="1"/>
      <w:numFmt w:val="bullet"/>
      <w:lvlText w:val=""/>
      <w:lvlJc w:val="left"/>
      <w:pPr>
        <w:ind w:left="4680" w:hanging="360"/>
      </w:pPr>
      <w:rPr>
        <w:rFonts w:hint="default" w:ascii="Symbol" w:hAnsi="Symbol"/>
      </w:rPr>
    </w:lvl>
    <w:lvl w:ilvl="7" w:tplc="041F0003" w:tentative="1">
      <w:start w:val="1"/>
      <w:numFmt w:val="bullet"/>
      <w:lvlText w:val="o"/>
      <w:lvlJc w:val="left"/>
      <w:pPr>
        <w:ind w:left="5400" w:hanging="360"/>
      </w:pPr>
      <w:rPr>
        <w:rFonts w:hint="default" w:ascii="Courier New" w:hAnsi="Courier New" w:cs="Courier New"/>
      </w:rPr>
    </w:lvl>
    <w:lvl w:ilvl="8" w:tplc="041F0005" w:tentative="1">
      <w:start w:val="1"/>
      <w:numFmt w:val="bullet"/>
      <w:lvlText w:val=""/>
      <w:lvlJc w:val="left"/>
      <w:pPr>
        <w:ind w:left="6120" w:hanging="360"/>
      </w:pPr>
      <w:rPr>
        <w:rFonts w:hint="default" w:ascii="Wingdings" w:hAnsi="Wingdings"/>
      </w:rPr>
    </w:lvl>
  </w:abstractNum>
  <w:abstractNum w:abstractNumId="2" w15:restartNumberingAfterBreak="0">
    <w:nsid w:val="1EB77B37"/>
    <w:multiLevelType w:val="hybridMultilevel"/>
    <w:tmpl w:val="96D8435C"/>
    <w:lvl w:ilvl="0" w:tplc="8348F850">
      <w:start w:val="1"/>
      <w:numFmt w:val="lowerLetter"/>
      <w:lvlText w:val="%1)"/>
      <w:lvlJc w:val="left"/>
      <w:pPr>
        <w:ind w:left="720"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307A74FC"/>
    <w:multiLevelType w:val="hybridMultilevel"/>
    <w:tmpl w:val="2AAA3A90"/>
    <w:lvl w:ilvl="0" w:tplc="164CE074">
      <w:start w:val="1"/>
      <w:numFmt w:val="decimal"/>
      <w:lvlText w:val="%1."/>
      <w:lvlJc w:val="left"/>
      <w:pPr>
        <w:ind w:left="360" w:hanging="360"/>
      </w:pPr>
      <w:rPr>
        <w:rFonts w:hint="default" w:ascii="Times New Roman" w:hAnsi="Times New Roman" w:cs="Times New Roman"/>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abstractNum w:abstractNumId="4" w15:restartNumberingAfterBreak="0">
    <w:nsid w:val="401238BE"/>
    <w:multiLevelType w:val="multilevel"/>
    <w:tmpl w:val="FF0C1234"/>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47B103FD"/>
    <w:multiLevelType w:val="hybridMultilevel"/>
    <w:tmpl w:val="5D701FB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56D26CDC"/>
    <w:multiLevelType w:val="multilevel"/>
    <w:tmpl w:val="15A49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512764230">
    <w:abstractNumId w:val="5"/>
  </w:num>
  <w:num w:numId="2" w16cid:durableId="541291861">
    <w:abstractNumId w:val="3"/>
  </w:num>
  <w:num w:numId="3" w16cid:durableId="1397708294">
    <w:abstractNumId w:val="1"/>
  </w:num>
  <w:num w:numId="4" w16cid:durableId="1833325271">
    <w:abstractNumId w:val="0"/>
    <w:lvlOverride w:ilvl="0">
      <w:lvl w:ilvl="0">
        <w:numFmt w:val="bullet"/>
        <w:lvlText w:val="o"/>
        <w:lvlJc w:val="left"/>
        <w:pPr>
          <w:tabs>
            <w:tab w:val="num" w:pos="720"/>
          </w:tabs>
          <w:ind w:left="720" w:hanging="360"/>
        </w:pPr>
        <w:rPr>
          <w:rFonts w:hint="default" w:ascii="Courier New" w:hAnsi="Courier New"/>
          <w:sz w:val="20"/>
        </w:rPr>
      </w:lvl>
    </w:lvlOverride>
  </w:num>
  <w:num w:numId="5" w16cid:durableId="695422261">
    <w:abstractNumId w:val="4"/>
    <w:lvlOverride w:ilvl="0">
      <w:lvl w:ilvl="0">
        <w:numFmt w:val="bullet"/>
        <w:lvlText w:val="o"/>
        <w:lvlJc w:val="left"/>
        <w:pPr>
          <w:tabs>
            <w:tab w:val="num" w:pos="720"/>
          </w:tabs>
          <w:ind w:left="720" w:hanging="360"/>
        </w:pPr>
        <w:rPr>
          <w:rFonts w:hint="default" w:ascii="Courier New" w:hAnsi="Courier New"/>
          <w:sz w:val="20"/>
        </w:rPr>
      </w:lvl>
    </w:lvlOverride>
  </w:num>
  <w:num w:numId="6" w16cid:durableId="66808832">
    <w:abstractNumId w:val="6"/>
  </w:num>
  <w:num w:numId="7" w16cid:durableId="1863548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6DB"/>
    <w:rsid w:val="000159D0"/>
    <w:rsid w:val="00020D7F"/>
    <w:rsid w:val="000A4AE0"/>
    <w:rsid w:val="000B531F"/>
    <w:rsid w:val="000D15F2"/>
    <w:rsid w:val="00114C4B"/>
    <w:rsid w:val="001773F9"/>
    <w:rsid w:val="001E034E"/>
    <w:rsid w:val="00244982"/>
    <w:rsid w:val="002477BC"/>
    <w:rsid w:val="0027010C"/>
    <w:rsid w:val="00272590"/>
    <w:rsid w:val="00276DB3"/>
    <w:rsid w:val="002B63A1"/>
    <w:rsid w:val="002F3B47"/>
    <w:rsid w:val="003A2257"/>
    <w:rsid w:val="003D17C2"/>
    <w:rsid w:val="004E16DB"/>
    <w:rsid w:val="004E7D8B"/>
    <w:rsid w:val="00562AF5"/>
    <w:rsid w:val="00581AD4"/>
    <w:rsid w:val="00612120"/>
    <w:rsid w:val="00620AC4"/>
    <w:rsid w:val="00646B4A"/>
    <w:rsid w:val="00655A0B"/>
    <w:rsid w:val="00655AB8"/>
    <w:rsid w:val="00660CFE"/>
    <w:rsid w:val="006A4E91"/>
    <w:rsid w:val="006B0764"/>
    <w:rsid w:val="006D5653"/>
    <w:rsid w:val="00712A06"/>
    <w:rsid w:val="00723063"/>
    <w:rsid w:val="0075366D"/>
    <w:rsid w:val="00793082"/>
    <w:rsid w:val="00796392"/>
    <w:rsid w:val="007A5227"/>
    <w:rsid w:val="007A66E0"/>
    <w:rsid w:val="007F126F"/>
    <w:rsid w:val="0080501E"/>
    <w:rsid w:val="00825DFD"/>
    <w:rsid w:val="00853E77"/>
    <w:rsid w:val="008C5AB5"/>
    <w:rsid w:val="008F5D57"/>
    <w:rsid w:val="009161A2"/>
    <w:rsid w:val="00982269"/>
    <w:rsid w:val="009B7F93"/>
    <w:rsid w:val="00A01A72"/>
    <w:rsid w:val="00A720A7"/>
    <w:rsid w:val="00B03851"/>
    <w:rsid w:val="00B60680"/>
    <w:rsid w:val="00BC0527"/>
    <w:rsid w:val="00C6551B"/>
    <w:rsid w:val="00C978E2"/>
    <w:rsid w:val="00CE1456"/>
    <w:rsid w:val="00CF2DF4"/>
    <w:rsid w:val="00D12C66"/>
    <w:rsid w:val="00D41ABD"/>
    <w:rsid w:val="00D429D1"/>
    <w:rsid w:val="00D63D31"/>
    <w:rsid w:val="00D70825"/>
    <w:rsid w:val="00DA2559"/>
    <w:rsid w:val="00DC162A"/>
    <w:rsid w:val="00E32925"/>
    <w:rsid w:val="00EB092F"/>
    <w:rsid w:val="00EE5B01"/>
    <w:rsid w:val="00F06304"/>
    <w:rsid w:val="00F24E52"/>
    <w:rsid w:val="00F72C96"/>
    <w:rsid w:val="00F976C7"/>
    <w:rsid w:val="00FA1A48"/>
    <w:rsid w:val="00FA3833"/>
    <w:rsid w:val="00FC32FF"/>
    <w:rsid w:val="288DDFF6"/>
    <w:rsid w:val="3F463B0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521E2"/>
  <w15:chartTrackingRefBased/>
  <w15:docId w15:val="{E095EBEC-C8B9-49E5-846E-875FDDEE9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E16DB"/>
    <w:rPr>
      <w:kern w:val="0"/>
    </w:rPr>
  </w:style>
  <w:style w:type="paragraph" w:styleId="Balk1">
    <w:name w:val="heading 1"/>
    <w:basedOn w:val="Normal"/>
    <w:next w:val="Normal"/>
    <w:link w:val="Balk1Char"/>
    <w:uiPriority w:val="9"/>
    <w:qFormat/>
    <w:rsid w:val="004E16DB"/>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E16DB"/>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E16D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E16D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E16D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E16D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E16D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E16D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E16DB"/>
    <w:pPr>
      <w:keepNext/>
      <w:keepLines/>
      <w:spacing w:after="0"/>
      <w:outlineLvl w:val="8"/>
    </w:pPr>
    <w:rPr>
      <w:rFonts w:eastAsiaTheme="majorEastAsia" w:cstheme="majorBidi"/>
      <w:color w:val="272727" w:themeColor="text1" w:themeTint="D8"/>
    </w:rPr>
  </w:style>
  <w:style w:type="character" w:styleId="VarsaylanParagrafYazTipi" w:default="1">
    <w:name w:val="Default Paragraph Font"/>
    <w:uiPriority w:val="1"/>
    <w:semiHidden/>
    <w:unhideWhenUsed/>
  </w:style>
  <w:style w:type="table" w:styleId="NormalTablo" w:default="1">
    <w:name w:val="Normal Table"/>
    <w:uiPriority w:val="99"/>
    <w:semiHidden/>
    <w:unhideWhenUsed/>
    <w:tblPr>
      <w:tblInd w:w="0" w:type="dxa"/>
      <w:tblCellMar>
        <w:top w:w="0" w:type="dxa"/>
        <w:left w:w="108" w:type="dxa"/>
        <w:bottom w:w="0" w:type="dxa"/>
        <w:right w:w="108" w:type="dxa"/>
      </w:tblCellMar>
    </w:tblPr>
  </w:style>
  <w:style w:type="numbering" w:styleId="ListeYok" w:default="1">
    <w:name w:val="No List"/>
    <w:uiPriority w:val="99"/>
    <w:semiHidden/>
    <w:unhideWhenUsed/>
  </w:style>
  <w:style w:type="character" w:styleId="Balk1Char" w:customStyle="1">
    <w:name w:val="Başlık 1 Char"/>
    <w:basedOn w:val="VarsaylanParagrafYazTipi"/>
    <w:link w:val="Balk1"/>
    <w:uiPriority w:val="9"/>
    <w:rsid w:val="004E16DB"/>
    <w:rPr>
      <w:rFonts w:asciiTheme="majorHAnsi" w:hAnsiTheme="majorHAnsi" w:eastAsiaTheme="majorEastAsia" w:cstheme="majorBidi"/>
      <w:color w:val="0F4761" w:themeColor="accent1" w:themeShade="BF"/>
      <w:sz w:val="40"/>
      <w:szCs w:val="40"/>
    </w:rPr>
  </w:style>
  <w:style w:type="character" w:styleId="Balk2Char" w:customStyle="1">
    <w:name w:val="Başlık 2 Char"/>
    <w:basedOn w:val="VarsaylanParagrafYazTipi"/>
    <w:link w:val="Balk2"/>
    <w:uiPriority w:val="9"/>
    <w:semiHidden/>
    <w:rsid w:val="004E16DB"/>
    <w:rPr>
      <w:rFonts w:asciiTheme="majorHAnsi" w:hAnsiTheme="majorHAnsi" w:eastAsiaTheme="majorEastAsia" w:cstheme="majorBidi"/>
      <w:color w:val="0F4761" w:themeColor="accent1" w:themeShade="BF"/>
      <w:sz w:val="32"/>
      <w:szCs w:val="32"/>
    </w:rPr>
  </w:style>
  <w:style w:type="character" w:styleId="Balk3Char" w:customStyle="1">
    <w:name w:val="Başlık 3 Char"/>
    <w:basedOn w:val="VarsaylanParagrafYazTipi"/>
    <w:link w:val="Balk3"/>
    <w:uiPriority w:val="9"/>
    <w:semiHidden/>
    <w:rsid w:val="004E16DB"/>
    <w:rPr>
      <w:rFonts w:eastAsiaTheme="majorEastAsia" w:cstheme="majorBidi"/>
      <w:color w:val="0F4761" w:themeColor="accent1" w:themeShade="BF"/>
      <w:sz w:val="28"/>
      <w:szCs w:val="28"/>
    </w:rPr>
  </w:style>
  <w:style w:type="character" w:styleId="Balk4Char" w:customStyle="1">
    <w:name w:val="Başlık 4 Char"/>
    <w:basedOn w:val="VarsaylanParagrafYazTipi"/>
    <w:link w:val="Balk4"/>
    <w:uiPriority w:val="9"/>
    <w:semiHidden/>
    <w:rsid w:val="004E16DB"/>
    <w:rPr>
      <w:rFonts w:eastAsiaTheme="majorEastAsia" w:cstheme="majorBidi"/>
      <w:i/>
      <w:iCs/>
      <w:color w:val="0F4761" w:themeColor="accent1" w:themeShade="BF"/>
    </w:rPr>
  </w:style>
  <w:style w:type="character" w:styleId="Balk5Char" w:customStyle="1">
    <w:name w:val="Başlık 5 Char"/>
    <w:basedOn w:val="VarsaylanParagrafYazTipi"/>
    <w:link w:val="Balk5"/>
    <w:uiPriority w:val="9"/>
    <w:semiHidden/>
    <w:rsid w:val="004E16DB"/>
    <w:rPr>
      <w:rFonts w:eastAsiaTheme="majorEastAsia" w:cstheme="majorBidi"/>
      <w:color w:val="0F4761" w:themeColor="accent1" w:themeShade="BF"/>
    </w:rPr>
  </w:style>
  <w:style w:type="character" w:styleId="Balk6Char" w:customStyle="1">
    <w:name w:val="Başlık 6 Char"/>
    <w:basedOn w:val="VarsaylanParagrafYazTipi"/>
    <w:link w:val="Balk6"/>
    <w:uiPriority w:val="9"/>
    <w:semiHidden/>
    <w:rsid w:val="004E16DB"/>
    <w:rPr>
      <w:rFonts w:eastAsiaTheme="majorEastAsia" w:cstheme="majorBidi"/>
      <w:i/>
      <w:iCs/>
      <w:color w:val="595959" w:themeColor="text1" w:themeTint="A6"/>
    </w:rPr>
  </w:style>
  <w:style w:type="character" w:styleId="Balk7Char" w:customStyle="1">
    <w:name w:val="Başlık 7 Char"/>
    <w:basedOn w:val="VarsaylanParagrafYazTipi"/>
    <w:link w:val="Balk7"/>
    <w:uiPriority w:val="9"/>
    <w:semiHidden/>
    <w:rsid w:val="004E16DB"/>
    <w:rPr>
      <w:rFonts w:eastAsiaTheme="majorEastAsia" w:cstheme="majorBidi"/>
      <w:color w:val="595959" w:themeColor="text1" w:themeTint="A6"/>
    </w:rPr>
  </w:style>
  <w:style w:type="character" w:styleId="Balk8Char" w:customStyle="1">
    <w:name w:val="Başlık 8 Char"/>
    <w:basedOn w:val="VarsaylanParagrafYazTipi"/>
    <w:link w:val="Balk8"/>
    <w:uiPriority w:val="9"/>
    <w:semiHidden/>
    <w:rsid w:val="004E16DB"/>
    <w:rPr>
      <w:rFonts w:eastAsiaTheme="majorEastAsia" w:cstheme="majorBidi"/>
      <w:i/>
      <w:iCs/>
      <w:color w:val="272727" w:themeColor="text1" w:themeTint="D8"/>
    </w:rPr>
  </w:style>
  <w:style w:type="character" w:styleId="Balk9Char" w:customStyle="1">
    <w:name w:val="Başlık 9 Char"/>
    <w:basedOn w:val="VarsaylanParagrafYazTipi"/>
    <w:link w:val="Balk9"/>
    <w:uiPriority w:val="9"/>
    <w:semiHidden/>
    <w:rsid w:val="004E16DB"/>
    <w:rPr>
      <w:rFonts w:eastAsiaTheme="majorEastAsia" w:cstheme="majorBidi"/>
      <w:color w:val="272727" w:themeColor="text1" w:themeTint="D8"/>
    </w:rPr>
  </w:style>
  <w:style w:type="paragraph" w:styleId="KonuBal">
    <w:name w:val="Title"/>
    <w:basedOn w:val="Normal"/>
    <w:next w:val="Normal"/>
    <w:link w:val="KonuBalChar"/>
    <w:uiPriority w:val="10"/>
    <w:qFormat/>
    <w:rsid w:val="004E16DB"/>
    <w:pPr>
      <w:spacing w:after="80" w:line="240" w:lineRule="auto"/>
      <w:contextualSpacing/>
    </w:pPr>
    <w:rPr>
      <w:rFonts w:asciiTheme="majorHAnsi" w:hAnsiTheme="majorHAnsi" w:eastAsiaTheme="majorEastAsia" w:cstheme="majorBidi"/>
      <w:spacing w:val="-10"/>
      <w:kern w:val="28"/>
      <w:sz w:val="56"/>
      <w:szCs w:val="56"/>
    </w:rPr>
  </w:style>
  <w:style w:type="character" w:styleId="KonuBalChar" w:customStyle="1">
    <w:name w:val="Konu Başlığı Char"/>
    <w:basedOn w:val="VarsaylanParagrafYazTipi"/>
    <w:link w:val="KonuBal"/>
    <w:uiPriority w:val="10"/>
    <w:rsid w:val="004E16DB"/>
    <w:rPr>
      <w:rFonts w:asciiTheme="majorHAnsi" w:hAnsiTheme="majorHAnsi" w:eastAsiaTheme="majorEastAsia" w:cstheme="majorBidi"/>
      <w:spacing w:val="-10"/>
      <w:kern w:val="28"/>
      <w:sz w:val="56"/>
      <w:szCs w:val="56"/>
    </w:rPr>
  </w:style>
  <w:style w:type="paragraph" w:styleId="Altyaz">
    <w:name w:val="Subtitle"/>
    <w:basedOn w:val="Normal"/>
    <w:next w:val="Normal"/>
    <w:link w:val="AltyazChar"/>
    <w:uiPriority w:val="11"/>
    <w:qFormat/>
    <w:rsid w:val="004E16DB"/>
    <w:pPr>
      <w:numPr>
        <w:ilvl w:val="1"/>
      </w:numPr>
    </w:pPr>
    <w:rPr>
      <w:rFonts w:eastAsiaTheme="majorEastAsia" w:cstheme="majorBidi"/>
      <w:color w:val="595959" w:themeColor="text1" w:themeTint="A6"/>
      <w:spacing w:val="15"/>
      <w:sz w:val="28"/>
      <w:szCs w:val="28"/>
    </w:rPr>
  </w:style>
  <w:style w:type="character" w:styleId="AltyazChar" w:customStyle="1">
    <w:name w:val="Altyazı Char"/>
    <w:basedOn w:val="VarsaylanParagrafYazTipi"/>
    <w:link w:val="Altyaz"/>
    <w:uiPriority w:val="11"/>
    <w:rsid w:val="004E16D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E16DB"/>
    <w:pPr>
      <w:spacing w:before="160"/>
      <w:jc w:val="center"/>
    </w:pPr>
    <w:rPr>
      <w:i/>
      <w:iCs/>
      <w:color w:val="404040" w:themeColor="text1" w:themeTint="BF"/>
    </w:rPr>
  </w:style>
  <w:style w:type="character" w:styleId="AlntChar" w:customStyle="1">
    <w:name w:val="Alıntı Char"/>
    <w:basedOn w:val="VarsaylanParagrafYazTipi"/>
    <w:link w:val="Alnt"/>
    <w:uiPriority w:val="29"/>
    <w:rsid w:val="004E16DB"/>
    <w:rPr>
      <w:i/>
      <w:iCs/>
      <w:color w:val="404040" w:themeColor="text1" w:themeTint="BF"/>
    </w:rPr>
  </w:style>
  <w:style w:type="paragraph" w:styleId="ListeParagraf">
    <w:name w:val="List Paragraph"/>
    <w:basedOn w:val="Normal"/>
    <w:uiPriority w:val="34"/>
    <w:qFormat/>
    <w:rsid w:val="004E16DB"/>
    <w:pPr>
      <w:ind w:left="720"/>
      <w:contextualSpacing/>
    </w:pPr>
  </w:style>
  <w:style w:type="character" w:styleId="GlVurgulama">
    <w:name w:val="Intense Emphasis"/>
    <w:basedOn w:val="VarsaylanParagrafYazTipi"/>
    <w:uiPriority w:val="21"/>
    <w:qFormat/>
    <w:rsid w:val="004E16DB"/>
    <w:rPr>
      <w:i/>
      <w:iCs/>
      <w:color w:val="0F4761" w:themeColor="accent1" w:themeShade="BF"/>
    </w:rPr>
  </w:style>
  <w:style w:type="paragraph" w:styleId="GlAlnt">
    <w:name w:val="Intense Quote"/>
    <w:basedOn w:val="Normal"/>
    <w:next w:val="Normal"/>
    <w:link w:val="GlAlntChar"/>
    <w:uiPriority w:val="30"/>
    <w:qFormat/>
    <w:rsid w:val="004E16DB"/>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GlAlntChar" w:customStyle="1">
    <w:name w:val="Güçlü Alıntı Char"/>
    <w:basedOn w:val="VarsaylanParagrafYazTipi"/>
    <w:link w:val="GlAlnt"/>
    <w:uiPriority w:val="30"/>
    <w:rsid w:val="004E16DB"/>
    <w:rPr>
      <w:i/>
      <w:iCs/>
      <w:color w:val="0F4761" w:themeColor="accent1" w:themeShade="BF"/>
    </w:rPr>
  </w:style>
  <w:style w:type="character" w:styleId="GlBavuru">
    <w:name w:val="Intense Reference"/>
    <w:basedOn w:val="VarsaylanParagrafYazTipi"/>
    <w:uiPriority w:val="32"/>
    <w:qFormat/>
    <w:rsid w:val="004E16DB"/>
    <w:rPr>
      <w:b/>
      <w:bCs/>
      <w:smallCaps/>
      <w:color w:val="0F4761" w:themeColor="accent1" w:themeShade="BF"/>
      <w:spacing w:val="5"/>
    </w:rPr>
  </w:style>
  <w:style w:type="paragraph" w:styleId="NormalWeb">
    <w:name w:val="Normal (Web)"/>
    <w:basedOn w:val="Normal"/>
    <w:uiPriority w:val="99"/>
    <w:unhideWhenUsed/>
    <w:rsid w:val="004E16DB"/>
    <w:pPr>
      <w:spacing w:before="100" w:beforeAutospacing="1" w:after="100" w:afterAutospacing="1" w:line="240" w:lineRule="auto"/>
    </w:pPr>
    <w:rPr>
      <w:rFonts w:ascii="Times New Roman" w:hAnsi="Times New Roman" w:eastAsia="Times New Roman" w:cs="Times New Roman"/>
      <w:sz w:val="24"/>
      <w:szCs w:val="24"/>
      <w:lang w:eastAsia="tr-TR"/>
    </w:rPr>
  </w:style>
  <w:style w:type="character" w:styleId="AklamaBavurusu">
    <w:name w:val="annotation reference"/>
    <w:basedOn w:val="VarsaylanParagrafYazTipi"/>
    <w:uiPriority w:val="99"/>
    <w:semiHidden/>
    <w:unhideWhenUsed/>
    <w:rsid w:val="00114C4B"/>
    <w:rPr>
      <w:sz w:val="16"/>
      <w:szCs w:val="16"/>
    </w:rPr>
  </w:style>
  <w:style w:type="paragraph" w:styleId="AklamaMetni">
    <w:name w:val="annotation text"/>
    <w:basedOn w:val="Normal"/>
    <w:link w:val="AklamaMetniChar"/>
    <w:uiPriority w:val="99"/>
    <w:unhideWhenUsed/>
    <w:rsid w:val="00114C4B"/>
    <w:pPr>
      <w:spacing w:line="240" w:lineRule="auto"/>
    </w:pPr>
    <w:rPr>
      <w:sz w:val="20"/>
      <w:szCs w:val="20"/>
    </w:rPr>
  </w:style>
  <w:style w:type="character" w:styleId="AklamaMetniChar" w:customStyle="1">
    <w:name w:val="Açıklama Metni Char"/>
    <w:basedOn w:val="VarsaylanParagrafYazTipi"/>
    <w:link w:val="AklamaMetni"/>
    <w:uiPriority w:val="99"/>
    <w:rsid w:val="00114C4B"/>
    <w:rPr>
      <w:kern w:val="0"/>
      <w:sz w:val="20"/>
      <w:szCs w:val="20"/>
    </w:rPr>
  </w:style>
  <w:style w:type="paragraph" w:styleId="AklamaKonusu">
    <w:name w:val="annotation subject"/>
    <w:basedOn w:val="AklamaMetni"/>
    <w:next w:val="AklamaMetni"/>
    <w:link w:val="AklamaKonusuChar"/>
    <w:uiPriority w:val="99"/>
    <w:semiHidden/>
    <w:unhideWhenUsed/>
    <w:rsid w:val="00114C4B"/>
    <w:rPr>
      <w:b/>
      <w:bCs/>
    </w:rPr>
  </w:style>
  <w:style w:type="character" w:styleId="AklamaKonusuChar" w:customStyle="1">
    <w:name w:val="Açıklama Konusu Char"/>
    <w:basedOn w:val="AklamaMetniChar"/>
    <w:link w:val="AklamaKonusu"/>
    <w:uiPriority w:val="99"/>
    <w:semiHidden/>
    <w:rsid w:val="00114C4B"/>
    <w:rPr>
      <w:b/>
      <w:bCs/>
      <w:kern w:val="0"/>
      <w:sz w:val="20"/>
      <w:szCs w:val="20"/>
    </w:rPr>
  </w:style>
  <w:style w:type="table" w:styleId="TabloKlavuzu">
    <w:name w:val="Table Grid"/>
    <w:basedOn w:val="NormalTablo"/>
    <w:uiPriority w:val="39"/>
    <w:rsid w:val="00114C4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tBilgi">
    <w:name w:val="header"/>
    <w:basedOn w:val="Normal"/>
    <w:link w:val="stBilgiChar"/>
    <w:uiPriority w:val="99"/>
    <w:unhideWhenUsed/>
    <w:rsid w:val="00D63D31"/>
    <w:pPr>
      <w:tabs>
        <w:tab w:val="center" w:pos="4536"/>
        <w:tab w:val="right" w:pos="9072"/>
      </w:tabs>
      <w:spacing w:after="0" w:line="240" w:lineRule="auto"/>
    </w:pPr>
  </w:style>
  <w:style w:type="character" w:styleId="stBilgiChar" w:customStyle="1">
    <w:name w:val="Üst Bilgi Char"/>
    <w:basedOn w:val="VarsaylanParagrafYazTipi"/>
    <w:link w:val="stBilgi"/>
    <w:uiPriority w:val="99"/>
    <w:rsid w:val="00D63D31"/>
    <w:rPr>
      <w:kern w:val="0"/>
    </w:rPr>
  </w:style>
  <w:style w:type="paragraph" w:styleId="AltBilgi">
    <w:name w:val="footer"/>
    <w:basedOn w:val="Normal"/>
    <w:link w:val="AltBilgiChar"/>
    <w:uiPriority w:val="99"/>
    <w:unhideWhenUsed/>
    <w:rsid w:val="00D63D31"/>
    <w:pPr>
      <w:tabs>
        <w:tab w:val="center" w:pos="4536"/>
        <w:tab w:val="right" w:pos="9072"/>
      </w:tabs>
      <w:spacing w:after="0" w:line="240" w:lineRule="auto"/>
    </w:pPr>
  </w:style>
  <w:style w:type="character" w:styleId="AltBilgiChar" w:customStyle="1">
    <w:name w:val="Alt Bilgi Char"/>
    <w:basedOn w:val="VarsaylanParagrafYazTipi"/>
    <w:link w:val="AltBilgi"/>
    <w:uiPriority w:val="99"/>
    <w:rsid w:val="00D63D31"/>
    <w:rPr>
      <w:kern w:val="0"/>
    </w:rPr>
  </w:style>
  <w:style w:type="character" w:styleId="Kpr">
    <w:name w:val="Hyperlink"/>
    <w:basedOn w:val="VarsaylanParagrafYazTipi"/>
    <w:uiPriority w:val="99"/>
    <w:unhideWhenUsed/>
    <w:rsid w:val="003A2257"/>
    <w:rPr>
      <w:color w:val="467886" w:themeColor="hyperlink"/>
      <w:u w:val="single"/>
    </w:rPr>
  </w:style>
  <w:style w:type="paragraph" w:styleId="Dzeltme">
    <w:name w:val="Revision"/>
    <w:hidden/>
    <w:uiPriority w:val="99"/>
    <w:semiHidden/>
    <w:rsid w:val="00581AD4"/>
    <w:pPr>
      <w:spacing w:after="0" w:line="240" w:lineRule="auto"/>
    </w:pPr>
    <w:rPr>
      <w:kern w:val="0"/>
    </w:rPr>
  </w:style>
  <w:style w:type="paragraph" w:styleId="BalonMetni">
    <w:name w:val="Balloon Text"/>
    <w:basedOn w:val="Normal"/>
    <w:link w:val="BalonMetniChar"/>
    <w:uiPriority w:val="99"/>
    <w:semiHidden/>
    <w:unhideWhenUsed/>
    <w:rsid w:val="000B531F"/>
    <w:pPr>
      <w:spacing w:after="0" w:line="240" w:lineRule="auto"/>
    </w:pPr>
    <w:rPr>
      <w:rFonts w:ascii="Segoe UI" w:hAnsi="Segoe UI" w:cs="Segoe UI"/>
      <w:sz w:val="18"/>
      <w:szCs w:val="18"/>
    </w:rPr>
  </w:style>
  <w:style w:type="character" w:styleId="BalonMetniChar" w:customStyle="1">
    <w:name w:val="Balon Metni Char"/>
    <w:basedOn w:val="VarsaylanParagrafYazTipi"/>
    <w:link w:val="BalonMetni"/>
    <w:uiPriority w:val="99"/>
    <w:semiHidden/>
    <w:rsid w:val="000B531F"/>
    <w:rPr>
      <w:rFonts w:ascii="Segoe UI" w:hAnsi="Segoe UI" w:cs="Segoe UI"/>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4752454">
      <w:bodyDiv w:val="1"/>
      <w:marLeft w:val="0"/>
      <w:marRight w:val="0"/>
      <w:marTop w:val="0"/>
      <w:marBottom w:val="0"/>
      <w:divBdr>
        <w:top w:val="none" w:sz="0" w:space="0" w:color="auto"/>
        <w:left w:val="none" w:sz="0" w:space="0" w:color="auto"/>
        <w:bottom w:val="none" w:sz="0" w:space="0" w:color="auto"/>
        <w:right w:val="none" w:sz="0" w:space="0" w:color="auto"/>
      </w:divBdr>
    </w:div>
    <w:div w:id="1125930934">
      <w:bodyDiv w:val="1"/>
      <w:marLeft w:val="0"/>
      <w:marRight w:val="0"/>
      <w:marTop w:val="0"/>
      <w:marBottom w:val="0"/>
      <w:divBdr>
        <w:top w:val="none" w:sz="0" w:space="0" w:color="auto"/>
        <w:left w:val="none" w:sz="0" w:space="0" w:color="auto"/>
        <w:bottom w:val="none" w:sz="0" w:space="0" w:color="auto"/>
        <w:right w:val="none" w:sz="0" w:space="0" w:color="auto"/>
      </w:divBdr>
    </w:div>
    <w:div w:id="134154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mailto:kvkk@aksigorta.com.tr" TargetMode="External" Id="rId8" /><Relationship Type="http://schemas.openxmlformats.org/officeDocument/2006/relationships/header" Target="head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footer" Target="footer3.xml" Id="rId14" /></Relationships>
</file>

<file path=word/theme/theme1.xml><?xml version="1.0" encoding="utf-8"?>
<a:theme xmlns:a="http://schemas.openxmlformats.org/drawingml/2006/main" xmlns:thm15="http://schemas.microsoft.com/office/thememl/2012/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titus xmlns="http://schemas.titus.com/TitusProperties/">
  <TitusGUID xmlns="">8d8cec49-526b-4ec3-a9de-169b2d8029b4</TitusGUID>
  <TitusMetadata xmlns="">eyJucyI6Ind3dy5kZXRlY2guY29tLnRyIiwicHJvcHMiOlt7Im4iOiJBa3NpZ29ydGFLVktLIiwidmFscyI6W3sidmFsdWUiOiJLWS02Zjc2MDgxNiJ9XX0seyJuIjoiQWtzaWdvcnRhQ2xhc3NpZmljYXRpb24iLCJ2YWxzIjpbeyJ2YWx1ZSI6IkhvLTRmMjY2MDZmIn1dfV19</TitusMetadata>
</titus>
</file>

<file path=customXml/itemProps1.xml><?xml version="1.0" encoding="utf-8"?>
<ds:datastoreItem xmlns:ds="http://schemas.openxmlformats.org/officeDocument/2006/customXml" ds:itemID="{C9AAF29E-61AB-489F-B6F2-12A309256982}">
  <ds:schemaRefs>
    <ds:schemaRef ds:uri="http://schemas.titus.com/TitusProperties/"/>
    <ds:schemaRef ds:uri=""/>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Nazlıhan Özdemir Coşkun (AKS - Hasar ve Hukuk)</dc:creator>
  <keywords>HİZMETE ÖZEL, KVKK - Yok</keywords>
  <dc:description/>
  <lastModifiedBy>Suraj Kumar</lastModifiedBy>
  <revision>5</revision>
  <dcterms:created xsi:type="dcterms:W3CDTF">2026-08-12T11:16:00.0000000Z</dcterms:created>
  <dcterms:modified xsi:type="dcterms:W3CDTF">2026-08-14T14:12:03.7407793Z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8d8cec49-526b-4ec3-a9de-169b2d8029b4</vt:lpwstr>
  </property>
  <property fmtid="{D5CDD505-2E9C-101B-9397-08002B2CF9AE}" pid="3" name="AksigortaKVKK">
    <vt:lpwstr>KY-6f760816</vt:lpwstr>
  </property>
  <property fmtid="{D5CDD505-2E9C-101B-9397-08002B2CF9AE}" pid="4" name="AksigortaClassification">
    <vt:lpwstr>Ho-4f26606f</vt:lpwstr>
  </property>
  <property fmtid="{D5CDD505-2E9C-101B-9397-08002B2CF9AE}" pid="5" name="ClassificationContentMarkingHeaderShapeIds">
    <vt:lpwstr>3104b0b7,647415a6,1f0e0339</vt:lpwstr>
  </property>
  <property fmtid="{D5CDD505-2E9C-101B-9397-08002B2CF9AE}" pid="6" name="ClassificationContentMarkingHeaderFontProps">
    <vt:lpwstr>#0000ff,10,Calibri</vt:lpwstr>
  </property>
  <property fmtid="{D5CDD505-2E9C-101B-9397-08002B2CF9AE}" pid="7" name="ClassificationContentMarkingHeaderText">
    <vt:lpwstr>Hizmete Özel | Kişisel Veri İçermez</vt:lpwstr>
  </property>
  <property fmtid="{D5CDD505-2E9C-101B-9397-08002B2CF9AE}" pid="8" name="MSIP_Label_8201e0ed-912a-4e77-a22b-8ec7f1fb57fb_Enabled">
    <vt:lpwstr>true</vt:lpwstr>
  </property>
  <property fmtid="{D5CDD505-2E9C-101B-9397-08002B2CF9AE}" pid="9" name="MSIP_Label_8201e0ed-912a-4e77-a22b-8ec7f1fb57fb_SetDate">
    <vt:lpwstr>2025-10-14T11:46:06Z</vt:lpwstr>
  </property>
  <property fmtid="{D5CDD505-2E9C-101B-9397-08002B2CF9AE}" pid="10" name="MSIP_Label_8201e0ed-912a-4e77-a22b-8ec7f1fb57fb_Method">
    <vt:lpwstr>Standard</vt:lpwstr>
  </property>
  <property fmtid="{D5CDD505-2E9C-101B-9397-08002B2CF9AE}" pid="11" name="MSIP_Label_8201e0ed-912a-4e77-a22b-8ec7f1fb57fb_Name">
    <vt:lpwstr>AKS-HIZMETEOZEL-NKV</vt:lpwstr>
  </property>
  <property fmtid="{D5CDD505-2E9C-101B-9397-08002B2CF9AE}" pid="12" name="MSIP_Label_8201e0ed-912a-4e77-a22b-8ec7f1fb57fb_SiteId">
    <vt:lpwstr>ec28f819-3ec5-428a-b870-c4fcf32da73a</vt:lpwstr>
  </property>
  <property fmtid="{D5CDD505-2E9C-101B-9397-08002B2CF9AE}" pid="13" name="MSIP_Label_8201e0ed-912a-4e77-a22b-8ec7f1fb57fb_ActionId">
    <vt:lpwstr>cb6730f0-5e8c-4e7c-970a-2fef90098bc6</vt:lpwstr>
  </property>
  <property fmtid="{D5CDD505-2E9C-101B-9397-08002B2CF9AE}" pid="14" name="MSIP_Label_8201e0ed-912a-4e77-a22b-8ec7f1fb57fb_ContentBits">
    <vt:lpwstr>1</vt:lpwstr>
  </property>
  <property fmtid="{D5CDD505-2E9C-101B-9397-08002B2CF9AE}" pid="15" name="MSIP_Label_8201e0ed-912a-4e77-a22b-8ec7f1fb57fb_Tag">
    <vt:lpwstr>10, 3, 0, 1</vt:lpwstr>
  </property>
</Properties>
</file>