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60DDD" w14:textId="77777777" w:rsidR="009F3441" w:rsidRPr="00E143A4" w:rsidRDefault="001D4265" w:rsidP="001D4265">
      <w:pPr>
        <w:pStyle w:val="Heading1"/>
        <w:jc w:val="center"/>
        <w:rPr>
          <w:rFonts w:cstheme="majorHAnsi"/>
          <w:color w:val="000000" w:themeColor="text1"/>
        </w:rPr>
      </w:pPr>
      <w:r w:rsidRPr="00E143A4">
        <w:rPr>
          <w:rFonts w:cstheme="majorHAnsi"/>
          <w:color w:val="000000" w:themeColor="text1"/>
        </w:rPr>
        <w:t>Business Requirements Document (BRD)</w:t>
      </w:r>
    </w:p>
    <w:p w14:paraId="1C1EB8B2" w14:textId="77777777" w:rsidR="009F3441" w:rsidRPr="00E143A4" w:rsidRDefault="001D4265">
      <w:pPr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E143A4">
        <w:rPr>
          <w:rFonts w:asciiTheme="majorHAnsi" w:hAnsiTheme="majorHAnsi" w:cstheme="majorHAnsi"/>
          <w:b/>
          <w:color w:val="000000" w:themeColor="text1"/>
          <w:sz w:val="28"/>
          <w:szCs w:val="28"/>
        </w:rPr>
        <w:t xml:space="preserve">Project: </w:t>
      </w: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t>ShopSphere Enterprise Business Intelligence &amp; Analytics</w:t>
      </w:r>
    </w:p>
    <w:p w14:paraId="61A03D3C" w14:textId="77777777" w:rsidR="009F3441" w:rsidRPr="00E143A4" w:rsidRDefault="001D4265">
      <w:pPr>
        <w:pStyle w:val="Heading2"/>
        <w:rPr>
          <w:rFonts w:cstheme="majorHAnsi"/>
          <w:color w:val="000000" w:themeColor="text1"/>
          <w:sz w:val="28"/>
          <w:szCs w:val="28"/>
        </w:rPr>
      </w:pPr>
      <w:r w:rsidRPr="00E143A4">
        <w:rPr>
          <w:rFonts w:cstheme="majorHAnsi"/>
          <w:color w:val="000000" w:themeColor="text1"/>
          <w:sz w:val="28"/>
          <w:szCs w:val="28"/>
        </w:rPr>
        <w:t>1. Executive Summary</w:t>
      </w:r>
    </w:p>
    <w:p w14:paraId="5B5A05F4" w14:textId="77777777" w:rsidR="009F3441" w:rsidRPr="00E143A4" w:rsidRDefault="001D4265">
      <w:pPr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t>ShopSphere is an e-commerce marketplace. Management wants a centralized Business Intelligence solution to monitor business performance using historical order data. This project will transform raw transactional data into meaningful insights and interactive dashboards.</w:t>
      </w:r>
    </w:p>
    <w:p w14:paraId="27A355B5" w14:textId="77777777" w:rsidR="009F3441" w:rsidRPr="00E143A4" w:rsidRDefault="001D4265">
      <w:pPr>
        <w:pStyle w:val="Heading2"/>
        <w:rPr>
          <w:rFonts w:cstheme="majorHAnsi"/>
          <w:color w:val="000000" w:themeColor="text1"/>
          <w:sz w:val="28"/>
          <w:szCs w:val="28"/>
        </w:rPr>
      </w:pPr>
      <w:r w:rsidRPr="00E143A4">
        <w:rPr>
          <w:rFonts w:cstheme="majorHAnsi"/>
          <w:color w:val="000000" w:themeColor="text1"/>
          <w:sz w:val="28"/>
          <w:szCs w:val="28"/>
        </w:rPr>
        <w:t>2. Business Problem</w:t>
      </w:r>
    </w:p>
    <w:p w14:paraId="401BC217" w14:textId="77777777" w:rsidR="009F3441" w:rsidRPr="00E143A4" w:rsidRDefault="001D4265">
      <w:pPr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t>Management currently relies on scattered operational reports. They cannot easily monitor customer behavior, order trends, seller performance, delivery efficiency, payment behavior, or customer satisfaction. A unified analytics solution is required.</w:t>
      </w:r>
    </w:p>
    <w:p w14:paraId="03F1D52F" w14:textId="77777777" w:rsidR="009F3441" w:rsidRPr="00E143A4" w:rsidRDefault="001D4265">
      <w:pPr>
        <w:pStyle w:val="Heading2"/>
        <w:rPr>
          <w:rFonts w:cstheme="majorHAnsi"/>
          <w:color w:val="000000" w:themeColor="text1"/>
          <w:sz w:val="28"/>
          <w:szCs w:val="28"/>
        </w:rPr>
      </w:pPr>
      <w:r w:rsidRPr="00E143A4">
        <w:rPr>
          <w:rFonts w:cstheme="majorHAnsi"/>
          <w:color w:val="000000" w:themeColor="text1"/>
          <w:sz w:val="28"/>
          <w:szCs w:val="28"/>
        </w:rPr>
        <w:t>3. Business Objectives</w:t>
      </w:r>
    </w:p>
    <w:p w14:paraId="6F8C23F8" w14:textId="77777777" w:rsidR="009F3441" w:rsidRPr="00E143A4" w:rsidRDefault="001D4265">
      <w:pPr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t>- Monitor business performance</w:t>
      </w: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br/>
        <w:t>- Understand customer purchasing behavior</w:t>
      </w: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br/>
        <w:t>- Analyze order trends</w:t>
      </w: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br/>
        <w:t>- Evaluate product and seller performance</w:t>
      </w: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br/>
        <w:t>- Monitor delivery efficiency</w:t>
      </w: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br/>
        <w:t>- Measure customer satisfaction</w:t>
      </w: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br/>
        <w:t>- Analyze payment behavior</w:t>
      </w: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br/>
        <w:t>- Support data-driven decisions</w:t>
      </w:r>
    </w:p>
    <w:p w14:paraId="6E4CCE43" w14:textId="77777777" w:rsidR="009F3441" w:rsidRPr="00E143A4" w:rsidRDefault="001D4265">
      <w:pPr>
        <w:pStyle w:val="Heading2"/>
        <w:rPr>
          <w:rFonts w:cstheme="majorHAnsi"/>
          <w:color w:val="000000" w:themeColor="text1"/>
          <w:sz w:val="28"/>
          <w:szCs w:val="28"/>
        </w:rPr>
      </w:pPr>
      <w:r w:rsidRPr="00E143A4">
        <w:rPr>
          <w:rFonts w:cstheme="majorHAnsi"/>
          <w:color w:val="000000" w:themeColor="text1"/>
          <w:sz w:val="28"/>
          <w:szCs w:val="28"/>
        </w:rPr>
        <w:t>4. Stakeholders</w:t>
      </w:r>
    </w:p>
    <w:p w14:paraId="1391D335" w14:textId="77777777" w:rsidR="009F3441" w:rsidRPr="00E143A4" w:rsidRDefault="001D4265">
      <w:pPr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t>- CEO</w:t>
      </w: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br/>
        <w:t>- Sales Manager</w:t>
      </w: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br/>
        <w:t>- Operations Manager</w:t>
      </w: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br/>
        <w:t>- Product Manager</w:t>
      </w: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br/>
        <w:t>- Customer Support Manager</w:t>
      </w: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br/>
        <w:t>- Finance Manager</w:t>
      </w: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br/>
        <w:t>- Data Analyst</w:t>
      </w:r>
    </w:p>
    <w:p w14:paraId="5C605D43" w14:textId="77777777" w:rsidR="009F3441" w:rsidRPr="00E143A4" w:rsidRDefault="001D4265">
      <w:pPr>
        <w:pStyle w:val="Heading2"/>
        <w:rPr>
          <w:rFonts w:cstheme="majorHAnsi"/>
          <w:color w:val="000000" w:themeColor="text1"/>
          <w:sz w:val="28"/>
          <w:szCs w:val="28"/>
        </w:rPr>
      </w:pPr>
      <w:r w:rsidRPr="00E143A4">
        <w:rPr>
          <w:rFonts w:cstheme="majorHAnsi"/>
          <w:color w:val="000000" w:themeColor="text1"/>
          <w:sz w:val="28"/>
          <w:szCs w:val="28"/>
        </w:rPr>
        <w:lastRenderedPageBreak/>
        <w:t>5. Business Questions</w:t>
      </w:r>
    </w:p>
    <w:p w14:paraId="77E6B857" w14:textId="77777777" w:rsidR="009F3441" w:rsidRPr="00E143A4" w:rsidRDefault="001D4265">
      <w:pPr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t>CEO:</w:t>
      </w: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br/>
        <w:t>• How is business performing over time?</w:t>
      </w: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br/>
        <w:t>• Which states and categories contribute most orders?</w:t>
      </w: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br/>
        <w:t>• How satisfied are customers?</w:t>
      </w: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br/>
      </w: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br/>
        <w:t>Sales:</w:t>
      </w: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br/>
        <w:t>• Best-selling products and categories?</w:t>
      </w: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br/>
        <w:t>• Monthly order trend?</w:t>
      </w: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br/>
        <w:t>• Repeat customers?</w:t>
      </w: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br/>
      </w: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br/>
        <w:t>Operations:</w:t>
      </w: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br/>
        <w:t>• Average delivery time?</w:t>
      </w: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br/>
        <w:t>• Delayed deliveries?</w:t>
      </w: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br/>
        <w:t>• Order status distribution?</w:t>
      </w: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br/>
      </w: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br/>
        <w:t>Product:</w:t>
      </w: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br/>
        <w:t>• Which categories and sellers perform best?</w:t>
      </w: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br/>
      </w: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br/>
        <w:t>Customer Support:</w:t>
      </w: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br/>
        <w:t>• Review score distribution?</w:t>
      </w: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br/>
        <w:t>• Which sellers/categories receive poor reviews?</w:t>
      </w: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br/>
      </w: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br/>
        <w:t>Finance:</w:t>
      </w: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br/>
        <w:t>• Preferred payment methods?</w:t>
      </w: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br/>
        <w:t>• Average payment value?</w:t>
      </w: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br/>
        <w:t>• Installment usage?</w:t>
      </w:r>
    </w:p>
    <w:p w14:paraId="693ADC1C" w14:textId="77777777" w:rsidR="009F3441" w:rsidRPr="00E143A4" w:rsidRDefault="001D4265">
      <w:pPr>
        <w:pStyle w:val="Heading2"/>
        <w:rPr>
          <w:rFonts w:cstheme="majorHAnsi"/>
          <w:color w:val="000000" w:themeColor="text1"/>
          <w:sz w:val="28"/>
          <w:szCs w:val="28"/>
        </w:rPr>
      </w:pPr>
      <w:r w:rsidRPr="00E143A4">
        <w:rPr>
          <w:rFonts w:cstheme="majorHAnsi"/>
          <w:color w:val="000000" w:themeColor="text1"/>
          <w:sz w:val="28"/>
          <w:szCs w:val="28"/>
        </w:rPr>
        <w:t>6. In Scope</w:t>
      </w:r>
    </w:p>
    <w:p w14:paraId="121B1DC7" w14:textId="77777777" w:rsidR="009F3441" w:rsidRPr="00E143A4" w:rsidRDefault="001D4265">
      <w:pPr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t>- Customer Analytics</w:t>
      </w: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br/>
        <w:t>- Order Analytics</w:t>
      </w: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br/>
        <w:t>- Product Analytics</w:t>
      </w: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br/>
        <w:t>- Seller Analytics</w:t>
      </w: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br/>
      </w: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lastRenderedPageBreak/>
        <w:t>- Payment Analytics</w:t>
      </w: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br/>
        <w:t>- Delivery Analytics</w:t>
      </w: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br/>
        <w:t>- Review Analytics</w:t>
      </w: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br/>
        <w:t>- Geographic Analytics</w:t>
      </w:r>
    </w:p>
    <w:p w14:paraId="35521B95" w14:textId="77777777" w:rsidR="009F3441" w:rsidRPr="00E143A4" w:rsidRDefault="001D4265">
      <w:pPr>
        <w:pStyle w:val="Heading2"/>
        <w:rPr>
          <w:rFonts w:cstheme="majorHAnsi"/>
          <w:color w:val="000000" w:themeColor="text1"/>
          <w:sz w:val="28"/>
          <w:szCs w:val="28"/>
        </w:rPr>
      </w:pPr>
      <w:r w:rsidRPr="00E143A4">
        <w:rPr>
          <w:rFonts w:cstheme="majorHAnsi"/>
          <w:color w:val="000000" w:themeColor="text1"/>
          <w:sz w:val="28"/>
          <w:szCs w:val="28"/>
        </w:rPr>
        <w:t>7. Out of Scope</w:t>
      </w:r>
    </w:p>
    <w:p w14:paraId="29F8F720" w14:textId="77777777" w:rsidR="009F3441" w:rsidRPr="00E143A4" w:rsidRDefault="001D4265">
      <w:pPr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t>- Profit Analysis</w:t>
      </w: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br/>
        <w:t>- Marketing Campaign Analysis</w:t>
      </w: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br/>
        <w:t>- Inventory &amp; Warehouse Analytics</w:t>
      </w: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br/>
        <w:t>- Employee Analytics</w:t>
      </w: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br/>
        <w:t>- Machine Learning</w:t>
      </w: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br/>
        <w:t>- Demand Forecasting</w:t>
      </w:r>
    </w:p>
    <w:p w14:paraId="4F2D51DA" w14:textId="77777777" w:rsidR="009F3441" w:rsidRPr="00E143A4" w:rsidRDefault="001D4265">
      <w:pPr>
        <w:pStyle w:val="Heading2"/>
        <w:rPr>
          <w:rFonts w:cstheme="majorHAnsi"/>
          <w:color w:val="000000" w:themeColor="text1"/>
          <w:sz w:val="28"/>
          <w:szCs w:val="28"/>
        </w:rPr>
      </w:pPr>
      <w:r w:rsidRPr="00E143A4">
        <w:rPr>
          <w:rFonts w:cstheme="majorHAnsi"/>
          <w:color w:val="000000" w:themeColor="text1"/>
          <w:sz w:val="28"/>
          <w:szCs w:val="28"/>
        </w:rPr>
        <w:t>8. Expected Deliverables</w:t>
      </w:r>
    </w:p>
    <w:p w14:paraId="18AA0020" w14:textId="77777777" w:rsidR="009F3441" w:rsidRPr="00E143A4" w:rsidRDefault="001D4265">
      <w:pPr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t>- Dataset Understanding Report</w:t>
      </w: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br/>
        <w:t>- Data Profiling Report</w:t>
      </w: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br/>
        <w:t>- Cleaned Dataset</w:t>
      </w: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br/>
        <w:t>- Data Dictionary</w:t>
      </w: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br/>
        <w:t>- ER Diagram</w:t>
      </w: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br/>
        <w:t>- PostgreSQL Database</w:t>
      </w: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br/>
        <w:t>- SQL Analysis</w:t>
      </w: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br/>
        <w:t>- EDA Report</w:t>
      </w: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br/>
        <w:t>- KPI Document</w:t>
      </w: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br/>
        <w:t>- Power BI Dashboard</w:t>
      </w: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br/>
        <w:t>- Business Insights Report</w:t>
      </w: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br/>
        <w:t>- GitHub Repository</w:t>
      </w:r>
    </w:p>
    <w:p w14:paraId="4CD37CA1" w14:textId="77777777" w:rsidR="009F3441" w:rsidRPr="00E143A4" w:rsidRDefault="001D4265">
      <w:pPr>
        <w:pStyle w:val="Heading2"/>
        <w:rPr>
          <w:rFonts w:cstheme="majorHAnsi"/>
          <w:color w:val="000000" w:themeColor="text1"/>
          <w:sz w:val="28"/>
          <w:szCs w:val="28"/>
        </w:rPr>
      </w:pPr>
      <w:r w:rsidRPr="00E143A4">
        <w:rPr>
          <w:rFonts w:cstheme="majorHAnsi"/>
          <w:color w:val="000000" w:themeColor="text1"/>
          <w:sz w:val="28"/>
          <w:szCs w:val="28"/>
        </w:rPr>
        <w:t>9. Success Criteria</w:t>
      </w:r>
    </w:p>
    <w:p w14:paraId="6860FE62" w14:textId="77777777" w:rsidR="009F3441" w:rsidRPr="00E143A4" w:rsidRDefault="001D4265">
      <w:pPr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t>Management can monitor business performance from one dashboard, identify customer and seller trends, monitor delivery performance, analyze customer satisfaction, and make decisions using data-driven insights.</w:t>
      </w:r>
    </w:p>
    <w:p w14:paraId="6C0BE3E5" w14:textId="77777777" w:rsidR="009F3441" w:rsidRPr="00E143A4" w:rsidRDefault="001D4265">
      <w:pPr>
        <w:pStyle w:val="Heading2"/>
        <w:rPr>
          <w:rFonts w:cstheme="majorHAnsi"/>
          <w:color w:val="000000" w:themeColor="text1"/>
          <w:sz w:val="28"/>
          <w:szCs w:val="28"/>
        </w:rPr>
      </w:pPr>
      <w:r w:rsidRPr="00E143A4">
        <w:rPr>
          <w:rFonts w:cstheme="majorHAnsi"/>
          <w:color w:val="000000" w:themeColor="text1"/>
          <w:sz w:val="28"/>
          <w:szCs w:val="28"/>
        </w:rPr>
        <w:t>10. Dataset Used</w:t>
      </w:r>
    </w:p>
    <w:p w14:paraId="1F32B06B" w14:textId="296B7EF5" w:rsidR="009F3441" w:rsidRPr="00E143A4" w:rsidRDefault="001D4265">
      <w:pPr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Olist Brazilian E-Commerce Dataset (adapted as </w:t>
      </w:r>
      <w:proofErr w:type="spellStart"/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t>ShopSphere</w:t>
      </w:r>
      <w:proofErr w:type="spellEnd"/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 project).</w:t>
      </w:r>
    </w:p>
    <w:p w14:paraId="1BF24038" w14:textId="37965533" w:rsidR="001D4265" w:rsidRPr="00E143A4" w:rsidRDefault="001D4265">
      <w:pP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</w:p>
    <w:p w14:paraId="1717A2AD" w14:textId="411C61E0" w:rsidR="001D4265" w:rsidRPr="00E143A4" w:rsidRDefault="001D4265">
      <w:pP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r w:rsidRPr="00E143A4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Functional Requirement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86"/>
        <w:gridCol w:w="444"/>
      </w:tblGrid>
      <w:tr w:rsidR="001D4265" w:rsidRPr="00E143A4" w14:paraId="1F535BF2" w14:textId="77777777" w:rsidTr="001D4265">
        <w:trPr>
          <w:tblHeader/>
          <w:tblCellSpacing w:w="15" w:type="dxa"/>
        </w:trPr>
        <w:tc>
          <w:tcPr>
            <w:tcW w:w="2835" w:type="dxa"/>
            <w:vAlign w:val="center"/>
            <w:hideMark/>
          </w:tcPr>
          <w:tbl>
            <w:tblPr>
              <w:tblStyle w:val="TableGrid"/>
              <w:tblW w:w="8201" w:type="dxa"/>
              <w:tblLook w:val="04A0" w:firstRow="1" w:lastRow="0" w:firstColumn="1" w:lastColumn="0" w:noHBand="0" w:noVBand="1"/>
            </w:tblPr>
            <w:tblGrid>
              <w:gridCol w:w="2209"/>
              <w:gridCol w:w="5992"/>
            </w:tblGrid>
            <w:tr w:rsidR="001D4265" w:rsidRPr="00E143A4" w14:paraId="4526749F" w14:textId="77777777" w:rsidTr="001D4265">
              <w:trPr>
                <w:trHeight w:val="171"/>
              </w:trPr>
              <w:tc>
                <w:tcPr>
                  <w:tcW w:w="2209" w:type="dxa"/>
                  <w:vAlign w:val="center"/>
                </w:tcPr>
                <w:p w14:paraId="4F2B5B72" w14:textId="5528481E" w:rsidR="001D4265" w:rsidRPr="00E143A4" w:rsidRDefault="001D4265" w:rsidP="001D4265">
                  <w:pPr>
                    <w:jc w:val="center"/>
                    <w:rPr>
                      <w:rFonts w:asciiTheme="majorHAnsi" w:eastAsia="Times New Roman" w:hAnsiTheme="majorHAnsi" w:cstheme="majorHAnsi"/>
                      <w:b/>
                      <w:bCs/>
                      <w:color w:val="000000" w:themeColor="text1"/>
                      <w:sz w:val="28"/>
                      <w:szCs w:val="28"/>
                      <w:lang w:val="en-IN" w:eastAsia="en-IN"/>
                    </w:rPr>
                  </w:pPr>
                  <w:r w:rsidRPr="00E143A4">
                    <w:rPr>
                      <w:rFonts w:asciiTheme="majorHAnsi" w:eastAsia="Times New Roman" w:hAnsiTheme="majorHAnsi" w:cstheme="majorHAnsi"/>
                      <w:b/>
                      <w:bCs/>
                      <w:color w:val="000000" w:themeColor="text1"/>
                      <w:sz w:val="28"/>
                      <w:szCs w:val="28"/>
                      <w:lang w:val="en-IN" w:eastAsia="en-IN"/>
                    </w:rPr>
                    <w:t>ID</w:t>
                  </w:r>
                </w:p>
              </w:tc>
              <w:tc>
                <w:tcPr>
                  <w:tcW w:w="5992" w:type="dxa"/>
                </w:tcPr>
                <w:p w14:paraId="19CC13F6" w14:textId="50DAD28C" w:rsidR="001D4265" w:rsidRPr="00E143A4" w:rsidRDefault="001D4265" w:rsidP="001D4265">
                  <w:pPr>
                    <w:jc w:val="center"/>
                    <w:rPr>
                      <w:rFonts w:asciiTheme="majorHAnsi" w:eastAsia="Times New Roman" w:hAnsiTheme="majorHAnsi" w:cstheme="majorHAnsi"/>
                      <w:b/>
                      <w:bCs/>
                      <w:color w:val="000000" w:themeColor="text1"/>
                      <w:sz w:val="28"/>
                      <w:szCs w:val="28"/>
                      <w:lang w:val="en-IN" w:eastAsia="en-IN"/>
                    </w:rPr>
                  </w:pPr>
                  <w:r w:rsidRPr="00E143A4">
                    <w:rPr>
                      <w:rFonts w:asciiTheme="majorHAnsi" w:eastAsia="Times New Roman" w:hAnsiTheme="majorHAnsi" w:cstheme="majorHAnsi"/>
                      <w:b/>
                      <w:bCs/>
                      <w:color w:val="000000" w:themeColor="text1"/>
                      <w:sz w:val="28"/>
                      <w:szCs w:val="28"/>
                      <w:lang w:val="en-IN" w:eastAsia="en-IN"/>
                    </w:rPr>
                    <w:t>Requirement</w:t>
                  </w:r>
                </w:p>
              </w:tc>
            </w:tr>
            <w:tr w:rsidR="001D4265" w:rsidRPr="00E143A4" w14:paraId="7B340A75" w14:textId="77777777" w:rsidTr="001D4265">
              <w:trPr>
                <w:trHeight w:val="690"/>
              </w:trPr>
              <w:tc>
                <w:tcPr>
                  <w:tcW w:w="2209" w:type="dxa"/>
                  <w:vAlign w:val="center"/>
                </w:tcPr>
                <w:p w14:paraId="7643075C" w14:textId="168212A8" w:rsidR="001D4265" w:rsidRPr="00E143A4" w:rsidRDefault="001D4265" w:rsidP="001D4265">
                  <w:pPr>
                    <w:jc w:val="center"/>
                    <w:rPr>
                      <w:rFonts w:asciiTheme="majorHAnsi" w:eastAsia="Times New Roman" w:hAnsiTheme="majorHAnsi" w:cstheme="majorHAnsi"/>
                      <w:b/>
                      <w:bCs/>
                      <w:color w:val="000000" w:themeColor="text1"/>
                      <w:sz w:val="28"/>
                      <w:szCs w:val="28"/>
                      <w:lang w:val="en-IN" w:eastAsia="en-IN"/>
                    </w:rPr>
                  </w:pPr>
                  <w:r w:rsidRPr="00E143A4">
                    <w:rPr>
                      <w:rFonts w:asciiTheme="majorHAnsi" w:eastAsia="Times New Roman" w:hAnsiTheme="majorHAnsi" w:cstheme="majorHAnsi"/>
                      <w:color w:val="000000" w:themeColor="text1"/>
                      <w:sz w:val="28"/>
                      <w:szCs w:val="28"/>
                      <w:lang w:val="en-IN" w:eastAsia="en-IN"/>
                    </w:rPr>
                    <w:t>FR-001</w:t>
                  </w:r>
                </w:p>
              </w:tc>
              <w:tc>
                <w:tcPr>
                  <w:tcW w:w="5992" w:type="dxa"/>
                  <w:vAlign w:val="center"/>
                </w:tcPr>
                <w:p w14:paraId="047E4545" w14:textId="3AACAFA6" w:rsidR="001D4265" w:rsidRPr="00E143A4" w:rsidRDefault="001D4265" w:rsidP="001D4265">
                  <w:pPr>
                    <w:jc w:val="center"/>
                    <w:rPr>
                      <w:rFonts w:asciiTheme="majorHAnsi" w:eastAsia="Times New Roman" w:hAnsiTheme="majorHAnsi" w:cstheme="majorHAnsi"/>
                      <w:b/>
                      <w:bCs/>
                      <w:color w:val="000000" w:themeColor="text1"/>
                      <w:sz w:val="28"/>
                      <w:szCs w:val="28"/>
                      <w:lang w:val="en-IN" w:eastAsia="en-IN"/>
                    </w:rPr>
                  </w:pPr>
                  <w:r w:rsidRPr="00E143A4">
                    <w:rPr>
                      <w:rFonts w:asciiTheme="majorHAnsi" w:eastAsia="Times New Roman" w:hAnsiTheme="majorHAnsi" w:cstheme="majorHAnsi"/>
                      <w:color w:val="000000" w:themeColor="text1"/>
                      <w:sz w:val="28"/>
                      <w:szCs w:val="28"/>
                      <w:lang w:val="en-IN" w:eastAsia="en-IN"/>
                    </w:rPr>
                    <w:t>Dashboard shall display Total Revenue</w:t>
                  </w:r>
                </w:p>
              </w:tc>
            </w:tr>
            <w:tr w:rsidR="001D4265" w:rsidRPr="00E143A4" w14:paraId="0C483458" w14:textId="77777777" w:rsidTr="001D4265">
              <w:trPr>
                <w:trHeight w:val="690"/>
              </w:trPr>
              <w:tc>
                <w:tcPr>
                  <w:tcW w:w="2209" w:type="dxa"/>
                  <w:vAlign w:val="center"/>
                </w:tcPr>
                <w:p w14:paraId="6120BBD4" w14:textId="490CD827" w:rsidR="001D4265" w:rsidRPr="00E143A4" w:rsidRDefault="001D4265" w:rsidP="001D4265">
                  <w:pPr>
                    <w:jc w:val="center"/>
                    <w:rPr>
                      <w:rFonts w:asciiTheme="majorHAnsi" w:eastAsia="Times New Roman" w:hAnsiTheme="majorHAnsi" w:cstheme="majorHAnsi"/>
                      <w:color w:val="000000" w:themeColor="text1"/>
                      <w:sz w:val="28"/>
                      <w:szCs w:val="28"/>
                      <w:lang w:val="en-IN" w:eastAsia="en-IN"/>
                    </w:rPr>
                  </w:pPr>
                  <w:r w:rsidRPr="00E143A4">
                    <w:rPr>
                      <w:rFonts w:asciiTheme="majorHAnsi" w:eastAsia="Times New Roman" w:hAnsiTheme="majorHAnsi" w:cstheme="majorHAnsi"/>
                      <w:color w:val="000000" w:themeColor="text1"/>
                      <w:sz w:val="28"/>
                      <w:szCs w:val="28"/>
                      <w:lang w:val="en-IN" w:eastAsia="en-IN"/>
                    </w:rPr>
                    <w:t>FR-002</w:t>
                  </w:r>
                </w:p>
              </w:tc>
              <w:tc>
                <w:tcPr>
                  <w:tcW w:w="5992" w:type="dxa"/>
                  <w:vAlign w:val="center"/>
                </w:tcPr>
                <w:p w14:paraId="3FD2926D" w14:textId="0DDB444E" w:rsidR="001D4265" w:rsidRPr="00E143A4" w:rsidRDefault="001D4265" w:rsidP="001D4265">
                  <w:pPr>
                    <w:jc w:val="center"/>
                    <w:rPr>
                      <w:rFonts w:asciiTheme="majorHAnsi" w:eastAsia="Times New Roman" w:hAnsiTheme="majorHAnsi" w:cstheme="majorHAnsi"/>
                      <w:b/>
                      <w:bCs/>
                      <w:color w:val="000000" w:themeColor="text1"/>
                      <w:sz w:val="28"/>
                      <w:szCs w:val="28"/>
                      <w:lang w:val="en-IN" w:eastAsia="en-IN"/>
                    </w:rPr>
                  </w:pPr>
                  <w:r w:rsidRPr="00E143A4">
                    <w:rPr>
                      <w:rFonts w:asciiTheme="majorHAnsi" w:eastAsia="Times New Roman" w:hAnsiTheme="majorHAnsi" w:cstheme="majorHAnsi"/>
                      <w:color w:val="000000" w:themeColor="text1"/>
                      <w:sz w:val="28"/>
                      <w:szCs w:val="28"/>
                      <w:lang w:val="en-IN" w:eastAsia="en-IN"/>
                    </w:rPr>
                    <w:t>Dashboard shall display Monthly Sales Trend</w:t>
                  </w:r>
                </w:p>
              </w:tc>
            </w:tr>
            <w:tr w:rsidR="001D4265" w:rsidRPr="00E143A4" w14:paraId="733899AD" w14:textId="77777777" w:rsidTr="001D4265">
              <w:trPr>
                <w:trHeight w:val="685"/>
              </w:trPr>
              <w:tc>
                <w:tcPr>
                  <w:tcW w:w="2209" w:type="dxa"/>
                  <w:vAlign w:val="center"/>
                </w:tcPr>
                <w:p w14:paraId="59AE0E0B" w14:textId="5D6C84D2" w:rsidR="001D4265" w:rsidRPr="00E143A4" w:rsidRDefault="001D4265" w:rsidP="001D4265">
                  <w:pPr>
                    <w:jc w:val="center"/>
                    <w:rPr>
                      <w:rFonts w:asciiTheme="majorHAnsi" w:eastAsia="Times New Roman" w:hAnsiTheme="majorHAnsi" w:cstheme="majorHAnsi"/>
                      <w:color w:val="000000" w:themeColor="text1"/>
                      <w:sz w:val="28"/>
                      <w:szCs w:val="28"/>
                      <w:lang w:val="en-IN" w:eastAsia="en-IN"/>
                    </w:rPr>
                  </w:pPr>
                  <w:r w:rsidRPr="00E143A4">
                    <w:rPr>
                      <w:rFonts w:asciiTheme="majorHAnsi" w:eastAsia="Times New Roman" w:hAnsiTheme="majorHAnsi" w:cstheme="majorHAnsi"/>
                      <w:color w:val="000000" w:themeColor="text1"/>
                      <w:sz w:val="28"/>
                      <w:szCs w:val="28"/>
                      <w:lang w:val="en-IN" w:eastAsia="en-IN"/>
                    </w:rPr>
                    <w:t>FR-003</w:t>
                  </w:r>
                </w:p>
              </w:tc>
              <w:tc>
                <w:tcPr>
                  <w:tcW w:w="5992" w:type="dxa"/>
                  <w:vAlign w:val="center"/>
                </w:tcPr>
                <w:p w14:paraId="055D9C0F" w14:textId="2FD82560" w:rsidR="001D4265" w:rsidRPr="00E143A4" w:rsidRDefault="001D4265" w:rsidP="001D4265">
                  <w:pPr>
                    <w:jc w:val="center"/>
                    <w:rPr>
                      <w:rFonts w:asciiTheme="majorHAnsi" w:eastAsia="Times New Roman" w:hAnsiTheme="majorHAnsi" w:cstheme="majorHAnsi"/>
                      <w:b/>
                      <w:bCs/>
                      <w:color w:val="000000" w:themeColor="text1"/>
                      <w:sz w:val="28"/>
                      <w:szCs w:val="28"/>
                      <w:lang w:val="en-IN" w:eastAsia="en-IN"/>
                    </w:rPr>
                  </w:pPr>
                  <w:r w:rsidRPr="00E143A4">
                    <w:rPr>
                      <w:rFonts w:asciiTheme="majorHAnsi" w:eastAsia="Times New Roman" w:hAnsiTheme="majorHAnsi" w:cstheme="majorHAnsi"/>
                      <w:color w:val="000000" w:themeColor="text1"/>
                      <w:sz w:val="28"/>
                      <w:szCs w:val="28"/>
                      <w:lang w:val="en-IN" w:eastAsia="en-IN"/>
                    </w:rPr>
                    <w:t>Dashboard shall display Customer KPIs</w:t>
                  </w:r>
                </w:p>
              </w:tc>
            </w:tr>
            <w:tr w:rsidR="001D4265" w:rsidRPr="00E143A4" w14:paraId="32EF9294" w14:textId="77777777" w:rsidTr="001D4265">
              <w:trPr>
                <w:trHeight w:val="518"/>
              </w:trPr>
              <w:tc>
                <w:tcPr>
                  <w:tcW w:w="2209" w:type="dxa"/>
                  <w:vAlign w:val="center"/>
                </w:tcPr>
                <w:p w14:paraId="35A4855B" w14:textId="2BD7113B" w:rsidR="001D4265" w:rsidRPr="00E143A4" w:rsidRDefault="001D4265" w:rsidP="001D4265">
                  <w:pPr>
                    <w:jc w:val="center"/>
                    <w:rPr>
                      <w:rFonts w:asciiTheme="majorHAnsi" w:eastAsia="Times New Roman" w:hAnsiTheme="majorHAnsi" w:cstheme="majorHAnsi"/>
                      <w:color w:val="000000" w:themeColor="text1"/>
                      <w:sz w:val="28"/>
                      <w:szCs w:val="28"/>
                      <w:lang w:val="en-IN" w:eastAsia="en-IN"/>
                    </w:rPr>
                  </w:pPr>
                  <w:r w:rsidRPr="00E143A4">
                    <w:rPr>
                      <w:rFonts w:asciiTheme="majorHAnsi" w:eastAsia="Times New Roman" w:hAnsiTheme="majorHAnsi" w:cstheme="majorHAnsi"/>
                      <w:color w:val="000000" w:themeColor="text1"/>
                      <w:sz w:val="28"/>
                      <w:szCs w:val="28"/>
                      <w:lang w:val="en-IN" w:eastAsia="en-IN"/>
                    </w:rPr>
                    <w:t>FR-004</w:t>
                  </w:r>
                </w:p>
              </w:tc>
              <w:tc>
                <w:tcPr>
                  <w:tcW w:w="5992" w:type="dxa"/>
                  <w:vAlign w:val="center"/>
                </w:tcPr>
                <w:p w14:paraId="039CD6F8" w14:textId="121EA0D4" w:rsidR="001D4265" w:rsidRPr="00E143A4" w:rsidRDefault="001D4265" w:rsidP="001D4265">
                  <w:pPr>
                    <w:jc w:val="center"/>
                    <w:rPr>
                      <w:rFonts w:asciiTheme="majorHAnsi" w:eastAsia="Times New Roman" w:hAnsiTheme="majorHAnsi" w:cstheme="majorHAnsi"/>
                      <w:b/>
                      <w:bCs/>
                      <w:color w:val="000000" w:themeColor="text1"/>
                      <w:sz w:val="28"/>
                      <w:szCs w:val="28"/>
                      <w:lang w:val="en-IN" w:eastAsia="en-IN"/>
                    </w:rPr>
                  </w:pPr>
                  <w:r w:rsidRPr="00E143A4">
                    <w:rPr>
                      <w:rFonts w:asciiTheme="majorHAnsi" w:eastAsia="Times New Roman" w:hAnsiTheme="majorHAnsi" w:cstheme="majorHAnsi"/>
                      <w:color w:val="000000" w:themeColor="text1"/>
                      <w:sz w:val="28"/>
                      <w:szCs w:val="28"/>
                      <w:lang w:val="en-IN" w:eastAsia="en-IN"/>
                    </w:rPr>
                    <w:t>Dashboard shall display Delivery KPIs</w:t>
                  </w:r>
                </w:p>
              </w:tc>
            </w:tr>
          </w:tbl>
          <w:p w14:paraId="2D0D0904" w14:textId="3C0CAD66" w:rsidR="001D4265" w:rsidRPr="00E143A4" w:rsidRDefault="001D4265" w:rsidP="001D426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8"/>
                <w:szCs w:val="28"/>
                <w:lang w:val="en-IN" w:eastAsia="en-IN"/>
              </w:rPr>
            </w:pPr>
          </w:p>
        </w:tc>
        <w:tc>
          <w:tcPr>
            <w:tcW w:w="4693" w:type="dxa"/>
            <w:vAlign w:val="center"/>
            <w:hideMark/>
          </w:tcPr>
          <w:p w14:paraId="681F9992" w14:textId="75CC2B82" w:rsidR="001D4265" w:rsidRPr="00E143A4" w:rsidRDefault="001D4265" w:rsidP="001D426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8"/>
                <w:szCs w:val="28"/>
                <w:lang w:val="en-IN" w:eastAsia="en-IN"/>
              </w:rPr>
            </w:pPr>
          </w:p>
        </w:tc>
      </w:tr>
    </w:tbl>
    <w:p w14:paraId="2A56824B" w14:textId="40F34F95" w:rsidR="001D4265" w:rsidRPr="00E143A4" w:rsidRDefault="001D4265">
      <w:pPr>
        <w:rPr>
          <w:rFonts w:asciiTheme="majorHAnsi" w:hAnsiTheme="majorHAnsi" w:cstheme="majorHAnsi"/>
          <w:color w:val="000000" w:themeColor="text1"/>
          <w:sz w:val="28"/>
          <w:szCs w:val="28"/>
        </w:rPr>
      </w:pPr>
    </w:p>
    <w:p w14:paraId="0D9C05D1" w14:textId="3E4B7C3D" w:rsidR="001D4265" w:rsidRPr="00E143A4" w:rsidRDefault="001D4265" w:rsidP="001D4265">
      <w:pPr>
        <w:pStyle w:val="Heading2"/>
        <w:rPr>
          <w:rFonts w:cstheme="majorHAnsi"/>
          <w:color w:val="000000" w:themeColor="text1"/>
          <w:sz w:val="28"/>
          <w:szCs w:val="28"/>
        </w:rPr>
      </w:pPr>
      <w:r w:rsidRPr="00E143A4">
        <w:rPr>
          <w:rFonts w:cstheme="majorHAnsi"/>
          <w:color w:val="000000" w:themeColor="text1"/>
          <w:sz w:val="28"/>
          <w:szCs w:val="28"/>
        </w:rPr>
        <w:t>Non-Functional Requirements</w:t>
      </w:r>
    </w:p>
    <w:p w14:paraId="3C79B6ED" w14:textId="77777777" w:rsidR="001D4265" w:rsidRPr="00E143A4" w:rsidRDefault="001D4265" w:rsidP="00E143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Dashboard loads within 5 seconds </w:t>
      </w:r>
    </w:p>
    <w:p w14:paraId="246B859B" w14:textId="77777777" w:rsidR="001D4265" w:rsidRPr="00E143A4" w:rsidRDefault="001D4265" w:rsidP="00E143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Mobile-friendly layout (if applicable) </w:t>
      </w:r>
    </w:p>
    <w:p w14:paraId="4BF1472D" w14:textId="77777777" w:rsidR="001D4265" w:rsidRPr="00E143A4" w:rsidRDefault="001D4265" w:rsidP="00E143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Accurate KPI calculations </w:t>
      </w:r>
    </w:p>
    <w:p w14:paraId="02446836" w14:textId="77777777" w:rsidR="001D4265" w:rsidRPr="00E143A4" w:rsidRDefault="001D4265" w:rsidP="00E143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Easy navigation </w:t>
      </w:r>
    </w:p>
    <w:p w14:paraId="67FE943C" w14:textId="070CC9DB" w:rsidR="001D4265" w:rsidRPr="00E143A4" w:rsidRDefault="001D4265" w:rsidP="00E143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Consistent filters </w:t>
      </w:r>
    </w:p>
    <w:p w14:paraId="2C89C021" w14:textId="70EA122A" w:rsidR="001D4265" w:rsidRPr="00E143A4" w:rsidRDefault="001D4265" w:rsidP="001D4265">
      <w:pPr>
        <w:pStyle w:val="Heading2"/>
        <w:rPr>
          <w:rFonts w:cstheme="majorHAnsi"/>
          <w:color w:val="000000" w:themeColor="text1"/>
          <w:sz w:val="28"/>
          <w:szCs w:val="28"/>
        </w:rPr>
      </w:pPr>
      <w:r w:rsidRPr="00E143A4">
        <w:rPr>
          <w:rFonts w:cstheme="majorHAnsi"/>
          <w:color w:val="000000" w:themeColor="text1"/>
          <w:sz w:val="28"/>
          <w:szCs w:val="28"/>
        </w:rPr>
        <w:t>Assumptions</w:t>
      </w:r>
    </w:p>
    <w:p w14:paraId="67FA3087" w14:textId="77777777" w:rsidR="001D4265" w:rsidRPr="00E143A4" w:rsidRDefault="001D4265" w:rsidP="001D42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Dataset is complete. </w:t>
      </w:r>
    </w:p>
    <w:p w14:paraId="0424A88D" w14:textId="77777777" w:rsidR="001D4265" w:rsidRPr="00E143A4" w:rsidRDefault="001D4265" w:rsidP="001D42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Customer IDs are unique. </w:t>
      </w:r>
    </w:p>
    <w:p w14:paraId="0D62E638" w14:textId="77777777" w:rsidR="001D4265" w:rsidRPr="00E143A4" w:rsidRDefault="001D4265" w:rsidP="001D42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Dates are accurate. </w:t>
      </w:r>
    </w:p>
    <w:p w14:paraId="2626A047" w14:textId="77777777" w:rsidR="001D4265" w:rsidRPr="00E143A4" w:rsidRDefault="001D4265" w:rsidP="001D42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Historical data represents business operations. </w:t>
      </w:r>
    </w:p>
    <w:p w14:paraId="32DF8488" w14:textId="30CBED6A" w:rsidR="001D4265" w:rsidRPr="00E143A4" w:rsidRDefault="001D4265" w:rsidP="001D4265">
      <w:pPr>
        <w:spacing w:after="0"/>
        <w:rPr>
          <w:rFonts w:asciiTheme="majorHAnsi" w:hAnsiTheme="majorHAnsi" w:cstheme="majorHAnsi"/>
          <w:color w:val="000000" w:themeColor="text1"/>
          <w:sz w:val="28"/>
          <w:szCs w:val="28"/>
        </w:rPr>
      </w:pPr>
    </w:p>
    <w:p w14:paraId="43EC2CD9" w14:textId="5EC7C593" w:rsidR="001D4265" w:rsidRPr="00E143A4" w:rsidRDefault="001D4265" w:rsidP="001D4265">
      <w:pPr>
        <w:pStyle w:val="Heading2"/>
        <w:rPr>
          <w:rFonts w:cstheme="majorHAnsi"/>
          <w:color w:val="000000" w:themeColor="text1"/>
          <w:sz w:val="28"/>
          <w:szCs w:val="28"/>
        </w:rPr>
      </w:pPr>
      <w:r w:rsidRPr="00E143A4">
        <w:rPr>
          <w:rFonts w:cstheme="majorHAnsi"/>
          <w:color w:val="000000" w:themeColor="text1"/>
          <w:sz w:val="28"/>
          <w:szCs w:val="28"/>
        </w:rPr>
        <w:t>Constraints</w:t>
      </w:r>
    </w:p>
    <w:p w14:paraId="3B5AEBD7" w14:textId="77777777" w:rsidR="001D4265" w:rsidRPr="00E143A4" w:rsidRDefault="001D4265" w:rsidP="001D42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Historical dataset only </w:t>
      </w:r>
    </w:p>
    <w:p w14:paraId="2A165958" w14:textId="77777777" w:rsidR="001D4265" w:rsidRPr="00E143A4" w:rsidRDefault="001D4265" w:rsidP="001D42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No marketing data </w:t>
      </w:r>
    </w:p>
    <w:p w14:paraId="366E4E53" w14:textId="77777777" w:rsidR="001D4265" w:rsidRPr="00E143A4" w:rsidRDefault="001D4265" w:rsidP="001D42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No cost data </w:t>
      </w:r>
    </w:p>
    <w:p w14:paraId="40BF9953" w14:textId="77777777" w:rsidR="001D4265" w:rsidRPr="00E143A4" w:rsidRDefault="001D4265" w:rsidP="001D42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No inventory data </w:t>
      </w:r>
    </w:p>
    <w:p w14:paraId="1169D075" w14:textId="10A889F6" w:rsidR="001D4265" w:rsidRPr="00E143A4" w:rsidRDefault="001D4265" w:rsidP="001D4265">
      <w:pPr>
        <w:spacing w:after="0"/>
        <w:rPr>
          <w:rFonts w:asciiTheme="majorHAnsi" w:hAnsiTheme="majorHAnsi" w:cstheme="majorHAnsi"/>
          <w:color w:val="000000" w:themeColor="text1"/>
          <w:sz w:val="28"/>
          <w:szCs w:val="28"/>
        </w:rPr>
      </w:pPr>
    </w:p>
    <w:p w14:paraId="6FBBE983" w14:textId="30F37D08" w:rsidR="001D4265" w:rsidRPr="00E143A4" w:rsidRDefault="001D4265" w:rsidP="001D4265">
      <w:pPr>
        <w:pStyle w:val="Heading2"/>
        <w:rPr>
          <w:rFonts w:cstheme="majorHAnsi"/>
          <w:color w:val="000000" w:themeColor="text1"/>
          <w:sz w:val="28"/>
          <w:szCs w:val="28"/>
        </w:rPr>
      </w:pPr>
      <w:r w:rsidRPr="00E143A4">
        <w:rPr>
          <w:rFonts w:cstheme="majorHAnsi"/>
          <w:color w:val="000000" w:themeColor="text1"/>
          <w:sz w:val="28"/>
          <w:szCs w:val="28"/>
        </w:rPr>
        <w:t>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6"/>
      </w:tblGrid>
      <w:tr w:rsidR="001D4265" w:rsidRPr="00E143A4" w14:paraId="6D4CFA0B" w14:textId="77777777" w:rsidTr="001D42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Style w:val="TableGrid"/>
              <w:tblW w:w="4316" w:type="dxa"/>
              <w:tblLook w:val="04A0" w:firstRow="1" w:lastRow="0" w:firstColumn="1" w:lastColumn="0" w:noHBand="0" w:noVBand="1"/>
            </w:tblPr>
            <w:tblGrid>
              <w:gridCol w:w="1987"/>
              <w:gridCol w:w="2329"/>
            </w:tblGrid>
            <w:tr w:rsidR="001D4265" w:rsidRPr="00E143A4" w14:paraId="52E1551D" w14:textId="77777777" w:rsidTr="001D4265">
              <w:tc>
                <w:tcPr>
                  <w:tcW w:w="1987" w:type="dxa"/>
                  <w:vAlign w:val="center"/>
                </w:tcPr>
                <w:p w14:paraId="5FA8B939" w14:textId="3A4C02A2" w:rsidR="001D4265" w:rsidRPr="00E143A4" w:rsidRDefault="001D4265" w:rsidP="001D4265">
                  <w:pPr>
                    <w:jc w:val="center"/>
                    <w:rPr>
                      <w:rFonts w:asciiTheme="majorHAnsi" w:hAnsiTheme="majorHAnsi" w:cstheme="majorHAnsi"/>
                      <w:color w:val="000000" w:themeColor="text1"/>
                      <w:sz w:val="28"/>
                      <w:szCs w:val="28"/>
                    </w:rPr>
                  </w:pPr>
                  <w:r w:rsidRPr="00E143A4">
                    <w:rPr>
                      <w:rFonts w:asciiTheme="majorHAnsi" w:hAnsiTheme="majorHAnsi" w:cstheme="majorHAnsi"/>
                      <w:color w:val="000000" w:themeColor="text1"/>
                      <w:sz w:val="28"/>
                      <w:szCs w:val="28"/>
                    </w:rPr>
                    <w:t>Risk</w:t>
                  </w:r>
                </w:p>
              </w:tc>
              <w:tc>
                <w:tcPr>
                  <w:tcW w:w="0" w:type="auto"/>
                  <w:vAlign w:val="center"/>
                </w:tcPr>
                <w:p w14:paraId="66D6A0BD" w14:textId="5FF0D4F1" w:rsidR="001D4265" w:rsidRPr="00E143A4" w:rsidRDefault="001D4265" w:rsidP="001D4265">
                  <w:pPr>
                    <w:rPr>
                      <w:rFonts w:asciiTheme="majorHAnsi" w:hAnsiTheme="majorHAnsi" w:cstheme="majorHAnsi"/>
                      <w:color w:val="000000" w:themeColor="text1"/>
                      <w:sz w:val="28"/>
                      <w:szCs w:val="28"/>
                    </w:rPr>
                  </w:pPr>
                  <w:r w:rsidRPr="00E143A4">
                    <w:rPr>
                      <w:rFonts w:asciiTheme="majorHAnsi" w:hAnsiTheme="majorHAnsi" w:cstheme="majorHAnsi"/>
                      <w:color w:val="000000" w:themeColor="text1"/>
                      <w:sz w:val="28"/>
                      <w:szCs w:val="28"/>
                    </w:rPr>
                    <w:t>Mitigation</w:t>
                  </w:r>
                </w:p>
              </w:tc>
            </w:tr>
            <w:tr w:rsidR="001D4265" w:rsidRPr="00E143A4" w14:paraId="1653A2EA" w14:textId="6091650A" w:rsidTr="001D4265">
              <w:tc>
                <w:tcPr>
                  <w:tcW w:w="1987" w:type="dxa"/>
                  <w:vAlign w:val="center"/>
                </w:tcPr>
                <w:p w14:paraId="5BD505FD" w14:textId="17F67698" w:rsidR="001D4265" w:rsidRPr="00E143A4" w:rsidRDefault="001D4265" w:rsidP="001D4265">
                  <w:pPr>
                    <w:jc w:val="center"/>
                    <w:rPr>
                      <w:rFonts w:asciiTheme="majorHAnsi" w:hAnsiTheme="majorHAnsi" w:cstheme="majorHAnsi"/>
                      <w:b/>
                      <w:bCs/>
                      <w:color w:val="000000" w:themeColor="text1"/>
                      <w:sz w:val="28"/>
                      <w:szCs w:val="28"/>
                    </w:rPr>
                  </w:pPr>
                  <w:r w:rsidRPr="00E143A4">
                    <w:rPr>
                      <w:rFonts w:asciiTheme="majorHAnsi" w:hAnsiTheme="majorHAnsi" w:cstheme="majorHAnsi"/>
                      <w:color w:val="000000" w:themeColor="text1"/>
                      <w:sz w:val="28"/>
                      <w:szCs w:val="28"/>
                    </w:rPr>
                    <w:t>Missing values</w:t>
                  </w:r>
                </w:p>
              </w:tc>
              <w:tc>
                <w:tcPr>
                  <w:tcW w:w="0" w:type="auto"/>
                  <w:vAlign w:val="center"/>
                </w:tcPr>
                <w:p w14:paraId="44DE1C74" w14:textId="653060A3" w:rsidR="001D4265" w:rsidRPr="00E143A4" w:rsidRDefault="001D4265" w:rsidP="001D4265">
                  <w:pPr>
                    <w:rPr>
                      <w:rFonts w:asciiTheme="majorHAnsi" w:hAnsiTheme="majorHAnsi" w:cstheme="majorHAnsi"/>
                      <w:b/>
                      <w:bCs/>
                      <w:color w:val="000000" w:themeColor="text1"/>
                      <w:sz w:val="28"/>
                      <w:szCs w:val="28"/>
                    </w:rPr>
                  </w:pPr>
                  <w:r w:rsidRPr="00E143A4">
                    <w:rPr>
                      <w:rFonts w:asciiTheme="majorHAnsi" w:hAnsiTheme="majorHAnsi" w:cstheme="majorHAnsi"/>
                      <w:color w:val="000000" w:themeColor="text1"/>
                      <w:sz w:val="28"/>
                      <w:szCs w:val="28"/>
                    </w:rPr>
                    <w:t>Data cleaning</w:t>
                  </w:r>
                </w:p>
              </w:tc>
            </w:tr>
            <w:tr w:rsidR="001D4265" w:rsidRPr="00E143A4" w14:paraId="01947DE1" w14:textId="77777777" w:rsidTr="001D4265">
              <w:tc>
                <w:tcPr>
                  <w:tcW w:w="1987" w:type="dxa"/>
                  <w:vAlign w:val="center"/>
                </w:tcPr>
                <w:p w14:paraId="65B93C91" w14:textId="38ADE200" w:rsidR="001D4265" w:rsidRPr="00E143A4" w:rsidRDefault="001D4265" w:rsidP="001D4265">
                  <w:pPr>
                    <w:jc w:val="center"/>
                    <w:rPr>
                      <w:rFonts w:asciiTheme="majorHAnsi" w:hAnsiTheme="majorHAnsi" w:cstheme="majorHAnsi"/>
                      <w:color w:val="000000" w:themeColor="text1"/>
                      <w:sz w:val="28"/>
                      <w:szCs w:val="28"/>
                    </w:rPr>
                  </w:pPr>
                  <w:r w:rsidRPr="00E143A4">
                    <w:rPr>
                      <w:rFonts w:asciiTheme="majorHAnsi" w:hAnsiTheme="majorHAnsi" w:cstheme="majorHAnsi"/>
                      <w:color w:val="000000" w:themeColor="text1"/>
                      <w:sz w:val="28"/>
                      <w:szCs w:val="28"/>
                    </w:rPr>
                    <w:t>Duplicate records</w:t>
                  </w:r>
                </w:p>
              </w:tc>
              <w:tc>
                <w:tcPr>
                  <w:tcW w:w="0" w:type="auto"/>
                  <w:vAlign w:val="center"/>
                </w:tcPr>
                <w:p w14:paraId="0E558323" w14:textId="01C3FBDD" w:rsidR="001D4265" w:rsidRPr="00E143A4" w:rsidRDefault="001D4265" w:rsidP="001D4265">
                  <w:pPr>
                    <w:rPr>
                      <w:rFonts w:asciiTheme="majorHAnsi" w:hAnsiTheme="majorHAnsi" w:cstheme="majorHAnsi"/>
                      <w:color w:val="000000" w:themeColor="text1"/>
                      <w:sz w:val="28"/>
                      <w:szCs w:val="28"/>
                    </w:rPr>
                  </w:pPr>
                  <w:r w:rsidRPr="00E143A4">
                    <w:rPr>
                      <w:rFonts w:asciiTheme="majorHAnsi" w:hAnsiTheme="majorHAnsi" w:cstheme="majorHAnsi"/>
                      <w:color w:val="000000" w:themeColor="text1"/>
                      <w:sz w:val="28"/>
                      <w:szCs w:val="28"/>
                    </w:rPr>
                    <w:t>SQL validation</w:t>
                  </w:r>
                </w:p>
              </w:tc>
            </w:tr>
            <w:tr w:rsidR="001D4265" w:rsidRPr="00E143A4" w14:paraId="314841EE" w14:textId="77777777" w:rsidTr="001D4265">
              <w:tc>
                <w:tcPr>
                  <w:tcW w:w="1987" w:type="dxa"/>
                  <w:vAlign w:val="center"/>
                </w:tcPr>
                <w:p w14:paraId="4CB0DCC5" w14:textId="3C1603B4" w:rsidR="001D4265" w:rsidRPr="00E143A4" w:rsidRDefault="001D4265" w:rsidP="001D4265">
                  <w:pPr>
                    <w:jc w:val="center"/>
                    <w:rPr>
                      <w:rFonts w:asciiTheme="majorHAnsi" w:hAnsiTheme="majorHAnsi" w:cstheme="majorHAnsi"/>
                      <w:color w:val="000000" w:themeColor="text1"/>
                      <w:sz w:val="28"/>
                      <w:szCs w:val="28"/>
                    </w:rPr>
                  </w:pPr>
                  <w:r w:rsidRPr="00E143A4">
                    <w:rPr>
                      <w:rFonts w:asciiTheme="majorHAnsi" w:hAnsiTheme="majorHAnsi" w:cstheme="majorHAnsi"/>
                      <w:color w:val="000000" w:themeColor="text1"/>
                      <w:sz w:val="28"/>
                      <w:szCs w:val="28"/>
                    </w:rPr>
                    <w:t>Incorrect joins</w:t>
                  </w:r>
                </w:p>
              </w:tc>
              <w:tc>
                <w:tcPr>
                  <w:tcW w:w="0" w:type="auto"/>
                  <w:vAlign w:val="center"/>
                </w:tcPr>
                <w:p w14:paraId="38124E07" w14:textId="3398EBBB" w:rsidR="001D4265" w:rsidRPr="00E143A4" w:rsidRDefault="001D4265" w:rsidP="001D4265">
                  <w:pPr>
                    <w:rPr>
                      <w:rFonts w:asciiTheme="majorHAnsi" w:hAnsiTheme="majorHAnsi" w:cstheme="majorHAnsi"/>
                      <w:color w:val="000000" w:themeColor="text1"/>
                      <w:sz w:val="28"/>
                      <w:szCs w:val="28"/>
                    </w:rPr>
                  </w:pPr>
                  <w:r w:rsidRPr="00E143A4">
                    <w:rPr>
                      <w:rFonts w:asciiTheme="majorHAnsi" w:hAnsiTheme="majorHAnsi" w:cstheme="majorHAnsi"/>
                      <w:color w:val="000000" w:themeColor="text1"/>
                      <w:sz w:val="28"/>
                      <w:szCs w:val="28"/>
                    </w:rPr>
                    <w:t>Relationship testing</w:t>
                  </w:r>
                </w:p>
              </w:tc>
            </w:tr>
          </w:tbl>
          <w:p w14:paraId="16FA3F3A" w14:textId="35260282" w:rsidR="001D4265" w:rsidRPr="00E143A4" w:rsidRDefault="001D4265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</w:tbl>
    <w:p w14:paraId="071E20B9" w14:textId="160DF4B3" w:rsidR="001D4265" w:rsidRPr="00E143A4" w:rsidRDefault="001D4265" w:rsidP="001D4265">
      <w:pPr>
        <w:rPr>
          <w:rFonts w:asciiTheme="majorHAnsi" w:hAnsiTheme="majorHAnsi" w:cstheme="majorHAnsi"/>
          <w:color w:val="000000" w:themeColor="text1"/>
          <w:sz w:val="28"/>
          <w:szCs w:val="28"/>
        </w:rPr>
      </w:pPr>
    </w:p>
    <w:p w14:paraId="148C445D" w14:textId="08107393" w:rsidR="001D4265" w:rsidRPr="00E143A4" w:rsidRDefault="001D4265" w:rsidP="001D4265">
      <w:pPr>
        <w:pStyle w:val="Heading2"/>
        <w:rPr>
          <w:rFonts w:cstheme="majorHAnsi"/>
          <w:color w:val="000000" w:themeColor="text1"/>
          <w:sz w:val="28"/>
          <w:szCs w:val="28"/>
        </w:rPr>
      </w:pPr>
      <w:r w:rsidRPr="00E143A4">
        <w:rPr>
          <w:rFonts w:cstheme="majorHAnsi"/>
          <w:color w:val="000000" w:themeColor="text1"/>
          <w:sz w:val="28"/>
          <w:szCs w:val="28"/>
        </w:rPr>
        <w:t>KPI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7"/>
      </w:tblGrid>
      <w:tr w:rsidR="001D4265" w:rsidRPr="00E143A4" w14:paraId="38976DD5" w14:textId="77777777" w:rsidTr="001D42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207"/>
              <w:gridCol w:w="1620"/>
            </w:tblGrid>
            <w:tr w:rsidR="001D4265" w:rsidRPr="00E143A4" w14:paraId="0AD216EF" w14:textId="77777777" w:rsidTr="001D4265">
              <w:tc>
                <w:tcPr>
                  <w:tcW w:w="1207" w:type="dxa"/>
                </w:tcPr>
                <w:p w14:paraId="18B61731" w14:textId="77777777" w:rsidR="001D4265" w:rsidRPr="00E143A4" w:rsidRDefault="001D4265">
                  <w:pPr>
                    <w:jc w:val="center"/>
                    <w:rPr>
                      <w:rFonts w:asciiTheme="majorHAnsi" w:hAnsiTheme="majorHAnsi" w:cstheme="majorHAnsi"/>
                      <w:b/>
                      <w:bCs/>
                      <w:color w:val="000000" w:themeColor="text1"/>
                      <w:sz w:val="28"/>
                      <w:szCs w:val="28"/>
                    </w:rPr>
                  </w:pPr>
                  <w:r w:rsidRPr="00E143A4">
                    <w:rPr>
                      <w:rFonts w:asciiTheme="majorHAnsi" w:hAnsiTheme="majorHAnsi" w:cstheme="majorHAnsi"/>
                      <w:b/>
                      <w:bCs/>
                      <w:color w:val="000000" w:themeColor="text1"/>
                      <w:sz w:val="28"/>
                      <w:szCs w:val="28"/>
                    </w:rPr>
                    <w:t>KPI</w:t>
                  </w:r>
                </w:p>
                <w:p w14:paraId="163AF599" w14:textId="14F511BC" w:rsidR="001D4265" w:rsidRPr="00E143A4" w:rsidRDefault="001D4265">
                  <w:pPr>
                    <w:jc w:val="center"/>
                    <w:rPr>
                      <w:rFonts w:asciiTheme="majorHAnsi" w:hAnsiTheme="majorHAnsi" w:cstheme="majorHAnsi"/>
                      <w:b/>
                      <w:bCs/>
                      <w:color w:val="000000" w:themeColor="text1"/>
                      <w:sz w:val="28"/>
                      <w:szCs w:val="28"/>
                    </w:rPr>
                  </w:pPr>
                </w:p>
              </w:tc>
              <w:tc>
                <w:tcPr>
                  <w:tcW w:w="1620" w:type="dxa"/>
                </w:tcPr>
                <w:p w14:paraId="24291C69" w14:textId="77777777" w:rsidR="001D4265" w:rsidRPr="00E143A4" w:rsidRDefault="001D4265">
                  <w:pPr>
                    <w:jc w:val="center"/>
                    <w:rPr>
                      <w:rFonts w:asciiTheme="majorHAnsi" w:hAnsiTheme="majorHAnsi" w:cstheme="majorHAnsi"/>
                      <w:b/>
                      <w:bCs/>
                      <w:color w:val="000000" w:themeColor="text1"/>
                      <w:sz w:val="28"/>
                      <w:szCs w:val="28"/>
                    </w:rPr>
                  </w:pPr>
                  <w:r w:rsidRPr="00E143A4">
                    <w:rPr>
                      <w:rFonts w:asciiTheme="majorHAnsi" w:hAnsiTheme="majorHAnsi" w:cstheme="majorHAnsi"/>
                      <w:b/>
                      <w:bCs/>
                      <w:color w:val="000000" w:themeColor="text1"/>
                      <w:sz w:val="28"/>
                      <w:szCs w:val="28"/>
                    </w:rPr>
                    <w:t>Stakeholder</w:t>
                  </w:r>
                </w:p>
                <w:p w14:paraId="6EECBB15" w14:textId="2E6CEF67" w:rsidR="001D4265" w:rsidRPr="00E143A4" w:rsidRDefault="001D4265">
                  <w:pPr>
                    <w:jc w:val="center"/>
                    <w:rPr>
                      <w:rFonts w:asciiTheme="majorHAnsi" w:hAnsiTheme="majorHAnsi" w:cstheme="majorHAnsi"/>
                      <w:b/>
                      <w:bCs/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  <w:tr w:rsidR="001D4265" w:rsidRPr="00E143A4" w14:paraId="3BEBDD6A" w14:textId="77777777" w:rsidTr="001D4265">
              <w:tc>
                <w:tcPr>
                  <w:tcW w:w="1207" w:type="dxa"/>
                  <w:vAlign w:val="center"/>
                </w:tcPr>
                <w:p w14:paraId="53378125" w14:textId="3761340A" w:rsidR="001D4265" w:rsidRPr="00E143A4" w:rsidRDefault="001D4265" w:rsidP="001D4265">
                  <w:pPr>
                    <w:jc w:val="center"/>
                    <w:rPr>
                      <w:rFonts w:asciiTheme="majorHAnsi" w:hAnsiTheme="majorHAnsi" w:cstheme="majorHAnsi"/>
                      <w:b/>
                      <w:bCs/>
                      <w:color w:val="000000" w:themeColor="text1"/>
                      <w:sz w:val="28"/>
                      <w:szCs w:val="28"/>
                    </w:rPr>
                  </w:pPr>
                  <w:r w:rsidRPr="00E143A4">
                    <w:rPr>
                      <w:rFonts w:asciiTheme="majorHAnsi" w:hAnsiTheme="majorHAnsi" w:cstheme="majorHAnsi"/>
                      <w:color w:val="000000" w:themeColor="text1"/>
                      <w:sz w:val="28"/>
                      <w:szCs w:val="28"/>
                    </w:rPr>
                    <w:t>Revenue</w:t>
                  </w:r>
                </w:p>
              </w:tc>
              <w:tc>
                <w:tcPr>
                  <w:tcW w:w="1620" w:type="dxa"/>
                  <w:vAlign w:val="center"/>
                </w:tcPr>
                <w:p w14:paraId="13624488" w14:textId="271642F2" w:rsidR="001D4265" w:rsidRPr="00E143A4" w:rsidRDefault="001D4265" w:rsidP="001D4265">
                  <w:pPr>
                    <w:jc w:val="center"/>
                    <w:rPr>
                      <w:rFonts w:asciiTheme="majorHAnsi" w:hAnsiTheme="majorHAnsi" w:cstheme="majorHAnsi"/>
                      <w:b/>
                      <w:bCs/>
                      <w:color w:val="000000" w:themeColor="text1"/>
                      <w:sz w:val="28"/>
                      <w:szCs w:val="28"/>
                    </w:rPr>
                  </w:pPr>
                  <w:r w:rsidRPr="00E143A4">
                    <w:rPr>
                      <w:rFonts w:asciiTheme="majorHAnsi" w:hAnsiTheme="majorHAnsi" w:cstheme="majorHAnsi"/>
                      <w:color w:val="000000" w:themeColor="text1"/>
                      <w:sz w:val="28"/>
                      <w:szCs w:val="28"/>
                    </w:rPr>
                    <w:t>CEO</w:t>
                  </w:r>
                </w:p>
              </w:tc>
            </w:tr>
            <w:tr w:rsidR="001D4265" w:rsidRPr="00E143A4" w14:paraId="010C7AE1" w14:textId="77777777" w:rsidTr="001D4265">
              <w:tc>
                <w:tcPr>
                  <w:tcW w:w="1207" w:type="dxa"/>
                  <w:vAlign w:val="center"/>
                </w:tcPr>
                <w:p w14:paraId="673A8298" w14:textId="1C12F331" w:rsidR="001D4265" w:rsidRPr="00E143A4" w:rsidRDefault="001D4265" w:rsidP="001D4265">
                  <w:pPr>
                    <w:jc w:val="center"/>
                    <w:rPr>
                      <w:rFonts w:asciiTheme="majorHAnsi" w:hAnsiTheme="majorHAnsi" w:cstheme="majorHAnsi"/>
                      <w:b/>
                      <w:bCs/>
                      <w:color w:val="000000" w:themeColor="text1"/>
                      <w:sz w:val="28"/>
                      <w:szCs w:val="28"/>
                    </w:rPr>
                  </w:pPr>
                  <w:r w:rsidRPr="00E143A4">
                    <w:rPr>
                      <w:rFonts w:asciiTheme="majorHAnsi" w:hAnsiTheme="majorHAnsi" w:cstheme="majorHAnsi"/>
                      <w:color w:val="000000" w:themeColor="text1"/>
                      <w:sz w:val="28"/>
                      <w:szCs w:val="28"/>
                    </w:rPr>
                    <w:t>Orders</w:t>
                  </w:r>
                </w:p>
              </w:tc>
              <w:tc>
                <w:tcPr>
                  <w:tcW w:w="1620" w:type="dxa"/>
                  <w:vAlign w:val="center"/>
                </w:tcPr>
                <w:p w14:paraId="4AB0F0A3" w14:textId="1E0857E6" w:rsidR="001D4265" w:rsidRPr="00E143A4" w:rsidRDefault="001D4265" w:rsidP="001D4265">
                  <w:pPr>
                    <w:jc w:val="center"/>
                    <w:rPr>
                      <w:rFonts w:asciiTheme="majorHAnsi" w:hAnsiTheme="majorHAnsi" w:cstheme="majorHAnsi"/>
                      <w:b/>
                      <w:bCs/>
                      <w:color w:val="000000" w:themeColor="text1"/>
                      <w:sz w:val="28"/>
                      <w:szCs w:val="28"/>
                    </w:rPr>
                  </w:pPr>
                  <w:r w:rsidRPr="00E143A4">
                    <w:rPr>
                      <w:rFonts w:asciiTheme="majorHAnsi" w:hAnsiTheme="majorHAnsi" w:cstheme="majorHAnsi"/>
                      <w:color w:val="000000" w:themeColor="text1"/>
                      <w:sz w:val="28"/>
                      <w:szCs w:val="28"/>
                    </w:rPr>
                    <w:t>CEO</w:t>
                  </w:r>
                </w:p>
              </w:tc>
            </w:tr>
            <w:tr w:rsidR="001D4265" w:rsidRPr="00E143A4" w14:paraId="092C84AF" w14:textId="77777777" w:rsidTr="001D4265">
              <w:tc>
                <w:tcPr>
                  <w:tcW w:w="1207" w:type="dxa"/>
                  <w:vAlign w:val="center"/>
                </w:tcPr>
                <w:p w14:paraId="56D2BF29" w14:textId="6A96339F" w:rsidR="001D4265" w:rsidRPr="00E143A4" w:rsidRDefault="001D4265" w:rsidP="001D4265">
                  <w:pPr>
                    <w:jc w:val="center"/>
                    <w:rPr>
                      <w:rFonts w:asciiTheme="majorHAnsi" w:hAnsiTheme="majorHAnsi" w:cstheme="majorHAnsi"/>
                      <w:b/>
                      <w:bCs/>
                      <w:color w:val="000000" w:themeColor="text1"/>
                      <w:sz w:val="28"/>
                      <w:szCs w:val="28"/>
                    </w:rPr>
                  </w:pPr>
                  <w:r w:rsidRPr="00E143A4">
                    <w:rPr>
                      <w:rFonts w:asciiTheme="majorHAnsi" w:hAnsiTheme="majorHAnsi" w:cstheme="majorHAnsi"/>
                      <w:color w:val="000000" w:themeColor="text1"/>
                      <w:sz w:val="28"/>
                      <w:szCs w:val="28"/>
                    </w:rPr>
                    <w:t>Avg Delivery Time</w:t>
                  </w:r>
                </w:p>
              </w:tc>
              <w:tc>
                <w:tcPr>
                  <w:tcW w:w="1620" w:type="dxa"/>
                  <w:vAlign w:val="center"/>
                </w:tcPr>
                <w:p w14:paraId="6DFC754A" w14:textId="1F4753EC" w:rsidR="001D4265" w:rsidRPr="00E143A4" w:rsidRDefault="001D4265" w:rsidP="001D4265">
                  <w:pPr>
                    <w:jc w:val="center"/>
                    <w:rPr>
                      <w:rFonts w:asciiTheme="majorHAnsi" w:hAnsiTheme="majorHAnsi" w:cstheme="majorHAnsi"/>
                      <w:b/>
                      <w:bCs/>
                      <w:color w:val="000000" w:themeColor="text1"/>
                      <w:sz w:val="28"/>
                      <w:szCs w:val="28"/>
                    </w:rPr>
                  </w:pPr>
                  <w:r w:rsidRPr="00E143A4">
                    <w:rPr>
                      <w:rFonts w:asciiTheme="majorHAnsi" w:hAnsiTheme="majorHAnsi" w:cstheme="majorHAnsi"/>
                      <w:color w:val="000000" w:themeColor="text1"/>
                      <w:sz w:val="28"/>
                      <w:szCs w:val="28"/>
                    </w:rPr>
                    <w:t>Logistics</w:t>
                  </w:r>
                </w:p>
              </w:tc>
            </w:tr>
            <w:tr w:rsidR="001D4265" w:rsidRPr="00E143A4" w14:paraId="621A7F76" w14:textId="77777777" w:rsidTr="001D4265">
              <w:tc>
                <w:tcPr>
                  <w:tcW w:w="1207" w:type="dxa"/>
                  <w:vAlign w:val="center"/>
                </w:tcPr>
                <w:p w14:paraId="70B3DEB7" w14:textId="0E6B5390" w:rsidR="001D4265" w:rsidRPr="00E143A4" w:rsidRDefault="001D4265" w:rsidP="001D4265">
                  <w:pPr>
                    <w:jc w:val="center"/>
                    <w:rPr>
                      <w:rFonts w:asciiTheme="majorHAnsi" w:hAnsiTheme="majorHAnsi" w:cstheme="majorHAnsi"/>
                      <w:b/>
                      <w:bCs/>
                      <w:color w:val="000000" w:themeColor="text1"/>
                      <w:sz w:val="28"/>
                      <w:szCs w:val="28"/>
                    </w:rPr>
                  </w:pPr>
                  <w:r w:rsidRPr="00E143A4">
                    <w:rPr>
                      <w:rFonts w:asciiTheme="majorHAnsi" w:hAnsiTheme="majorHAnsi" w:cstheme="majorHAnsi"/>
                      <w:color w:val="000000" w:themeColor="text1"/>
                      <w:sz w:val="28"/>
                      <w:szCs w:val="28"/>
                    </w:rPr>
                    <w:t>Review Score</w:t>
                  </w:r>
                </w:p>
              </w:tc>
              <w:tc>
                <w:tcPr>
                  <w:tcW w:w="1620" w:type="dxa"/>
                  <w:vAlign w:val="center"/>
                </w:tcPr>
                <w:p w14:paraId="3F740CC4" w14:textId="46717216" w:rsidR="001D4265" w:rsidRPr="00E143A4" w:rsidRDefault="001D4265" w:rsidP="001D4265">
                  <w:pPr>
                    <w:jc w:val="center"/>
                    <w:rPr>
                      <w:rFonts w:asciiTheme="majorHAnsi" w:hAnsiTheme="majorHAnsi" w:cstheme="majorHAnsi"/>
                      <w:b/>
                      <w:bCs/>
                      <w:color w:val="000000" w:themeColor="text1"/>
                      <w:sz w:val="28"/>
                      <w:szCs w:val="28"/>
                    </w:rPr>
                  </w:pPr>
                  <w:r w:rsidRPr="00E143A4">
                    <w:rPr>
                      <w:rFonts w:asciiTheme="majorHAnsi" w:hAnsiTheme="majorHAnsi" w:cstheme="majorHAnsi"/>
                      <w:color w:val="000000" w:themeColor="text1"/>
                      <w:sz w:val="28"/>
                      <w:szCs w:val="28"/>
                    </w:rPr>
                    <w:t>Customer Support</w:t>
                  </w:r>
                </w:p>
              </w:tc>
            </w:tr>
          </w:tbl>
          <w:p w14:paraId="64276618" w14:textId="7CB52E94" w:rsidR="001D4265" w:rsidRPr="00E143A4" w:rsidRDefault="001D4265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</w:tbl>
    <w:p w14:paraId="089DDAED" w14:textId="5575B876" w:rsidR="001D4265" w:rsidRPr="00E143A4" w:rsidRDefault="001D4265" w:rsidP="001D4265">
      <w:pPr>
        <w:rPr>
          <w:rFonts w:asciiTheme="majorHAnsi" w:hAnsiTheme="majorHAnsi" w:cstheme="majorHAnsi"/>
          <w:color w:val="000000" w:themeColor="text1"/>
          <w:sz w:val="28"/>
          <w:szCs w:val="28"/>
        </w:rPr>
      </w:pPr>
    </w:p>
    <w:p w14:paraId="2AE45A37" w14:textId="7A2E95CE" w:rsidR="001D4265" w:rsidRPr="00E143A4" w:rsidRDefault="001D4265" w:rsidP="001D4265">
      <w:pPr>
        <w:pStyle w:val="Heading2"/>
        <w:rPr>
          <w:rFonts w:cstheme="majorHAnsi"/>
          <w:color w:val="000000" w:themeColor="text1"/>
          <w:sz w:val="28"/>
          <w:szCs w:val="28"/>
        </w:rPr>
      </w:pPr>
      <w:r w:rsidRPr="00E143A4">
        <w:rPr>
          <w:rFonts w:cstheme="majorHAnsi"/>
          <w:color w:val="000000" w:themeColor="text1"/>
          <w:sz w:val="28"/>
          <w:szCs w:val="28"/>
        </w:rPr>
        <w:t>Success Metrics</w:t>
      </w:r>
    </w:p>
    <w:p w14:paraId="7A672CB4" w14:textId="77777777" w:rsidR="001D4265" w:rsidRPr="00E143A4" w:rsidRDefault="001D4265" w:rsidP="001D42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Dashboard answers all stakeholder questions. </w:t>
      </w:r>
    </w:p>
    <w:p w14:paraId="632AE9E7" w14:textId="77777777" w:rsidR="001D4265" w:rsidRPr="00E143A4" w:rsidRDefault="001D4265" w:rsidP="001D42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KPI calculations validated. </w:t>
      </w:r>
    </w:p>
    <w:p w14:paraId="005C2E25" w14:textId="77777777" w:rsidR="001D4265" w:rsidRPr="00E143A4" w:rsidRDefault="001D4265" w:rsidP="001D42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SQL results match Power BI. </w:t>
      </w:r>
    </w:p>
    <w:p w14:paraId="6B62F224" w14:textId="77777777" w:rsidR="001D4265" w:rsidRPr="00E143A4" w:rsidRDefault="001D4265" w:rsidP="001D42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E143A4">
        <w:rPr>
          <w:rFonts w:asciiTheme="majorHAnsi" w:hAnsiTheme="majorHAnsi" w:cstheme="majorHAnsi"/>
          <w:color w:val="000000" w:themeColor="text1"/>
          <w:sz w:val="28"/>
          <w:szCs w:val="28"/>
        </w:rPr>
        <w:t>Stakeholders can make decisions using the dashboard.</w:t>
      </w:r>
    </w:p>
    <w:p w14:paraId="5140EE3B" w14:textId="77777777" w:rsidR="001D4265" w:rsidRPr="00E143A4" w:rsidRDefault="001D4265">
      <w:pPr>
        <w:rPr>
          <w:rFonts w:asciiTheme="majorHAnsi" w:hAnsiTheme="majorHAnsi" w:cstheme="majorHAnsi"/>
          <w:color w:val="000000" w:themeColor="text1"/>
          <w:sz w:val="28"/>
          <w:szCs w:val="28"/>
        </w:rPr>
      </w:pPr>
    </w:p>
    <w:sectPr w:rsidR="001D4265" w:rsidRPr="00E143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A36977"/>
    <w:multiLevelType w:val="multilevel"/>
    <w:tmpl w:val="939E8930"/>
    <w:lvl w:ilvl="0">
      <w:start w:val="1"/>
      <w:numFmt w:val="bullet"/>
      <w:lvlText w:val=""/>
      <w:lvlJc w:val="center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1867C1"/>
    <w:multiLevelType w:val="multilevel"/>
    <w:tmpl w:val="6C80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08002B"/>
    <w:multiLevelType w:val="multilevel"/>
    <w:tmpl w:val="1DB2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5D0104"/>
    <w:multiLevelType w:val="multilevel"/>
    <w:tmpl w:val="55D2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5A15FE"/>
    <w:multiLevelType w:val="multilevel"/>
    <w:tmpl w:val="AD4C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0"/>
  </w:num>
  <w:num w:numId="12">
    <w:abstractNumId w:val="13"/>
  </w:num>
  <w:num w:numId="13">
    <w:abstractNumId w:val="11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4265"/>
    <w:rsid w:val="0029639D"/>
    <w:rsid w:val="00326F90"/>
    <w:rsid w:val="009F3441"/>
    <w:rsid w:val="00AA1D8D"/>
    <w:rsid w:val="00B47730"/>
    <w:rsid w:val="00CB0664"/>
    <w:rsid w:val="00E143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FFF808"/>
  <w14:defaultImageDpi w14:val="300"/>
  <w15:docId w15:val="{C348A985-7D92-4E7D-BB3D-9BC727AA9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D42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9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6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70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8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537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archana tiwari</cp:lastModifiedBy>
  <cp:revision>3</cp:revision>
  <dcterms:created xsi:type="dcterms:W3CDTF">2013-12-23T23:15:00Z</dcterms:created>
  <dcterms:modified xsi:type="dcterms:W3CDTF">2026-07-04T12:12:00Z</dcterms:modified>
  <cp:category/>
</cp:coreProperties>
</file>