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226B" w14:textId="77777777" w:rsidR="00B8345C" w:rsidRDefault="00B8345C">
      <w:pPr>
        <w:rPr>
          <w:b/>
          <w:bCs/>
          <w:sz w:val="30"/>
          <w:szCs w:val="30"/>
        </w:rPr>
      </w:pPr>
    </w:p>
    <w:p w14:paraId="2FBE7059" w14:textId="3C4EEF39" w:rsidR="006A08A7" w:rsidRPr="008A7F9E" w:rsidRDefault="00C04CF8">
      <w:pPr>
        <w:rPr>
          <w:b/>
          <w:bCs/>
          <w:sz w:val="36"/>
          <w:szCs w:val="36"/>
        </w:rPr>
      </w:pPr>
      <w:r w:rsidRPr="008A7F9E">
        <w:rPr>
          <w:b/>
          <w:bCs/>
          <w:sz w:val="36"/>
          <w:szCs w:val="36"/>
        </w:rPr>
        <w:t>INTERVIEW EXERCISE</w:t>
      </w:r>
    </w:p>
    <w:p w14:paraId="1C1BC6E4" w14:textId="77777777" w:rsidR="00B47A29" w:rsidRDefault="00B47A29">
      <w:pPr>
        <w:rPr>
          <w:b/>
          <w:bCs/>
        </w:rPr>
      </w:pPr>
    </w:p>
    <w:p w14:paraId="2EABFFB4" w14:textId="2E9578EC" w:rsidR="00E10546" w:rsidRDefault="00DF4B65">
      <w:pPr>
        <w:rPr>
          <w:b/>
          <w:bCs/>
        </w:rPr>
      </w:pPr>
      <w:r w:rsidRPr="00DF4B65">
        <w:rPr>
          <w:b/>
          <w:bCs/>
        </w:rPr>
        <w:t>Position:</w:t>
      </w:r>
      <w:r>
        <w:rPr>
          <w:b/>
          <w:bCs/>
        </w:rPr>
        <w:tab/>
      </w:r>
      <w:r w:rsidR="00E10546">
        <w:rPr>
          <w:b/>
          <w:bCs/>
        </w:rPr>
        <w:t>Student Systems Analyst</w:t>
      </w:r>
    </w:p>
    <w:p w14:paraId="577F9EFF" w14:textId="4FA1B17D" w:rsidR="008A7F9E" w:rsidRPr="00DF4B65" w:rsidRDefault="008A7F9E">
      <w:pPr>
        <w:rPr>
          <w:b/>
          <w:bCs/>
        </w:rPr>
      </w:pPr>
      <w:r>
        <w:rPr>
          <w:b/>
          <w:bCs/>
        </w:rPr>
        <w:t>Department:</w:t>
      </w:r>
      <w:r>
        <w:rPr>
          <w:b/>
          <w:bCs/>
        </w:rPr>
        <w:tab/>
        <w:t>Registrar’s Office</w:t>
      </w:r>
    </w:p>
    <w:p w14:paraId="10BAC2CA" w14:textId="77777777" w:rsidR="00DF4B65" w:rsidRDefault="00DF4B65"/>
    <w:p w14:paraId="66E14DDE" w14:textId="11693AC4" w:rsidR="00E85824" w:rsidRPr="00DF4B65" w:rsidRDefault="00DF4B65">
      <w:pPr>
        <w:rPr>
          <w:b/>
          <w:bCs/>
        </w:rPr>
      </w:pPr>
      <w:r>
        <w:rPr>
          <w:b/>
          <w:bCs/>
        </w:rPr>
        <w:t>INSTRUCTIONS</w:t>
      </w:r>
    </w:p>
    <w:p w14:paraId="577E053D" w14:textId="74123063" w:rsidR="00DF4B65" w:rsidRDefault="00F90CE8">
      <w:r>
        <w:t xml:space="preserve">This exercise is part of </w:t>
      </w:r>
      <w:r w:rsidR="00DF4B65">
        <w:t>your interview and an important component of the selection process</w:t>
      </w:r>
      <w:r w:rsidR="00D865CD">
        <w:t>.</w:t>
      </w:r>
    </w:p>
    <w:p w14:paraId="50B31638" w14:textId="09C3ED2B" w:rsidR="00DF4B65" w:rsidRDefault="00E85824" w:rsidP="00F90CE8">
      <w:r>
        <w:t xml:space="preserve">Please prepare a response </w:t>
      </w:r>
      <w:r w:rsidR="00983637">
        <w:t>to the scenario</w:t>
      </w:r>
      <w:r w:rsidR="00F90CE8">
        <w:t xml:space="preserve"> below</w:t>
      </w:r>
      <w:r w:rsidR="00983637">
        <w:t xml:space="preserve"> and submit them to </w:t>
      </w:r>
      <w:r w:rsidR="002620E7">
        <w:t xml:space="preserve">People &amp; Culture at </w:t>
      </w:r>
      <w:hyperlink r:id="rId7" w:history="1">
        <w:r w:rsidR="00E10546" w:rsidRPr="00756576">
          <w:rPr>
            <w:rStyle w:val="Hyperlink"/>
          </w:rPr>
          <w:t>hr@michener.ca</w:t>
        </w:r>
      </w:hyperlink>
      <w:r w:rsidR="00E10546">
        <w:t xml:space="preserve">. </w:t>
      </w:r>
    </w:p>
    <w:p w14:paraId="1C4835AA" w14:textId="193F895C" w:rsidR="00DF4B65" w:rsidRDefault="00DF4B65" w:rsidP="00F90CE8"/>
    <w:p w14:paraId="358556A7" w14:textId="64C2F997" w:rsidR="00DF4B65" w:rsidRPr="00DF4B65" w:rsidRDefault="00F3438D" w:rsidP="00F90CE8">
      <w:pPr>
        <w:rPr>
          <w:b/>
          <w:bCs/>
        </w:rPr>
      </w:pPr>
      <w:r>
        <w:rPr>
          <w:b/>
          <w:bCs/>
        </w:rPr>
        <w:t>SCENARIO</w:t>
      </w:r>
      <w:r w:rsidR="00CD1D93">
        <w:rPr>
          <w:b/>
          <w:bCs/>
        </w:rPr>
        <w:t xml:space="preserve"> A</w:t>
      </w:r>
      <w:r w:rsidR="00DF4B65" w:rsidRPr="00DF4B65">
        <w:rPr>
          <w:b/>
          <w:bCs/>
        </w:rPr>
        <w:t>:</w:t>
      </w:r>
      <w:r w:rsidR="001D1D51">
        <w:rPr>
          <w:b/>
          <w:bCs/>
        </w:rPr>
        <w:t xml:space="preserve"> </w:t>
      </w:r>
    </w:p>
    <w:p w14:paraId="6F80A19C" w14:textId="6AFF5D4E" w:rsidR="00FD6B86" w:rsidRDefault="00FD6B86">
      <w:r>
        <w:t xml:space="preserve">Using the attached data set, please generate </w:t>
      </w:r>
      <w:r w:rsidR="008A6B84">
        <w:t xml:space="preserve">a </w:t>
      </w:r>
      <w:r w:rsidR="00D064E4">
        <w:t xml:space="preserve">dashboard and visualization </w:t>
      </w:r>
      <w:r w:rsidR="008A6B84">
        <w:t>that will summarize the following enrollment information.</w:t>
      </w:r>
      <w:r w:rsidR="00EF5250">
        <w:t xml:space="preserve"> You must also </w:t>
      </w:r>
      <w:r w:rsidR="00EF5250" w:rsidRPr="1D74E100">
        <w:rPr>
          <w:u w:val="single"/>
        </w:rPr>
        <w:t>list the steps you have taken to generate the report</w:t>
      </w:r>
      <w:r w:rsidR="00EF5250">
        <w:t xml:space="preserve"> in chronological order. </w:t>
      </w:r>
      <w:r w:rsidR="00E448F6">
        <w:t xml:space="preserve"> </w:t>
      </w:r>
      <w:r w:rsidR="00A60273" w:rsidRPr="1D74E100">
        <w:rPr>
          <w:b/>
          <w:bCs/>
          <w:u w:val="single"/>
        </w:rPr>
        <w:t xml:space="preserve">The </w:t>
      </w:r>
      <w:r w:rsidR="00AA4E2A" w:rsidRPr="1D74E100">
        <w:rPr>
          <w:b/>
          <w:bCs/>
          <w:u w:val="single"/>
        </w:rPr>
        <w:t>report</w:t>
      </w:r>
      <w:r w:rsidR="00A60273" w:rsidRPr="1D74E100">
        <w:rPr>
          <w:b/>
          <w:bCs/>
          <w:u w:val="single"/>
        </w:rPr>
        <w:t xml:space="preserve"> should be in Excel format</w:t>
      </w:r>
      <w:r w:rsidR="0074391A" w:rsidRPr="1D74E100">
        <w:rPr>
          <w:b/>
          <w:bCs/>
          <w:u w:val="single"/>
        </w:rPr>
        <w:t xml:space="preserve"> and </w:t>
      </w:r>
      <w:r w:rsidR="000A6B99" w:rsidRPr="1D74E100">
        <w:rPr>
          <w:b/>
          <w:bCs/>
          <w:u w:val="single"/>
        </w:rPr>
        <w:t>should include any Excel functions/formula used</w:t>
      </w:r>
      <w:r w:rsidR="00AA4E2A" w:rsidRPr="1D74E100">
        <w:rPr>
          <w:b/>
          <w:bCs/>
          <w:u w:val="single"/>
        </w:rPr>
        <w:t>.</w:t>
      </w:r>
      <w:r w:rsidR="00AA4E2A">
        <w:t xml:space="preserve"> </w:t>
      </w:r>
    </w:p>
    <w:p w14:paraId="424A4922" w14:textId="36A36B33" w:rsidR="3FFBD4B7" w:rsidRDefault="3FFBD4B7" w:rsidP="1D74E100">
      <w:pPr>
        <w:rPr>
          <w:b/>
          <w:bCs/>
        </w:rPr>
      </w:pPr>
      <w:r w:rsidRPr="1D74E100">
        <w:rPr>
          <w:b/>
          <w:bCs/>
        </w:rPr>
        <w:t>Exercise Tasks:</w:t>
      </w:r>
    </w:p>
    <w:p w14:paraId="1634166E" w14:textId="68AC3787" w:rsidR="00DF4B65" w:rsidRDefault="00AA4E2A" w:rsidP="00E448F6">
      <w:pPr>
        <w:pStyle w:val="ListParagraph"/>
        <w:numPr>
          <w:ilvl w:val="0"/>
          <w:numId w:val="3"/>
        </w:numPr>
      </w:pPr>
      <w:r>
        <w:t>Count of Actively Enrolled and Inactive students</w:t>
      </w:r>
      <w:r w:rsidR="00FD6B86">
        <w:t xml:space="preserve"> in each full-time program for Fall 2022</w:t>
      </w:r>
    </w:p>
    <w:p w14:paraId="736C71F0" w14:textId="77777777" w:rsidR="00E448F6" w:rsidRDefault="008A6B84" w:rsidP="00E448F6">
      <w:pPr>
        <w:pStyle w:val="ListParagraph"/>
        <w:numPr>
          <w:ilvl w:val="0"/>
          <w:numId w:val="3"/>
        </w:numPr>
      </w:pPr>
      <w:r>
        <w:t xml:space="preserve">Student demographic data broken down by: </w:t>
      </w:r>
    </w:p>
    <w:p w14:paraId="3D3E57CD" w14:textId="7AAC7B3C" w:rsidR="00E448F6" w:rsidRDefault="008A6B84" w:rsidP="00E448F6">
      <w:pPr>
        <w:pStyle w:val="ListParagraph"/>
        <w:numPr>
          <w:ilvl w:val="1"/>
          <w:numId w:val="3"/>
        </w:numPr>
      </w:pPr>
      <w:r>
        <w:t>AGE GROUP</w:t>
      </w:r>
    </w:p>
    <w:p w14:paraId="434B0129" w14:textId="0832F525" w:rsidR="00E448F6" w:rsidRDefault="00E448F6" w:rsidP="00E448F6">
      <w:pPr>
        <w:pStyle w:val="ListParagraph"/>
        <w:numPr>
          <w:ilvl w:val="1"/>
          <w:numId w:val="3"/>
        </w:numPr>
      </w:pPr>
      <w:r>
        <w:t>GEOGRAPHIC REGIONS</w:t>
      </w:r>
    </w:p>
    <w:p w14:paraId="14A16B85" w14:textId="126EE408" w:rsidR="008A6B84" w:rsidRDefault="00E448F6" w:rsidP="00E448F6">
      <w:pPr>
        <w:pStyle w:val="ListParagraph"/>
        <w:numPr>
          <w:ilvl w:val="2"/>
          <w:numId w:val="3"/>
        </w:numPr>
      </w:pPr>
      <w:r>
        <w:t xml:space="preserve">Ontario </w:t>
      </w:r>
    </w:p>
    <w:p w14:paraId="0AA63401" w14:textId="432ED2F5" w:rsidR="00E448F6" w:rsidRDefault="00E448F6" w:rsidP="00E448F6">
      <w:pPr>
        <w:pStyle w:val="ListParagraph"/>
        <w:numPr>
          <w:ilvl w:val="2"/>
          <w:numId w:val="3"/>
        </w:numPr>
      </w:pPr>
      <w:r>
        <w:t>Out of Province</w:t>
      </w:r>
    </w:p>
    <w:p w14:paraId="765FE8DA" w14:textId="1999C310" w:rsidR="00A60273" w:rsidRDefault="00A60273" w:rsidP="00E448F6">
      <w:pPr>
        <w:pStyle w:val="ListParagraph"/>
        <w:numPr>
          <w:ilvl w:val="2"/>
          <w:numId w:val="3"/>
        </w:numPr>
      </w:pPr>
      <w:r>
        <w:t>International</w:t>
      </w:r>
    </w:p>
    <w:p w14:paraId="2051076A" w14:textId="5421DD75" w:rsidR="00CD1D93" w:rsidRDefault="00F3438D" w:rsidP="1D74E100">
      <w:pPr>
        <w:rPr>
          <w:b/>
          <w:bCs/>
        </w:rPr>
      </w:pPr>
      <w:r>
        <w:rPr>
          <w:b/>
          <w:bCs/>
        </w:rPr>
        <w:t>SCENARIO</w:t>
      </w:r>
      <w:r w:rsidR="00CD1D93" w:rsidRPr="1D74E100">
        <w:rPr>
          <w:b/>
          <w:bCs/>
        </w:rPr>
        <w:t xml:space="preserve"> B:</w:t>
      </w:r>
    </w:p>
    <w:p w14:paraId="57C47275" w14:textId="6A99B0A7" w:rsidR="00C56AB8" w:rsidRDefault="00C56AB8" w:rsidP="1D74E100">
      <w:pPr>
        <w:spacing w:after="160" w:line="257" w:lineRule="auto"/>
        <w:rPr>
          <w:rFonts w:ascii="Calibri" w:eastAsia="Calibri" w:hAnsi="Calibri" w:cs="Calibri"/>
        </w:rPr>
      </w:pPr>
      <w:r>
        <w:rPr>
          <w:rFonts w:ascii="Calibri" w:eastAsia="Calibri" w:hAnsi="Calibri" w:cs="Calibri"/>
        </w:rPr>
        <w:t>Michener is transitioning into a new Student Information System (SIS).</w:t>
      </w:r>
      <w:r w:rsidR="00B7213C">
        <w:rPr>
          <w:rFonts w:ascii="Calibri" w:eastAsia="Calibri" w:hAnsi="Calibri" w:cs="Calibri"/>
        </w:rPr>
        <w:t xml:space="preserve"> </w:t>
      </w:r>
      <w:r w:rsidR="00B7213C" w:rsidRPr="00B7213C">
        <w:rPr>
          <w:rFonts w:ascii="Calibri" w:eastAsia="Calibri" w:hAnsi="Calibri" w:cs="Calibri"/>
        </w:rPr>
        <w:t xml:space="preserve">One critical process to migrate is Transfer Credit </w:t>
      </w:r>
      <w:r w:rsidR="00B7213C">
        <w:rPr>
          <w:rFonts w:ascii="Calibri" w:eastAsia="Calibri" w:hAnsi="Calibri" w:cs="Calibri"/>
        </w:rPr>
        <w:t>process</w:t>
      </w:r>
      <w:r w:rsidR="006615FD">
        <w:rPr>
          <w:rFonts w:ascii="Calibri" w:eastAsia="Calibri" w:hAnsi="Calibri" w:cs="Calibri"/>
        </w:rPr>
        <w:t>, where students request exemptions for prior academic experience</w:t>
      </w:r>
      <w:r w:rsidR="00B7213C" w:rsidRPr="00B7213C">
        <w:rPr>
          <w:rFonts w:ascii="Calibri" w:eastAsia="Calibri" w:hAnsi="Calibri" w:cs="Calibri"/>
        </w:rPr>
        <w:t>. As the Student Systems Analyst, you are tasked with determining the best approach to move this process into the new system while ensuring accuracy, compliance, and minimal disruption.</w:t>
      </w:r>
      <w:r w:rsidR="00971B17">
        <w:rPr>
          <w:rFonts w:ascii="Calibri" w:eastAsia="Calibri" w:hAnsi="Calibri" w:cs="Calibri"/>
        </w:rPr>
        <w:t xml:space="preserve"> </w:t>
      </w:r>
    </w:p>
    <w:p w14:paraId="2FA14AA3" w14:textId="77777777" w:rsidR="005E2414" w:rsidRDefault="005E2414" w:rsidP="005E2414">
      <w:pPr>
        <w:spacing w:after="160" w:line="257" w:lineRule="auto"/>
        <w:rPr>
          <w:rFonts w:ascii="Calibri" w:eastAsia="Calibri" w:hAnsi="Calibri" w:cs="Calibri"/>
          <w:b/>
          <w:bCs/>
        </w:rPr>
      </w:pPr>
      <w:r w:rsidRPr="1D74E100">
        <w:rPr>
          <w:rFonts w:ascii="Calibri" w:eastAsia="Calibri" w:hAnsi="Calibri" w:cs="Calibri"/>
          <w:b/>
          <w:bCs/>
        </w:rPr>
        <w:lastRenderedPageBreak/>
        <w:t>Exercise Tasks:</w:t>
      </w:r>
    </w:p>
    <w:p w14:paraId="2C22E575" w14:textId="77777777" w:rsidR="005E2414" w:rsidRDefault="005E2414" w:rsidP="005E2414">
      <w:pPr>
        <w:pStyle w:val="ListParagraph"/>
        <w:numPr>
          <w:ilvl w:val="0"/>
          <w:numId w:val="1"/>
        </w:numPr>
        <w:spacing w:after="160" w:line="257" w:lineRule="auto"/>
        <w:rPr>
          <w:rFonts w:ascii="Calibri" w:eastAsia="Calibri" w:hAnsi="Calibri" w:cs="Calibri"/>
        </w:rPr>
      </w:pPr>
      <w:r w:rsidRPr="1D74E100">
        <w:rPr>
          <w:rFonts w:ascii="Calibri" w:eastAsia="Calibri" w:hAnsi="Calibri" w:cs="Calibri"/>
        </w:rPr>
        <w:t>Create a process map of the current state, outlining the steps involved in the transfer credit process.</w:t>
      </w:r>
    </w:p>
    <w:p w14:paraId="4B53EFB2" w14:textId="47B3BE8E" w:rsidR="00E02F25" w:rsidRDefault="00E02F25" w:rsidP="005E2414">
      <w:pPr>
        <w:pStyle w:val="ListParagraph"/>
        <w:numPr>
          <w:ilvl w:val="0"/>
          <w:numId w:val="1"/>
        </w:numPr>
        <w:spacing w:after="160" w:line="257" w:lineRule="auto"/>
        <w:rPr>
          <w:rFonts w:ascii="Calibri" w:eastAsia="Calibri" w:hAnsi="Calibri" w:cs="Calibri"/>
        </w:rPr>
      </w:pPr>
      <w:r w:rsidRPr="00E02F25">
        <w:rPr>
          <w:rFonts w:ascii="Calibri" w:eastAsia="Calibri" w:hAnsi="Calibri" w:cs="Calibri"/>
        </w:rPr>
        <w:t>Provide a high-level implementation plan that lists all critical steps required to successfully move this process into the new SIS</w:t>
      </w:r>
      <w:r w:rsidR="00BA6541">
        <w:rPr>
          <w:rFonts w:ascii="Calibri" w:eastAsia="Calibri" w:hAnsi="Calibri" w:cs="Calibri"/>
        </w:rPr>
        <w:t>.</w:t>
      </w:r>
    </w:p>
    <w:p w14:paraId="0D55CCDF" w14:textId="613C733C" w:rsidR="005E2414" w:rsidRDefault="005E2414" w:rsidP="1D74E100">
      <w:pPr>
        <w:pStyle w:val="ListParagraph"/>
        <w:numPr>
          <w:ilvl w:val="0"/>
          <w:numId w:val="1"/>
        </w:numPr>
        <w:spacing w:after="160" w:line="257" w:lineRule="auto"/>
        <w:rPr>
          <w:rFonts w:ascii="Calibri" w:eastAsia="Calibri" w:hAnsi="Calibri" w:cs="Calibri"/>
        </w:rPr>
      </w:pPr>
      <w:r w:rsidRPr="1D74E100">
        <w:rPr>
          <w:rFonts w:ascii="Calibri" w:eastAsia="Calibri" w:hAnsi="Calibri" w:cs="Calibri"/>
        </w:rPr>
        <w:t xml:space="preserve">Using another process map, </w:t>
      </w:r>
      <w:r w:rsidR="00BD1E06">
        <w:rPr>
          <w:rFonts w:ascii="Calibri" w:eastAsia="Calibri" w:hAnsi="Calibri" w:cs="Calibri"/>
        </w:rPr>
        <w:t>propose</w:t>
      </w:r>
      <w:r w:rsidRPr="1D74E100">
        <w:rPr>
          <w:rFonts w:ascii="Calibri" w:eastAsia="Calibri" w:hAnsi="Calibri" w:cs="Calibri"/>
        </w:rPr>
        <w:t xml:space="preserve"> </w:t>
      </w:r>
      <w:r w:rsidR="00542657">
        <w:rPr>
          <w:rFonts w:ascii="Calibri" w:eastAsia="Calibri" w:hAnsi="Calibri" w:cs="Calibri"/>
        </w:rPr>
        <w:t xml:space="preserve">a future state of this process in </w:t>
      </w:r>
      <w:r w:rsidR="00384977">
        <w:rPr>
          <w:rFonts w:ascii="Calibri" w:eastAsia="Calibri" w:hAnsi="Calibri" w:cs="Calibri"/>
        </w:rPr>
        <w:t xml:space="preserve">the new SIS. </w:t>
      </w:r>
    </w:p>
    <w:p w14:paraId="2FB18122" w14:textId="77777777" w:rsidR="00BA6541" w:rsidRPr="007865F1" w:rsidRDefault="00BA6541" w:rsidP="00BA6541">
      <w:pPr>
        <w:pStyle w:val="ListParagraph"/>
        <w:spacing w:after="160" w:line="257" w:lineRule="auto"/>
        <w:rPr>
          <w:rFonts w:ascii="Calibri" w:eastAsia="Calibri" w:hAnsi="Calibri" w:cs="Calibri"/>
        </w:rPr>
      </w:pPr>
    </w:p>
    <w:p w14:paraId="367137F0" w14:textId="2126A505" w:rsidR="004F65D6" w:rsidRDefault="004F65D6" w:rsidP="1D74E100">
      <w:pPr>
        <w:spacing w:after="160" w:line="257" w:lineRule="auto"/>
        <w:rPr>
          <w:rFonts w:ascii="Calibri" w:eastAsia="Calibri" w:hAnsi="Calibri" w:cs="Calibri"/>
          <w:b/>
          <w:bCs/>
        </w:rPr>
      </w:pPr>
      <w:r>
        <w:rPr>
          <w:rFonts w:ascii="Calibri" w:eastAsia="Calibri" w:hAnsi="Calibri" w:cs="Calibri"/>
          <w:b/>
          <w:bCs/>
        </w:rPr>
        <w:t xml:space="preserve">New SIS </w:t>
      </w:r>
      <w:r w:rsidR="005C5136">
        <w:rPr>
          <w:rFonts w:ascii="Calibri" w:eastAsia="Calibri" w:hAnsi="Calibri" w:cs="Calibri"/>
          <w:b/>
          <w:bCs/>
        </w:rPr>
        <w:t>Features</w:t>
      </w:r>
      <w:r>
        <w:rPr>
          <w:rFonts w:ascii="Calibri" w:eastAsia="Calibri" w:hAnsi="Calibri" w:cs="Calibri"/>
          <w:b/>
          <w:bCs/>
        </w:rPr>
        <w:t>:</w:t>
      </w:r>
    </w:p>
    <w:p w14:paraId="203CE2B5" w14:textId="62A1F969" w:rsidR="004F65D6" w:rsidRPr="004F65D6" w:rsidRDefault="004F65D6" w:rsidP="1D74E100">
      <w:pPr>
        <w:spacing w:after="160" w:line="257" w:lineRule="auto"/>
        <w:rPr>
          <w:rFonts w:ascii="Calibri" w:eastAsia="Calibri" w:hAnsi="Calibri" w:cs="Calibri"/>
        </w:rPr>
      </w:pPr>
      <w:r w:rsidRPr="004F65D6">
        <w:rPr>
          <w:rFonts w:ascii="Calibri" w:eastAsia="Calibri" w:hAnsi="Calibri" w:cs="Calibri"/>
        </w:rPr>
        <w:t xml:space="preserve">Assume the new SIS supports configurable workflows, role-based permissions, status tracking, document storage, and email notifications. </w:t>
      </w:r>
    </w:p>
    <w:p w14:paraId="0E11C33D" w14:textId="22DA941F" w:rsidR="00F3438D" w:rsidRPr="00F3438D" w:rsidRDefault="00F3438D" w:rsidP="1D74E100">
      <w:pPr>
        <w:spacing w:after="160" w:line="257" w:lineRule="auto"/>
        <w:rPr>
          <w:rFonts w:ascii="Calibri" w:eastAsia="Calibri" w:hAnsi="Calibri" w:cs="Calibri"/>
          <w:b/>
          <w:bCs/>
        </w:rPr>
      </w:pPr>
      <w:r w:rsidRPr="00F3438D">
        <w:rPr>
          <w:rFonts w:ascii="Calibri" w:eastAsia="Calibri" w:hAnsi="Calibri" w:cs="Calibri"/>
          <w:b/>
          <w:bCs/>
        </w:rPr>
        <w:t xml:space="preserve">Current State: </w:t>
      </w:r>
    </w:p>
    <w:p w14:paraId="771B2FBD" w14:textId="3BCEF820" w:rsidR="00CD1D93" w:rsidRDefault="2EC3709B" w:rsidP="1D74E100">
      <w:pPr>
        <w:spacing w:after="160" w:line="257" w:lineRule="auto"/>
        <w:rPr>
          <w:rFonts w:ascii="Calibri" w:eastAsia="Calibri" w:hAnsi="Calibri" w:cs="Calibri"/>
        </w:rPr>
      </w:pPr>
      <w:r w:rsidRPr="1D74E100">
        <w:rPr>
          <w:rFonts w:ascii="Calibri" w:eastAsia="Calibri" w:hAnsi="Calibri" w:cs="Calibri"/>
        </w:rPr>
        <w:t xml:space="preserve">Once admitted into a program, students can submit a request to obtain transfer credit for prior academic experience. This transfer credit will exempt them from a required course in their current program. </w:t>
      </w:r>
    </w:p>
    <w:p w14:paraId="64848E58" w14:textId="7B544868" w:rsidR="00CD1D93" w:rsidRDefault="2EC3709B" w:rsidP="1D74E100">
      <w:pPr>
        <w:spacing w:after="160" w:line="257" w:lineRule="auto"/>
        <w:rPr>
          <w:rFonts w:ascii="Calibri" w:eastAsia="Calibri" w:hAnsi="Calibri" w:cs="Calibri"/>
        </w:rPr>
      </w:pPr>
      <w:r w:rsidRPr="1D74E100">
        <w:rPr>
          <w:rFonts w:ascii="Calibri" w:eastAsia="Calibri" w:hAnsi="Calibri" w:cs="Calibri"/>
        </w:rPr>
        <w:t xml:space="preserve">The process begins with students receiving information about transfer credit requests via email and the institution website. Students must download the request form from the website, then submit it to the Registrar’s Office, either by email or in person, and pay an associated processing fee. </w:t>
      </w:r>
      <w:r w:rsidR="00CD1D93">
        <w:br/>
      </w:r>
      <w:r w:rsidR="00CD1D93">
        <w:br/>
      </w:r>
      <w:r w:rsidRPr="1D74E100">
        <w:rPr>
          <w:rFonts w:ascii="Calibri" w:eastAsia="Calibri" w:hAnsi="Calibri" w:cs="Calibri"/>
        </w:rPr>
        <w:t>Once the form is submitted, it is received by the Records and Registration team within the Registrar’s Office. The Records and Registration team will forward the form to the Admissions team, who will review the validity of the academic experience according to previously submitted admissions documents (</w:t>
      </w:r>
      <w:r w:rsidR="46626B1B" w:rsidRPr="1D74E100">
        <w:rPr>
          <w:rFonts w:ascii="Calibri" w:eastAsia="Calibri" w:hAnsi="Calibri" w:cs="Calibri"/>
        </w:rPr>
        <w:t>e.g.,</w:t>
      </w:r>
      <w:r w:rsidRPr="1D74E100">
        <w:rPr>
          <w:rFonts w:ascii="Calibri" w:eastAsia="Calibri" w:hAnsi="Calibri" w:cs="Calibri"/>
        </w:rPr>
        <w:t xml:space="preserve"> ensuring the student has received a passing grade). </w:t>
      </w:r>
    </w:p>
    <w:p w14:paraId="50A24AE3" w14:textId="263A5C83" w:rsidR="00CD1D93" w:rsidRDefault="2EC3709B" w:rsidP="1D74E100">
      <w:pPr>
        <w:rPr>
          <w:rFonts w:ascii="Calibri" w:eastAsia="Calibri" w:hAnsi="Calibri" w:cs="Calibri"/>
        </w:rPr>
      </w:pPr>
      <w:r w:rsidRPr="1D74E100">
        <w:rPr>
          <w:rFonts w:ascii="Calibri" w:eastAsia="Calibri" w:hAnsi="Calibri" w:cs="Calibri"/>
        </w:rPr>
        <w:t xml:space="preserve">Once verified, the Admissions team will send the form back to the Records and Registration team. Next, the form will be passed to the relevant Program Chair to confirm that the submitted academic experience will satisfy the transfer credit criteria and act as a suitable substitute for a required course. </w:t>
      </w:r>
    </w:p>
    <w:p w14:paraId="02835221" w14:textId="598EBBB1" w:rsidR="00CD1D93" w:rsidRDefault="2EC3709B" w:rsidP="1D74E100">
      <w:pPr>
        <w:spacing w:after="160" w:line="257" w:lineRule="auto"/>
      </w:pPr>
      <w:r w:rsidRPr="1D74E100">
        <w:rPr>
          <w:rFonts w:ascii="Calibri" w:eastAsia="Calibri" w:hAnsi="Calibri" w:cs="Calibri"/>
        </w:rPr>
        <w:t>When the Program has reviewed the form and provided a final decision, it will be sent back to the Records and Registration team. This team will then enter the transfer credit information into the Student Information System and notify the student of the decision</w:t>
      </w:r>
      <w:r w:rsidR="000A51D2">
        <w:rPr>
          <w:rFonts w:ascii="Calibri" w:eastAsia="Calibri" w:hAnsi="Calibri" w:cs="Calibri"/>
        </w:rPr>
        <w:t xml:space="preserve"> via email</w:t>
      </w:r>
      <w:r w:rsidRPr="1D74E100">
        <w:rPr>
          <w:rFonts w:ascii="Calibri" w:eastAsia="Calibri" w:hAnsi="Calibri" w:cs="Calibri"/>
        </w:rPr>
        <w:t xml:space="preserve">. </w:t>
      </w:r>
    </w:p>
    <w:p w14:paraId="6B2C9337" w14:textId="4BBA3061" w:rsidR="00CD1D93" w:rsidRDefault="00CD1D93" w:rsidP="1D74E100"/>
    <w:sectPr w:rsidR="00CD1D93" w:rsidSect="00B8345C">
      <w:headerReference w:type="default" r:id="rId8"/>
      <w:pgSz w:w="12240" w:h="15840"/>
      <w:pgMar w:top="1440" w:right="1440" w:bottom="1440" w:left="1440" w:header="62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78498" w14:textId="77777777" w:rsidR="007B4E7B" w:rsidRDefault="007B4E7B" w:rsidP="00B8345C">
      <w:pPr>
        <w:spacing w:after="0" w:line="240" w:lineRule="auto"/>
      </w:pPr>
      <w:r>
        <w:separator/>
      </w:r>
    </w:p>
  </w:endnote>
  <w:endnote w:type="continuationSeparator" w:id="0">
    <w:p w14:paraId="58DFA207" w14:textId="77777777" w:rsidR="007B4E7B" w:rsidRDefault="007B4E7B" w:rsidP="00B83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2CAA" w14:textId="77777777" w:rsidR="007B4E7B" w:rsidRDefault="007B4E7B" w:rsidP="00B8345C">
      <w:pPr>
        <w:spacing w:after="0" w:line="240" w:lineRule="auto"/>
      </w:pPr>
      <w:r>
        <w:separator/>
      </w:r>
    </w:p>
  </w:footnote>
  <w:footnote w:type="continuationSeparator" w:id="0">
    <w:p w14:paraId="469664BF" w14:textId="77777777" w:rsidR="007B4E7B" w:rsidRDefault="007B4E7B" w:rsidP="00B83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DAD76" w14:textId="2AA7C9B5" w:rsidR="00B8345C" w:rsidRDefault="00B8345C">
    <w:pPr>
      <w:pStyle w:val="Header"/>
    </w:pPr>
    <w:r>
      <w:rPr>
        <w:noProof/>
      </w:rPr>
      <w:drawing>
        <wp:inline distT="0" distB="0" distL="0" distR="0" wp14:anchorId="01F20018" wp14:editId="425E3F3D">
          <wp:extent cx="3010740" cy="8374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010740" cy="8374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53DC"/>
    <w:multiLevelType w:val="hybridMultilevel"/>
    <w:tmpl w:val="D916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EE35FC"/>
    <w:multiLevelType w:val="hybridMultilevel"/>
    <w:tmpl w:val="C994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C1161A"/>
    <w:multiLevelType w:val="hybridMultilevel"/>
    <w:tmpl w:val="1312F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5766EB"/>
    <w:multiLevelType w:val="hybridMultilevel"/>
    <w:tmpl w:val="4D70332E"/>
    <w:lvl w:ilvl="0" w:tplc="CA56C30E">
      <w:start w:val="1"/>
      <w:numFmt w:val="decimal"/>
      <w:lvlText w:val="%1."/>
      <w:lvlJc w:val="left"/>
      <w:pPr>
        <w:ind w:left="720" w:hanging="360"/>
      </w:pPr>
    </w:lvl>
    <w:lvl w:ilvl="1" w:tplc="7D686DA2">
      <w:start w:val="1"/>
      <w:numFmt w:val="lowerLetter"/>
      <w:lvlText w:val="%2."/>
      <w:lvlJc w:val="left"/>
      <w:pPr>
        <w:ind w:left="1440" w:hanging="360"/>
      </w:pPr>
    </w:lvl>
    <w:lvl w:ilvl="2" w:tplc="5ECAF56E">
      <w:start w:val="1"/>
      <w:numFmt w:val="lowerRoman"/>
      <w:lvlText w:val="%3."/>
      <w:lvlJc w:val="right"/>
      <w:pPr>
        <w:ind w:left="2160" w:hanging="180"/>
      </w:pPr>
    </w:lvl>
    <w:lvl w:ilvl="3" w:tplc="314456A4">
      <w:start w:val="1"/>
      <w:numFmt w:val="decimal"/>
      <w:lvlText w:val="%4."/>
      <w:lvlJc w:val="left"/>
      <w:pPr>
        <w:ind w:left="2880" w:hanging="360"/>
      </w:pPr>
    </w:lvl>
    <w:lvl w:ilvl="4" w:tplc="65C25C08">
      <w:start w:val="1"/>
      <w:numFmt w:val="lowerLetter"/>
      <w:lvlText w:val="%5."/>
      <w:lvlJc w:val="left"/>
      <w:pPr>
        <w:ind w:left="3600" w:hanging="360"/>
      </w:pPr>
    </w:lvl>
    <w:lvl w:ilvl="5" w:tplc="02140AAE">
      <w:start w:val="1"/>
      <w:numFmt w:val="lowerRoman"/>
      <w:lvlText w:val="%6."/>
      <w:lvlJc w:val="right"/>
      <w:pPr>
        <w:ind w:left="4320" w:hanging="180"/>
      </w:pPr>
    </w:lvl>
    <w:lvl w:ilvl="6" w:tplc="F3780698">
      <w:start w:val="1"/>
      <w:numFmt w:val="decimal"/>
      <w:lvlText w:val="%7."/>
      <w:lvlJc w:val="left"/>
      <w:pPr>
        <w:ind w:left="5040" w:hanging="360"/>
      </w:pPr>
    </w:lvl>
    <w:lvl w:ilvl="7" w:tplc="5D4EDEE4">
      <w:start w:val="1"/>
      <w:numFmt w:val="lowerLetter"/>
      <w:lvlText w:val="%8."/>
      <w:lvlJc w:val="left"/>
      <w:pPr>
        <w:ind w:left="5760" w:hanging="360"/>
      </w:pPr>
    </w:lvl>
    <w:lvl w:ilvl="8" w:tplc="83C46B82">
      <w:start w:val="1"/>
      <w:numFmt w:val="lowerRoman"/>
      <w:lvlText w:val="%9."/>
      <w:lvlJc w:val="right"/>
      <w:pPr>
        <w:ind w:left="6480" w:hanging="180"/>
      </w:pPr>
    </w:lvl>
  </w:abstractNum>
  <w:num w:numId="1" w16cid:durableId="1698892256">
    <w:abstractNumId w:val="3"/>
  </w:num>
  <w:num w:numId="2" w16cid:durableId="1138306714">
    <w:abstractNumId w:val="0"/>
  </w:num>
  <w:num w:numId="3" w16cid:durableId="2123451559">
    <w:abstractNumId w:val="2"/>
  </w:num>
  <w:num w:numId="4" w16cid:durableId="1507861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24"/>
    <w:rsid w:val="000A51D2"/>
    <w:rsid w:val="000A6B99"/>
    <w:rsid w:val="00154CBE"/>
    <w:rsid w:val="00195175"/>
    <w:rsid w:val="001D1D51"/>
    <w:rsid w:val="001F51D1"/>
    <w:rsid w:val="002620E7"/>
    <w:rsid w:val="00384977"/>
    <w:rsid w:val="003B664F"/>
    <w:rsid w:val="00446288"/>
    <w:rsid w:val="00456DA9"/>
    <w:rsid w:val="00484AAC"/>
    <w:rsid w:val="004A5F5F"/>
    <w:rsid w:val="004C6D23"/>
    <w:rsid w:val="004F65D6"/>
    <w:rsid w:val="00534661"/>
    <w:rsid w:val="00542657"/>
    <w:rsid w:val="005A65B1"/>
    <w:rsid w:val="005C4D6F"/>
    <w:rsid w:val="005C5136"/>
    <w:rsid w:val="005D352A"/>
    <w:rsid w:val="005E2414"/>
    <w:rsid w:val="005F4C1E"/>
    <w:rsid w:val="006615FD"/>
    <w:rsid w:val="006A08A7"/>
    <w:rsid w:val="00731AF8"/>
    <w:rsid w:val="0074391A"/>
    <w:rsid w:val="007865F1"/>
    <w:rsid w:val="007B4E7B"/>
    <w:rsid w:val="008A0B7C"/>
    <w:rsid w:val="008A6B84"/>
    <w:rsid w:val="008A7F9E"/>
    <w:rsid w:val="008C078F"/>
    <w:rsid w:val="0094334D"/>
    <w:rsid w:val="0095232E"/>
    <w:rsid w:val="00953F49"/>
    <w:rsid w:val="00971B17"/>
    <w:rsid w:val="00983637"/>
    <w:rsid w:val="00A17FC1"/>
    <w:rsid w:val="00A24005"/>
    <w:rsid w:val="00A60273"/>
    <w:rsid w:val="00A73F3E"/>
    <w:rsid w:val="00AA4E2A"/>
    <w:rsid w:val="00B15D0B"/>
    <w:rsid w:val="00B47A29"/>
    <w:rsid w:val="00B7213C"/>
    <w:rsid w:val="00B8345C"/>
    <w:rsid w:val="00BA6541"/>
    <w:rsid w:val="00BD1E06"/>
    <w:rsid w:val="00BF06CF"/>
    <w:rsid w:val="00C04CF8"/>
    <w:rsid w:val="00C2343B"/>
    <w:rsid w:val="00C56AB8"/>
    <w:rsid w:val="00CD1D93"/>
    <w:rsid w:val="00D03804"/>
    <w:rsid w:val="00D064E4"/>
    <w:rsid w:val="00D865CD"/>
    <w:rsid w:val="00DB015A"/>
    <w:rsid w:val="00DD2A2A"/>
    <w:rsid w:val="00DF4B65"/>
    <w:rsid w:val="00E02F25"/>
    <w:rsid w:val="00E10546"/>
    <w:rsid w:val="00E448F6"/>
    <w:rsid w:val="00E85824"/>
    <w:rsid w:val="00ED01B8"/>
    <w:rsid w:val="00EF5250"/>
    <w:rsid w:val="00EF7FE2"/>
    <w:rsid w:val="00F3438D"/>
    <w:rsid w:val="00F60D4B"/>
    <w:rsid w:val="00F90CE8"/>
    <w:rsid w:val="00FD355B"/>
    <w:rsid w:val="00FD6B86"/>
    <w:rsid w:val="16BB7E89"/>
    <w:rsid w:val="18574EEA"/>
    <w:rsid w:val="19F31F4B"/>
    <w:rsid w:val="1D74E100"/>
    <w:rsid w:val="296135A7"/>
    <w:rsid w:val="2EC3709B"/>
    <w:rsid w:val="3FFBD4B7"/>
    <w:rsid w:val="430D00E0"/>
    <w:rsid w:val="4662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6009A"/>
  <w15:chartTrackingRefBased/>
  <w15:docId w15:val="{CD53F163-3B61-4030-9EC8-FC86623A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0CE8"/>
    <w:rPr>
      <w:color w:val="0000FF" w:themeColor="hyperlink"/>
      <w:u w:val="single"/>
    </w:rPr>
  </w:style>
  <w:style w:type="character" w:styleId="UnresolvedMention">
    <w:name w:val="Unresolved Mention"/>
    <w:basedOn w:val="DefaultParagraphFont"/>
    <w:uiPriority w:val="99"/>
    <w:semiHidden/>
    <w:unhideWhenUsed/>
    <w:rsid w:val="00F90CE8"/>
    <w:rPr>
      <w:color w:val="605E5C"/>
      <w:shd w:val="clear" w:color="auto" w:fill="E1DFDD"/>
    </w:rPr>
  </w:style>
  <w:style w:type="paragraph" w:styleId="ListParagraph">
    <w:name w:val="List Paragraph"/>
    <w:basedOn w:val="Normal"/>
    <w:uiPriority w:val="34"/>
    <w:qFormat/>
    <w:rsid w:val="00E448F6"/>
    <w:pPr>
      <w:ind w:left="720"/>
      <w:contextualSpacing/>
    </w:pPr>
  </w:style>
  <w:style w:type="paragraph" w:styleId="Header">
    <w:name w:val="header"/>
    <w:basedOn w:val="Normal"/>
    <w:link w:val="HeaderChar"/>
    <w:uiPriority w:val="99"/>
    <w:unhideWhenUsed/>
    <w:rsid w:val="00B834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45C"/>
  </w:style>
  <w:style w:type="paragraph" w:styleId="Footer">
    <w:name w:val="footer"/>
    <w:basedOn w:val="Normal"/>
    <w:link w:val="FooterChar"/>
    <w:uiPriority w:val="99"/>
    <w:unhideWhenUsed/>
    <w:rsid w:val="00B834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r@michener.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2</Pages>
  <Words>507</Words>
  <Characters>2714</Characters>
  <Application>Microsoft Office Word</Application>
  <DocSecurity>0</DocSecurity>
  <Lines>56</Lines>
  <Paragraphs>35</Paragraphs>
  <ScaleCrop>false</ScaleCrop>
  <Company>The Michener Institute</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Acosta</dc:creator>
  <cp:keywords/>
  <dc:description/>
  <cp:lastModifiedBy>Grace Acosta</cp:lastModifiedBy>
  <cp:revision>37</cp:revision>
  <dcterms:created xsi:type="dcterms:W3CDTF">2024-03-05T18:24:00Z</dcterms:created>
  <dcterms:modified xsi:type="dcterms:W3CDTF">2025-12-08T23:25:00Z</dcterms:modified>
</cp:coreProperties>
</file>