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b w:val="1"/>
          <w:bCs w:val="1"/>
          <w:color w:val="1b365d"/>
          <w:sz w:val="48"/>
          <w:szCs w:val="48"/>
          <w:rtl w:val="0"/>
        </w:rPr>
        <w:t xml:space="preserve">Customer Shopping Behavior Analysis</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i w:val="1"/>
          <w:iCs w:val="1"/>
          <w:color w:val="4682b4"/>
          <w:sz w:val="26"/>
          <w:szCs w:val="26"/>
          <w:rtl w:val="0"/>
        </w:rPr>
        <w:t xml:space="preserve">Comprehensive Technical &amp; Strategic Business Insights Report</w:t>
      </w:r>
      <w:r w:rsidDel="00000000" w:rsidR="00000000" w:rsidRPr="00000000">
        <w:rPr>
          <w:rtl w:val="0"/>
        </w:rPr>
      </w:r>
    </w:p>
    <w:p w:rsidR="00000000" w:rsidDel="00000000" w:rsidP="00000000" w:rsidRDefault="00000000" w:rsidRPr="00000000" w14:paraId="00000003">
      <w:pPr>
        <w:pBdr>
          <w:bottom w:color="1b365d" w:space="1" w:sz="18" w:val="single"/>
        </w:pBdr>
        <w:spacing w:after="320" w:lineRule="auto"/>
        <w:rPr/>
      </w:pPr>
      <w:r w:rsidDel="00000000" w:rsidR="00000000" w:rsidRPr="00000000">
        <w:rPr>
          <w:rtl w:val="0"/>
        </w:rPr>
      </w:r>
    </w:p>
    <w:p w:rsidR="00000000" w:rsidDel="00000000" w:rsidP="00000000" w:rsidRDefault="00000000" w:rsidRPr="00000000" w14:paraId="00000004">
      <w:pPr>
        <w:keepNext w:val="1"/>
        <w:pBdr>
          <w:bottom w:color="1b365d" w:space="4" w:sz="12" w:val="single"/>
        </w:pBdr>
        <w:spacing w:after="120" w:before="280" w:lineRule="auto"/>
        <w:rPr/>
      </w:pPr>
      <w:r w:rsidDel="00000000" w:rsidR="00000000" w:rsidRPr="00000000">
        <w:rPr>
          <w:b w:val="1"/>
          <w:bCs w:val="1"/>
          <w:color w:val="1b365d"/>
          <w:sz w:val="36"/>
          <w:szCs w:val="36"/>
          <w:rtl w:val="0"/>
        </w:rPr>
        <w:t xml:space="preserve">1. Executive Overview &amp; Objectives</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This project delivers an in-depth empirical analysis of customer shopping behavior using a dataset comprising 3,900 transactional records across diverse consumer retail product categories. The primary objective is to uncover critical insights into customer spending dynamics, demographic segmentation, product category performance, and subscription program engagement to directly inform high-impact strategic business decisions.</w:t>
      </w:r>
    </w:p>
    <w:p w:rsidR="00000000" w:rsidDel="00000000" w:rsidP="00000000" w:rsidRDefault="00000000" w:rsidRPr="00000000" w14:paraId="00000006">
      <w:pPr>
        <w:keepNext w:val="1"/>
        <w:spacing w:after="120" w:before="240" w:lineRule="auto"/>
        <w:rPr/>
      </w:pPr>
      <w:r w:rsidDel="00000000" w:rsidR="00000000" w:rsidRPr="00000000">
        <w:rPr>
          <w:b w:val="1"/>
          <w:bCs w:val="1"/>
          <w:color w:val="4682b4"/>
          <w:sz w:val="28"/>
          <w:szCs w:val="28"/>
          <w:rtl w:val="0"/>
        </w:rPr>
        <w:t xml:space="preserve">Key Business Performance Indicators</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07">
            <w:pPr>
              <w:jc w:val="left"/>
              <w:rPr/>
            </w:pPr>
            <w:r w:rsidDel="00000000" w:rsidR="00000000" w:rsidRPr="00000000">
              <w:rPr>
                <w:b w:val="1"/>
                <w:bCs w:val="1"/>
                <w:color w:val="ffffff"/>
                <w:sz w:val="19"/>
                <w:szCs w:val="19"/>
                <w:rtl w:val="0"/>
              </w:rPr>
              <w:t xml:space="preserve">Total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08">
            <w:pPr>
              <w:jc w:val="left"/>
              <w:rPr/>
            </w:pPr>
            <w:r w:rsidDel="00000000" w:rsidR="00000000" w:rsidRPr="00000000">
              <w:rPr>
                <w:b w:val="1"/>
                <w:bCs w:val="1"/>
                <w:color w:val="ffffff"/>
                <w:sz w:val="19"/>
                <w:szCs w:val="19"/>
                <w:rtl w:val="0"/>
              </w:rPr>
              <w:t xml:space="preserve">Avg Purchase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09">
            <w:pPr>
              <w:jc w:val="left"/>
              <w:rPr/>
            </w:pPr>
            <w:r w:rsidDel="00000000" w:rsidR="00000000" w:rsidRPr="00000000">
              <w:rPr>
                <w:b w:val="1"/>
                <w:bCs w:val="1"/>
                <w:color w:val="ffffff"/>
                <w:sz w:val="19"/>
                <w:szCs w:val="19"/>
                <w:rtl w:val="0"/>
              </w:rPr>
              <w:t xml:space="preserve">Avg Review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0A">
            <w:pPr>
              <w:jc w:val="left"/>
              <w:rPr/>
            </w:pPr>
            <w:r w:rsidDel="00000000" w:rsidR="00000000" w:rsidRPr="00000000">
              <w:rPr>
                <w:b w:val="1"/>
                <w:bCs w:val="1"/>
                <w:color w:val="ffffff"/>
                <w:sz w:val="19"/>
                <w:szCs w:val="19"/>
                <w:rtl w:val="0"/>
              </w:rPr>
              <w:t xml:space="preserve">Subscription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B">
            <w:pPr>
              <w:jc w:val="left"/>
              <w:rPr/>
            </w:pPr>
            <w:r w:rsidDel="00000000" w:rsidR="00000000" w:rsidRPr="00000000">
              <w:rPr>
                <w:sz w:val="19"/>
                <w:szCs w:val="19"/>
                <w:rtl w:val="0"/>
              </w:rPr>
              <w:t xml:space="preserve">3,900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C">
            <w:pPr>
              <w:jc w:val="left"/>
              <w:rPr/>
            </w:pPr>
            <w:r w:rsidDel="00000000" w:rsidR="00000000" w:rsidRPr="00000000">
              <w:rPr>
                <w:sz w:val="19"/>
                <w:szCs w:val="19"/>
                <w:rtl w:val="0"/>
              </w:rPr>
              <w:t xml:space="preserve">$59.76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D">
            <w:pPr>
              <w:jc w:val="left"/>
              <w:rPr/>
            </w:pPr>
            <w:r w:rsidDel="00000000" w:rsidR="00000000" w:rsidRPr="00000000">
              <w:rPr>
                <w:sz w:val="19"/>
                <w:szCs w:val="19"/>
                <w:rtl w:val="0"/>
              </w:rPr>
              <w:t xml:space="preserve">3.75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0E">
            <w:pPr>
              <w:jc w:val="left"/>
              <w:rPr/>
            </w:pPr>
            <w:r w:rsidDel="00000000" w:rsidR="00000000" w:rsidRPr="00000000">
              <w:rPr>
                <w:sz w:val="19"/>
                <w:szCs w:val="19"/>
                <w:rtl w:val="0"/>
              </w:rPr>
              <w:t xml:space="preserve">27% Active (73% Non)</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keepNext w:val="1"/>
        <w:pBdr>
          <w:bottom w:color="1b365d" w:space="4" w:sz="12" w:val="single"/>
        </w:pBdr>
        <w:spacing w:after="120" w:before="280" w:lineRule="auto"/>
        <w:rPr/>
      </w:pPr>
      <w:r w:rsidDel="00000000" w:rsidR="00000000" w:rsidRPr="00000000">
        <w:rPr>
          <w:b w:val="1"/>
          <w:bCs w:val="1"/>
          <w:color w:val="1b365d"/>
          <w:sz w:val="36"/>
          <w:szCs w:val="36"/>
          <w:rtl w:val="0"/>
        </w:rPr>
        <w:t xml:space="preserve">2. Dataset Architecture &amp; Summary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underlying dataset provides a multi-dimensional view of retail transactions. It consists of 3,900 rows and 18 attributes, structured into distinct analytical categories: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Demographic Attributes: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Customer ID, Age, Gender, Geographic Location, and Subscription Status.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Transactional &amp; Product Details: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Item Purchased, Product Category, Purchase Amount (USD), Season, Size, and Color.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Behavioral &amp; Logistics Indicators: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Discount Applied status, Promo Code Usage, Previous Purchases count, Purchase Frequency, Review Rating, and Shipping Type.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Data Quality Assessment: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A total of 37 missing values were identified exclusively within the 'Review Rating' feature.</w:t>
      </w:r>
    </w:p>
    <w:p w:rsidR="00000000" w:rsidDel="00000000" w:rsidP="00000000" w:rsidRDefault="00000000" w:rsidRPr="00000000" w14:paraId="00000016">
      <w:pPr>
        <w:keepNext w:val="1"/>
        <w:spacing w:after="120" w:before="240" w:lineRule="auto"/>
        <w:rPr/>
      </w:pPr>
      <w:r w:rsidDel="00000000" w:rsidR="00000000" w:rsidRPr="00000000">
        <w:rPr>
          <w:b w:val="1"/>
          <w:bCs w:val="1"/>
          <w:color w:val="4682b4"/>
          <w:sz w:val="28"/>
          <w:szCs w:val="28"/>
          <w:rtl w:val="0"/>
        </w:rPr>
        <w:t xml:space="preserve">Exploratory Data Summary Statistics</w:t>
      </w:r>
      <w:r w:rsidDel="00000000" w:rsidR="00000000" w:rsidRPr="00000000">
        <w:rPr>
          <w:rtl w:val="0"/>
        </w:rPr>
      </w:r>
    </w:p>
    <w:tbl>
      <w:tblPr>
        <w:tblStyle w:val="Table2"/>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17">
            <w:pPr>
              <w:jc w:val="left"/>
              <w:rPr/>
            </w:pPr>
            <w:r w:rsidDel="00000000" w:rsidR="00000000" w:rsidRPr="00000000">
              <w:rPr>
                <w:b w:val="1"/>
                <w:bCs w:val="1"/>
                <w:color w:val="ffffff"/>
                <w:sz w:val="19"/>
                <w:szCs w:val="19"/>
                <w:rtl w:val="0"/>
              </w:rPr>
              <w:t xml:space="preserve">Metric /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18">
            <w:pPr>
              <w:jc w:val="left"/>
              <w:rPr/>
            </w:pPr>
            <w:r w:rsidDel="00000000" w:rsidR="00000000" w:rsidRPr="00000000">
              <w:rPr>
                <w:b w:val="1"/>
                <w:bCs w:val="1"/>
                <w:color w:val="ffffff"/>
                <w:sz w:val="19"/>
                <w:szCs w:val="19"/>
                <w:rtl w:val="0"/>
              </w:rPr>
              <w:t xml:space="preserve">Age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19">
            <w:pPr>
              <w:jc w:val="left"/>
              <w:rPr/>
            </w:pPr>
            <w:r w:rsidDel="00000000" w:rsidR="00000000" w:rsidRPr="00000000">
              <w:rPr>
                <w:b w:val="1"/>
                <w:bCs w:val="1"/>
                <w:color w:val="ffffff"/>
                <w:sz w:val="19"/>
                <w:szCs w:val="19"/>
                <w:rtl w:val="0"/>
              </w:rPr>
              <w:t xml:space="preserve">Purchase Amount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1A">
            <w:pPr>
              <w:jc w:val="left"/>
              <w:rPr/>
            </w:pPr>
            <w:r w:rsidDel="00000000" w:rsidR="00000000" w:rsidRPr="00000000">
              <w:rPr>
                <w:b w:val="1"/>
                <w:bCs w:val="1"/>
                <w:color w:val="ffffff"/>
                <w:sz w:val="19"/>
                <w:szCs w:val="19"/>
                <w:rtl w:val="0"/>
              </w:rPr>
              <w:t xml:space="preserve">Review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1B">
            <w:pPr>
              <w:jc w:val="left"/>
              <w:rPr/>
            </w:pPr>
            <w:r w:rsidDel="00000000" w:rsidR="00000000" w:rsidRPr="00000000">
              <w:rPr>
                <w:b w:val="1"/>
                <w:bCs w:val="1"/>
                <w:color w:val="ffffff"/>
                <w:sz w:val="19"/>
                <w:szCs w:val="19"/>
                <w:rtl w:val="0"/>
              </w:rPr>
              <w:t xml:space="preserve">Previous Purchases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C">
            <w:pPr>
              <w:jc w:val="left"/>
              <w:rPr/>
            </w:pPr>
            <w:r w:rsidDel="00000000" w:rsidR="00000000" w:rsidRPr="00000000">
              <w:rPr>
                <w:sz w:val="19"/>
                <w:szCs w:val="19"/>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D">
            <w:pPr>
              <w:jc w:val="left"/>
              <w:rPr/>
            </w:pPr>
            <w:r w:rsidDel="00000000" w:rsidR="00000000" w:rsidRPr="00000000">
              <w:rPr>
                <w:sz w:val="19"/>
                <w:szCs w:val="19"/>
                <w:rtl w:val="0"/>
              </w:rPr>
              <w:t xml:space="preserve">3,900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E">
            <w:pPr>
              <w:jc w:val="left"/>
              <w:rPr/>
            </w:pPr>
            <w:r w:rsidDel="00000000" w:rsidR="00000000" w:rsidRPr="00000000">
              <w:rPr>
                <w:sz w:val="19"/>
                <w:szCs w:val="19"/>
                <w:rtl w:val="0"/>
              </w:rPr>
              <w:t xml:space="preserve">3,900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1F">
            <w:pPr>
              <w:jc w:val="left"/>
              <w:rPr/>
            </w:pPr>
            <w:r w:rsidDel="00000000" w:rsidR="00000000" w:rsidRPr="00000000">
              <w:rPr>
                <w:sz w:val="19"/>
                <w:szCs w:val="19"/>
                <w:rtl w:val="0"/>
              </w:rPr>
              <w:t xml:space="preserve">3,863 (Cleaned)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0">
            <w:pPr>
              <w:jc w:val="left"/>
              <w:rPr/>
            </w:pPr>
            <w:r w:rsidDel="00000000" w:rsidR="00000000" w:rsidRPr="00000000">
              <w:rPr>
                <w:sz w:val="19"/>
                <w:szCs w:val="19"/>
                <w:rtl w:val="0"/>
              </w:rPr>
              <w:t xml:space="preserve">3,900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1">
            <w:pPr>
              <w:jc w:val="left"/>
              <w:rPr/>
            </w:pPr>
            <w:r w:rsidDel="00000000" w:rsidR="00000000" w:rsidRPr="00000000">
              <w:rPr>
                <w:sz w:val="19"/>
                <w:szCs w:val="19"/>
                <w:rtl w:val="0"/>
              </w:rPr>
              <w:t xml:space="preserve">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2">
            <w:pPr>
              <w:jc w:val="left"/>
              <w:rPr/>
            </w:pPr>
            <w:r w:rsidDel="00000000" w:rsidR="00000000" w:rsidRPr="00000000">
              <w:rPr>
                <w:sz w:val="19"/>
                <w:szCs w:val="19"/>
                <w:rtl w:val="0"/>
              </w:rPr>
              <w:t xml:space="preserve">44.07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3">
            <w:pPr>
              <w:jc w:val="left"/>
              <w:rPr/>
            </w:pPr>
            <w:r w:rsidDel="00000000" w:rsidR="00000000" w:rsidRPr="00000000">
              <w:rPr>
                <w:sz w:val="19"/>
                <w:szCs w:val="19"/>
                <w:rtl w:val="0"/>
              </w:rPr>
              <w:t xml:space="preserve">$59.76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4">
            <w:pPr>
              <w:jc w:val="left"/>
              <w:rPr/>
            </w:pPr>
            <w:r w:rsidDel="00000000" w:rsidR="00000000" w:rsidRPr="00000000">
              <w:rPr>
                <w:sz w:val="19"/>
                <w:szCs w:val="19"/>
                <w:rtl w:val="0"/>
              </w:rPr>
              <w:t xml:space="preserve">3.75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5">
            <w:pPr>
              <w:jc w:val="left"/>
              <w:rPr/>
            </w:pPr>
            <w:r w:rsidDel="00000000" w:rsidR="00000000" w:rsidRPr="00000000">
              <w:rPr>
                <w:sz w:val="19"/>
                <w:szCs w:val="19"/>
                <w:rtl w:val="0"/>
              </w:rPr>
              <w:t xml:space="preserve">25.35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6">
            <w:pPr>
              <w:jc w:val="left"/>
              <w:rPr/>
            </w:pPr>
            <w:r w:rsidDel="00000000" w:rsidR="00000000" w:rsidRPr="00000000">
              <w:rPr>
                <w:sz w:val="19"/>
                <w:szCs w:val="19"/>
                <w:rtl w:val="0"/>
              </w:rPr>
              <w:t xml:space="preserve">Std Deviation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7">
            <w:pPr>
              <w:jc w:val="left"/>
              <w:rPr/>
            </w:pPr>
            <w:r w:rsidDel="00000000" w:rsidR="00000000" w:rsidRPr="00000000">
              <w:rPr>
                <w:sz w:val="19"/>
                <w:szCs w:val="19"/>
                <w:rtl w:val="0"/>
              </w:rPr>
              <w:t xml:space="preserve">15.21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8">
            <w:pPr>
              <w:jc w:val="left"/>
              <w:rPr/>
            </w:pPr>
            <w:r w:rsidDel="00000000" w:rsidR="00000000" w:rsidRPr="00000000">
              <w:rPr>
                <w:sz w:val="19"/>
                <w:szCs w:val="19"/>
                <w:rtl w:val="0"/>
              </w:rPr>
              <w:t xml:space="preserve">$23.69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9">
            <w:pPr>
              <w:jc w:val="left"/>
              <w:rPr/>
            </w:pPr>
            <w:r w:rsidDel="00000000" w:rsidR="00000000" w:rsidRPr="00000000">
              <w:rPr>
                <w:sz w:val="19"/>
                <w:szCs w:val="19"/>
                <w:rtl w:val="0"/>
              </w:rPr>
              <w:t xml:space="preserve">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A">
            <w:pPr>
              <w:jc w:val="left"/>
              <w:rPr/>
            </w:pPr>
            <w:r w:rsidDel="00000000" w:rsidR="00000000" w:rsidRPr="00000000">
              <w:rPr>
                <w:sz w:val="19"/>
                <w:szCs w:val="19"/>
                <w:rtl w:val="0"/>
              </w:rPr>
              <w:t xml:space="preserve">14.45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B">
            <w:pPr>
              <w:jc w:val="left"/>
              <w:rPr/>
            </w:pPr>
            <w:r w:rsidDel="00000000" w:rsidR="00000000" w:rsidRPr="00000000">
              <w:rPr>
                <w:sz w:val="19"/>
                <w:szCs w:val="19"/>
                <w:rtl w:val="0"/>
              </w:rPr>
              <w:t xml:space="preserve">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C">
            <w:pPr>
              <w:jc w:val="left"/>
              <w:rPr/>
            </w:pPr>
            <w:r w:rsidDel="00000000" w:rsidR="00000000" w:rsidRPr="00000000">
              <w:rPr>
                <w:sz w:val="19"/>
                <w:szCs w:val="19"/>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D">
            <w:pPr>
              <w:jc w:val="left"/>
              <w:rPr/>
            </w:pPr>
            <w:r w:rsidDel="00000000" w:rsidR="00000000" w:rsidRPr="00000000">
              <w:rPr>
                <w:sz w:val="19"/>
                <w:szCs w:val="19"/>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E">
            <w:pPr>
              <w:jc w:val="left"/>
              <w:rPr/>
            </w:pPr>
            <w:r w:rsidDel="00000000" w:rsidR="00000000" w:rsidRPr="00000000">
              <w:rPr>
                <w:sz w:val="19"/>
                <w:szCs w:val="19"/>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F">
            <w:pPr>
              <w:jc w:val="left"/>
              <w:rPr/>
            </w:pPr>
            <w:r w:rsidDel="00000000" w:rsidR="00000000" w:rsidRPr="00000000">
              <w:rPr>
                <w:sz w:val="19"/>
                <w:szCs w:val="19"/>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0">
            <w:pPr>
              <w:jc w:val="left"/>
              <w:rPr/>
            </w:pPr>
            <w:r w:rsidDel="00000000" w:rsidR="00000000" w:rsidRPr="00000000">
              <w:rPr>
                <w:sz w:val="19"/>
                <w:szCs w:val="19"/>
                <w:rtl w:val="0"/>
              </w:rPr>
              <w:t xml:space="preserve">25%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1">
            <w:pPr>
              <w:jc w:val="left"/>
              <w:rPr/>
            </w:pPr>
            <w:r w:rsidDel="00000000" w:rsidR="00000000" w:rsidRPr="00000000">
              <w:rPr>
                <w:sz w:val="19"/>
                <w:szCs w:val="19"/>
                <w:rtl w:val="0"/>
              </w:rPr>
              <w:t xml:space="preserve">31.00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2">
            <w:pPr>
              <w:jc w:val="left"/>
              <w:rPr/>
            </w:pPr>
            <w:r w:rsidDel="00000000" w:rsidR="00000000" w:rsidRPr="00000000">
              <w:rPr>
                <w:sz w:val="19"/>
                <w:szCs w:val="19"/>
                <w:rtl w:val="0"/>
              </w:rPr>
              <w:t xml:space="preserve">$39.00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3">
            <w:pPr>
              <w:jc w:val="left"/>
              <w:rPr/>
            </w:pPr>
            <w:r w:rsidDel="00000000" w:rsidR="00000000" w:rsidRPr="00000000">
              <w:rPr>
                <w:sz w:val="19"/>
                <w:szCs w:val="19"/>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4">
            <w:pPr>
              <w:jc w:val="left"/>
              <w:rPr/>
            </w:pPr>
            <w:r w:rsidDel="00000000" w:rsidR="00000000" w:rsidRPr="00000000">
              <w:rPr>
                <w:sz w:val="19"/>
                <w:szCs w:val="19"/>
                <w:rtl w:val="0"/>
              </w:rPr>
              <w:t xml:space="preserve">13.00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5">
            <w:pPr>
              <w:jc w:val="left"/>
              <w:rPr/>
            </w:pPr>
            <w:r w:rsidDel="00000000" w:rsidR="00000000" w:rsidRPr="00000000">
              <w:rPr>
                <w:sz w:val="19"/>
                <w:szCs w:val="19"/>
                <w:rtl w:val="0"/>
              </w:rPr>
              <w:t xml:space="preserve">50% (Median)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6">
            <w:pPr>
              <w:jc w:val="left"/>
              <w:rPr/>
            </w:pPr>
            <w:r w:rsidDel="00000000" w:rsidR="00000000" w:rsidRPr="00000000">
              <w:rPr>
                <w:sz w:val="19"/>
                <w:szCs w:val="19"/>
                <w:rtl w:val="0"/>
              </w:rPr>
              <w:t xml:space="preserve">44.00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7">
            <w:pPr>
              <w:jc w:val="left"/>
              <w:rPr/>
            </w:pPr>
            <w:r w:rsidDel="00000000" w:rsidR="00000000" w:rsidRPr="00000000">
              <w:rPr>
                <w:sz w:val="19"/>
                <w:szCs w:val="19"/>
                <w:rtl w:val="0"/>
              </w:rPr>
              <w:t xml:space="preserve">$60.00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8">
            <w:pPr>
              <w:jc w:val="left"/>
              <w:rPr/>
            </w:pPr>
            <w:r w:rsidDel="00000000" w:rsidR="00000000" w:rsidRPr="00000000">
              <w:rPr>
                <w:sz w:val="19"/>
                <w:szCs w:val="19"/>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9">
            <w:pPr>
              <w:jc w:val="left"/>
              <w:rPr/>
            </w:pPr>
            <w:r w:rsidDel="00000000" w:rsidR="00000000" w:rsidRPr="00000000">
              <w:rPr>
                <w:sz w:val="19"/>
                <w:szCs w:val="19"/>
                <w:rtl w:val="0"/>
              </w:rPr>
              <w:t xml:space="preserve">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A">
            <w:pPr>
              <w:jc w:val="left"/>
              <w:rPr/>
            </w:pPr>
            <w:r w:rsidDel="00000000" w:rsidR="00000000" w:rsidRPr="00000000">
              <w:rPr>
                <w:sz w:val="19"/>
                <w:szCs w:val="19"/>
                <w:rtl w:val="0"/>
              </w:rPr>
              <w:t xml:space="preserve">75% (Q3)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B">
            <w:pPr>
              <w:jc w:val="left"/>
              <w:rPr/>
            </w:pPr>
            <w:r w:rsidDel="00000000" w:rsidR="00000000" w:rsidRPr="00000000">
              <w:rPr>
                <w:sz w:val="19"/>
                <w:szCs w:val="19"/>
                <w:rtl w:val="0"/>
              </w:rPr>
              <w:t xml:space="preserve">57.00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C">
            <w:pPr>
              <w:jc w:val="left"/>
              <w:rPr/>
            </w:pPr>
            <w:r w:rsidDel="00000000" w:rsidR="00000000" w:rsidRPr="00000000">
              <w:rPr>
                <w:sz w:val="19"/>
                <w:szCs w:val="19"/>
                <w:rtl w:val="0"/>
              </w:rPr>
              <w:t xml:space="preserve">$81.00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D">
            <w:pPr>
              <w:jc w:val="left"/>
              <w:rPr/>
            </w:pPr>
            <w:r w:rsidDel="00000000" w:rsidR="00000000" w:rsidRPr="00000000">
              <w:rPr>
                <w:sz w:val="19"/>
                <w:szCs w:val="19"/>
                <w:rtl w:val="0"/>
              </w:rPr>
              <w:t xml:space="preserve">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3E">
            <w:pPr>
              <w:jc w:val="left"/>
              <w:rPr/>
            </w:pPr>
            <w:r w:rsidDel="00000000" w:rsidR="00000000" w:rsidRPr="00000000">
              <w:rPr>
                <w:sz w:val="19"/>
                <w:szCs w:val="19"/>
                <w:rtl w:val="0"/>
              </w:rPr>
              <w:t xml:space="preserve">38.00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3F">
            <w:pPr>
              <w:jc w:val="left"/>
              <w:rPr/>
            </w:pPr>
            <w:r w:rsidDel="00000000" w:rsidR="00000000" w:rsidRPr="00000000">
              <w:rPr>
                <w:sz w:val="19"/>
                <w:szCs w:val="19"/>
                <w:rtl w:val="0"/>
              </w:rPr>
              <w:t xml:space="preserve">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40">
            <w:pPr>
              <w:jc w:val="left"/>
              <w:rPr/>
            </w:pPr>
            <w:r w:rsidDel="00000000" w:rsidR="00000000" w:rsidRPr="00000000">
              <w:rPr>
                <w:sz w:val="19"/>
                <w:szCs w:val="19"/>
                <w:rtl w:val="0"/>
              </w:rPr>
              <w:t xml:space="preserve">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41">
            <w:pPr>
              <w:jc w:val="left"/>
              <w:rPr/>
            </w:pPr>
            <w:r w:rsidDel="00000000" w:rsidR="00000000" w:rsidRPr="00000000">
              <w:rPr>
                <w:sz w:val="19"/>
                <w:szCs w:val="19"/>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42">
            <w:pPr>
              <w:jc w:val="left"/>
              <w:rPr/>
            </w:pPr>
            <w:r w:rsidDel="00000000" w:rsidR="00000000" w:rsidRPr="00000000">
              <w:rPr>
                <w:sz w:val="19"/>
                <w:szCs w:val="19"/>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43">
            <w:pPr>
              <w:jc w:val="left"/>
              <w:rPr/>
            </w:pPr>
            <w:r w:rsidDel="00000000" w:rsidR="00000000" w:rsidRPr="00000000">
              <w:rPr>
                <w:sz w:val="19"/>
                <w:szCs w:val="19"/>
                <w:rtl w:val="0"/>
              </w:rPr>
              <w:t xml:space="preserve">50.00</w:t>
            </w:r>
            <w:r w:rsidDel="00000000" w:rsidR="00000000" w:rsidRPr="00000000">
              <w:rPr>
                <w:rtl w:val="0"/>
              </w:rPr>
            </w:r>
          </w:p>
        </w:tc>
      </w:tr>
    </w:tbl>
    <w:p w:rsidR="00000000" w:rsidDel="00000000" w:rsidP="00000000" w:rsidRDefault="00000000" w:rsidRPr="00000000" w14:paraId="00000044">
      <w:pPr>
        <w:spacing w:after="200" w:lineRule="auto"/>
        <w:rPr/>
      </w:pPr>
      <w:r w:rsidDel="00000000" w:rsidR="00000000" w:rsidRPr="00000000">
        <w:rPr>
          <w:rtl w:val="0"/>
        </w:rPr>
      </w:r>
    </w:p>
    <w:p w:rsidR="00000000" w:rsidDel="00000000" w:rsidP="00000000" w:rsidRDefault="00000000" w:rsidRPr="00000000" w14:paraId="00000045">
      <w:pPr>
        <w:keepNext w:val="1"/>
        <w:pBdr>
          <w:bottom w:color="1b365d" w:space="4" w:sz="12" w:val="single"/>
        </w:pBdr>
        <w:spacing w:after="120" w:before="280" w:lineRule="auto"/>
        <w:rPr/>
      </w:pPr>
      <w:r w:rsidDel="00000000" w:rsidR="00000000" w:rsidRPr="00000000">
        <w:rPr>
          <w:b w:val="1"/>
          <w:bCs w:val="1"/>
          <w:color w:val="1b365d"/>
          <w:sz w:val="36"/>
          <w:szCs w:val="36"/>
          <w:rtl w:val="0"/>
        </w:rPr>
        <w:t xml:space="preserve">3. Exploratory Data Cleaning &amp; Preparation (Python Pipeline)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Data pre-processing was conducted using Python (pandas) to ensure strict data hygiene, consistency, and analytical integrity: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Data Ingestion &amp; Structural Audit: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Imported full transactional records into Pandas DataFrames. Inspected dataset shape using df.info() and extracted distributional parameters via df.describe().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Intelligent Missing Value Imputation: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Identified 37 missing values in 'Review Rating'. Rather than dropping records, missing values were imputed using category-specific median review ratings to preserve statistical distribution.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Standardization &amp; Naming Conventions: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Converted all schema column titles into standardized snake_case notation for automated SQL pipeline compatibility.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Feature Engineering &amp; Categorization: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Engineered binned 'age_group' categories ('Young Adult', 'Middle-aged', 'Adult', 'Senior') and standardized 'purchase_frequency_days'.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Redundancy Verification &amp; Deduplication: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Cross-evaluated 'discount_applied' and 'promo_code_used'. Verified 100% statistical collinearity/redundancy and dropped 'promo_code_used' to optimize model dimensionality.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PostgreSQL Database Integration: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Established SQLAlchemy connection with PostgreSQL database to stream clean relational data into target analysis schema.</w:t>
      </w:r>
    </w:p>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keepNext w:val="1"/>
        <w:pBdr>
          <w:bottom w:color="1b365d" w:space="4" w:sz="12" w:val="single"/>
        </w:pBdr>
        <w:spacing w:after="120" w:before="280" w:lineRule="auto"/>
        <w:rPr/>
      </w:pPr>
      <w:r w:rsidDel="00000000" w:rsidR="00000000" w:rsidRPr="00000000">
        <w:rPr>
          <w:b w:val="1"/>
          <w:bCs w:val="1"/>
          <w:color w:val="1b365d"/>
          <w:sz w:val="36"/>
          <w:szCs w:val="36"/>
          <w:rtl w:val="0"/>
        </w:rPr>
        <w:t xml:space="preserve">4. Key Business Findings &amp; SQL Query Results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Structured query analysis in PostgreSQL answered core strategic questions, driving quantifiable insights across revenue, customer behavior, and product performance:</w:t>
      </w:r>
    </w:p>
    <w:p w:rsidR="00000000" w:rsidDel="00000000" w:rsidP="00000000" w:rsidRDefault="00000000" w:rsidRPr="00000000" w14:paraId="00000050">
      <w:pPr>
        <w:keepNext w:val="1"/>
        <w:spacing w:after="120" w:before="240" w:lineRule="auto"/>
        <w:rPr/>
      </w:pPr>
      <w:r w:rsidDel="00000000" w:rsidR="00000000" w:rsidRPr="00000000">
        <w:rPr>
          <w:b w:val="1"/>
          <w:bCs w:val="1"/>
          <w:color w:val="4682b4"/>
          <w:sz w:val="28"/>
          <w:szCs w:val="28"/>
          <w:rtl w:val="0"/>
        </w:rPr>
        <w:t xml:space="preserve">4.1 Revenue Generation by Gender Segment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Male customers represent the largest segment in total overall spending, contributing over twice the gross revenue generated by female customers due to higher transactional volume.</w:t>
      </w:r>
    </w:p>
    <w:tbl>
      <w:tblPr>
        <w:tblStyle w:val="Table3"/>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52">
            <w:pPr>
              <w:jc w:val="left"/>
              <w:rPr/>
            </w:pPr>
            <w:r w:rsidDel="00000000" w:rsidR="00000000" w:rsidRPr="00000000">
              <w:rPr>
                <w:b w:val="1"/>
                <w:bCs w:val="1"/>
                <w:color w:val="ffffff"/>
                <w:sz w:val="19"/>
                <w:szCs w:val="19"/>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53">
            <w:pPr>
              <w:jc w:val="left"/>
              <w:rPr/>
            </w:pPr>
            <w:r w:rsidDel="00000000" w:rsidR="00000000" w:rsidRPr="00000000">
              <w:rPr>
                <w:b w:val="1"/>
                <w:bCs w:val="1"/>
                <w:color w:val="ffffff"/>
                <w:sz w:val="19"/>
                <w:szCs w:val="19"/>
                <w:rtl w:val="0"/>
              </w:rPr>
              <w:t xml:space="preserve">Total Revenue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4">
            <w:pPr>
              <w:jc w:val="left"/>
              <w:rPr/>
            </w:pPr>
            <w:r w:rsidDel="00000000" w:rsidR="00000000" w:rsidRPr="00000000">
              <w:rPr>
                <w:sz w:val="19"/>
                <w:szCs w:val="19"/>
                <w:rtl w:val="0"/>
              </w:rPr>
              <w:t xml:space="preserve">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5">
            <w:pPr>
              <w:jc w:val="left"/>
              <w:rPr/>
            </w:pPr>
            <w:r w:rsidDel="00000000" w:rsidR="00000000" w:rsidRPr="00000000">
              <w:rPr>
                <w:sz w:val="19"/>
                <w:szCs w:val="19"/>
                <w:rtl w:val="0"/>
              </w:rPr>
              <w:t xml:space="preserve">$157,890.00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56">
            <w:pPr>
              <w:jc w:val="left"/>
              <w:rPr/>
            </w:pPr>
            <w:r w:rsidDel="00000000" w:rsidR="00000000" w:rsidRPr="00000000">
              <w:rPr>
                <w:sz w:val="19"/>
                <w:szCs w:val="19"/>
                <w:rtl w:val="0"/>
              </w:rPr>
              <w:t xml:space="preserve">Female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57">
            <w:pPr>
              <w:jc w:val="left"/>
              <w:rPr/>
            </w:pPr>
            <w:r w:rsidDel="00000000" w:rsidR="00000000" w:rsidRPr="00000000">
              <w:rPr>
                <w:sz w:val="19"/>
                <w:szCs w:val="19"/>
                <w:rtl w:val="0"/>
              </w:rPr>
              <w:t xml:space="preserve">$75,191.00</w:t>
            </w:r>
            <w:r w:rsidDel="00000000" w:rsidR="00000000" w:rsidRPr="00000000">
              <w:rPr>
                <w:rtl w:val="0"/>
              </w:rPr>
            </w:r>
          </w:p>
        </w:tc>
      </w:tr>
    </w:tbl>
    <w:p w:rsidR="00000000" w:rsidDel="00000000" w:rsidP="00000000" w:rsidRDefault="00000000" w:rsidRPr="00000000" w14:paraId="00000058">
      <w:pPr>
        <w:keepNext w:val="1"/>
        <w:spacing w:after="120" w:before="240" w:lineRule="auto"/>
        <w:rPr/>
      </w:pPr>
      <w:r w:rsidDel="00000000" w:rsidR="00000000" w:rsidRPr="00000000">
        <w:rPr>
          <w:b w:val="1"/>
          <w:bCs w:val="1"/>
          <w:color w:val="4682b4"/>
          <w:sz w:val="28"/>
          <w:szCs w:val="28"/>
          <w:rtl w:val="0"/>
        </w:rPr>
        <w:t xml:space="preserve">4.2 High-Value Discount-Driven Shoppers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focused SQL query identified 839 unique customers who leveraged promotional discounts yet still achieved purchase values strictly exceeding the overall average spend ($59.76). This indicates high price elasticity combined with high purchasing capacity.</w:t>
      </w:r>
    </w:p>
    <w:p w:rsidR="00000000" w:rsidDel="00000000" w:rsidP="00000000" w:rsidRDefault="00000000" w:rsidRPr="00000000" w14:paraId="0000005A">
      <w:pPr>
        <w:keepNext w:val="1"/>
        <w:spacing w:after="120" w:before="240" w:lineRule="auto"/>
        <w:rPr/>
      </w:pPr>
      <w:r w:rsidDel="00000000" w:rsidR="00000000" w:rsidRPr="00000000">
        <w:rPr>
          <w:b w:val="1"/>
          <w:bCs w:val="1"/>
          <w:color w:val="4682b4"/>
          <w:sz w:val="28"/>
          <w:szCs w:val="28"/>
          <w:rtl w:val="0"/>
        </w:rPr>
        <w:t xml:space="preserve">4.3 Top 5 Rated Product Offerings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Customer satisfaction ratings highlight accessory and footwear lines as highest-performing in terms of perceived quality:</w:t>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5C">
            <w:pPr>
              <w:jc w:val="left"/>
              <w:rPr/>
            </w:pPr>
            <w:r w:rsidDel="00000000" w:rsidR="00000000" w:rsidRPr="00000000">
              <w:rPr>
                <w:b w:val="1"/>
                <w:bCs w:val="1"/>
                <w:color w:val="ffffff"/>
                <w:sz w:val="19"/>
                <w:szCs w:val="19"/>
                <w:rtl w:val="0"/>
              </w:rPr>
              <w:t xml:space="preserve">Item Purchased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5D">
            <w:pPr>
              <w:jc w:val="left"/>
              <w:rPr/>
            </w:pPr>
            <w:r w:rsidDel="00000000" w:rsidR="00000000" w:rsidRPr="00000000">
              <w:rPr>
                <w:b w:val="1"/>
                <w:bCs w:val="1"/>
                <w:color w:val="ffffff"/>
                <w:sz w:val="19"/>
                <w:szCs w:val="19"/>
                <w:rtl w:val="0"/>
              </w:rPr>
              <w:t xml:space="preserve">Average Review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E">
            <w:pPr>
              <w:jc w:val="left"/>
              <w:rPr/>
            </w:pPr>
            <w:r w:rsidDel="00000000" w:rsidR="00000000" w:rsidRPr="00000000">
              <w:rPr>
                <w:sz w:val="19"/>
                <w:szCs w:val="19"/>
                <w:rtl w:val="0"/>
              </w:rPr>
              <w:t xml:space="preserve">Gloves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F">
            <w:pPr>
              <w:jc w:val="left"/>
              <w:rPr/>
            </w:pPr>
            <w:r w:rsidDel="00000000" w:rsidR="00000000" w:rsidRPr="00000000">
              <w:rPr>
                <w:sz w:val="19"/>
                <w:szCs w:val="19"/>
                <w:rtl w:val="0"/>
              </w:rPr>
              <w:t xml:space="preserve">3.86 /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0">
            <w:pPr>
              <w:jc w:val="left"/>
              <w:rPr/>
            </w:pPr>
            <w:r w:rsidDel="00000000" w:rsidR="00000000" w:rsidRPr="00000000">
              <w:rPr>
                <w:sz w:val="19"/>
                <w:szCs w:val="19"/>
                <w:rtl w:val="0"/>
              </w:rPr>
              <w:t xml:space="preserve">Sandals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1">
            <w:pPr>
              <w:jc w:val="left"/>
              <w:rPr/>
            </w:pPr>
            <w:r w:rsidDel="00000000" w:rsidR="00000000" w:rsidRPr="00000000">
              <w:rPr>
                <w:sz w:val="19"/>
                <w:szCs w:val="19"/>
                <w:rtl w:val="0"/>
              </w:rPr>
              <w:t xml:space="preserve">3.84 /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2">
            <w:pPr>
              <w:jc w:val="left"/>
              <w:rPr/>
            </w:pPr>
            <w:r w:rsidDel="00000000" w:rsidR="00000000" w:rsidRPr="00000000">
              <w:rPr>
                <w:sz w:val="19"/>
                <w:szCs w:val="19"/>
                <w:rtl w:val="0"/>
              </w:rPr>
              <w:t xml:space="preserve">Boots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3">
            <w:pPr>
              <w:jc w:val="left"/>
              <w:rPr/>
            </w:pPr>
            <w:r w:rsidDel="00000000" w:rsidR="00000000" w:rsidRPr="00000000">
              <w:rPr>
                <w:sz w:val="19"/>
                <w:szCs w:val="19"/>
                <w:rtl w:val="0"/>
              </w:rPr>
              <w:t xml:space="preserve">3.82 /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4">
            <w:pPr>
              <w:jc w:val="left"/>
              <w:rPr/>
            </w:pPr>
            <w:r w:rsidDel="00000000" w:rsidR="00000000" w:rsidRPr="00000000">
              <w:rPr>
                <w:sz w:val="19"/>
                <w:szCs w:val="19"/>
                <w:rtl w:val="0"/>
              </w:rPr>
              <w:t xml:space="preserve">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5">
            <w:pPr>
              <w:jc w:val="left"/>
              <w:rPr/>
            </w:pPr>
            <w:r w:rsidDel="00000000" w:rsidR="00000000" w:rsidRPr="00000000">
              <w:rPr>
                <w:sz w:val="19"/>
                <w:szCs w:val="19"/>
                <w:rtl w:val="0"/>
              </w:rPr>
              <w:t xml:space="preserve">3.80 /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6">
            <w:pPr>
              <w:jc w:val="left"/>
              <w:rPr/>
            </w:pPr>
            <w:r w:rsidDel="00000000" w:rsidR="00000000" w:rsidRPr="00000000">
              <w:rPr>
                <w:sz w:val="19"/>
                <w:szCs w:val="19"/>
                <w:rtl w:val="0"/>
              </w:rPr>
              <w:t xml:space="preserve">Skirt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7">
            <w:pPr>
              <w:jc w:val="left"/>
              <w:rPr/>
            </w:pPr>
            <w:r w:rsidDel="00000000" w:rsidR="00000000" w:rsidRPr="00000000">
              <w:rPr>
                <w:sz w:val="19"/>
                <w:szCs w:val="19"/>
                <w:rtl w:val="0"/>
              </w:rPr>
              <w:t xml:space="preserve">3.78 / 5.00</w:t>
            </w:r>
            <w:r w:rsidDel="00000000" w:rsidR="00000000" w:rsidRPr="00000000">
              <w:rPr>
                <w:rtl w:val="0"/>
              </w:rPr>
            </w:r>
          </w:p>
        </w:tc>
      </w:tr>
    </w:tbl>
    <w:p w:rsidR="00000000" w:rsidDel="00000000" w:rsidP="00000000" w:rsidRDefault="00000000" w:rsidRPr="00000000" w14:paraId="00000068">
      <w:pPr>
        <w:keepNext w:val="1"/>
        <w:spacing w:after="120" w:before="240" w:lineRule="auto"/>
        <w:rPr/>
      </w:pPr>
      <w:r w:rsidDel="00000000" w:rsidR="00000000" w:rsidRPr="00000000">
        <w:rPr>
          <w:b w:val="1"/>
          <w:bCs w:val="1"/>
          <w:color w:val="4682b4"/>
          <w:sz w:val="28"/>
          <w:szCs w:val="28"/>
          <w:rtl w:val="0"/>
        </w:rPr>
        <w:t xml:space="preserve">4.4 Order Values Across Logistics &amp; Shipping Types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Order values across shipping tiers demonstrate that customers utilizing Express Shipping spend slightly more per transaction than standard shoppers, justifying premium fulfillment incentives.</w:t>
      </w:r>
    </w:p>
    <w:tbl>
      <w:tblPr>
        <w:tblStyle w:val="Table5"/>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6A">
            <w:pPr>
              <w:jc w:val="left"/>
              <w:rPr/>
            </w:pPr>
            <w:r w:rsidDel="00000000" w:rsidR="00000000" w:rsidRPr="00000000">
              <w:rPr>
                <w:b w:val="1"/>
                <w:bCs w:val="1"/>
                <w:color w:val="ffffff"/>
                <w:sz w:val="19"/>
                <w:szCs w:val="19"/>
                <w:rtl w:val="0"/>
              </w:rPr>
              <w:t xml:space="preserve">Shipping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6B">
            <w:pPr>
              <w:jc w:val="left"/>
              <w:rPr/>
            </w:pPr>
            <w:r w:rsidDel="00000000" w:rsidR="00000000" w:rsidRPr="00000000">
              <w:rPr>
                <w:b w:val="1"/>
                <w:bCs w:val="1"/>
                <w:color w:val="ffffff"/>
                <w:sz w:val="19"/>
                <w:szCs w:val="19"/>
                <w:rtl w:val="0"/>
              </w:rPr>
              <w:t xml:space="preserve">Average Transaction Value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C">
            <w:pPr>
              <w:jc w:val="left"/>
              <w:rPr/>
            </w:pPr>
            <w:r w:rsidDel="00000000" w:rsidR="00000000" w:rsidRPr="00000000">
              <w:rPr>
                <w:sz w:val="19"/>
                <w:szCs w:val="19"/>
                <w:rtl w:val="0"/>
              </w:rPr>
              <w:t xml:space="preserve">Standard Shipping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D">
            <w:pPr>
              <w:jc w:val="left"/>
              <w:rPr/>
            </w:pPr>
            <w:r w:rsidDel="00000000" w:rsidR="00000000" w:rsidRPr="00000000">
              <w:rPr>
                <w:sz w:val="19"/>
                <w:szCs w:val="19"/>
                <w:rtl w:val="0"/>
              </w:rPr>
              <w:t xml:space="preserve">$58.46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E">
            <w:pPr>
              <w:jc w:val="left"/>
              <w:rPr/>
            </w:pPr>
            <w:r w:rsidDel="00000000" w:rsidR="00000000" w:rsidRPr="00000000">
              <w:rPr>
                <w:sz w:val="19"/>
                <w:szCs w:val="19"/>
                <w:rtl w:val="0"/>
              </w:rPr>
              <w:t xml:space="preserve">Express Shipping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6F">
            <w:pPr>
              <w:jc w:val="left"/>
              <w:rPr/>
            </w:pPr>
            <w:r w:rsidDel="00000000" w:rsidR="00000000" w:rsidRPr="00000000">
              <w:rPr>
                <w:sz w:val="19"/>
                <w:szCs w:val="19"/>
                <w:rtl w:val="0"/>
              </w:rPr>
              <w:t xml:space="preserve">$60.48</w:t>
            </w:r>
            <w:r w:rsidDel="00000000" w:rsidR="00000000" w:rsidRPr="00000000">
              <w:rPr>
                <w:rtl w:val="0"/>
              </w:rPr>
            </w:r>
          </w:p>
        </w:tc>
      </w:tr>
    </w:tbl>
    <w:p w:rsidR="00000000" w:rsidDel="00000000" w:rsidP="00000000" w:rsidRDefault="00000000" w:rsidRPr="00000000" w14:paraId="00000070">
      <w:pPr>
        <w:keepNext w:val="1"/>
        <w:spacing w:after="120" w:before="240" w:lineRule="auto"/>
        <w:rPr/>
      </w:pPr>
      <w:r w:rsidDel="00000000" w:rsidR="00000000" w:rsidRPr="00000000">
        <w:rPr>
          <w:b w:val="1"/>
          <w:bCs w:val="1"/>
          <w:color w:val="4682b4"/>
          <w:sz w:val="28"/>
          <w:szCs w:val="28"/>
          <w:rtl w:val="0"/>
        </w:rPr>
        <w:t xml:space="preserve">4.5 Subscriber vs. Non-Subscriber Financial Comparison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While average order values are comparable ($59.49 vs $59.87), non-subscribers current drive 73% of overall sales volume, highlighting a massive opportunity to convert existing non-subscribers into recurring members.</w:t>
      </w:r>
    </w:p>
    <w:tbl>
      <w:tblPr>
        <w:tblStyle w:val="Table6"/>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72">
            <w:pPr>
              <w:jc w:val="left"/>
              <w:rPr/>
            </w:pPr>
            <w:r w:rsidDel="00000000" w:rsidR="00000000" w:rsidRPr="00000000">
              <w:rPr>
                <w:b w:val="1"/>
                <w:bCs w:val="1"/>
                <w:color w:val="ffffff"/>
                <w:sz w:val="19"/>
                <w:szCs w:val="19"/>
                <w:rtl w:val="0"/>
              </w:rPr>
              <w:t xml:space="preserve">Subscription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73">
            <w:pPr>
              <w:jc w:val="left"/>
              <w:rPr/>
            </w:pPr>
            <w:r w:rsidDel="00000000" w:rsidR="00000000" w:rsidRPr="00000000">
              <w:rPr>
                <w:b w:val="1"/>
                <w:bCs w:val="1"/>
                <w:color w:val="ffffff"/>
                <w:sz w:val="19"/>
                <w:szCs w:val="19"/>
                <w:rtl w:val="0"/>
              </w:rPr>
              <w:t xml:space="preserve">Total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74">
            <w:pPr>
              <w:jc w:val="left"/>
              <w:rPr/>
            </w:pPr>
            <w:r w:rsidDel="00000000" w:rsidR="00000000" w:rsidRPr="00000000">
              <w:rPr>
                <w:b w:val="1"/>
                <w:bCs w:val="1"/>
                <w:color w:val="ffffff"/>
                <w:sz w:val="19"/>
                <w:szCs w:val="19"/>
                <w:rtl w:val="0"/>
              </w:rPr>
              <w:t xml:space="preserve">Avg Spend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75">
            <w:pPr>
              <w:jc w:val="left"/>
              <w:rPr/>
            </w:pPr>
            <w:r w:rsidDel="00000000" w:rsidR="00000000" w:rsidRPr="00000000">
              <w:rPr>
                <w:b w:val="1"/>
                <w:bCs w:val="1"/>
                <w:color w:val="ffffff"/>
                <w:sz w:val="19"/>
                <w:szCs w:val="19"/>
                <w:rtl w:val="0"/>
              </w:rPr>
              <w:t xml:space="preserve">Total Revenue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6">
            <w:pPr>
              <w:jc w:val="left"/>
              <w:rPr/>
            </w:pPr>
            <w:r w:rsidDel="00000000" w:rsidR="00000000" w:rsidRPr="00000000">
              <w:rPr>
                <w:sz w:val="19"/>
                <w:szCs w:val="19"/>
                <w:rtl w:val="0"/>
              </w:rPr>
              <w:t xml:space="preserve">Yes (Subscribers)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7">
            <w:pPr>
              <w:jc w:val="left"/>
              <w:rPr/>
            </w:pPr>
            <w:r w:rsidDel="00000000" w:rsidR="00000000" w:rsidRPr="00000000">
              <w:rPr>
                <w:sz w:val="19"/>
                <w:szCs w:val="19"/>
                <w:rtl w:val="0"/>
              </w:rPr>
              <w:t xml:space="preserve">1,053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8">
            <w:pPr>
              <w:jc w:val="left"/>
              <w:rPr/>
            </w:pPr>
            <w:r w:rsidDel="00000000" w:rsidR="00000000" w:rsidRPr="00000000">
              <w:rPr>
                <w:sz w:val="19"/>
                <w:szCs w:val="19"/>
                <w:rtl w:val="0"/>
              </w:rPr>
              <w:t xml:space="preserve">$59.49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9">
            <w:pPr>
              <w:jc w:val="left"/>
              <w:rPr/>
            </w:pPr>
            <w:r w:rsidDel="00000000" w:rsidR="00000000" w:rsidRPr="00000000">
              <w:rPr>
                <w:sz w:val="19"/>
                <w:szCs w:val="19"/>
                <w:rtl w:val="0"/>
              </w:rPr>
              <w:t xml:space="preserve">$62,645.00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7A">
            <w:pPr>
              <w:jc w:val="left"/>
              <w:rPr/>
            </w:pPr>
            <w:r w:rsidDel="00000000" w:rsidR="00000000" w:rsidRPr="00000000">
              <w:rPr>
                <w:sz w:val="19"/>
                <w:szCs w:val="19"/>
                <w:rtl w:val="0"/>
              </w:rPr>
              <w:t xml:space="preserve">No (Non-Subscribers)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7B">
            <w:pPr>
              <w:jc w:val="left"/>
              <w:rPr/>
            </w:pPr>
            <w:r w:rsidDel="00000000" w:rsidR="00000000" w:rsidRPr="00000000">
              <w:rPr>
                <w:sz w:val="19"/>
                <w:szCs w:val="19"/>
                <w:rtl w:val="0"/>
              </w:rPr>
              <w:t xml:space="preserve">2,847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7C">
            <w:pPr>
              <w:jc w:val="left"/>
              <w:rPr/>
            </w:pPr>
            <w:r w:rsidDel="00000000" w:rsidR="00000000" w:rsidRPr="00000000">
              <w:rPr>
                <w:sz w:val="19"/>
                <w:szCs w:val="19"/>
                <w:rtl w:val="0"/>
              </w:rPr>
              <w:t xml:space="preserve">$59.87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7D">
            <w:pPr>
              <w:jc w:val="left"/>
              <w:rPr/>
            </w:pPr>
            <w:r w:rsidDel="00000000" w:rsidR="00000000" w:rsidRPr="00000000">
              <w:rPr>
                <w:sz w:val="19"/>
                <w:szCs w:val="19"/>
                <w:rtl w:val="0"/>
              </w:rPr>
              <w:t xml:space="preserve">$170,436.00</w:t>
            </w:r>
            <w:r w:rsidDel="00000000" w:rsidR="00000000" w:rsidRPr="00000000">
              <w:rPr>
                <w:rtl w:val="0"/>
              </w:rPr>
            </w:r>
          </w:p>
        </w:tc>
      </w:tr>
    </w:tbl>
    <w:p w:rsidR="00000000" w:rsidDel="00000000" w:rsidP="00000000" w:rsidRDefault="00000000" w:rsidRPr="00000000" w14:paraId="0000007E">
      <w:pPr>
        <w:keepNext w:val="1"/>
        <w:spacing w:after="120" w:before="240" w:lineRule="auto"/>
        <w:rPr/>
      </w:pPr>
      <w:r w:rsidDel="00000000" w:rsidR="00000000" w:rsidRPr="00000000">
        <w:rPr>
          <w:b w:val="1"/>
          <w:bCs w:val="1"/>
          <w:color w:val="4682b4"/>
          <w:sz w:val="28"/>
          <w:szCs w:val="28"/>
          <w:rtl w:val="0"/>
        </w:rPr>
        <w:t xml:space="preserve">4.6 Top Discount-Dependent Products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Certain categories show extreme discount dependency, with nearly half of all purchases driven by promotional pricing:</w:t>
      </w:r>
    </w:p>
    <w:tbl>
      <w:tblPr>
        <w:tblStyle w:val="Table7"/>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80">
            <w:pPr>
              <w:jc w:val="left"/>
              <w:rPr/>
            </w:pPr>
            <w:r w:rsidDel="00000000" w:rsidR="00000000" w:rsidRPr="00000000">
              <w:rPr>
                <w:b w:val="1"/>
                <w:bCs w:val="1"/>
                <w:color w:val="ffffff"/>
                <w:sz w:val="19"/>
                <w:szCs w:val="19"/>
                <w:rtl w:val="0"/>
              </w:rPr>
              <w:t xml:space="preserve">Item Purchased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81">
            <w:pPr>
              <w:jc w:val="left"/>
              <w:rPr/>
            </w:pPr>
            <w:r w:rsidDel="00000000" w:rsidR="00000000" w:rsidRPr="00000000">
              <w:rPr>
                <w:b w:val="1"/>
                <w:bCs w:val="1"/>
                <w:color w:val="ffffff"/>
                <w:sz w:val="19"/>
                <w:szCs w:val="19"/>
                <w:rtl w:val="0"/>
              </w:rPr>
              <w:t xml:space="preserve">Discounted Purchase Rate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2">
            <w:pPr>
              <w:jc w:val="left"/>
              <w:rPr/>
            </w:pPr>
            <w:r w:rsidDel="00000000" w:rsidR="00000000" w:rsidRPr="00000000">
              <w:rPr>
                <w:sz w:val="19"/>
                <w:szCs w:val="19"/>
                <w:rtl w:val="0"/>
              </w:rPr>
              <w:t xml:space="preserve">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3">
            <w:pPr>
              <w:jc w:val="left"/>
              <w:rPr/>
            </w:pPr>
            <w:r w:rsidDel="00000000" w:rsidR="00000000" w:rsidRPr="00000000">
              <w:rPr>
                <w:sz w:val="19"/>
                <w:szCs w:val="19"/>
                <w:rtl w:val="0"/>
              </w:rPr>
              <w:t xml:space="preserve">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84">
            <w:pPr>
              <w:jc w:val="left"/>
              <w:rPr/>
            </w:pPr>
            <w:r w:rsidDel="00000000" w:rsidR="00000000" w:rsidRPr="00000000">
              <w:rPr>
                <w:sz w:val="19"/>
                <w:szCs w:val="19"/>
                <w:rtl w:val="0"/>
              </w:rPr>
              <w:t xml:space="preserve">Sneakers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85">
            <w:pPr>
              <w:jc w:val="left"/>
              <w:rPr/>
            </w:pPr>
            <w:r w:rsidDel="00000000" w:rsidR="00000000" w:rsidRPr="00000000">
              <w:rPr>
                <w:sz w:val="19"/>
                <w:szCs w:val="19"/>
                <w:rtl w:val="0"/>
              </w:rPr>
              <w:t xml:space="preserve">49.66%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6">
            <w:pPr>
              <w:jc w:val="left"/>
              <w:rPr/>
            </w:pPr>
            <w:r w:rsidDel="00000000" w:rsidR="00000000" w:rsidRPr="00000000">
              <w:rPr>
                <w:sz w:val="19"/>
                <w:szCs w:val="19"/>
                <w:rtl w:val="0"/>
              </w:rPr>
              <w:t xml:space="preserve">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7">
            <w:pPr>
              <w:jc w:val="left"/>
              <w:rPr/>
            </w:pPr>
            <w:r w:rsidDel="00000000" w:rsidR="00000000" w:rsidRPr="00000000">
              <w:rPr>
                <w:sz w:val="19"/>
                <w:szCs w:val="19"/>
                <w:rtl w:val="0"/>
              </w:rPr>
              <w:t xml:space="preserve">49.07%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88">
            <w:pPr>
              <w:jc w:val="left"/>
              <w:rPr/>
            </w:pPr>
            <w:r w:rsidDel="00000000" w:rsidR="00000000" w:rsidRPr="00000000">
              <w:rPr>
                <w:sz w:val="19"/>
                <w:szCs w:val="19"/>
                <w:rtl w:val="0"/>
              </w:rPr>
              <w:t xml:space="preserve">Sweater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89">
            <w:pPr>
              <w:jc w:val="left"/>
              <w:rPr/>
            </w:pPr>
            <w:r w:rsidDel="00000000" w:rsidR="00000000" w:rsidRPr="00000000">
              <w:rPr>
                <w:sz w:val="19"/>
                <w:szCs w:val="19"/>
                <w:rtl w:val="0"/>
              </w:rPr>
              <w:t xml:space="preserve">48.17%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A">
            <w:pPr>
              <w:jc w:val="left"/>
              <w:rPr/>
            </w:pPr>
            <w:r w:rsidDel="00000000" w:rsidR="00000000" w:rsidRPr="00000000">
              <w:rPr>
                <w:sz w:val="19"/>
                <w:szCs w:val="19"/>
                <w:rtl w:val="0"/>
              </w:rPr>
              <w:t xml:space="preserve">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B">
            <w:pPr>
              <w:jc w:val="left"/>
              <w:rPr/>
            </w:pPr>
            <w:r w:rsidDel="00000000" w:rsidR="00000000" w:rsidRPr="00000000">
              <w:rPr>
                <w:sz w:val="19"/>
                <w:szCs w:val="19"/>
                <w:rtl w:val="0"/>
              </w:rPr>
              <w:t xml:space="preserve">47.37%</w:t>
            </w:r>
            <w:r w:rsidDel="00000000" w:rsidR="00000000" w:rsidRPr="00000000">
              <w:rPr>
                <w:rtl w:val="0"/>
              </w:rPr>
            </w:r>
          </w:p>
        </w:tc>
      </w:tr>
    </w:tbl>
    <w:p w:rsidR="00000000" w:rsidDel="00000000" w:rsidP="00000000" w:rsidRDefault="00000000" w:rsidRPr="00000000" w14:paraId="0000008C">
      <w:pPr>
        <w:keepNext w:val="1"/>
        <w:spacing w:after="120" w:before="240" w:lineRule="auto"/>
        <w:rPr/>
      </w:pPr>
      <w:r w:rsidDel="00000000" w:rsidR="00000000" w:rsidRPr="00000000">
        <w:rPr>
          <w:b w:val="1"/>
          <w:bCs w:val="1"/>
          <w:color w:val="4682b4"/>
          <w:sz w:val="28"/>
          <w:szCs w:val="28"/>
          <w:rtl w:val="0"/>
        </w:rPr>
        <w:t xml:space="preserve">4.7 Behavioral Customer Segmentation Breakdown</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Customers were categorized based on historical order frequency into New (1-2 purchases), Returning (3-5 purchases), and Loyal (&gt;5 purchases):</w:t>
      </w:r>
    </w:p>
    <w:tbl>
      <w:tblPr>
        <w:tblStyle w:val="Table8"/>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8E">
            <w:pPr>
              <w:jc w:val="left"/>
              <w:rPr/>
            </w:pPr>
            <w:r w:rsidDel="00000000" w:rsidR="00000000" w:rsidRPr="00000000">
              <w:rPr>
                <w:b w:val="1"/>
                <w:bCs w:val="1"/>
                <w:color w:val="ffffff"/>
                <w:sz w:val="19"/>
                <w:szCs w:val="19"/>
                <w:rtl w:val="0"/>
              </w:rPr>
              <w:t xml:space="preserve">Customer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8F">
            <w:pPr>
              <w:jc w:val="left"/>
              <w:rPr/>
            </w:pPr>
            <w:r w:rsidDel="00000000" w:rsidR="00000000" w:rsidRPr="00000000">
              <w:rPr>
                <w:b w:val="1"/>
                <w:bCs w:val="1"/>
                <w:color w:val="ffffff"/>
                <w:sz w:val="19"/>
                <w:szCs w:val="19"/>
                <w:rtl w:val="0"/>
              </w:rPr>
              <w:t xml:space="preserve">Number of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0">
            <w:pPr>
              <w:jc w:val="left"/>
              <w:rPr/>
            </w:pPr>
            <w:r w:rsidDel="00000000" w:rsidR="00000000" w:rsidRPr="00000000">
              <w:rPr>
                <w:sz w:val="19"/>
                <w:szCs w:val="19"/>
                <w:rtl w:val="0"/>
              </w:rPr>
              <w:t xml:space="preserve">Loyal Customers (&gt;5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1">
            <w:pPr>
              <w:jc w:val="left"/>
              <w:rPr/>
            </w:pPr>
            <w:r w:rsidDel="00000000" w:rsidR="00000000" w:rsidRPr="00000000">
              <w:rPr>
                <w:sz w:val="19"/>
                <w:szCs w:val="19"/>
                <w:rtl w:val="0"/>
              </w:rPr>
              <w:t xml:space="preserve">3,116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92">
            <w:pPr>
              <w:jc w:val="left"/>
              <w:rPr/>
            </w:pPr>
            <w:r w:rsidDel="00000000" w:rsidR="00000000" w:rsidRPr="00000000">
              <w:rPr>
                <w:sz w:val="19"/>
                <w:szCs w:val="19"/>
                <w:rtl w:val="0"/>
              </w:rPr>
              <w:t xml:space="preserve">Returning Customers (3-5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93">
            <w:pPr>
              <w:jc w:val="left"/>
              <w:rPr/>
            </w:pPr>
            <w:r w:rsidDel="00000000" w:rsidR="00000000" w:rsidRPr="00000000">
              <w:rPr>
                <w:sz w:val="19"/>
                <w:szCs w:val="19"/>
                <w:rtl w:val="0"/>
              </w:rPr>
              <w:t xml:space="preserve">701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4">
            <w:pPr>
              <w:jc w:val="left"/>
              <w:rPr/>
            </w:pPr>
            <w:r w:rsidDel="00000000" w:rsidR="00000000" w:rsidRPr="00000000">
              <w:rPr>
                <w:sz w:val="19"/>
                <w:szCs w:val="19"/>
                <w:rtl w:val="0"/>
              </w:rPr>
              <w:t xml:space="preserve">New Customers (1-2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5">
            <w:pPr>
              <w:jc w:val="left"/>
              <w:rPr/>
            </w:pPr>
            <w:r w:rsidDel="00000000" w:rsidR="00000000" w:rsidRPr="00000000">
              <w:rPr>
                <w:sz w:val="19"/>
                <w:szCs w:val="19"/>
                <w:rtl w:val="0"/>
              </w:rPr>
              <w:t xml:space="preserve">83</w:t>
            </w:r>
            <w:r w:rsidDel="00000000" w:rsidR="00000000" w:rsidRPr="00000000">
              <w:rPr>
                <w:rtl w:val="0"/>
              </w:rPr>
            </w:r>
          </w:p>
        </w:tc>
      </w:tr>
    </w:tbl>
    <w:p w:rsidR="00000000" w:rsidDel="00000000" w:rsidP="00000000" w:rsidRDefault="00000000" w:rsidRPr="00000000" w14:paraId="00000096">
      <w:pPr>
        <w:keepNext w:val="1"/>
        <w:spacing w:after="120" w:before="240" w:lineRule="auto"/>
        <w:rPr/>
      </w:pPr>
      <w:r w:rsidDel="00000000" w:rsidR="00000000" w:rsidRPr="00000000">
        <w:rPr>
          <w:b w:val="1"/>
          <w:bCs w:val="1"/>
          <w:color w:val="4682b4"/>
          <w:sz w:val="28"/>
          <w:szCs w:val="28"/>
          <w:rtl w:val="0"/>
        </w:rPr>
        <w:t xml:space="preserve">4.8 Top Category-Level Best Sellers</w:t>
      </w:r>
      <w:r w:rsidDel="00000000" w:rsidR="00000000" w:rsidRPr="00000000">
        <w:rPr>
          <w:rtl w:val="0"/>
        </w:rPr>
      </w:r>
    </w:p>
    <w:tbl>
      <w:tblPr>
        <w:tblStyle w:val="Table9"/>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7">
            <w:pPr>
              <w:jc w:val="left"/>
              <w:rPr/>
            </w:pPr>
            <w:r w:rsidDel="00000000" w:rsidR="00000000" w:rsidRPr="00000000">
              <w:rPr>
                <w:b w:val="1"/>
                <w:bCs w:val="1"/>
                <w:color w:val="ffffff"/>
                <w:sz w:val="19"/>
                <w:szCs w:val="19"/>
                <w:rtl w:val="0"/>
              </w:rPr>
              <w:t xml:space="preserv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8">
            <w:pPr>
              <w:jc w:val="left"/>
              <w:rPr/>
            </w:pPr>
            <w:r w:rsidDel="00000000" w:rsidR="00000000" w:rsidRPr="00000000">
              <w:rPr>
                <w:b w:val="1"/>
                <w:bCs w:val="1"/>
                <w:color w:val="ffffff"/>
                <w:sz w:val="19"/>
                <w:szCs w:val="19"/>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9">
            <w:pPr>
              <w:jc w:val="left"/>
              <w:rPr/>
            </w:pPr>
            <w:r w:rsidDel="00000000" w:rsidR="00000000" w:rsidRPr="00000000">
              <w:rPr>
                <w:b w:val="1"/>
                <w:bCs w:val="1"/>
                <w:color w:val="ffffff"/>
                <w:sz w:val="19"/>
                <w:szCs w:val="19"/>
                <w:rtl w:val="0"/>
              </w:rPr>
              <w:t xml:space="preserve">Item Purchased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9A">
            <w:pPr>
              <w:jc w:val="left"/>
              <w:rPr/>
            </w:pPr>
            <w:r w:rsidDel="00000000" w:rsidR="00000000" w:rsidRPr="00000000">
              <w:rPr>
                <w:b w:val="1"/>
                <w:bCs w:val="1"/>
                <w:color w:val="ffffff"/>
                <w:sz w:val="19"/>
                <w:szCs w:val="19"/>
                <w:rtl w:val="0"/>
              </w:rPr>
              <w:t xml:space="preserve">Total Orders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B">
            <w:pPr>
              <w:jc w:val="left"/>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C">
            <w:pPr>
              <w:jc w:val="left"/>
              <w:rPr/>
            </w:pPr>
            <w:r w:rsidDel="00000000" w:rsidR="00000000" w:rsidRPr="00000000">
              <w:rPr>
                <w:sz w:val="19"/>
                <w:szCs w:val="19"/>
                <w:rtl w:val="0"/>
              </w:rPr>
              <w:t xml:space="preserve">Accessories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D">
            <w:pPr>
              <w:jc w:val="left"/>
              <w:rPr/>
            </w:pPr>
            <w:r w:rsidDel="00000000" w:rsidR="00000000" w:rsidRPr="00000000">
              <w:rPr>
                <w:sz w:val="19"/>
                <w:szCs w:val="19"/>
                <w:rtl w:val="0"/>
              </w:rPr>
              <w:t xml:space="preserve">Jewelry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E">
            <w:pPr>
              <w:jc w:val="left"/>
              <w:rPr/>
            </w:pPr>
            <w:r w:rsidDel="00000000" w:rsidR="00000000" w:rsidRPr="00000000">
              <w:rPr>
                <w:sz w:val="19"/>
                <w:szCs w:val="19"/>
                <w:rtl w:val="0"/>
              </w:rPr>
              <w:t xml:space="preserve">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9F">
            <w:pPr>
              <w:jc w:val="left"/>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0">
            <w:pPr>
              <w:jc w:val="left"/>
              <w:rPr/>
            </w:pPr>
            <w:r w:rsidDel="00000000" w:rsidR="00000000" w:rsidRPr="00000000">
              <w:rPr>
                <w:sz w:val="19"/>
                <w:szCs w:val="19"/>
                <w:rtl w:val="0"/>
              </w:rPr>
              <w:t xml:space="preserve">Accessories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1">
            <w:pPr>
              <w:jc w:val="left"/>
              <w:rPr/>
            </w:pPr>
            <w:r w:rsidDel="00000000" w:rsidR="00000000" w:rsidRPr="00000000">
              <w:rPr>
                <w:sz w:val="19"/>
                <w:szCs w:val="19"/>
                <w:rtl w:val="0"/>
              </w:rPr>
              <w:t xml:space="preserve">Sunglasses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2">
            <w:pPr>
              <w:jc w:val="left"/>
              <w:rPr/>
            </w:pPr>
            <w:r w:rsidDel="00000000" w:rsidR="00000000" w:rsidRPr="00000000">
              <w:rPr>
                <w:sz w:val="19"/>
                <w:szCs w:val="19"/>
                <w:rtl w:val="0"/>
              </w:rPr>
              <w:t xml:space="preserve">161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3">
            <w:pPr>
              <w:jc w:val="left"/>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4">
            <w:pPr>
              <w:jc w:val="left"/>
              <w:rPr/>
            </w:pPr>
            <w:r w:rsidDel="00000000" w:rsidR="00000000" w:rsidRPr="00000000">
              <w:rPr>
                <w:sz w:val="19"/>
                <w:szCs w:val="19"/>
                <w:rtl w:val="0"/>
              </w:rPr>
              <w:t xml:space="preserve">Accessories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5">
            <w:pPr>
              <w:jc w:val="left"/>
              <w:rPr/>
            </w:pPr>
            <w:r w:rsidDel="00000000" w:rsidR="00000000" w:rsidRPr="00000000">
              <w:rPr>
                <w:sz w:val="19"/>
                <w:szCs w:val="19"/>
                <w:rtl w:val="0"/>
              </w:rPr>
              <w:t xml:space="preserve">Belt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6">
            <w:pPr>
              <w:jc w:val="left"/>
              <w:rPr/>
            </w:pPr>
            <w:r w:rsidDel="00000000" w:rsidR="00000000" w:rsidRPr="00000000">
              <w:rPr>
                <w:sz w:val="19"/>
                <w:szCs w:val="19"/>
                <w:rtl w:val="0"/>
              </w:rPr>
              <w:t xml:space="preserve">161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7">
            <w:pPr>
              <w:jc w:val="left"/>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8">
            <w:pPr>
              <w:jc w:val="left"/>
              <w:rPr/>
            </w:pPr>
            <w:r w:rsidDel="00000000" w:rsidR="00000000" w:rsidRPr="00000000">
              <w:rPr>
                <w:sz w:val="19"/>
                <w:szCs w:val="19"/>
                <w:rtl w:val="0"/>
              </w:rPr>
              <w:t xml:space="preserve">Clothing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9">
            <w:pPr>
              <w:jc w:val="left"/>
              <w:rPr/>
            </w:pPr>
            <w:r w:rsidDel="00000000" w:rsidR="00000000" w:rsidRPr="00000000">
              <w:rPr>
                <w:sz w:val="19"/>
                <w:szCs w:val="19"/>
                <w:rtl w:val="0"/>
              </w:rPr>
              <w:t xml:space="preserve">Blouse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A">
            <w:pPr>
              <w:jc w:val="left"/>
              <w:rPr/>
            </w:pPr>
            <w:r w:rsidDel="00000000" w:rsidR="00000000" w:rsidRPr="00000000">
              <w:rPr>
                <w:sz w:val="19"/>
                <w:szCs w:val="19"/>
                <w:rtl w:val="0"/>
              </w:rPr>
              <w:t xml:space="preserve">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B">
            <w:pPr>
              <w:jc w:val="left"/>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C">
            <w:pPr>
              <w:jc w:val="left"/>
              <w:rPr/>
            </w:pPr>
            <w:r w:rsidDel="00000000" w:rsidR="00000000" w:rsidRPr="00000000">
              <w:rPr>
                <w:sz w:val="19"/>
                <w:szCs w:val="19"/>
                <w:rtl w:val="0"/>
              </w:rPr>
              <w:t xml:space="preserve">Clothing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D">
            <w:pPr>
              <w:jc w:val="left"/>
              <w:rPr/>
            </w:pPr>
            <w:r w:rsidDel="00000000" w:rsidR="00000000" w:rsidRPr="00000000">
              <w:rPr>
                <w:sz w:val="19"/>
                <w:szCs w:val="19"/>
                <w:rtl w:val="0"/>
              </w:rPr>
              <w:t xml:space="preserve">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E">
            <w:pPr>
              <w:jc w:val="left"/>
              <w:rPr/>
            </w:pPr>
            <w:r w:rsidDel="00000000" w:rsidR="00000000" w:rsidRPr="00000000">
              <w:rPr>
                <w:sz w:val="19"/>
                <w:szCs w:val="19"/>
                <w:rtl w:val="0"/>
              </w:rPr>
              <w:t xml:space="preserve">171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AF">
            <w:pPr>
              <w:jc w:val="left"/>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0">
            <w:pPr>
              <w:jc w:val="left"/>
              <w:rPr/>
            </w:pPr>
            <w:r w:rsidDel="00000000" w:rsidR="00000000" w:rsidRPr="00000000">
              <w:rPr>
                <w:sz w:val="19"/>
                <w:szCs w:val="19"/>
                <w:rtl w:val="0"/>
              </w:rPr>
              <w:t xml:space="preserve">Clothing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1">
            <w:pPr>
              <w:jc w:val="left"/>
              <w:rPr/>
            </w:pPr>
            <w:r w:rsidDel="00000000" w:rsidR="00000000" w:rsidRPr="00000000">
              <w:rPr>
                <w:sz w:val="19"/>
                <w:szCs w:val="19"/>
                <w:rtl w:val="0"/>
              </w:rPr>
              <w:t xml:space="preserve">Shirt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2">
            <w:pPr>
              <w:jc w:val="left"/>
              <w:rPr/>
            </w:pPr>
            <w:r w:rsidDel="00000000" w:rsidR="00000000" w:rsidRPr="00000000">
              <w:rPr>
                <w:sz w:val="19"/>
                <w:szCs w:val="19"/>
                <w:rtl w:val="0"/>
              </w:rPr>
              <w:t xml:space="preserve">169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3">
            <w:pPr>
              <w:jc w:val="left"/>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4">
            <w:pPr>
              <w:jc w:val="left"/>
              <w:rPr/>
            </w:pPr>
            <w:r w:rsidDel="00000000" w:rsidR="00000000" w:rsidRPr="00000000">
              <w:rPr>
                <w:sz w:val="19"/>
                <w:szCs w:val="19"/>
                <w:rtl w:val="0"/>
              </w:rPr>
              <w:t xml:space="preserve">Footwear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5">
            <w:pPr>
              <w:jc w:val="left"/>
              <w:rPr/>
            </w:pPr>
            <w:r w:rsidDel="00000000" w:rsidR="00000000" w:rsidRPr="00000000">
              <w:rPr>
                <w:sz w:val="19"/>
                <w:szCs w:val="19"/>
                <w:rtl w:val="0"/>
              </w:rPr>
              <w:t xml:space="preserve">Sandals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6">
            <w:pPr>
              <w:jc w:val="left"/>
              <w:rPr/>
            </w:pPr>
            <w:r w:rsidDel="00000000" w:rsidR="00000000" w:rsidRPr="00000000">
              <w:rPr>
                <w:sz w:val="19"/>
                <w:szCs w:val="19"/>
                <w:rtl w:val="0"/>
              </w:rPr>
              <w:t xml:space="preserve">160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7">
            <w:pPr>
              <w:jc w:val="left"/>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8">
            <w:pPr>
              <w:jc w:val="left"/>
              <w:rPr/>
            </w:pPr>
            <w:r w:rsidDel="00000000" w:rsidR="00000000" w:rsidRPr="00000000">
              <w:rPr>
                <w:sz w:val="19"/>
                <w:szCs w:val="19"/>
                <w:rtl w:val="0"/>
              </w:rPr>
              <w:t xml:space="preserve">Footwear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9">
            <w:pPr>
              <w:jc w:val="left"/>
              <w:rPr/>
            </w:pPr>
            <w:r w:rsidDel="00000000" w:rsidR="00000000" w:rsidRPr="00000000">
              <w:rPr>
                <w:sz w:val="19"/>
                <w:szCs w:val="19"/>
                <w:rtl w:val="0"/>
              </w:rPr>
              <w:t xml:space="preserve">Shoes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A">
            <w:pPr>
              <w:jc w:val="left"/>
              <w:rPr/>
            </w:pPr>
            <w:r w:rsidDel="00000000" w:rsidR="00000000" w:rsidRPr="00000000">
              <w:rPr>
                <w:sz w:val="19"/>
                <w:szCs w:val="19"/>
                <w:rtl w:val="0"/>
              </w:rPr>
              <w:t xml:space="preserve">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B">
            <w:pPr>
              <w:jc w:val="left"/>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C">
            <w:pPr>
              <w:jc w:val="left"/>
              <w:rPr/>
            </w:pPr>
            <w:r w:rsidDel="00000000" w:rsidR="00000000" w:rsidRPr="00000000">
              <w:rPr>
                <w:sz w:val="19"/>
                <w:szCs w:val="19"/>
                <w:rtl w:val="0"/>
              </w:rPr>
              <w:t xml:space="preserve">Footwear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D">
            <w:pPr>
              <w:jc w:val="left"/>
              <w:rPr/>
            </w:pPr>
            <w:r w:rsidDel="00000000" w:rsidR="00000000" w:rsidRPr="00000000">
              <w:rPr>
                <w:sz w:val="19"/>
                <w:szCs w:val="19"/>
                <w:rtl w:val="0"/>
              </w:rPr>
              <w:t xml:space="preserve">Sneakers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E">
            <w:pPr>
              <w:jc w:val="left"/>
              <w:rPr/>
            </w:pPr>
            <w:r w:rsidDel="00000000" w:rsidR="00000000" w:rsidRPr="00000000">
              <w:rPr>
                <w:sz w:val="19"/>
                <w:szCs w:val="19"/>
                <w:rtl w:val="0"/>
              </w:rPr>
              <w:t xml:space="preserve">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BF">
            <w:pPr>
              <w:jc w:val="left"/>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C0">
            <w:pPr>
              <w:jc w:val="left"/>
              <w:rPr/>
            </w:pPr>
            <w:r w:rsidDel="00000000" w:rsidR="00000000" w:rsidRPr="00000000">
              <w:rPr>
                <w:sz w:val="19"/>
                <w:szCs w:val="19"/>
                <w:rtl w:val="0"/>
              </w:rPr>
              <w:t xml:space="preserve">Outerwear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C1">
            <w:pPr>
              <w:jc w:val="left"/>
              <w:rPr/>
            </w:pPr>
            <w:r w:rsidDel="00000000" w:rsidR="00000000" w:rsidRPr="00000000">
              <w:rPr>
                <w:sz w:val="19"/>
                <w:szCs w:val="19"/>
                <w:rtl w:val="0"/>
              </w:rPr>
              <w:t xml:space="preserve">Jacket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C2">
            <w:pPr>
              <w:jc w:val="left"/>
              <w:rPr/>
            </w:pPr>
            <w:r w:rsidDel="00000000" w:rsidR="00000000" w:rsidRPr="00000000">
              <w:rPr>
                <w:sz w:val="19"/>
                <w:szCs w:val="19"/>
                <w:rtl w:val="0"/>
              </w:rPr>
              <w:t xml:space="preserve">163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3">
            <w:pPr>
              <w:jc w:val="left"/>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4">
            <w:pPr>
              <w:jc w:val="left"/>
              <w:rPr/>
            </w:pPr>
            <w:r w:rsidDel="00000000" w:rsidR="00000000" w:rsidRPr="00000000">
              <w:rPr>
                <w:sz w:val="19"/>
                <w:szCs w:val="19"/>
                <w:rtl w:val="0"/>
              </w:rPr>
              <w:t xml:space="preserve">Outerwear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5">
            <w:pPr>
              <w:jc w:val="left"/>
              <w:rPr/>
            </w:pPr>
            <w:r w:rsidDel="00000000" w:rsidR="00000000" w:rsidRPr="00000000">
              <w:rPr>
                <w:sz w:val="19"/>
                <w:szCs w:val="19"/>
                <w:rtl w:val="0"/>
              </w:rPr>
              <w:t xml:space="preserve">Coat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6">
            <w:pPr>
              <w:jc w:val="left"/>
              <w:rPr/>
            </w:pPr>
            <w:r w:rsidDel="00000000" w:rsidR="00000000" w:rsidRPr="00000000">
              <w:rPr>
                <w:sz w:val="19"/>
                <w:szCs w:val="19"/>
                <w:rtl w:val="0"/>
              </w:rPr>
              <w:t xml:space="preserve">161</w:t>
            </w:r>
            <w:r w:rsidDel="00000000" w:rsidR="00000000" w:rsidRPr="00000000">
              <w:rPr>
                <w:rtl w:val="0"/>
              </w:rPr>
            </w:r>
          </w:p>
        </w:tc>
      </w:tr>
    </w:tbl>
    <w:p w:rsidR="00000000" w:rsidDel="00000000" w:rsidP="00000000" w:rsidRDefault="00000000" w:rsidRPr="00000000" w14:paraId="000000C7">
      <w:pPr>
        <w:keepNext w:val="1"/>
        <w:spacing w:after="120" w:before="240" w:lineRule="auto"/>
        <w:rPr/>
      </w:pPr>
      <w:r w:rsidDel="00000000" w:rsidR="00000000" w:rsidRPr="00000000">
        <w:rPr>
          <w:b w:val="1"/>
          <w:bCs w:val="1"/>
          <w:color w:val="4682b4"/>
          <w:sz w:val="28"/>
          <w:szCs w:val="28"/>
          <w:rtl w:val="0"/>
        </w:rPr>
        <w:t xml:space="preserve">4.9 Revenue Contribution by Age Demographic</w:t>
      </w:r>
      <w:r w:rsidDel="00000000" w:rsidR="00000000" w:rsidRPr="00000000">
        <w:rPr>
          <w:rtl w:val="0"/>
        </w:rPr>
      </w:r>
    </w:p>
    <w:tbl>
      <w:tblPr>
        <w:tblStyle w:val="Table10"/>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C8">
            <w:pPr>
              <w:jc w:val="left"/>
              <w:rPr/>
            </w:pPr>
            <w:r w:rsidDel="00000000" w:rsidR="00000000" w:rsidRPr="00000000">
              <w:rPr>
                <w:b w:val="1"/>
                <w:bCs w:val="1"/>
                <w:color w:val="ffffff"/>
                <w:sz w:val="19"/>
                <w:szCs w:val="19"/>
                <w:rtl w:val="0"/>
              </w:rPr>
              <w:t xml:space="preserve">Age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C9">
            <w:pPr>
              <w:jc w:val="left"/>
              <w:rPr/>
            </w:pPr>
            <w:r w:rsidDel="00000000" w:rsidR="00000000" w:rsidRPr="00000000">
              <w:rPr>
                <w:b w:val="1"/>
                <w:bCs w:val="1"/>
                <w:color w:val="ffffff"/>
                <w:sz w:val="19"/>
                <w:szCs w:val="19"/>
                <w:rtl w:val="0"/>
              </w:rPr>
              <w:t xml:space="preserve">Total Gross Revenue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A">
            <w:pPr>
              <w:jc w:val="left"/>
              <w:rPr/>
            </w:pPr>
            <w:r w:rsidDel="00000000" w:rsidR="00000000" w:rsidRPr="00000000">
              <w:rPr>
                <w:sz w:val="19"/>
                <w:szCs w:val="19"/>
                <w:rtl w:val="0"/>
              </w:rPr>
              <w:t xml:space="preserve">Young Adult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B">
            <w:pPr>
              <w:jc w:val="left"/>
              <w:rPr/>
            </w:pPr>
            <w:r w:rsidDel="00000000" w:rsidR="00000000" w:rsidRPr="00000000">
              <w:rPr>
                <w:sz w:val="19"/>
                <w:szCs w:val="19"/>
                <w:rtl w:val="0"/>
              </w:rPr>
              <w:t xml:space="preserve">$62,143.00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CC">
            <w:pPr>
              <w:jc w:val="left"/>
              <w:rPr/>
            </w:pPr>
            <w:r w:rsidDel="00000000" w:rsidR="00000000" w:rsidRPr="00000000">
              <w:rPr>
                <w:sz w:val="19"/>
                <w:szCs w:val="19"/>
                <w:rtl w:val="0"/>
              </w:rPr>
              <w:t xml:space="preserve">Middle-aged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CD">
            <w:pPr>
              <w:jc w:val="left"/>
              <w:rPr/>
            </w:pPr>
            <w:r w:rsidDel="00000000" w:rsidR="00000000" w:rsidRPr="00000000">
              <w:rPr>
                <w:sz w:val="19"/>
                <w:szCs w:val="19"/>
                <w:rtl w:val="0"/>
              </w:rPr>
              <w:t xml:space="preserve">$59,197.00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E">
            <w:pPr>
              <w:jc w:val="left"/>
              <w:rPr/>
            </w:pPr>
            <w:r w:rsidDel="00000000" w:rsidR="00000000" w:rsidRPr="00000000">
              <w:rPr>
                <w:sz w:val="19"/>
                <w:szCs w:val="19"/>
                <w:rtl w:val="0"/>
              </w:rPr>
              <w:t xml:space="preserve">Adult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CF">
            <w:pPr>
              <w:jc w:val="left"/>
              <w:rPr/>
            </w:pPr>
            <w:r w:rsidDel="00000000" w:rsidR="00000000" w:rsidRPr="00000000">
              <w:rPr>
                <w:sz w:val="19"/>
                <w:szCs w:val="19"/>
                <w:rtl w:val="0"/>
              </w:rPr>
              <w:t xml:space="preserve">$55,978.00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D0">
            <w:pPr>
              <w:jc w:val="left"/>
              <w:rPr/>
            </w:pPr>
            <w:r w:rsidDel="00000000" w:rsidR="00000000" w:rsidRPr="00000000">
              <w:rPr>
                <w:sz w:val="19"/>
                <w:szCs w:val="19"/>
                <w:rtl w:val="0"/>
              </w:rPr>
              <w:t xml:space="preserve">Senior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D1">
            <w:pPr>
              <w:jc w:val="left"/>
              <w:rPr/>
            </w:pPr>
            <w:r w:rsidDel="00000000" w:rsidR="00000000" w:rsidRPr="00000000">
              <w:rPr>
                <w:sz w:val="19"/>
                <w:szCs w:val="19"/>
                <w:rtl w:val="0"/>
              </w:rPr>
              <w:t xml:space="preserve">$55,763.00</w:t>
            </w:r>
            <w:r w:rsidDel="00000000" w:rsidR="00000000" w:rsidRPr="00000000">
              <w:rPr>
                <w:rtl w:val="0"/>
              </w:rPr>
            </w:r>
          </w:p>
        </w:tc>
      </w:tr>
    </w:tbl>
    <w:p w:rsidR="00000000" w:rsidDel="00000000" w:rsidP="00000000" w:rsidRDefault="00000000" w:rsidRPr="00000000" w14:paraId="000000D2">
      <w:pPr>
        <w:spacing w:after="200" w:lineRule="auto"/>
        <w:rPr/>
      </w:pPr>
      <w:r w:rsidDel="00000000" w:rsidR="00000000" w:rsidRPr="00000000">
        <w:rPr>
          <w:rtl w:val="0"/>
        </w:rPr>
      </w:r>
    </w:p>
    <w:p w:rsidR="00000000" w:rsidDel="00000000" w:rsidP="00000000" w:rsidRDefault="00000000" w:rsidRPr="00000000" w14:paraId="000000D3">
      <w:pPr>
        <w:keepNext w:val="1"/>
        <w:pBdr>
          <w:bottom w:color="1b365d" w:space="4" w:sz="12" w:val="single"/>
        </w:pBdr>
        <w:spacing w:after="120" w:before="280" w:lineRule="auto"/>
        <w:rPr/>
      </w:pPr>
      <w:r w:rsidDel="00000000" w:rsidR="00000000" w:rsidRPr="00000000">
        <w:rPr>
          <w:b w:val="1"/>
          <w:bCs w:val="1"/>
          <w:color w:val="1b365d"/>
          <w:sz w:val="36"/>
          <w:szCs w:val="36"/>
          <w:rtl w:val="0"/>
        </w:rPr>
        <w:t xml:space="preserve">5. Power BI Interactive Executive Dashboard</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To empower operational executive decision-making, a business intelligence dashboard was architected in Power BI. The layout integrates real-time slicers (Gender, Category, Subscription, Shipping Type) with high-level KPI cards and comparative charts: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Executive KPI Summary Cards: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Instant display of overall metrics: 3.9K Total Customers, $59.76 Average Purchase Value, and 3.75 Overall Average Review Rating.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Subscription Penetration Chart: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Donut visualization indicating 27% Subscribed vs 73% Non-Subscribed breakdown.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Category Performance Visuals: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Comparative bar charts illustrating top sales volume and revenue generation led by Clothing and Accessories.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21"/>
          <w:szCs w:val="21"/>
          <w:u w:val="none"/>
          <w:shd w:fill="auto" w:val="clear"/>
          <w:vertAlign w:val="baseline"/>
          <w:rtl w:val="0"/>
        </w:rPr>
        <w:t xml:space="preserve">Demographic Revenue Distribution: </w:t>
      </w:r>
      <w:r w:rsidDel="00000000" w:rsidR="00000000" w:rsidRPr="00000000">
        <w:rPr>
          <w:rFonts w:ascii="Arial" w:cs="Arial" w:eastAsia="Arial" w:hAnsi="Arial"/>
          <w:b w:val="0"/>
          <w:bCs w:val="0"/>
          <w:i w:val="0"/>
          <w:iCs w:val="0"/>
          <w:smallCaps w:val="0"/>
          <w:strike w:val="0"/>
          <w:color w:val="282828"/>
          <w:sz w:val="21"/>
          <w:szCs w:val="21"/>
          <w:u w:val="none"/>
          <w:shd w:fill="auto" w:val="clear"/>
          <w:vertAlign w:val="baseline"/>
          <w:rtl w:val="0"/>
        </w:rPr>
        <w:t xml:space="preserve">Horizontal breakdown displaying consistent revenue capture across Young Adult, Middle-aged, Adult, and Senior brackets.</w:t>
      </w:r>
    </w:p>
    <w:p w:rsidR="00000000" w:rsidDel="00000000" w:rsidP="00000000" w:rsidRDefault="00000000" w:rsidRPr="00000000" w14:paraId="000000D9">
      <w:pPr>
        <w:spacing w:after="200" w:lineRule="auto"/>
        <w:rPr/>
      </w:pPr>
      <w:r w:rsidDel="00000000" w:rsidR="00000000" w:rsidRPr="00000000">
        <w:rPr>
          <w:rtl w:val="0"/>
        </w:rPr>
      </w:r>
    </w:p>
    <w:p w:rsidR="00000000" w:rsidDel="00000000" w:rsidP="00000000" w:rsidRDefault="00000000" w:rsidRPr="00000000" w14:paraId="000000DA">
      <w:pPr>
        <w:keepNext w:val="1"/>
        <w:pBdr>
          <w:bottom w:color="1b365d" w:space="4" w:sz="12" w:val="single"/>
        </w:pBdr>
        <w:spacing w:after="120" w:before="280" w:lineRule="auto"/>
        <w:rPr/>
      </w:pPr>
      <w:r w:rsidDel="00000000" w:rsidR="00000000" w:rsidRPr="00000000">
        <w:rPr>
          <w:b w:val="1"/>
          <w:bCs w:val="1"/>
          <w:color w:val="1b365d"/>
          <w:sz w:val="36"/>
          <w:szCs w:val="36"/>
          <w:rtl w:val="0"/>
        </w:rPr>
        <w:t xml:space="preserve">6. Strategic Business Recommendations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Based on cross-sectional analysis of customer data, SQL query findings, and Power BI visual trend lines, we propose 5 key strategic growth pillars:</w:t>
      </w:r>
    </w:p>
    <w:p w:rsidR="00000000" w:rsidDel="00000000" w:rsidP="00000000" w:rsidRDefault="00000000" w:rsidRPr="00000000" w14:paraId="000000DC">
      <w:pPr>
        <w:pBdr>
          <w:left w:color="1b365d" w:space="10" w:sz="24" w:val="single"/>
        </w:pBdr>
        <w:shd w:fill="ebf2fa" w:val="clear"/>
        <w:spacing w:after="120" w:before="120" w:lineRule="auto"/>
        <w:rPr/>
      </w:pPr>
      <w:r w:rsidDel="00000000" w:rsidR="00000000" w:rsidRPr="00000000">
        <w:rPr>
          <w:b w:val="1"/>
          <w:bCs w:val="1"/>
          <w:color w:val="1b365d"/>
          <w:rtl w:val="0"/>
        </w:rPr>
        <w:t xml:space="preserve">1. Scale Subscription Program Conversion: </w:t>
      </w:r>
      <w:r w:rsidDel="00000000" w:rsidR="00000000" w:rsidRPr="00000000">
        <w:rPr>
          <w:rtl w:val="0"/>
        </w:rPr>
        <w:t xml:space="preserve">With 73% of customers currently non-subscribers and highly loyal repeat purchase rates (&gt;3,000 loyal customers), implement targeted post-purchase conversion funnels offering exclusive perks (e.g., free express shipping, priority access).</w:t>
      </w:r>
    </w:p>
    <w:p w:rsidR="00000000" w:rsidDel="00000000" w:rsidP="00000000" w:rsidRDefault="00000000" w:rsidRPr="00000000" w14:paraId="000000DD">
      <w:pPr>
        <w:pBdr>
          <w:left w:color="1b365d" w:space="10" w:sz="24" w:val="single"/>
        </w:pBdr>
        <w:shd w:fill="ebf2fa" w:val="clear"/>
        <w:spacing w:after="120" w:before="120" w:lineRule="auto"/>
        <w:rPr/>
      </w:pPr>
      <w:r w:rsidDel="00000000" w:rsidR="00000000" w:rsidRPr="00000000">
        <w:rPr>
          <w:b w:val="1"/>
          <w:bCs w:val="1"/>
          <w:color w:val="1b365d"/>
          <w:rtl w:val="0"/>
        </w:rPr>
        <w:t xml:space="preserve">2. Optimize Promotional &amp; Discount Margins: </w:t>
      </w:r>
      <w:r w:rsidDel="00000000" w:rsidR="00000000" w:rsidRPr="00000000">
        <w:rPr>
          <w:rtl w:val="0"/>
        </w:rPr>
        <w:t xml:space="preserve">Over 49% of purchases in Hats, Sneakers, and Coats are discount-dependent. Implement dynamic minimum spend thresholds ($75+) to qualify for discounts, preserving profit margins while maintaining high order volumes.</w:t>
      </w:r>
    </w:p>
    <w:p w:rsidR="00000000" w:rsidDel="00000000" w:rsidP="00000000" w:rsidRDefault="00000000" w:rsidRPr="00000000" w14:paraId="000000DE">
      <w:pPr>
        <w:pBdr>
          <w:left w:color="1b365d" w:space="10" w:sz="24" w:val="single"/>
        </w:pBdr>
        <w:shd w:fill="ebf2fa" w:val="clear"/>
        <w:spacing w:after="120" w:before="120" w:lineRule="auto"/>
        <w:rPr/>
      </w:pPr>
      <w:r w:rsidDel="00000000" w:rsidR="00000000" w:rsidRPr="00000000">
        <w:rPr>
          <w:b w:val="1"/>
          <w:bCs w:val="1"/>
          <w:color w:val="1b365d"/>
          <w:rtl w:val="0"/>
        </w:rPr>
        <w:t xml:space="preserve">3. Elevate Loyalty Program Engagement: </w:t>
      </w:r>
      <w:r w:rsidDel="00000000" w:rsidR="00000000" w:rsidRPr="00000000">
        <w:rPr>
          <w:rtl w:val="0"/>
        </w:rPr>
        <w:t xml:space="preserve">Since over 80% of customer base falls under the 'Loyal' segment (&gt;5 historical purchases), introduce tiered loyalty rewards (Gold/VIP tiers) to incentivize higher basket sizes.</w:t>
      </w:r>
    </w:p>
    <w:p w:rsidR="00000000" w:rsidDel="00000000" w:rsidP="00000000" w:rsidRDefault="00000000" w:rsidRPr="00000000" w14:paraId="000000DF">
      <w:pPr>
        <w:pBdr>
          <w:left w:color="1b365d" w:space="10" w:sz="24" w:val="single"/>
        </w:pBdr>
        <w:shd w:fill="ebf2fa" w:val="clear"/>
        <w:spacing w:after="120" w:before="120" w:lineRule="auto"/>
        <w:rPr/>
      </w:pPr>
      <w:r w:rsidDel="00000000" w:rsidR="00000000" w:rsidRPr="00000000">
        <w:rPr>
          <w:b w:val="1"/>
          <w:bCs w:val="1"/>
          <w:color w:val="1b365d"/>
          <w:rtl w:val="0"/>
        </w:rPr>
        <w:t xml:space="preserve">4. Capitalize on High-Performing Categories: </w:t>
      </w:r>
      <w:r w:rsidDel="00000000" w:rsidR="00000000" w:rsidRPr="00000000">
        <w:rPr>
          <w:rtl w:val="0"/>
        </w:rPr>
        <w:t xml:space="preserve">Focus marketing ad spend on top-rated items (Gloves, Sandals, Boots) and top revenue generators (Jewelry, Blouses, Jackets) to maximize ROAS.</w:t>
      </w:r>
    </w:p>
    <w:p w:rsidR="00000000" w:rsidDel="00000000" w:rsidP="00000000" w:rsidRDefault="00000000" w:rsidRPr="00000000" w14:paraId="000000E0">
      <w:pPr>
        <w:pBdr>
          <w:left w:color="1b365d" w:space="10" w:sz="24" w:val="single"/>
        </w:pBdr>
        <w:shd w:fill="ebf2fa" w:val="clear"/>
        <w:spacing w:after="120" w:before="120" w:lineRule="auto"/>
        <w:rPr/>
      </w:pPr>
      <w:r w:rsidDel="00000000" w:rsidR="00000000" w:rsidRPr="00000000">
        <w:rPr>
          <w:b w:val="1"/>
          <w:bCs w:val="1"/>
          <w:color w:val="1b365d"/>
          <w:rtl w:val="0"/>
        </w:rPr>
        <w:t xml:space="preserve">5. Target Key Demographic &amp; Shipping Channels: </w:t>
      </w:r>
      <w:r w:rsidDel="00000000" w:rsidR="00000000" w:rsidRPr="00000000">
        <w:rPr>
          <w:rtl w:val="0"/>
        </w:rPr>
        <w:t xml:space="preserve">Young Adults represent the largest revenue contributor ($62.1K). Tailor social media marketing and express shipping promotions directly toward this demographic segment.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8282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