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To maintain excellence in this workflow, I will design a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Field Mapping &amp; Ingestion Logic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that handles the transition from raw Excel/CSV uploads to your structured Prisma database.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This logic is designed to be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Scalable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(Point 3) and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Range-Selective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(Point 1), ensuring we only commit the necessary data to the database.</w:t>
      </w:r>
    </w:p>
    <w:p w:rsidR="00000000" w:rsidDel="00000000" w:rsidP="00000000" w:rsidRDefault="00000000" w:rsidRPr="00000000" w14:paraId="0000000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1. The Architectural Logic Flow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The ingestion process will happen in three distinct phases to ensure precision and error handling.</w:t>
      </w:r>
    </w:p>
    <w:p w:rsidR="00000000" w:rsidDel="00000000" w:rsidP="00000000" w:rsidRDefault="00000000" w:rsidRPr="00000000" w14:paraId="00000005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Phase A: The "Handshake" (Schema Detection)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When the user uploads a file, the system must not guess. It should read the headers and ask the user to map them.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57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Logic: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1. Extract headers from the uploaded file (df.columns).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2. Compare headers against your Indicator_Data or Options_Data field requirements.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3. If an exact match isn't found (e.g., the file says "LTP" instead of "Close"), the user selects the mapping from a dropdown.</w:t>
      </w:r>
    </w:p>
    <w:p w:rsidR="00000000" w:rsidDel="00000000" w:rsidP="00000000" w:rsidRDefault="00000000" w:rsidRPr="00000000" w14:paraId="00000008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Phase B: Range Selection &amp; Filtering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As per your requirement, we filter before storing.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Logic:</w:t>
      </w:r>
    </w:p>
    <w:p w:rsidR="00000000" w:rsidDel="00000000" w:rsidP="00000000" w:rsidRDefault="00000000" w:rsidRPr="00000000" w14:paraId="0000000B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990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Parse the DateTime column using a flexible parser (to handle DD-MM-YYYY vs YYYY/MM/DD).</w:t>
      </w:r>
    </w:p>
    <w:p w:rsidR="00000000" w:rsidDel="00000000" w:rsidP="00000000" w:rsidRDefault="00000000" w:rsidRPr="00000000" w14:paraId="0000000C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990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Apply a boolean mask: df[(df['DateTime'] &gt;= start_date) &amp; (df['DateTime'] &lt;= end_date)].</w:t>
      </w:r>
    </w:p>
    <w:p w:rsidR="00000000" w:rsidDel="00000000" w:rsidP="00000000" w:rsidRDefault="00000000" w:rsidRPr="00000000" w14:paraId="0000000D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99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Precision Check: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Split the DateTime into separate Date and Time columns as required by your Tables.csv structure.</w:t>
      </w:r>
    </w:p>
    <w:p w:rsidR="00000000" w:rsidDel="00000000" w:rsidP="00000000" w:rsidRDefault="00000000" w:rsidRPr="00000000" w14:paraId="0000000E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Phase C: Transactional Save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57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Logic: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Use a database transaction to ensure that if the file upload is interrupted, we don't end up with "half-imported" data.</w:t>
      </w:r>
    </w:p>
    <w:p w:rsidR="00000000" w:rsidDel="00000000" w:rsidP="00000000" w:rsidRDefault="00000000" w:rsidRPr="00000000" w14:paraId="0000001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2. Implementation (Python/FastAPI Logic)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Since you are using the MERN stack but Python is the industry standard for this math, I recommend this FastAPI logic for your "Data Worker" service: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240" w:right="120" w:firstLine="0"/>
        <w:rPr>
          <w:rFonts w:ascii="Arial" w:cs="Arial" w:eastAsia="Arial" w:hAnsi="Arial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20" w:line="275.9999942779541" w:lineRule="auto"/>
        <w:ind w:left="240" w:right="120" w:firstLine="0"/>
        <w:rPr>
          <w:rFonts w:ascii="Arial" w:cs="Arial" w:eastAsia="Arial" w:hAnsi="Arial"/>
          <w:color w:val="444746"/>
          <w:shd w:fill="f0f4f9" w:val="clear"/>
        </w:rPr>
      </w:pPr>
      <w:r w:rsidDel="00000000" w:rsidR="00000000" w:rsidRPr="00000000">
        <w:rPr>
          <w:rFonts w:ascii="Arial" w:cs="Arial" w:eastAsia="Arial" w:hAnsi="Arial"/>
          <w:color w:val="444746"/>
          <w:shd w:fill="f0f4f9" w:val="clear"/>
          <w:rtl w:val="0"/>
        </w:rPr>
        <w:t xml:space="preserve">Python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  <w:shd w:fill="f0f4f9" w:val="clear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import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 pandas </w:t>
      </w:r>
      <w:r w:rsidDel="00000000" w:rsidR="00000000" w:rsidRPr="00000000">
        <w:rPr>
          <w:rFonts w:ascii="Arial" w:cs="Arial" w:eastAsia="Arial" w:hAnsi="Arial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as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 pd</w:t>
        <w:br w:type="textWrapping"/>
      </w:r>
      <w:r w:rsidDel="00000000" w:rsidR="00000000" w:rsidRPr="00000000">
        <w:rPr>
          <w:rFonts w:ascii="Arial" w:cs="Arial" w:eastAsia="Arial" w:hAnsi="Arial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from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 datetime </w:t>
      </w:r>
      <w:r w:rsidDel="00000000" w:rsidR="00000000" w:rsidRPr="00000000">
        <w:rPr>
          <w:rFonts w:ascii="Arial" w:cs="Arial" w:eastAsia="Arial" w:hAnsi="Arial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import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 datetime</w:t>
        <w:br w:type="textWrapping"/>
        <w:br w:type="textWrapping"/>
      </w:r>
      <w:r w:rsidDel="00000000" w:rsidR="00000000" w:rsidRPr="00000000">
        <w:rPr>
          <w:rFonts w:ascii="Arial" w:cs="Arial" w:eastAsia="Arial" w:hAnsi="Arial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def</w:t>
      </w:r>
      <w:r w:rsidDel="00000000" w:rsidR="00000000" w:rsidRPr="00000000">
        <w:rPr>
          <w:rFonts w:ascii="Arial" w:cs="Arial" w:eastAsia="Arial" w:hAnsi="Arial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process_indicator_upload</w:t>
      </w:r>
      <w:r w:rsidDel="00000000" w:rsidR="00000000" w:rsidRPr="00000000">
        <w:rPr>
          <w:rFonts w:ascii="Arial" w:cs="Arial" w:eastAsia="Arial" w:hAnsi="Arial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(file_path, user_mappings, date_range):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"""</w:t>
        <w:br w:type="textWrapping"/>
        <w:t xml:space="preserve">    file_path: path to uploaded csv/xlsx</w:t>
        <w:br w:type="textWrapping"/>
        <w:t xml:space="preserve">    user_mappings: dict mapping file headers to DB fields (e.g. {"LTP": "close"})</w:t>
        <w:br w:type="textWrapping"/>
        <w:t xml:space="preserve">    date_range: tuple (start_datetime, end_datetime)</w:t>
        <w:br w:type="textWrapping"/>
        <w:t xml:space="preserve">    """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1. Load data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br w:type="textWrapping"/>
        <w:t xml:space="preserve">    df = pd.read_csv(file_path) </w:t>
      </w:r>
      <w:r w:rsidDel="00000000" w:rsidR="00000000" w:rsidRPr="00000000">
        <w:rPr>
          <w:rFonts w:ascii="Arial" w:cs="Arial" w:eastAsia="Arial" w:hAnsi="Arial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if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 file_path.endswith(</w:t>
      </w:r>
      <w:r w:rsidDel="00000000" w:rsidR="00000000" w:rsidRPr="00000000">
        <w:rPr>
          <w:rFonts w:ascii="Arial" w:cs="Arial" w:eastAsia="Arial" w:hAnsi="Arial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'.csv'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else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 pd.read_excel(file_path)</w:t>
        <w:br w:type="textWrapping"/>
        <w:t xml:space="preserve">    </w:t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2. Rename columns based on User Mapping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br w:type="textWrapping"/>
        <w:t xml:space="preserve">    df = df.rename(columns=user_mappings)</w:t>
        <w:br w:type="textWrapping"/>
        <w:t xml:space="preserve">    </w:t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3. Standardize DateTime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br w:type="textWrapping"/>
        <w:t xml:space="preserve">    df[</w:t>
      </w:r>
      <w:r w:rsidDel="00000000" w:rsidR="00000000" w:rsidRPr="00000000">
        <w:rPr>
          <w:rFonts w:ascii="Arial" w:cs="Arial" w:eastAsia="Arial" w:hAnsi="Arial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'dateTime'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] = pd.to_datetime(df[</w:t>
      </w:r>
      <w:r w:rsidDel="00000000" w:rsidR="00000000" w:rsidRPr="00000000">
        <w:rPr>
          <w:rFonts w:ascii="Arial" w:cs="Arial" w:eastAsia="Arial" w:hAnsi="Arial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'dateTime'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])</w:t>
        <w:br w:type="textWrapping"/>
        <w:t xml:space="preserve">    </w:t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4. Filter by Date Range (Your Point #1)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br w:type="textWrapping"/>
        <w:t xml:space="preserve">    start, end = date_range</w:t>
        <w:br w:type="textWrapping"/>
        <w:t xml:space="preserve">    mask = (df[</w:t>
      </w:r>
      <w:r w:rsidDel="00000000" w:rsidR="00000000" w:rsidRPr="00000000">
        <w:rPr>
          <w:rFonts w:ascii="Arial" w:cs="Arial" w:eastAsia="Arial" w:hAnsi="Arial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'dateTime'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] &gt;= start) &amp; (df[</w:t>
      </w:r>
      <w:r w:rsidDel="00000000" w:rsidR="00000000" w:rsidRPr="00000000">
        <w:rPr>
          <w:rFonts w:ascii="Arial" w:cs="Arial" w:eastAsia="Arial" w:hAnsi="Arial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'dateTime'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] &lt;= end)</w:t>
        <w:br w:type="textWrapping"/>
        <w:t xml:space="preserve">    filtered_df = df.loc[mask].copy()</w:t>
        <w:br w:type="textWrapping"/>
        <w:t xml:space="preserve">    </w:t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5. Extract Date and Time separately (Required by your Tables.csv)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br w:type="textWrapping"/>
        <w:t xml:space="preserve">    filtered_df[</w:t>
      </w:r>
      <w:r w:rsidDel="00000000" w:rsidR="00000000" w:rsidRPr="00000000">
        <w:rPr>
          <w:rFonts w:ascii="Arial" w:cs="Arial" w:eastAsia="Arial" w:hAnsi="Arial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'date'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] = filtered_df[</w:t>
      </w:r>
      <w:r w:rsidDel="00000000" w:rsidR="00000000" w:rsidRPr="00000000">
        <w:rPr>
          <w:rFonts w:ascii="Arial" w:cs="Arial" w:eastAsia="Arial" w:hAnsi="Arial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'dateTime'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].dt.date</w:t>
        <w:br w:type="textWrapping"/>
        <w:t xml:space="preserve">    filtered_df[</w:t>
      </w:r>
      <w:r w:rsidDel="00000000" w:rsidR="00000000" w:rsidRPr="00000000">
        <w:rPr>
          <w:rFonts w:ascii="Arial" w:cs="Arial" w:eastAsia="Arial" w:hAnsi="Arial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'time'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] = filtered_df[</w:t>
      </w:r>
      <w:r w:rsidDel="00000000" w:rsidR="00000000" w:rsidRPr="00000000">
        <w:rPr>
          <w:rFonts w:ascii="Arial" w:cs="Arial" w:eastAsia="Arial" w:hAnsi="Arial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'dateTime'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].dt.strftime(</w:t>
      </w:r>
      <w:r w:rsidDel="00000000" w:rsidR="00000000" w:rsidRPr="00000000">
        <w:rPr>
          <w:rFonts w:ascii="Arial" w:cs="Arial" w:eastAsia="Arial" w:hAnsi="Arial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'%H:%M:%S'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)</w:t>
        <w:br w:type="textWrapping"/>
        <w:t xml:space="preserve">    </w:t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6. Fill pre-calculated signals (Your Point #2)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Ensure Buy/Sell are integers (1 or 0)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br w:type="textWrapping"/>
        <w:t xml:space="preserve">    filtered_df[</w:t>
      </w:r>
      <w:r w:rsidDel="00000000" w:rsidR="00000000" w:rsidRPr="00000000">
        <w:rPr>
          <w:rFonts w:ascii="Arial" w:cs="Arial" w:eastAsia="Arial" w:hAnsi="Arial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'buy'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] = filtered_df[</w:t>
      </w:r>
      <w:r w:rsidDel="00000000" w:rsidR="00000000" w:rsidRPr="00000000">
        <w:rPr>
          <w:rFonts w:ascii="Arial" w:cs="Arial" w:eastAsia="Arial" w:hAnsi="Arial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'buy'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].fillna(</w:t>
      </w:r>
      <w:r w:rsidDel="00000000" w:rsidR="00000000" w:rsidRPr="00000000">
        <w:rPr>
          <w:rFonts w:ascii="Arial" w:cs="Arial" w:eastAsia="Arial" w:hAnsi="Arial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).astype(</w:t>
      </w:r>
      <w:r w:rsidDel="00000000" w:rsidR="00000000" w:rsidRPr="00000000">
        <w:rPr>
          <w:rFonts w:ascii="Arial" w:cs="Arial" w:eastAsia="Arial" w:hAnsi="Arial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int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)</w:t>
        <w:br w:type="textWrapping"/>
        <w:t xml:space="preserve">    filtered_df[</w:t>
      </w:r>
      <w:r w:rsidDel="00000000" w:rsidR="00000000" w:rsidRPr="00000000">
        <w:rPr>
          <w:rFonts w:ascii="Arial" w:cs="Arial" w:eastAsia="Arial" w:hAnsi="Arial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'sell'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] = filtered_df[</w:t>
      </w:r>
      <w:r w:rsidDel="00000000" w:rsidR="00000000" w:rsidRPr="00000000">
        <w:rPr>
          <w:rFonts w:ascii="Arial" w:cs="Arial" w:eastAsia="Arial" w:hAnsi="Arial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'sell'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].fillna(</w:t>
      </w:r>
      <w:r w:rsidDel="00000000" w:rsidR="00000000" w:rsidRPr="00000000">
        <w:rPr>
          <w:rFonts w:ascii="Arial" w:cs="Arial" w:eastAsia="Arial" w:hAnsi="Arial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).astype(</w:t>
      </w:r>
      <w:r w:rsidDel="00000000" w:rsidR="00000000" w:rsidRPr="00000000">
        <w:rPr>
          <w:rFonts w:ascii="Arial" w:cs="Arial" w:eastAsia="Arial" w:hAnsi="Arial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int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)</w:t>
        <w:br w:type="textWrapping"/>
        <w:t xml:space="preserve">    </w:t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return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 filtered_df.to_dict(</w:t>
      </w:r>
      <w:r w:rsidDel="00000000" w:rsidR="00000000" w:rsidRPr="00000000">
        <w:rPr>
          <w:rFonts w:ascii="Arial" w:cs="Arial" w:eastAsia="Arial" w:hAnsi="Arial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'records'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1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3. Potential Flaws &amp; Suggestions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I have identified two flaws in the current "Manual Mapping" approach that we should fix: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Arial" w:cs="Arial" w:eastAsia="Arial" w:hAnsi="Arial"/>
          <w:b w:val="1"/>
          <w:bCs w:val="1"/>
          <w:color w:val="1f1f1f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Flaw 1: The "Empty Signal" Risk</w:t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The Flaw: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If a user filters a date range where no signals (Buy=1) exist, the Validator will crash or return an empty chart.</w:t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Mitigation: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After filtering, the logic should return a "Summary" to the user: </w:t>
      </w:r>
      <w:r w:rsidDel="00000000" w:rsidR="00000000" w:rsidRPr="00000000">
        <w:rPr>
          <w:rFonts w:ascii="Arial" w:cs="Arial" w:eastAsia="Arial" w:hAnsi="Arial"/>
          <w:i w:val="1"/>
          <w:iCs w:val="1"/>
          <w:color w:val="1f1f1f"/>
          <w:rtl w:val="0"/>
        </w:rPr>
        <w:t xml:space="preserve">"Imported 5,000 price rows and found 12 Buy signals."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This confirms the data is valid before they hit "Validate."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240" w:line="275.9999942779541" w:lineRule="auto"/>
        <w:rPr>
          <w:rFonts w:ascii="Arial" w:cs="Arial" w:eastAsia="Arial" w:hAnsi="Arial"/>
          <w:b w:val="1"/>
          <w:bCs w:val="1"/>
          <w:color w:val="1f1f1f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Flaw 2: The Timezone Trap</w:t>
      </w:r>
    </w:p>
    <w:p w:rsidR="00000000" w:rsidDel="00000000" w:rsidP="00000000" w:rsidRDefault="00000000" w:rsidRPr="00000000" w14:paraId="0000001D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The Flaw: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Stock data is often provided in local exchange time (IST), but servers often run on UTC.</w:t>
      </w:r>
    </w:p>
    <w:p w:rsidR="00000000" w:rsidDel="00000000" w:rsidP="00000000" w:rsidRDefault="00000000" w:rsidRPr="00000000" w14:paraId="0000001E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Mitigation: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We must force a timezone-naive approach or explicitly set Asia/Kolkata during the pd.to_datetime conversion to prevent signals from shifting by 5.5 hours.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240" w:line="275.9999942779541" w:lineRule="auto"/>
        <w:rPr>
          <w:rFonts w:ascii="Arial" w:cs="Arial" w:eastAsia="Arial" w:hAnsi="Arial"/>
          <w:b w:val="1"/>
          <w:bCs w:val="1"/>
          <w:color w:val="1f1f1f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Flaw 3: Scalability for "Future Signals" (Point 3)</w:t>
      </w:r>
    </w:p>
    <w:p w:rsidR="00000000" w:rsidDel="00000000" w:rsidP="00000000" w:rsidRDefault="00000000" w:rsidRPr="00000000" w14:paraId="00000020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The Flaw: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Currently, you only have Buy and Sell.</w:t>
      </w:r>
    </w:p>
    <w:p w:rsidR="00000000" w:rsidDel="00000000" w:rsidP="00000000" w:rsidRDefault="00000000" w:rsidRPr="00000000" w14:paraId="00000021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Mitigation: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In the database, I suggest adding a Metadata JSONB column. This allows you to store extra info (like "Signal Strength" or "Trend Type") in the future without changing the database schema.</w:t>
      </w:r>
    </w:p>
    <w:p w:rsidR="00000000" w:rsidDel="00000000" w:rsidP="00000000" w:rsidRDefault="00000000" w:rsidRPr="00000000" w14:paraId="0000002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Next Step for Excellence: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Arial" w:cs="Arial" w:eastAsia="Arial" w:hAnsi="Arial"/>
          <w:b w:val="1"/>
          <w:bCs w:val="1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I can now provide the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Prisma Schema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and the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Frontend React component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logic for the "Field Mapping" screen so users can match their Excel headers to your system.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Should I proceed with the UI-to-Backend mapping logic?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99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99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