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3E1B" w14:textId="77777777" w:rsidR="00CA27FA" w:rsidRPr="00CA27FA" w:rsidRDefault="00CA27FA" w:rsidP="00CA27FA">
      <w:pPr>
        <w:rPr>
          <w:b/>
          <w:bCs/>
        </w:rPr>
      </w:pPr>
      <w:r w:rsidRPr="00CA27FA">
        <w:rPr>
          <w:b/>
          <w:bCs/>
        </w:rPr>
        <w:t>Data Engineering Documentation</w:t>
      </w:r>
    </w:p>
    <w:p w14:paraId="0D405E50" w14:textId="77777777" w:rsidR="00CA27FA" w:rsidRPr="00CA27FA" w:rsidRDefault="00CA27FA" w:rsidP="00CA27FA">
      <w:pPr>
        <w:rPr>
          <w:b/>
          <w:bCs/>
        </w:rPr>
      </w:pPr>
      <w:r w:rsidRPr="00CA27FA">
        <w:rPr>
          <w:b/>
          <w:bCs/>
        </w:rPr>
        <w:t>Customer Churn Analysis – Stage 2</w:t>
      </w:r>
    </w:p>
    <w:p w14:paraId="796EE7FE" w14:textId="77777777" w:rsidR="00CA27FA" w:rsidRPr="00CA27FA" w:rsidRDefault="00CA27FA" w:rsidP="00CA27FA">
      <w:r w:rsidRPr="00CA27FA">
        <w:rPr>
          <w:b/>
          <w:bCs/>
        </w:rPr>
        <w:t>Team members:</w:t>
      </w:r>
      <w:r w:rsidRPr="00CA27FA">
        <w:t xml:space="preserve"> Tek Raj Bhatta and Harpreet Kaur</w:t>
      </w:r>
      <w:r w:rsidRPr="00CA27FA">
        <w:br/>
      </w:r>
      <w:r w:rsidRPr="00CA27FA">
        <w:rPr>
          <w:b/>
          <w:bCs/>
        </w:rPr>
        <w:t>Tasks:</w:t>
      </w:r>
      <w:r w:rsidRPr="00CA27FA">
        <w:t xml:space="preserve"> CHURN-17 – Missing Data and Encoding; CHURN-18 – Train/Test Split and Scaling</w:t>
      </w:r>
      <w:r w:rsidRPr="00CA27FA">
        <w:br/>
      </w:r>
      <w:r w:rsidRPr="00CA27FA">
        <w:rPr>
          <w:b/>
          <w:bCs/>
        </w:rPr>
        <w:t>Versions covered:</w:t>
      </w:r>
      <w:r w:rsidRPr="00CA27FA">
        <w:t xml:space="preserve"> Version 1 and Version 2</w:t>
      </w:r>
    </w:p>
    <w:p w14:paraId="2EC6FFAC" w14:textId="77777777" w:rsidR="00CA27FA" w:rsidRPr="00CA27FA" w:rsidRDefault="00CA27FA" w:rsidP="00CA27FA">
      <w:pPr>
        <w:rPr>
          <w:b/>
          <w:bCs/>
        </w:rPr>
      </w:pPr>
      <w:r w:rsidRPr="00CA27FA">
        <w:rPr>
          <w:b/>
          <w:bCs/>
        </w:rPr>
        <w:t>1. Purpose</w:t>
      </w:r>
    </w:p>
    <w:p w14:paraId="234B41D4" w14:textId="77777777" w:rsidR="00CA27FA" w:rsidRPr="00CA27FA" w:rsidRDefault="00CA27FA" w:rsidP="00CA27FA">
      <w:r w:rsidRPr="00CA27FA">
        <w:t>Our role was to prepare the customer data for clustering and churn prediction. We checked the quality of the data, converted categories into numbers, handled duplicate records, created training and testing sets, and applied scaling.</w:t>
      </w:r>
    </w:p>
    <w:p w14:paraId="19291B6A" w14:textId="77777777" w:rsidR="00CA27FA" w:rsidRPr="00CA27FA" w:rsidRDefault="00CA27FA" w:rsidP="00CA27FA">
      <w:r w:rsidRPr="00CA27FA">
        <w:rPr>
          <w:b/>
          <w:bCs/>
        </w:rPr>
        <w:t>Why we did this:</w:t>
      </w:r>
      <w:r w:rsidRPr="00CA27FA">
        <w:t xml:space="preserve"> Machine learning models need consistent numerical inputs. Preparing the data also helps us identify problems that could affect the analysis or make the model evaluation less reliable.</w:t>
      </w:r>
    </w:p>
    <w:p w14:paraId="590D6A3A" w14:textId="77777777" w:rsidR="00CA27FA" w:rsidRPr="00CA27FA" w:rsidRDefault="00CA27FA" w:rsidP="00CA27FA">
      <w:pPr>
        <w:rPr>
          <w:b/>
          <w:bCs/>
        </w:rPr>
      </w:pPr>
      <w:r w:rsidRPr="00CA27FA">
        <w:rPr>
          <w:b/>
          <w:bCs/>
        </w:rPr>
        <w:t>2. Importing Libraries and Loading the Dataset</w:t>
      </w:r>
    </w:p>
    <w:p w14:paraId="72B1202A" w14:textId="77777777" w:rsidR="00CA27FA" w:rsidRPr="00CA27FA" w:rsidRDefault="00CA27FA" w:rsidP="00CA27FA">
      <w:r w:rsidRPr="00CA27FA">
        <w:t>We used Pandas to load and work with the CSV dataset. The notebook also uses NumPy, Matplotlib and Scikit-learn for numerical work, visualisation, splitting and scaling.</w:t>
      </w:r>
    </w:p>
    <w:p w14:paraId="102BD715" w14:textId="77777777" w:rsidR="00CA27FA" w:rsidRPr="00CA27FA" w:rsidRDefault="00CA27FA" w:rsidP="00CA27FA">
      <w:r w:rsidRPr="00CA27FA">
        <w:t xml:space="preserve">The original dataset contained </w:t>
      </w:r>
      <w:r w:rsidRPr="00CA27FA">
        <w:rPr>
          <w:b/>
          <w:bCs/>
        </w:rPr>
        <w:t>7,043 customer records and 10 columns</w:t>
      </w:r>
      <w:r w:rsidRPr="00CA27FA">
        <w:t>.</w:t>
      </w:r>
    </w:p>
    <w:p w14:paraId="7CE702CA" w14:textId="77777777" w:rsidR="00CA27FA" w:rsidRPr="00CA27FA" w:rsidRDefault="00CA27FA" w:rsidP="00CA27FA">
      <w:r w:rsidRPr="00CA27FA">
        <w:rPr>
          <w:b/>
          <w:bCs/>
        </w:rPr>
        <w:t>Why we did this:</w:t>
      </w:r>
      <w:r w:rsidRPr="00CA27FA">
        <w:t xml:space="preserve"> Loading the data into a Pandas </w:t>
      </w:r>
      <w:proofErr w:type="spellStart"/>
      <w:r w:rsidRPr="00CA27FA">
        <w:t>DataFrame</w:t>
      </w:r>
      <w:proofErr w:type="spellEnd"/>
      <w:r w:rsidRPr="00CA27FA">
        <w:t xml:space="preserve"> allowed us to inspect, transform and validate it using repeatable Python code.</w:t>
      </w:r>
    </w:p>
    <w:p w14:paraId="4562E822" w14:textId="77777777" w:rsidR="00CA27FA" w:rsidRPr="00CA27FA" w:rsidRDefault="00CA27FA" w:rsidP="00CA27FA">
      <w:pPr>
        <w:rPr>
          <w:b/>
          <w:bCs/>
        </w:rPr>
      </w:pPr>
      <w:r w:rsidRPr="00CA27FA">
        <w:rPr>
          <w:b/>
          <w:bCs/>
        </w:rPr>
        <w:t>3. Understanding the Dataset</w:t>
      </w:r>
    </w:p>
    <w:p w14:paraId="7E7037CA" w14:textId="77777777" w:rsidR="00CA27FA" w:rsidRPr="00CA27FA" w:rsidRDefault="00CA27FA" w:rsidP="00CA27FA">
      <w:r w:rsidRPr="00CA27FA">
        <w:t>We reviewed the first few rows, dataset dimensions, column names and data types.</w:t>
      </w:r>
    </w:p>
    <w:p w14:paraId="32193F9D" w14:textId="77777777" w:rsidR="00CA27FA" w:rsidRPr="00CA27FA" w:rsidRDefault="00CA27FA" w:rsidP="00CA27FA">
      <w:r w:rsidRPr="00CA27FA">
        <w:t xml:space="preserve">The original columns were gender, SeniorCitizen, Dependents, tenure, </w:t>
      </w:r>
      <w:proofErr w:type="spellStart"/>
      <w:r w:rsidRPr="00CA27FA">
        <w:t>PhoneService</w:t>
      </w:r>
      <w:proofErr w:type="spellEnd"/>
      <w:r w:rsidRPr="00CA27FA">
        <w:t xml:space="preserve">, </w:t>
      </w:r>
      <w:proofErr w:type="spellStart"/>
      <w:r w:rsidRPr="00CA27FA">
        <w:t>MultipleLines</w:t>
      </w:r>
      <w:proofErr w:type="spellEnd"/>
      <w:r w:rsidRPr="00CA27FA">
        <w:t xml:space="preserve">, </w:t>
      </w:r>
      <w:proofErr w:type="spellStart"/>
      <w:r w:rsidRPr="00CA27FA">
        <w:t>InternetService</w:t>
      </w:r>
      <w:proofErr w:type="spellEnd"/>
      <w:r w:rsidRPr="00CA27FA">
        <w:t xml:space="preserve">, Contract, </w:t>
      </w:r>
      <w:proofErr w:type="spellStart"/>
      <w:r w:rsidRPr="00CA27FA">
        <w:t>MonthlyCharges</w:t>
      </w:r>
      <w:proofErr w:type="spellEnd"/>
      <w:r w:rsidRPr="00CA27FA">
        <w:t xml:space="preserve"> and Churn.</w:t>
      </w:r>
    </w:p>
    <w:p w14:paraId="0DAA2E00" w14:textId="77777777" w:rsidR="00CA27FA" w:rsidRPr="00CA27FA" w:rsidRDefault="00CA27FA" w:rsidP="00CA27FA">
      <w:r w:rsidRPr="00CA27FA">
        <w:rPr>
          <w:b/>
          <w:bCs/>
        </w:rPr>
        <w:t>Why we did this:</w:t>
      </w:r>
      <w:r w:rsidRPr="00CA27FA">
        <w:t xml:space="preserve"> We needed to understand what information was available and how Python interpreted each column. This helped us separate categorical variables from numerical variables and identify Churn as the target.</w:t>
      </w:r>
    </w:p>
    <w:p w14:paraId="54B35FCF" w14:textId="77777777" w:rsidR="00CA27FA" w:rsidRPr="00CA27FA" w:rsidRDefault="00CA27FA" w:rsidP="00CA27FA">
      <w:pPr>
        <w:rPr>
          <w:b/>
          <w:bCs/>
        </w:rPr>
      </w:pPr>
      <w:r w:rsidRPr="00CA27FA">
        <w:rPr>
          <w:b/>
          <w:bCs/>
        </w:rPr>
        <w:t>4. Checking Missing Values</w:t>
      </w:r>
    </w:p>
    <w:p w14:paraId="006F6FAE" w14:textId="77777777" w:rsidR="00CA27FA" w:rsidRPr="00CA27FA" w:rsidRDefault="00CA27FA" w:rsidP="00CA27FA">
      <w:r w:rsidRPr="00CA27FA">
        <w:t>We checked each column for missing values. No missing values were detected, so no imputation or removal due to missing data was required.</w:t>
      </w:r>
    </w:p>
    <w:p w14:paraId="4E1C13C4" w14:textId="77777777" w:rsidR="00CA27FA" w:rsidRPr="00CA27FA" w:rsidRDefault="00CA27FA" w:rsidP="00CA27FA">
      <w:r w:rsidRPr="00CA27FA">
        <w:rPr>
          <w:b/>
          <w:bCs/>
        </w:rPr>
        <w:t>Why we did this:</w:t>
      </w:r>
      <w:r w:rsidRPr="00CA27FA">
        <w:t xml:space="preserve"> Missing values can prevent some models from running or affect the results. Checking first allowed us to avoid unnecessary changes to complete records.</w:t>
      </w:r>
    </w:p>
    <w:p w14:paraId="262F30D4" w14:textId="77777777" w:rsidR="00CA27FA" w:rsidRPr="00CA27FA" w:rsidRDefault="00CA27FA" w:rsidP="00CA27FA">
      <w:pPr>
        <w:rPr>
          <w:b/>
          <w:bCs/>
        </w:rPr>
      </w:pPr>
      <w:r w:rsidRPr="00CA27FA">
        <w:rPr>
          <w:b/>
          <w:bCs/>
        </w:rPr>
        <w:t>5. Reviewing Categories and Numerical Values</w:t>
      </w:r>
    </w:p>
    <w:p w14:paraId="7B710629" w14:textId="77777777" w:rsidR="00CA27FA" w:rsidRPr="00CA27FA" w:rsidRDefault="00CA27FA" w:rsidP="00CA27FA">
      <w:r w:rsidRPr="00CA27FA">
        <w:lastRenderedPageBreak/>
        <w:t>We reviewed unique categorical values, frequency counts, numerical summaries and boxplots.</w:t>
      </w:r>
    </w:p>
    <w:p w14:paraId="3A06483C" w14:textId="77777777" w:rsidR="00CA27FA" w:rsidRPr="00CA27FA" w:rsidRDefault="00CA27FA" w:rsidP="00CA27FA">
      <w:r w:rsidRPr="00CA27FA">
        <w:t xml:space="preserve">Tenure ranged from </w:t>
      </w:r>
      <w:r w:rsidRPr="00CA27FA">
        <w:rPr>
          <w:b/>
          <w:bCs/>
        </w:rPr>
        <w:t>0 to 72 months</w:t>
      </w:r>
      <w:r w:rsidRPr="00CA27FA">
        <w:t xml:space="preserve">, and </w:t>
      </w:r>
      <w:proofErr w:type="spellStart"/>
      <w:r w:rsidRPr="00CA27FA">
        <w:t>MonthlyCharges</w:t>
      </w:r>
      <w:proofErr w:type="spellEnd"/>
      <w:r w:rsidRPr="00CA27FA">
        <w:t xml:space="preserve"> ranged from </w:t>
      </w:r>
      <w:r w:rsidRPr="00CA27FA">
        <w:rPr>
          <w:b/>
          <w:bCs/>
        </w:rPr>
        <w:t>18 to 119</w:t>
      </w:r>
      <w:r w:rsidRPr="00CA27FA">
        <w:t>. No records were removed as outliers.</w:t>
      </w:r>
    </w:p>
    <w:p w14:paraId="1E0DEAA9" w14:textId="77777777" w:rsidR="00CA27FA" w:rsidRPr="00CA27FA" w:rsidRDefault="00CA27FA" w:rsidP="00CA27FA">
      <w:r w:rsidRPr="00CA27FA">
        <w:rPr>
          <w:b/>
          <w:bCs/>
        </w:rPr>
        <w:t>Why we did this:</w:t>
      </w:r>
      <w:r w:rsidRPr="00CA27FA">
        <w:t xml:space="preserve"> Reviewing categories helped us choose the correct encoding and check for inconsistent labels. Reviewing numerical values helped us identify unusual values that might need investigation. We did not remove values simply because they were high or low.</w:t>
      </w:r>
    </w:p>
    <w:p w14:paraId="16F0061A" w14:textId="77777777" w:rsidR="00CA27FA" w:rsidRPr="00CA27FA" w:rsidRDefault="00CA27FA" w:rsidP="00CA27FA">
      <w:pPr>
        <w:rPr>
          <w:b/>
          <w:bCs/>
        </w:rPr>
      </w:pPr>
      <w:r w:rsidRPr="00CA27FA">
        <w:rPr>
          <w:b/>
          <w:bCs/>
        </w:rPr>
        <w:t>6. Reviewing the Churn Distribution</w:t>
      </w:r>
    </w:p>
    <w:p w14:paraId="1126C979" w14:textId="77777777" w:rsidR="00CA27FA" w:rsidRPr="00CA27FA" w:rsidRDefault="00CA27FA" w:rsidP="00CA27FA">
      <w:r w:rsidRPr="00CA27FA">
        <w:t>The original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966"/>
        <w:gridCol w:w="1307"/>
      </w:tblGrid>
      <w:tr w:rsidR="00CA27FA" w:rsidRPr="00CA27FA" w14:paraId="0FE243EB" w14:textId="77777777">
        <w:trPr>
          <w:tblHeader/>
          <w:tblCellSpacing w:w="15" w:type="dxa"/>
        </w:trPr>
        <w:tc>
          <w:tcPr>
            <w:tcW w:w="0" w:type="auto"/>
            <w:vAlign w:val="center"/>
            <w:hideMark/>
          </w:tcPr>
          <w:p w14:paraId="180BD903" w14:textId="77777777" w:rsidR="00CA27FA" w:rsidRPr="00CA27FA" w:rsidRDefault="00CA27FA" w:rsidP="00CA27FA">
            <w:pPr>
              <w:rPr>
                <w:b/>
                <w:bCs/>
              </w:rPr>
            </w:pPr>
            <w:r w:rsidRPr="00CA27FA">
              <w:rPr>
                <w:b/>
                <w:bCs/>
              </w:rPr>
              <w:t>Customer outcome</w:t>
            </w:r>
          </w:p>
        </w:tc>
        <w:tc>
          <w:tcPr>
            <w:tcW w:w="0" w:type="auto"/>
            <w:vAlign w:val="center"/>
            <w:hideMark/>
          </w:tcPr>
          <w:p w14:paraId="19910875" w14:textId="77777777" w:rsidR="00CA27FA" w:rsidRPr="00CA27FA" w:rsidRDefault="00CA27FA" w:rsidP="00CA27FA">
            <w:pPr>
              <w:rPr>
                <w:b/>
                <w:bCs/>
              </w:rPr>
            </w:pPr>
            <w:r w:rsidRPr="00CA27FA">
              <w:rPr>
                <w:b/>
                <w:bCs/>
              </w:rPr>
              <w:t>Records</w:t>
            </w:r>
          </w:p>
        </w:tc>
        <w:tc>
          <w:tcPr>
            <w:tcW w:w="0" w:type="auto"/>
            <w:vAlign w:val="center"/>
            <w:hideMark/>
          </w:tcPr>
          <w:p w14:paraId="6BFE251A" w14:textId="77777777" w:rsidR="00CA27FA" w:rsidRPr="00CA27FA" w:rsidRDefault="00CA27FA" w:rsidP="00CA27FA">
            <w:pPr>
              <w:rPr>
                <w:b/>
                <w:bCs/>
              </w:rPr>
            </w:pPr>
            <w:r w:rsidRPr="00CA27FA">
              <w:rPr>
                <w:b/>
                <w:bCs/>
              </w:rPr>
              <w:t>Percentage</w:t>
            </w:r>
          </w:p>
        </w:tc>
      </w:tr>
      <w:tr w:rsidR="00CA27FA" w:rsidRPr="00CA27FA" w14:paraId="6AF3D42C" w14:textId="77777777">
        <w:trPr>
          <w:tblCellSpacing w:w="15" w:type="dxa"/>
        </w:trPr>
        <w:tc>
          <w:tcPr>
            <w:tcW w:w="0" w:type="auto"/>
            <w:vAlign w:val="center"/>
            <w:hideMark/>
          </w:tcPr>
          <w:p w14:paraId="76545061" w14:textId="77777777" w:rsidR="00CA27FA" w:rsidRPr="00CA27FA" w:rsidRDefault="00CA27FA" w:rsidP="00CA27FA">
            <w:r w:rsidRPr="00CA27FA">
              <w:t>Did not churn</w:t>
            </w:r>
          </w:p>
        </w:tc>
        <w:tc>
          <w:tcPr>
            <w:tcW w:w="0" w:type="auto"/>
            <w:vAlign w:val="center"/>
            <w:hideMark/>
          </w:tcPr>
          <w:p w14:paraId="1B9C9A6B" w14:textId="77777777" w:rsidR="00CA27FA" w:rsidRPr="00CA27FA" w:rsidRDefault="00CA27FA" w:rsidP="00CA27FA">
            <w:r w:rsidRPr="00CA27FA">
              <w:t>5,174</w:t>
            </w:r>
          </w:p>
        </w:tc>
        <w:tc>
          <w:tcPr>
            <w:tcW w:w="0" w:type="auto"/>
            <w:vAlign w:val="center"/>
            <w:hideMark/>
          </w:tcPr>
          <w:p w14:paraId="61DCB40A" w14:textId="77777777" w:rsidR="00CA27FA" w:rsidRPr="00CA27FA" w:rsidRDefault="00CA27FA" w:rsidP="00CA27FA">
            <w:r w:rsidRPr="00CA27FA">
              <w:t>73.46%</w:t>
            </w:r>
          </w:p>
        </w:tc>
      </w:tr>
      <w:tr w:rsidR="00CA27FA" w:rsidRPr="00CA27FA" w14:paraId="0CD3002F" w14:textId="77777777">
        <w:trPr>
          <w:tblCellSpacing w:w="15" w:type="dxa"/>
        </w:trPr>
        <w:tc>
          <w:tcPr>
            <w:tcW w:w="0" w:type="auto"/>
            <w:vAlign w:val="center"/>
            <w:hideMark/>
          </w:tcPr>
          <w:p w14:paraId="271F9572" w14:textId="77777777" w:rsidR="00CA27FA" w:rsidRPr="00CA27FA" w:rsidRDefault="00CA27FA" w:rsidP="00CA27FA">
            <w:r w:rsidRPr="00CA27FA">
              <w:t>Churned</w:t>
            </w:r>
          </w:p>
        </w:tc>
        <w:tc>
          <w:tcPr>
            <w:tcW w:w="0" w:type="auto"/>
            <w:vAlign w:val="center"/>
            <w:hideMark/>
          </w:tcPr>
          <w:p w14:paraId="01B4FAD4" w14:textId="77777777" w:rsidR="00CA27FA" w:rsidRPr="00CA27FA" w:rsidRDefault="00CA27FA" w:rsidP="00CA27FA">
            <w:r w:rsidRPr="00CA27FA">
              <w:t>1,869</w:t>
            </w:r>
          </w:p>
        </w:tc>
        <w:tc>
          <w:tcPr>
            <w:tcW w:w="0" w:type="auto"/>
            <w:vAlign w:val="center"/>
            <w:hideMark/>
          </w:tcPr>
          <w:p w14:paraId="17074446" w14:textId="77777777" w:rsidR="00CA27FA" w:rsidRPr="00CA27FA" w:rsidRDefault="00CA27FA" w:rsidP="00CA27FA">
            <w:r w:rsidRPr="00CA27FA">
              <w:t>26.54%</w:t>
            </w:r>
          </w:p>
        </w:tc>
      </w:tr>
    </w:tbl>
    <w:p w14:paraId="15BAD1E2" w14:textId="77777777" w:rsidR="00CA27FA" w:rsidRPr="00CA27FA" w:rsidRDefault="00CA27FA" w:rsidP="00CA27FA">
      <w:r w:rsidRPr="00CA27FA">
        <w:rPr>
          <w:b/>
          <w:bCs/>
        </w:rPr>
        <w:t>Why we did this:</w:t>
      </w:r>
      <w:r w:rsidRPr="00CA27FA">
        <w:t xml:space="preserve"> We needed to understand the balance between churn and non-churn customers. There were more non-churn customers, so maintaining similar proportions in training and testing was useful for model evaluation.</w:t>
      </w:r>
    </w:p>
    <w:p w14:paraId="3B129787" w14:textId="77777777" w:rsidR="00CA27FA" w:rsidRPr="00CA27FA" w:rsidRDefault="00CA27FA" w:rsidP="00CA27FA">
      <w:pPr>
        <w:rPr>
          <w:b/>
          <w:bCs/>
        </w:rPr>
      </w:pPr>
      <w:r w:rsidRPr="00CA27FA">
        <w:rPr>
          <w:b/>
          <w:bCs/>
        </w:rPr>
        <w:t>7. Encoding Binary Categories</w:t>
      </w:r>
    </w:p>
    <w:p w14:paraId="534BFA5F" w14:textId="77777777" w:rsidR="00CA27FA" w:rsidRPr="00CA27FA" w:rsidRDefault="00CA27FA" w:rsidP="00CA27FA">
      <w:r w:rsidRPr="00CA27FA">
        <w:t>We converted categories with two possible values into numerical values using explicit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177"/>
      </w:tblGrid>
      <w:tr w:rsidR="00CA27FA" w:rsidRPr="00CA27FA" w14:paraId="67135766" w14:textId="77777777">
        <w:trPr>
          <w:tblHeader/>
          <w:tblCellSpacing w:w="15" w:type="dxa"/>
        </w:trPr>
        <w:tc>
          <w:tcPr>
            <w:tcW w:w="0" w:type="auto"/>
            <w:vAlign w:val="center"/>
            <w:hideMark/>
          </w:tcPr>
          <w:p w14:paraId="24D0F0AB" w14:textId="77777777" w:rsidR="00CA27FA" w:rsidRPr="00CA27FA" w:rsidRDefault="00CA27FA" w:rsidP="00CA27FA">
            <w:pPr>
              <w:rPr>
                <w:b/>
                <w:bCs/>
              </w:rPr>
            </w:pPr>
            <w:r w:rsidRPr="00CA27FA">
              <w:rPr>
                <w:b/>
                <w:bCs/>
              </w:rPr>
              <w:t>Variable</w:t>
            </w:r>
          </w:p>
        </w:tc>
        <w:tc>
          <w:tcPr>
            <w:tcW w:w="0" w:type="auto"/>
            <w:vAlign w:val="center"/>
            <w:hideMark/>
          </w:tcPr>
          <w:p w14:paraId="7EADA802" w14:textId="77777777" w:rsidR="00CA27FA" w:rsidRPr="00CA27FA" w:rsidRDefault="00CA27FA" w:rsidP="00CA27FA">
            <w:pPr>
              <w:rPr>
                <w:b/>
                <w:bCs/>
              </w:rPr>
            </w:pPr>
            <w:r w:rsidRPr="00CA27FA">
              <w:rPr>
                <w:b/>
                <w:bCs/>
              </w:rPr>
              <w:t>Encoding</w:t>
            </w:r>
          </w:p>
        </w:tc>
      </w:tr>
      <w:tr w:rsidR="00CA27FA" w:rsidRPr="00CA27FA" w14:paraId="08E82B18" w14:textId="77777777">
        <w:trPr>
          <w:tblCellSpacing w:w="15" w:type="dxa"/>
        </w:trPr>
        <w:tc>
          <w:tcPr>
            <w:tcW w:w="0" w:type="auto"/>
            <w:vAlign w:val="center"/>
            <w:hideMark/>
          </w:tcPr>
          <w:p w14:paraId="6C0CDBDD" w14:textId="77777777" w:rsidR="00CA27FA" w:rsidRPr="00CA27FA" w:rsidRDefault="00CA27FA" w:rsidP="00CA27FA">
            <w:r w:rsidRPr="00CA27FA">
              <w:t>gender</w:t>
            </w:r>
          </w:p>
        </w:tc>
        <w:tc>
          <w:tcPr>
            <w:tcW w:w="0" w:type="auto"/>
            <w:vAlign w:val="center"/>
            <w:hideMark/>
          </w:tcPr>
          <w:p w14:paraId="445B9822" w14:textId="77777777" w:rsidR="00CA27FA" w:rsidRPr="00CA27FA" w:rsidRDefault="00CA27FA" w:rsidP="00CA27FA">
            <w:r w:rsidRPr="00CA27FA">
              <w:t>Female = 0, Male = 1</w:t>
            </w:r>
          </w:p>
        </w:tc>
      </w:tr>
      <w:tr w:rsidR="00CA27FA" w:rsidRPr="00CA27FA" w14:paraId="1DA318FE" w14:textId="77777777">
        <w:trPr>
          <w:tblCellSpacing w:w="15" w:type="dxa"/>
        </w:trPr>
        <w:tc>
          <w:tcPr>
            <w:tcW w:w="0" w:type="auto"/>
            <w:vAlign w:val="center"/>
            <w:hideMark/>
          </w:tcPr>
          <w:p w14:paraId="4DC9E9EC" w14:textId="77777777" w:rsidR="00CA27FA" w:rsidRPr="00CA27FA" w:rsidRDefault="00CA27FA" w:rsidP="00CA27FA">
            <w:r w:rsidRPr="00CA27FA">
              <w:t>Dependents</w:t>
            </w:r>
          </w:p>
        </w:tc>
        <w:tc>
          <w:tcPr>
            <w:tcW w:w="0" w:type="auto"/>
            <w:vAlign w:val="center"/>
            <w:hideMark/>
          </w:tcPr>
          <w:p w14:paraId="561FD109" w14:textId="77777777" w:rsidR="00CA27FA" w:rsidRPr="00CA27FA" w:rsidRDefault="00CA27FA" w:rsidP="00CA27FA">
            <w:r w:rsidRPr="00CA27FA">
              <w:t>No = 0, Yes = 1</w:t>
            </w:r>
          </w:p>
        </w:tc>
      </w:tr>
      <w:tr w:rsidR="00CA27FA" w:rsidRPr="00CA27FA" w14:paraId="6934F8E2" w14:textId="77777777">
        <w:trPr>
          <w:tblCellSpacing w:w="15" w:type="dxa"/>
        </w:trPr>
        <w:tc>
          <w:tcPr>
            <w:tcW w:w="0" w:type="auto"/>
            <w:vAlign w:val="center"/>
            <w:hideMark/>
          </w:tcPr>
          <w:p w14:paraId="15029022" w14:textId="77777777" w:rsidR="00CA27FA" w:rsidRPr="00CA27FA" w:rsidRDefault="00CA27FA" w:rsidP="00CA27FA">
            <w:proofErr w:type="spellStart"/>
            <w:r w:rsidRPr="00CA27FA">
              <w:t>PhoneService</w:t>
            </w:r>
            <w:proofErr w:type="spellEnd"/>
          </w:p>
        </w:tc>
        <w:tc>
          <w:tcPr>
            <w:tcW w:w="0" w:type="auto"/>
            <w:vAlign w:val="center"/>
            <w:hideMark/>
          </w:tcPr>
          <w:p w14:paraId="1E60233F" w14:textId="77777777" w:rsidR="00CA27FA" w:rsidRPr="00CA27FA" w:rsidRDefault="00CA27FA" w:rsidP="00CA27FA">
            <w:r w:rsidRPr="00CA27FA">
              <w:t>No = 0, Yes = 1</w:t>
            </w:r>
          </w:p>
        </w:tc>
      </w:tr>
      <w:tr w:rsidR="00CA27FA" w:rsidRPr="00CA27FA" w14:paraId="6CB09C4E" w14:textId="77777777">
        <w:trPr>
          <w:tblCellSpacing w:w="15" w:type="dxa"/>
        </w:trPr>
        <w:tc>
          <w:tcPr>
            <w:tcW w:w="0" w:type="auto"/>
            <w:vAlign w:val="center"/>
            <w:hideMark/>
          </w:tcPr>
          <w:p w14:paraId="303CDD81" w14:textId="77777777" w:rsidR="00CA27FA" w:rsidRPr="00CA27FA" w:rsidRDefault="00CA27FA" w:rsidP="00CA27FA">
            <w:proofErr w:type="spellStart"/>
            <w:r w:rsidRPr="00CA27FA">
              <w:t>MultipleLines</w:t>
            </w:r>
            <w:proofErr w:type="spellEnd"/>
          </w:p>
        </w:tc>
        <w:tc>
          <w:tcPr>
            <w:tcW w:w="0" w:type="auto"/>
            <w:vAlign w:val="center"/>
            <w:hideMark/>
          </w:tcPr>
          <w:p w14:paraId="2A0A6AD1" w14:textId="77777777" w:rsidR="00CA27FA" w:rsidRPr="00CA27FA" w:rsidRDefault="00CA27FA" w:rsidP="00CA27FA">
            <w:r w:rsidRPr="00CA27FA">
              <w:t>No = 0, Yes = 1</w:t>
            </w:r>
          </w:p>
        </w:tc>
      </w:tr>
      <w:tr w:rsidR="00CA27FA" w:rsidRPr="00CA27FA" w14:paraId="657BA10D" w14:textId="77777777">
        <w:trPr>
          <w:tblCellSpacing w:w="15" w:type="dxa"/>
        </w:trPr>
        <w:tc>
          <w:tcPr>
            <w:tcW w:w="0" w:type="auto"/>
            <w:vAlign w:val="center"/>
            <w:hideMark/>
          </w:tcPr>
          <w:p w14:paraId="4E694802" w14:textId="77777777" w:rsidR="00CA27FA" w:rsidRPr="00CA27FA" w:rsidRDefault="00CA27FA" w:rsidP="00CA27FA">
            <w:r w:rsidRPr="00CA27FA">
              <w:t>Churn</w:t>
            </w:r>
          </w:p>
        </w:tc>
        <w:tc>
          <w:tcPr>
            <w:tcW w:w="0" w:type="auto"/>
            <w:vAlign w:val="center"/>
            <w:hideMark/>
          </w:tcPr>
          <w:p w14:paraId="37FC4F51" w14:textId="77777777" w:rsidR="00CA27FA" w:rsidRPr="00CA27FA" w:rsidRDefault="00CA27FA" w:rsidP="00CA27FA">
            <w:r w:rsidRPr="00CA27FA">
              <w:t>No = 0, Yes = 1</w:t>
            </w:r>
          </w:p>
        </w:tc>
      </w:tr>
    </w:tbl>
    <w:p w14:paraId="52DE6CA1" w14:textId="77777777" w:rsidR="00CA27FA" w:rsidRPr="00CA27FA" w:rsidRDefault="00CA27FA" w:rsidP="00CA27FA">
      <w:r w:rsidRPr="00CA27FA">
        <w:rPr>
          <w:b/>
          <w:bCs/>
        </w:rPr>
        <w:t>Why we did this:</w:t>
      </w:r>
      <w:r w:rsidRPr="00CA27FA">
        <w:t xml:space="preserve"> The model needs numerical inputs rather than text labels. Using a documented mapping also ensures everyone interprets the values consistently. For gender, the numbers are category codes and do not represent a ranking.</w:t>
      </w:r>
    </w:p>
    <w:p w14:paraId="39FA2E76" w14:textId="77777777" w:rsidR="00CA27FA" w:rsidRPr="00CA27FA" w:rsidRDefault="00CA27FA" w:rsidP="00CA27FA">
      <w:pPr>
        <w:rPr>
          <w:b/>
          <w:bCs/>
        </w:rPr>
      </w:pPr>
      <w:r w:rsidRPr="00CA27FA">
        <w:rPr>
          <w:b/>
          <w:bCs/>
        </w:rPr>
        <w:t>8. Applying One-Hot Encoding</w:t>
      </w:r>
    </w:p>
    <w:p w14:paraId="4DD533C4" w14:textId="77777777" w:rsidR="00CA27FA" w:rsidRPr="00CA27FA" w:rsidRDefault="00CA27FA" w:rsidP="00CA27FA">
      <w:r w:rsidRPr="00CA27FA">
        <w:t xml:space="preserve">We used </w:t>
      </w:r>
      <w:proofErr w:type="spellStart"/>
      <w:r w:rsidRPr="00CA27FA">
        <w:t>pd.get_</w:t>
      </w:r>
      <w:proofErr w:type="gramStart"/>
      <w:r w:rsidRPr="00CA27FA">
        <w:t>dummies</w:t>
      </w:r>
      <w:proofErr w:type="spellEnd"/>
      <w:r w:rsidRPr="00CA27FA">
        <w:t>(</w:t>
      </w:r>
      <w:proofErr w:type="gramEnd"/>
      <w:r w:rsidRPr="00CA27FA">
        <w:t xml:space="preserve">) with </w:t>
      </w:r>
      <w:proofErr w:type="spellStart"/>
      <w:r w:rsidRPr="00CA27FA">
        <w:t>drop_first</w:t>
      </w:r>
      <w:proofErr w:type="spellEnd"/>
      <w:r w:rsidRPr="00CA27FA">
        <w:t xml:space="preserve">=True for </w:t>
      </w:r>
      <w:proofErr w:type="spellStart"/>
      <w:r w:rsidRPr="00CA27FA">
        <w:t>InternetService</w:t>
      </w:r>
      <w:proofErr w:type="spellEnd"/>
      <w:r w:rsidRPr="00CA27FA">
        <w:t xml:space="preserve"> and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4027"/>
        <w:gridCol w:w="2191"/>
      </w:tblGrid>
      <w:tr w:rsidR="00CA27FA" w:rsidRPr="00CA27FA" w14:paraId="590C7F98" w14:textId="77777777">
        <w:trPr>
          <w:tblHeader/>
          <w:tblCellSpacing w:w="15" w:type="dxa"/>
        </w:trPr>
        <w:tc>
          <w:tcPr>
            <w:tcW w:w="0" w:type="auto"/>
            <w:vAlign w:val="center"/>
            <w:hideMark/>
          </w:tcPr>
          <w:p w14:paraId="072FCA50" w14:textId="77777777" w:rsidR="00CA27FA" w:rsidRPr="00CA27FA" w:rsidRDefault="00CA27FA" w:rsidP="00CA27FA">
            <w:pPr>
              <w:rPr>
                <w:b/>
                <w:bCs/>
              </w:rPr>
            </w:pPr>
            <w:r w:rsidRPr="00CA27FA">
              <w:rPr>
                <w:b/>
                <w:bCs/>
              </w:rPr>
              <w:lastRenderedPageBreak/>
              <w:t>Variable</w:t>
            </w:r>
          </w:p>
        </w:tc>
        <w:tc>
          <w:tcPr>
            <w:tcW w:w="0" w:type="auto"/>
            <w:vAlign w:val="center"/>
            <w:hideMark/>
          </w:tcPr>
          <w:p w14:paraId="4F7105F3" w14:textId="77777777" w:rsidR="00CA27FA" w:rsidRPr="00CA27FA" w:rsidRDefault="00CA27FA" w:rsidP="00CA27FA">
            <w:pPr>
              <w:rPr>
                <w:b/>
                <w:bCs/>
              </w:rPr>
            </w:pPr>
            <w:r w:rsidRPr="00CA27FA">
              <w:rPr>
                <w:b/>
                <w:bCs/>
              </w:rPr>
              <w:t>Indicator columns</w:t>
            </w:r>
          </w:p>
        </w:tc>
        <w:tc>
          <w:tcPr>
            <w:tcW w:w="0" w:type="auto"/>
            <w:vAlign w:val="center"/>
            <w:hideMark/>
          </w:tcPr>
          <w:p w14:paraId="3DFE1F88" w14:textId="77777777" w:rsidR="00CA27FA" w:rsidRPr="00CA27FA" w:rsidRDefault="00CA27FA" w:rsidP="00CA27FA">
            <w:pPr>
              <w:rPr>
                <w:b/>
                <w:bCs/>
              </w:rPr>
            </w:pPr>
            <w:r w:rsidRPr="00CA27FA">
              <w:rPr>
                <w:b/>
                <w:bCs/>
              </w:rPr>
              <w:t>Reference category</w:t>
            </w:r>
          </w:p>
        </w:tc>
      </w:tr>
      <w:tr w:rsidR="00CA27FA" w:rsidRPr="00CA27FA" w14:paraId="2101DDC7" w14:textId="77777777">
        <w:trPr>
          <w:tblCellSpacing w:w="15" w:type="dxa"/>
        </w:trPr>
        <w:tc>
          <w:tcPr>
            <w:tcW w:w="0" w:type="auto"/>
            <w:vAlign w:val="center"/>
            <w:hideMark/>
          </w:tcPr>
          <w:p w14:paraId="4F87C63B" w14:textId="77777777" w:rsidR="00CA27FA" w:rsidRPr="00CA27FA" w:rsidRDefault="00CA27FA" w:rsidP="00CA27FA">
            <w:proofErr w:type="spellStart"/>
            <w:r w:rsidRPr="00CA27FA">
              <w:t>InternetService</w:t>
            </w:r>
            <w:proofErr w:type="spellEnd"/>
          </w:p>
        </w:tc>
        <w:tc>
          <w:tcPr>
            <w:tcW w:w="0" w:type="auto"/>
            <w:vAlign w:val="center"/>
            <w:hideMark/>
          </w:tcPr>
          <w:p w14:paraId="26CCA15F" w14:textId="77777777" w:rsidR="00CA27FA" w:rsidRPr="00CA27FA" w:rsidRDefault="00CA27FA" w:rsidP="00CA27FA">
            <w:proofErr w:type="spellStart"/>
            <w:r w:rsidRPr="00CA27FA">
              <w:t>InternetService_Fiber</w:t>
            </w:r>
            <w:proofErr w:type="spellEnd"/>
            <w:r w:rsidRPr="00CA27FA">
              <w:t xml:space="preserve"> optic</w:t>
            </w:r>
          </w:p>
        </w:tc>
        <w:tc>
          <w:tcPr>
            <w:tcW w:w="0" w:type="auto"/>
            <w:vAlign w:val="center"/>
            <w:hideMark/>
          </w:tcPr>
          <w:p w14:paraId="13578E7C" w14:textId="77777777" w:rsidR="00CA27FA" w:rsidRPr="00CA27FA" w:rsidRDefault="00CA27FA" w:rsidP="00CA27FA">
            <w:r w:rsidRPr="00CA27FA">
              <w:t>DSL</w:t>
            </w:r>
          </w:p>
        </w:tc>
      </w:tr>
      <w:tr w:rsidR="00CA27FA" w:rsidRPr="00CA27FA" w14:paraId="34DA7A8F" w14:textId="77777777">
        <w:trPr>
          <w:tblCellSpacing w:w="15" w:type="dxa"/>
        </w:trPr>
        <w:tc>
          <w:tcPr>
            <w:tcW w:w="0" w:type="auto"/>
            <w:vAlign w:val="center"/>
            <w:hideMark/>
          </w:tcPr>
          <w:p w14:paraId="5FA5CDA5" w14:textId="77777777" w:rsidR="00CA27FA" w:rsidRPr="00CA27FA" w:rsidRDefault="00CA27FA" w:rsidP="00CA27FA">
            <w:r w:rsidRPr="00CA27FA">
              <w:t>Contract</w:t>
            </w:r>
          </w:p>
        </w:tc>
        <w:tc>
          <w:tcPr>
            <w:tcW w:w="0" w:type="auto"/>
            <w:vAlign w:val="center"/>
            <w:hideMark/>
          </w:tcPr>
          <w:p w14:paraId="76CF0F2D" w14:textId="77777777" w:rsidR="00CA27FA" w:rsidRPr="00CA27FA" w:rsidRDefault="00CA27FA" w:rsidP="00CA27FA">
            <w:proofErr w:type="spellStart"/>
            <w:r w:rsidRPr="00CA27FA">
              <w:t>Contract_One</w:t>
            </w:r>
            <w:proofErr w:type="spellEnd"/>
            <w:r w:rsidRPr="00CA27FA">
              <w:t xml:space="preserve"> year, </w:t>
            </w:r>
            <w:proofErr w:type="spellStart"/>
            <w:r w:rsidRPr="00CA27FA">
              <w:t>Contract_Two</w:t>
            </w:r>
            <w:proofErr w:type="spellEnd"/>
            <w:r w:rsidRPr="00CA27FA">
              <w:t xml:space="preserve"> year</w:t>
            </w:r>
          </w:p>
        </w:tc>
        <w:tc>
          <w:tcPr>
            <w:tcW w:w="0" w:type="auto"/>
            <w:vAlign w:val="center"/>
            <w:hideMark/>
          </w:tcPr>
          <w:p w14:paraId="00862232" w14:textId="77777777" w:rsidR="00CA27FA" w:rsidRPr="00CA27FA" w:rsidRDefault="00CA27FA" w:rsidP="00CA27FA">
            <w:r w:rsidRPr="00CA27FA">
              <w:t>Month-to-month</w:t>
            </w:r>
          </w:p>
        </w:tc>
      </w:tr>
    </w:tbl>
    <w:p w14:paraId="3C9C81BD" w14:textId="77777777" w:rsidR="00CA27FA" w:rsidRPr="00CA27FA" w:rsidRDefault="00CA27FA" w:rsidP="00CA27FA">
      <w:r w:rsidRPr="00CA27FA">
        <w:rPr>
          <w:b/>
          <w:bCs/>
        </w:rPr>
        <w:t>Why we did this:</w:t>
      </w:r>
      <w:r w:rsidRPr="00CA27FA">
        <w:t xml:space="preserve"> One-hot encoding represents categories without assigning an artificial numerical order. For example, assigning contract types the values 0, 1 and 2 could suggest a numerical distance between them.</w:t>
      </w:r>
    </w:p>
    <w:p w14:paraId="5B2A0112" w14:textId="77777777" w:rsidR="00CA27FA" w:rsidRPr="00CA27FA" w:rsidRDefault="00CA27FA" w:rsidP="00CA27FA">
      <w:r w:rsidRPr="00CA27FA">
        <w:t>We dropped one category from each variable because it can be represented by the remaining indicators. This avoids redundant columns. For example, when both contract indicators are zero, the customer has a Month-to-month contract.</w:t>
      </w:r>
    </w:p>
    <w:p w14:paraId="7577E3C1" w14:textId="77777777" w:rsidR="00CA27FA" w:rsidRPr="00CA27FA" w:rsidRDefault="00CA27FA" w:rsidP="00CA27FA">
      <w:pPr>
        <w:rPr>
          <w:b/>
          <w:bCs/>
        </w:rPr>
      </w:pPr>
      <w:r w:rsidRPr="00CA27FA">
        <w:rPr>
          <w:b/>
          <w:bCs/>
        </w:rPr>
        <w:t>9. Converting Boolean Indicators to Integers</w:t>
      </w:r>
    </w:p>
    <w:p w14:paraId="1369699D" w14:textId="77777777" w:rsidR="00CA27FA" w:rsidRPr="00CA27FA" w:rsidRDefault="00CA27FA" w:rsidP="00CA27FA">
      <w:r w:rsidRPr="00CA27FA">
        <w:t xml:space="preserve">We converted the Boolean values in the new indicator columns from True and False to </w:t>
      </w:r>
      <w:r w:rsidRPr="00CA27FA">
        <w:rPr>
          <w:b/>
          <w:bCs/>
        </w:rPr>
        <w:t>1 and 0</w:t>
      </w:r>
      <w:r w:rsidRPr="00CA27FA">
        <w:t>.</w:t>
      </w:r>
    </w:p>
    <w:p w14:paraId="4E05614F" w14:textId="77777777" w:rsidR="00CA27FA" w:rsidRPr="00CA27FA" w:rsidRDefault="00CA27FA" w:rsidP="00CA27FA">
      <w:r w:rsidRPr="00CA27FA">
        <w:rPr>
          <w:b/>
          <w:bCs/>
        </w:rPr>
        <w:t>Why we did this:</w:t>
      </w:r>
      <w:r w:rsidRPr="00CA27FA">
        <w:t xml:space="preserve"> This gave us a consistent numerical format for exporting and sharing the datasets. It did not change the meaning of the indicators.</w:t>
      </w:r>
    </w:p>
    <w:p w14:paraId="3F72F329" w14:textId="77777777" w:rsidR="00CA27FA" w:rsidRPr="00CA27FA" w:rsidRDefault="00CA27FA" w:rsidP="00CA27FA">
      <w:r w:rsidRPr="00CA27FA">
        <w:t xml:space="preserve">After encoding, the dataset contained </w:t>
      </w:r>
      <w:r w:rsidRPr="00CA27FA">
        <w:rPr>
          <w:b/>
          <w:bCs/>
        </w:rPr>
        <w:t>11 columns: 10 predictors and the Churn target</w:t>
      </w:r>
      <w:r w:rsidRPr="00CA27FA">
        <w:t>.</w:t>
      </w:r>
    </w:p>
    <w:p w14:paraId="37E72F1B" w14:textId="77777777" w:rsidR="00CA27FA" w:rsidRPr="00CA27FA" w:rsidRDefault="00CA27FA" w:rsidP="00CA27FA">
      <w:pPr>
        <w:rPr>
          <w:b/>
          <w:bCs/>
        </w:rPr>
      </w:pPr>
      <w:r w:rsidRPr="00CA27FA">
        <w:rPr>
          <w:b/>
          <w:bCs/>
        </w:rPr>
        <w:t>10. Removing Exact Duplicate Records in Version 2</w:t>
      </w:r>
    </w:p>
    <w:p w14:paraId="3B06F607" w14:textId="77777777" w:rsidR="00CA27FA" w:rsidRPr="00CA27FA" w:rsidRDefault="00CA27FA" w:rsidP="00CA27FA">
      <w:r w:rsidRPr="00CA27FA">
        <w:t>Version 1 retained duplicate rows because the dataset has no unique customer ID. Identical rows could represent different customers with the same recorded details.</w:t>
      </w:r>
    </w:p>
    <w:p w14:paraId="15192E82" w14:textId="77777777" w:rsidR="00CA27FA" w:rsidRPr="00CA27FA" w:rsidRDefault="00CA27FA" w:rsidP="00CA27FA">
      <w:r w:rsidRPr="00CA27FA">
        <w:t xml:space="preserve">During the team review, </w:t>
      </w:r>
      <w:r w:rsidRPr="00CA27FA">
        <w:rPr>
          <w:b/>
          <w:bCs/>
        </w:rPr>
        <w:t>85 complete test records were also found in the training set</w:t>
      </w:r>
      <w:r w:rsidRPr="00CA27FA">
        <w:t>. Following the project manager’s decision, Version 2 removed exact duplicate rows before splitting.</w:t>
      </w:r>
    </w:p>
    <w:p w14:paraId="0219DB0A" w14:textId="77777777" w:rsidR="00CA27FA" w:rsidRPr="00CA27FA" w:rsidRDefault="00CA27FA" w:rsidP="00CA27FA">
      <w:r w:rsidRPr="00CA27FA">
        <w:t>We used:</w:t>
      </w:r>
    </w:p>
    <w:p w14:paraId="34F4CFBF" w14:textId="77777777" w:rsidR="00CA27FA" w:rsidRPr="00CA27FA" w:rsidRDefault="00CA27FA" w:rsidP="00CA27FA">
      <w:r w:rsidRPr="00CA27FA">
        <w:t xml:space="preserve">df_v2 = </w:t>
      </w:r>
      <w:proofErr w:type="spellStart"/>
      <w:r w:rsidRPr="00CA27FA">
        <w:t>df_</w:t>
      </w:r>
      <w:proofErr w:type="gramStart"/>
      <w:r w:rsidRPr="00CA27FA">
        <w:t>clean.drop</w:t>
      </w:r>
      <w:proofErr w:type="gramEnd"/>
      <w:r w:rsidRPr="00CA27FA">
        <w:t>_</w:t>
      </w:r>
      <w:proofErr w:type="gramStart"/>
      <w:r w:rsidRPr="00CA27FA">
        <w:t>duplicates</w:t>
      </w:r>
      <w:proofErr w:type="spellEnd"/>
      <w:r w:rsidRPr="00CA27FA">
        <w:t>(</w:t>
      </w:r>
      <w:proofErr w:type="gramEnd"/>
      <w:r w:rsidRPr="00CA27FA">
        <w:t>)</w:t>
      </w:r>
    </w:p>
    <w:p w14:paraId="2ED2A64F" w14:textId="77777777" w:rsidR="00CA27FA" w:rsidRPr="00CA27FA" w:rsidRDefault="00CA27FA" w:rsidP="00CA27FA">
      <w:r w:rsidRPr="00CA27FA">
        <w:t>This compares all columns, including Churn, and keeps the first occurrence of each complete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981"/>
      </w:tblGrid>
      <w:tr w:rsidR="00CA27FA" w:rsidRPr="00CA27FA" w14:paraId="3C8A2526" w14:textId="77777777">
        <w:trPr>
          <w:tblHeader/>
          <w:tblCellSpacing w:w="15" w:type="dxa"/>
        </w:trPr>
        <w:tc>
          <w:tcPr>
            <w:tcW w:w="0" w:type="auto"/>
            <w:vAlign w:val="center"/>
            <w:hideMark/>
          </w:tcPr>
          <w:p w14:paraId="6242FFF6" w14:textId="77777777" w:rsidR="00CA27FA" w:rsidRPr="00CA27FA" w:rsidRDefault="00CA27FA" w:rsidP="00CA27FA">
            <w:pPr>
              <w:rPr>
                <w:b/>
                <w:bCs/>
              </w:rPr>
            </w:pPr>
            <w:r w:rsidRPr="00CA27FA">
              <w:rPr>
                <w:b/>
                <w:bCs/>
              </w:rPr>
              <w:t>Description</w:t>
            </w:r>
          </w:p>
        </w:tc>
        <w:tc>
          <w:tcPr>
            <w:tcW w:w="0" w:type="auto"/>
            <w:vAlign w:val="center"/>
            <w:hideMark/>
          </w:tcPr>
          <w:p w14:paraId="3F626359" w14:textId="77777777" w:rsidR="00CA27FA" w:rsidRPr="00CA27FA" w:rsidRDefault="00CA27FA" w:rsidP="00CA27FA">
            <w:pPr>
              <w:rPr>
                <w:b/>
                <w:bCs/>
              </w:rPr>
            </w:pPr>
            <w:r w:rsidRPr="00CA27FA">
              <w:rPr>
                <w:b/>
                <w:bCs/>
              </w:rPr>
              <w:t>Records</w:t>
            </w:r>
          </w:p>
        </w:tc>
      </w:tr>
      <w:tr w:rsidR="00CA27FA" w:rsidRPr="00CA27FA" w14:paraId="73B1E9FB" w14:textId="77777777">
        <w:trPr>
          <w:tblCellSpacing w:w="15" w:type="dxa"/>
        </w:trPr>
        <w:tc>
          <w:tcPr>
            <w:tcW w:w="0" w:type="auto"/>
            <w:vAlign w:val="center"/>
            <w:hideMark/>
          </w:tcPr>
          <w:p w14:paraId="1ABFF827" w14:textId="77777777" w:rsidR="00CA27FA" w:rsidRPr="00CA27FA" w:rsidRDefault="00CA27FA" w:rsidP="00CA27FA">
            <w:r w:rsidRPr="00CA27FA">
              <w:t>Original dataset</w:t>
            </w:r>
          </w:p>
        </w:tc>
        <w:tc>
          <w:tcPr>
            <w:tcW w:w="0" w:type="auto"/>
            <w:vAlign w:val="center"/>
            <w:hideMark/>
          </w:tcPr>
          <w:p w14:paraId="519F9F5F" w14:textId="77777777" w:rsidR="00CA27FA" w:rsidRPr="00CA27FA" w:rsidRDefault="00CA27FA" w:rsidP="00CA27FA">
            <w:r w:rsidRPr="00CA27FA">
              <w:t>7,043</w:t>
            </w:r>
          </w:p>
        </w:tc>
      </w:tr>
      <w:tr w:rsidR="00CA27FA" w:rsidRPr="00CA27FA" w14:paraId="43D0575F" w14:textId="77777777">
        <w:trPr>
          <w:tblCellSpacing w:w="15" w:type="dxa"/>
        </w:trPr>
        <w:tc>
          <w:tcPr>
            <w:tcW w:w="0" w:type="auto"/>
            <w:vAlign w:val="center"/>
            <w:hideMark/>
          </w:tcPr>
          <w:p w14:paraId="0B6A46A9" w14:textId="77777777" w:rsidR="00CA27FA" w:rsidRPr="00CA27FA" w:rsidRDefault="00CA27FA" w:rsidP="00CA27FA">
            <w:r w:rsidRPr="00CA27FA">
              <w:t>Exact duplicate rows removed</w:t>
            </w:r>
          </w:p>
        </w:tc>
        <w:tc>
          <w:tcPr>
            <w:tcW w:w="0" w:type="auto"/>
            <w:vAlign w:val="center"/>
            <w:hideMark/>
          </w:tcPr>
          <w:p w14:paraId="07257A45" w14:textId="77777777" w:rsidR="00CA27FA" w:rsidRPr="00CA27FA" w:rsidRDefault="00CA27FA" w:rsidP="00CA27FA">
            <w:r w:rsidRPr="00CA27FA">
              <w:t>302</w:t>
            </w:r>
          </w:p>
        </w:tc>
      </w:tr>
      <w:tr w:rsidR="00CA27FA" w:rsidRPr="00CA27FA" w14:paraId="588B0453" w14:textId="77777777">
        <w:trPr>
          <w:tblCellSpacing w:w="15" w:type="dxa"/>
        </w:trPr>
        <w:tc>
          <w:tcPr>
            <w:tcW w:w="0" w:type="auto"/>
            <w:vAlign w:val="center"/>
            <w:hideMark/>
          </w:tcPr>
          <w:p w14:paraId="2AB4BB18" w14:textId="77777777" w:rsidR="00CA27FA" w:rsidRPr="00CA27FA" w:rsidRDefault="00CA27FA" w:rsidP="00CA27FA">
            <w:r w:rsidRPr="00CA27FA">
              <w:t>Version 2 dataset</w:t>
            </w:r>
          </w:p>
        </w:tc>
        <w:tc>
          <w:tcPr>
            <w:tcW w:w="0" w:type="auto"/>
            <w:vAlign w:val="center"/>
            <w:hideMark/>
          </w:tcPr>
          <w:p w14:paraId="727A4A8D" w14:textId="77777777" w:rsidR="00CA27FA" w:rsidRPr="00CA27FA" w:rsidRDefault="00CA27FA" w:rsidP="00CA27FA">
            <w:r w:rsidRPr="00CA27FA">
              <w:t>6,741</w:t>
            </w:r>
          </w:p>
        </w:tc>
      </w:tr>
    </w:tbl>
    <w:p w14:paraId="6831BCCA" w14:textId="77777777" w:rsidR="00CA27FA" w:rsidRPr="00CA27FA" w:rsidRDefault="00CA27FA" w:rsidP="00CA27FA">
      <w:r w:rsidRPr="00CA27FA">
        <w:rPr>
          <w:b/>
          <w:bCs/>
        </w:rPr>
        <w:lastRenderedPageBreak/>
        <w:t>Why we did this:</w:t>
      </w:r>
      <w:r w:rsidRPr="00CA27FA">
        <w:t xml:space="preserve"> Repeated complete records across training and testing could make evaluation less representative of performance on new records. Removing them before splitting prevented this type of overlap.</w:t>
      </w:r>
    </w:p>
    <w:p w14:paraId="57248D03" w14:textId="77777777" w:rsidR="00CA27FA" w:rsidRPr="00CA27FA" w:rsidRDefault="00CA27FA" w:rsidP="00CA27FA">
      <w:r w:rsidRPr="00CA27FA">
        <w:rPr>
          <w:b/>
          <w:bCs/>
        </w:rPr>
        <w:t>Assumption:</w:t>
      </w:r>
      <w:r w:rsidRPr="00CA27FA">
        <w:t xml:space="preserve"> We treated exact repeated rows as redundant for Version 2. Without customer identifiers, we cannot confirm whether they were repeated entries or different customers. The original data and Version 1 remain available for reference.</w:t>
      </w:r>
    </w:p>
    <w:p w14:paraId="3042A10E" w14:textId="77777777" w:rsidR="00CA27FA" w:rsidRPr="00CA27FA" w:rsidRDefault="00CA27FA" w:rsidP="00CA27FA">
      <w:pPr>
        <w:rPr>
          <w:b/>
          <w:bCs/>
        </w:rPr>
      </w:pPr>
      <w:r w:rsidRPr="00CA27FA">
        <w:rPr>
          <w:b/>
          <w:bCs/>
        </w:rPr>
        <w:t>11. Reviewing Zero-Tenure Records</w:t>
      </w:r>
    </w:p>
    <w:p w14:paraId="07295E52" w14:textId="77777777" w:rsidR="00CA27FA" w:rsidRPr="00CA27FA" w:rsidRDefault="00CA27FA" w:rsidP="00CA27FA">
      <w:r w:rsidRPr="00CA27FA">
        <w:t xml:space="preserve">We identified </w:t>
      </w:r>
      <w:r w:rsidRPr="00CA27FA">
        <w:rPr>
          <w:b/>
          <w:bCs/>
        </w:rPr>
        <w:t>11 records with tenure = 0</w:t>
      </w:r>
      <w:r w:rsidRPr="00CA27FA">
        <w:t xml:space="preserve">, all with </w:t>
      </w:r>
      <w:r w:rsidRPr="00CA27FA">
        <w:rPr>
          <w:b/>
          <w:bCs/>
        </w:rPr>
        <w:t>Churn = 0</w:t>
      </w:r>
      <w:r w:rsidRPr="00CA27FA">
        <w:t>. We retained all 11.</w:t>
      </w:r>
    </w:p>
    <w:p w14:paraId="59142729" w14:textId="77777777" w:rsidR="00CA27FA" w:rsidRPr="00CA27FA" w:rsidRDefault="00CA27FA" w:rsidP="00CA27FA">
      <w:r w:rsidRPr="00CA27FA">
        <w:rPr>
          <w:b/>
          <w:bCs/>
        </w:rPr>
        <w:t>Why we did this:</w:t>
      </w:r>
      <w:r w:rsidRPr="00CA27FA">
        <w:t xml:space="preserve"> Zero tenure may represent newly joined customers who have not completed a month of service. We found no evidence that these records were invalid, so removing them would have excluded potentially valid customers.</w:t>
      </w:r>
    </w:p>
    <w:p w14:paraId="752F32A6" w14:textId="77777777" w:rsidR="00CA27FA" w:rsidRPr="00CA27FA" w:rsidRDefault="00CA27FA" w:rsidP="00CA27FA">
      <w:r w:rsidRPr="00CA27FA">
        <w:t>This interpretation is an assumption and has not been confirmed by the data owner. Zero was not treated as a missing value.</w:t>
      </w:r>
    </w:p>
    <w:p w14:paraId="2EB6F395" w14:textId="77777777" w:rsidR="00CA27FA" w:rsidRPr="00CA27FA" w:rsidRDefault="00CA27FA" w:rsidP="00CA27FA">
      <w:pPr>
        <w:rPr>
          <w:b/>
          <w:bCs/>
        </w:rPr>
      </w:pPr>
      <w:r w:rsidRPr="00CA27FA">
        <w:rPr>
          <w:b/>
          <w:bCs/>
        </w:rPr>
        <w:t>12. Separating Predictors and Target</w:t>
      </w:r>
    </w:p>
    <w:p w14:paraId="3BAB568C" w14:textId="77777777" w:rsidR="00CA27FA" w:rsidRPr="00CA27FA" w:rsidRDefault="00CA27FA" w:rsidP="00CA27FA">
      <w:r w:rsidRPr="00CA27FA">
        <w:t>We separated the dataset into:</w:t>
      </w:r>
    </w:p>
    <w:p w14:paraId="37241446" w14:textId="77777777" w:rsidR="00CA27FA" w:rsidRPr="00CA27FA" w:rsidRDefault="00CA27FA" w:rsidP="00CA27FA">
      <w:pPr>
        <w:numPr>
          <w:ilvl w:val="0"/>
          <w:numId w:val="1"/>
        </w:numPr>
      </w:pPr>
      <w:r w:rsidRPr="00CA27FA">
        <w:rPr>
          <w:b/>
          <w:bCs/>
        </w:rPr>
        <w:t>X:</w:t>
      </w:r>
      <w:r w:rsidRPr="00CA27FA">
        <w:t xml:space="preserve"> the 10 predictor columns.</w:t>
      </w:r>
    </w:p>
    <w:p w14:paraId="7E2A8BFB" w14:textId="77777777" w:rsidR="00CA27FA" w:rsidRPr="00CA27FA" w:rsidRDefault="00CA27FA" w:rsidP="00CA27FA">
      <w:pPr>
        <w:numPr>
          <w:ilvl w:val="0"/>
          <w:numId w:val="1"/>
        </w:numPr>
      </w:pPr>
      <w:r w:rsidRPr="00CA27FA">
        <w:rPr>
          <w:b/>
          <w:bCs/>
        </w:rPr>
        <w:t>y:</w:t>
      </w:r>
      <w:r w:rsidRPr="00CA27FA">
        <w:t xml:space="preserve"> the Churn target.</w:t>
      </w:r>
    </w:p>
    <w:p w14:paraId="4149121F" w14:textId="77777777" w:rsidR="00CA27FA" w:rsidRPr="00CA27FA" w:rsidRDefault="00CA27FA" w:rsidP="00CA27FA">
      <w:r w:rsidRPr="00CA27FA">
        <w:t>X_v2 = df_v</w:t>
      </w:r>
      <w:proofErr w:type="gramStart"/>
      <w:r w:rsidRPr="00CA27FA">
        <w:t>2.drop</w:t>
      </w:r>
      <w:proofErr w:type="gramEnd"/>
      <w:r w:rsidRPr="00CA27FA">
        <w:t>("Churn", axis=</w:t>
      </w:r>
      <w:proofErr w:type="gramStart"/>
      <w:r w:rsidRPr="00CA27FA">
        <w:t>1)y</w:t>
      </w:r>
      <w:proofErr w:type="gramEnd"/>
      <w:r w:rsidRPr="00CA27FA">
        <w:t>_v2 = df_v2["Churn"]</w:t>
      </w:r>
    </w:p>
    <w:p w14:paraId="2B490581" w14:textId="77777777" w:rsidR="00CA27FA" w:rsidRPr="00CA27FA" w:rsidRDefault="00CA27FA" w:rsidP="00CA27FA">
      <w:r w:rsidRPr="00CA27FA">
        <w:rPr>
          <w:b/>
          <w:bCs/>
        </w:rPr>
        <w:t>Why we did this:</w:t>
      </w:r>
      <w:r w:rsidRPr="00CA27FA">
        <w:t xml:space="preserve"> The model uses X to predict y. Including Churn in the predictors would give the model the answer it is supposed to learn, causing target leakage and misleading results.</w:t>
      </w:r>
    </w:p>
    <w:p w14:paraId="2B650254" w14:textId="77777777" w:rsidR="00CA27FA" w:rsidRPr="00CA27FA" w:rsidRDefault="00CA27FA" w:rsidP="00CA27FA">
      <w:pPr>
        <w:rPr>
          <w:b/>
          <w:bCs/>
        </w:rPr>
      </w:pPr>
      <w:r w:rsidRPr="00CA27FA">
        <w:rPr>
          <w:b/>
          <w:bCs/>
        </w:rPr>
        <w:t>13. Creating Training and Testing Sets</w:t>
      </w:r>
    </w:p>
    <w:p w14:paraId="5D170989" w14:textId="77777777" w:rsidR="00CA27FA" w:rsidRPr="00CA27FA" w:rsidRDefault="00CA27FA" w:rsidP="00CA27FA">
      <w:r w:rsidRPr="00CA27FA">
        <w:t xml:space="preserve">We used an </w:t>
      </w:r>
      <w:r w:rsidRPr="00CA27FA">
        <w:rPr>
          <w:b/>
          <w:bCs/>
        </w:rPr>
        <w:t>80/20 split</w:t>
      </w:r>
      <w:r w:rsidRPr="00CA27FA">
        <w:t xml:space="preserve">, with </w:t>
      </w:r>
      <w:proofErr w:type="spellStart"/>
      <w:r w:rsidRPr="00CA27FA">
        <w:t>random_state</w:t>
      </w:r>
      <w:proofErr w:type="spellEnd"/>
      <w:r w:rsidRPr="00CA27FA">
        <w:t>=42.</w:t>
      </w:r>
    </w:p>
    <w:p w14:paraId="57D5AF60" w14:textId="77777777" w:rsidR="00CA27FA" w:rsidRPr="00CA27FA" w:rsidRDefault="00CA27FA" w:rsidP="00CA27FA">
      <w:r w:rsidRPr="00CA27FA">
        <w:rPr>
          <w:b/>
          <w:bCs/>
        </w:rPr>
        <w:t>Why we did this:</w:t>
      </w:r>
      <w:r w:rsidRPr="00CA27FA">
        <w:t xml:space="preserve"> The training set gives the model data to learn from. The separate testing set allows the team to evaluate its predictions on held-out records. The 80/20 split provides most records for training while keeping a separate evaluation sample.</w:t>
      </w:r>
    </w:p>
    <w:p w14:paraId="3BB5D137" w14:textId="77777777" w:rsidR="00CA27FA" w:rsidRPr="00CA27FA" w:rsidRDefault="00CA27FA" w:rsidP="00CA27FA">
      <w:r w:rsidRPr="00CA27FA">
        <w:rPr>
          <w:b/>
          <w:bCs/>
        </w:rPr>
        <w:t xml:space="preserve">Why we used </w:t>
      </w:r>
      <w:proofErr w:type="spellStart"/>
      <w:r w:rsidRPr="00CA27FA">
        <w:rPr>
          <w:b/>
          <w:bCs/>
        </w:rPr>
        <w:t>random_state</w:t>
      </w:r>
      <w:proofErr w:type="spellEnd"/>
      <w:r w:rsidRPr="00CA27FA">
        <w:rPr>
          <w:b/>
          <w:bCs/>
        </w:rPr>
        <w:t>=42:</w:t>
      </w:r>
      <w:r w:rsidRPr="00CA27FA">
        <w:t xml:space="preserve"> Fixing the random state makes the split reproducible. Team members can rerun the same procedure and obtain the same records in each set.</w:t>
      </w:r>
    </w:p>
    <w:p w14:paraId="4927EE91" w14:textId="77777777" w:rsidR="00CA27FA" w:rsidRPr="00CA27FA" w:rsidRDefault="00CA27FA" w:rsidP="00CA27FA">
      <w:pPr>
        <w:rPr>
          <w:b/>
          <w:bCs/>
        </w:rPr>
      </w:pPr>
      <w:r w:rsidRPr="00CA27FA">
        <w:rPr>
          <w:b/>
          <w:bCs/>
        </w:rPr>
        <w:t>14. Adding Stratification in Version 2</w:t>
      </w:r>
    </w:p>
    <w:p w14:paraId="1BF80460" w14:textId="77777777" w:rsidR="00CA27FA" w:rsidRPr="00CA27FA" w:rsidRDefault="00CA27FA" w:rsidP="00CA27FA">
      <w:r w:rsidRPr="00CA27FA">
        <w:t>Version 2 added stratify=y_v2:</w:t>
      </w:r>
    </w:p>
    <w:p w14:paraId="14CC863C" w14:textId="77777777" w:rsidR="00CA27FA" w:rsidRPr="00CA27FA" w:rsidRDefault="00CA27FA" w:rsidP="00CA27FA">
      <w:r w:rsidRPr="00CA27FA">
        <w:t xml:space="preserve">X_train_v2, X_test_v2, y_train_v2, y_test_v2 = </w:t>
      </w:r>
      <w:proofErr w:type="spellStart"/>
      <w:r w:rsidRPr="00CA27FA">
        <w:t>train_test_</w:t>
      </w:r>
      <w:proofErr w:type="gramStart"/>
      <w:r w:rsidRPr="00CA27FA">
        <w:t>split</w:t>
      </w:r>
      <w:proofErr w:type="spellEnd"/>
      <w:r w:rsidRPr="00CA27FA">
        <w:t xml:space="preserve">(  </w:t>
      </w:r>
      <w:proofErr w:type="gramEnd"/>
      <w:r w:rsidRPr="00CA27FA">
        <w:t xml:space="preserve">  X_v</w:t>
      </w:r>
      <w:proofErr w:type="gramStart"/>
      <w:r w:rsidRPr="00CA27FA">
        <w:t xml:space="preserve">2,   </w:t>
      </w:r>
      <w:proofErr w:type="gramEnd"/>
      <w:r w:rsidRPr="00CA27FA">
        <w:t xml:space="preserve"> y_v</w:t>
      </w:r>
      <w:proofErr w:type="gramStart"/>
      <w:r w:rsidRPr="00CA27FA">
        <w:t xml:space="preserve">2,   </w:t>
      </w:r>
      <w:proofErr w:type="gramEnd"/>
      <w:r w:rsidRPr="00CA27FA">
        <w:t xml:space="preserve"> </w:t>
      </w:r>
      <w:proofErr w:type="spellStart"/>
      <w:r w:rsidRPr="00CA27FA">
        <w:t>test_size</w:t>
      </w:r>
      <w:proofErr w:type="spellEnd"/>
      <w:r w:rsidRPr="00CA27FA">
        <w:t>=0.</w:t>
      </w:r>
      <w:proofErr w:type="gramStart"/>
      <w:r w:rsidRPr="00CA27FA">
        <w:t xml:space="preserve">2,   </w:t>
      </w:r>
      <w:proofErr w:type="gramEnd"/>
      <w:r w:rsidRPr="00CA27FA">
        <w:t xml:space="preserve"> </w:t>
      </w:r>
      <w:proofErr w:type="spellStart"/>
      <w:r w:rsidRPr="00CA27FA">
        <w:t>random_state</w:t>
      </w:r>
      <w:proofErr w:type="spellEnd"/>
      <w:r w:rsidRPr="00CA27FA">
        <w:t>=</w:t>
      </w:r>
      <w:proofErr w:type="gramStart"/>
      <w:r w:rsidRPr="00CA27FA">
        <w:t xml:space="preserve">42,   </w:t>
      </w:r>
      <w:proofErr w:type="gramEnd"/>
      <w:r w:rsidRPr="00CA27FA">
        <w:t xml:space="preserve"> stratify=y_v2)</w:t>
      </w:r>
    </w:p>
    <w:p w14:paraId="0546577C" w14:textId="77777777" w:rsidR="00CA27FA" w:rsidRPr="00CA27FA" w:rsidRDefault="00CA27FA" w:rsidP="00CA27FA">
      <w:r w:rsidRPr="00CA27FA">
        <w:rPr>
          <w:b/>
          <w:bCs/>
        </w:rPr>
        <w:lastRenderedPageBreak/>
        <w:t>Why we did this:</w:t>
      </w:r>
      <w:r w:rsidRPr="00CA27FA">
        <w:t xml:space="preserve"> Stratification keeps the churn proportions similar in training and testing. This reduces differences in class balance caused by the random split. It does not make churn and non-churn classes equal in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235"/>
        <w:gridCol w:w="736"/>
        <w:gridCol w:w="642"/>
        <w:gridCol w:w="1230"/>
      </w:tblGrid>
      <w:tr w:rsidR="00CA27FA" w:rsidRPr="00CA27FA" w14:paraId="27577639" w14:textId="77777777">
        <w:trPr>
          <w:tblHeader/>
          <w:tblCellSpacing w:w="15" w:type="dxa"/>
        </w:trPr>
        <w:tc>
          <w:tcPr>
            <w:tcW w:w="0" w:type="auto"/>
            <w:vAlign w:val="center"/>
            <w:hideMark/>
          </w:tcPr>
          <w:p w14:paraId="7696DF8C" w14:textId="77777777" w:rsidR="00CA27FA" w:rsidRPr="00CA27FA" w:rsidRDefault="00CA27FA" w:rsidP="00CA27FA">
            <w:pPr>
              <w:rPr>
                <w:b/>
                <w:bCs/>
              </w:rPr>
            </w:pPr>
            <w:r w:rsidRPr="00CA27FA">
              <w:rPr>
                <w:b/>
                <w:bCs/>
              </w:rPr>
              <w:t>Dataset</w:t>
            </w:r>
          </w:p>
        </w:tc>
        <w:tc>
          <w:tcPr>
            <w:tcW w:w="0" w:type="auto"/>
            <w:vAlign w:val="center"/>
            <w:hideMark/>
          </w:tcPr>
          <w:p w14:paraId="150B0435" w14:textId="77777777" w:rsidR="00CA27FA" w:rsidRPr="00CA27FA" w:rsidRDefault="00CA27FA" w:rsidP="00CA27FA">
            <w:pPr>
              <w:rPr>
                <w:b/>
                <w:bCs/>
              </w:rPr>
            </w:pPr>
            <w:r w:rsidRPr="00CA27FA">
              <w:rPr>
                <w:b/>
                <w:bCs/>
              </w:rPr>
              <w:t>Non-churn</w:t>
            </w:r>
          </w:p>
        </w:tc>
        <w:tc>
          <w:tcPr>
            <w:tcW w:w="0" w:type="auto"/>
            <w:vAlign w:val="center"/>
            <w:hideMark/>
          </w:tcPr>
          <w:p w14:paraId="62AD32F4" w14:textId="77777777" w:rsidR="00CA27FA" w:rsidRPr="00CA27FA" w:rsidRDefault="00CA27FA" w:rsidP="00CA27FA">
            <w:pPr>
              <w:rPr>
                <w:b/>
                <w:bCs/>
              </w:rPr>
            </w:pPr>
            <w:r w:rsidRPr="00CA27FA">
              <w:rPr>
                <w:b/>
                <w:bCs/>
              </w:rPr>
              <w:t>Churn</w:t>
            </w:r>
          </w:p>
        </w:tc>
        <w:tc>
          <w:tcPr>
            <w:tcW w:w="0" w:type="auto"/>
            <w:vAlign w:val="center"/>
            <w:hideMark/>
          </w:tcPr>
          <w:p w14:paraId="2988A258" w14:textId="77777777" w:rsidR="00CA27FA" w:rsidRPr="00CA27FA" w:rsidRDefault="00CA27FA" w:rsidP="00CA27FA">
            <w:pPr>
              <w:rPr>
                <w:b/>
                <w:bCs/>
              </w:rPr>
            </w:pPr>
            <w:r w:rsidRPr="00CA27FA">
              <w:rPr>
                <w:b/>
                <w:bCs/>
              </w:rPr>
              <w:t>Total</w:t>
            </w:r>
          </w:p>
        </w:tc>
        <w:tc>
          <w:tcPr>
            <w:tcW w:w="0" w:type="auto"/>
            <w:vAlign w:val="center"/>
            <w:hideMark/>
          </w:tcPr>
          <w:p w14:paraId="79C8CC6D" w14:textId="77777777" w:rsidR="00CA27FA" w:rsidRPr="00CA27FA" w:rsidRDefault="00CA27FA" w:rsidP="00CA27FA">
            <w:pPr>
              <w:rPr>
                <w:b/>
                <w:bCs/>
              </w:rPr>
            </w:pPr>
            <w:r w:rsidRPr="00CA27FA">
              <w:rPr>
                <w:b/>
                <w:bCs/>
              </w:rPr>
              <w:t>Churn rate</w:t>
            </w:r>
          </w:p>
        </w:tc>
      </w:tr>
      <w:tr w:rsidR="00CA27FA" w:rsidRPr="00CA27FA" w14:paraId="79E98430" w14:textId="77777777">
        <w:trPr>
          <w:tblCellSpacing w:w="15" w:type="dxa"/>
        </w:trPr>
        <w:tc>
          <w:tcPr>
            <w:tcW w:w="0" w:type="auto"/>
            <w:vAlign w:val="center"/>
            <w:hideMark/>
          </w:tcPr>
          <w:p w14:paraId="615F2FAA" w14:textId="77777777" w:rsidR="00CA27FA" w:rsidRPr="00CA27FA" w:rsidRDefault="00CA27FA" w:rsidP="00CA27FA">
            <w:r w:rsidRPr="00CA27FA">
              <w:t>Full Version 2</w:t>
            </w:r>
          </w:p>
        </w:tc>
        <w:tc>
          <w:tcPr>
            <w:tcW w:w="0" w:type="auto"/>
            <w:vAlign w:val="center"/>
            <w:hideMark/>
          </w:tcPr>
          <w:p w14:paraId="1BB46720" w14:textId="77777777" w:rsidR="00CA27FA" w:rsidRPr="00CA27FA" w:rsidRDefault="00CA27FA" w:rsidP="00CA27FA">
            <w:r w:rsidRPr="00CA27FA">
              <w:t>4,950</w:t>
            </w:r>
          </w:p>
        </w:tc>
        <w:tc>
          <w:tcPr>
            <w:tcW w:w="0" w:type="auto"/>
            <w:vAlign w:val="center"/>
            <w:hideMark/>
          </w:tcPr>
          <w:p w14:paraId="72E4EC59" w14:textId="77777777" w:rsidR="00CA27FA" w:rsidRPr="00CA27FA" w:rsidRDefault="00CA27FA" w:rsidP="00CA27FA">
            <w:r w:rsidRPr="00CA27FA">
              <w:t>1,791</w:t>
            </w:r>
          </w:p>
        </w:tc>
        <w:tc>
          <w:tcPr>
            <w:tcW w:w="0" w:type="auto"/>
            <w:vAlign w:val="center"/>
            <w:hideMark/>
          </w:tcPr>
          <w:p w14:paraId="534BF53D" w14:textId="77777777" w:rsidR="00CA27FA" w:rsidRPr="00CA27FA" w:rsidRDefault="00CA27FA" w:rsidP="00CA27FA">
            <w:r w:rsidRPr="00CA27FA">
              <w:t>6,741</w:t>
            </w:r>
          </w:p>
        </w:tc>
        <w:tc>
          <w:tcPr>
            <w:tcW w:w="0" w:type="auto"/>
            <w:vAlign w:val="center"/>
            <w:hideMark/>
          </w:tcPr>
          <w:p w14:paraId="240BF603" w14:textId="77777777" w:rsidR="00CA27FA" w:rsidRPr="00CA27FA" w:rsidRDefault="00CA27FA" w:rsidP="00CA27FA">
            <w:r w:rsidRPr="00CA27FA">
              <w:t>26.57%</w:t>
            </w:r>
          </w:p>
        </w:tc>
      </w:tr>
      <w:tr w:rsidR="00CA27FA" w:rsidRPr="00CA27FA" w14:paraId="59E4E100" w14:textId="77777777">
        <w:trPr>
          <w:tblCellSpacing w:w="15" w:type="dxa"/>
        </w:trPr>
        <w:tc>
          <w:tcPr>
            <w:tcW w:w="0" w:type="auto"/>
            <w:vAlign w:val="center"/>
            <w:hideMark/>
          </w:tcPr>
          <w:p w14:paraId="0E8120FF" w14:textId="77777777" w:rsidR="00CA27FA" w:rsidRPr="00CA27FA" w:rsidRDefault="00CA27FA" w:rsidP="00CA27FA">
            <w:r w:rsidRPr="00CA27FA">
              <w:t>Training</w:t>
            </w:r>
          </w:p>
        </w:tc>
        <w:tc>
          <w:tcPr>
            <w:tcW w:w="0" w:type="auto"/>
            <w:vAlign w:val="center"/>
            <w:hideMark/>
          </w:tcPr>
          <w:p w14:paraId="0ADB9E59" w14:textId="77777777" w:rsidR="00CA27FA" w:rsidRPr="00CA27FA" w:rsidRDefault="00CA27FA" w:rsidP="00CA27FA">
            <w:r w:rsidRPr="00CA27FA">
              <w:t>3,959</w:t>
            </w:r>
          </w:p>
        </w:tc>
        <w:tc>
          <w:tcPr>
            <w:tcW w:w="0" w:type="auto"/>
            <w:vAlign w:val="center"/>
            <w:hideMark/>
          </w:tcPr>
          <w:p w14:paraId="2656694A" w14:textId="77777777" w:rsidR="00CA27FA" w:rsidRPr="00CA27FA" w:rsidRDefault="00CA27FA" w:rsidP="00CA27FA">
            <w:r w:rsidRPr="00CA27FA">
              <w:t>1,433</w:t>
            </w:r>
          </w:p>
        </w:tc>
        <w:tc>
          <w:tcPr>
            <w:tcW w:w="0" w:type="auto"/>
            <w:vAlign w:val="center"/>
            <w:hideMark/>
          </w:tcPr>
          <w:p w14:paraId="5C12151F" w14:textId="77777777" w:rsidR="00CA27FA" w:rsidRPr="00CA27FA" w:rsidRDefault="00CA27FA" w:rsidP="00CA27FA">
            <w:r w:rsidRPr="00CA27FA">
              <w:t>5,392</w:t>
            </w:r>
          </w:p>
        </w:tc>
        <w:tc>
          <w:tcPr>
            <w:tcW w:w="0" w:type="auto"/>
            <w:vAlign w:val="center"/>
            <w:hideMark/>
          </w:tcPr>
          <w:p w14:paraId="3CC12CEA" w14:textId="77777777" w:rsidR="00CA27FA" w:rsidRPr="00CA27FA" w:rsidRDefault="00CA27FA" w:rsidP="00CA27FA">
            <w:r w:rsidRPr="00CA27FA">
              <w:t>26.58%</w:t>
            </w:r>
          </w:p>
        </w:tc>
      </w:tr>
      <w:tr w:rsidR="00CA27FA" w:rsidRPr="00CA27FA" w14:paraId="49285764" w14:textId="77777777">
        <w:trPr>
          <w:tblCellSpacing w:w="15" w:type="dxa"/>
        </w:trPr>
        <w:tc>
          <w:tcPr>
            <w:tcW w:w="0" w:type="auto"/>
            <w:vAlign w:val="center"/>
            <w:hideMark/>
          </w:tcPr>
          <w:p w14:paraId="3C98AE98" w14:textId="77777777" w:rsidR="00CA27FA" w:rsidRPr="00CA27FA" w:rsidRDefault="00CA27FA" w:rsidP="00CA27FA">
            <w:r w:rsidRPr="00CA27FA">
              <w:t>Testing</w:t>
            </w:r>
          </w:p>
        </w:tc>
        <w:tc>
          <w:tcPr>
            <w:tcW w:w="0" w:type="auto"/>
            <w:vAlign w:val="center"/>
            <w:hideMark/>
          </w:tcPr>
          <w:p w14:paraId="486EBEC8" w14:textId="77777777" w:rsidR="00CA27FA" w:rsidRPr="00CA27FA" w:rsidRDefault="00CA27FA" w:rsidP="00CA27FA">
            <w:r w:rsidRPr="00CA27FA">
              <w:t>991</w:t>
            </w:r>
          </w:p>
        </w:tc>
        <w:tc>
          <w:tcPr>
            <w:tcW w:w="0" w:type="auto"/>
            <w:vAlign w:val="center"/>
            <w:hideMark/>
          </w:tcPr>
          <w:p w14:paraId="5B99D605" w14:textId="77777777" w:rsidR="00CA27FA" w:rsidRPr="00CA27FA" w:rsidRDefault="00CA27FA" w:rsidP="00CA27FA">
            <w:r w:rsidRPr="00CA27FA">
              <w:t>358</w:t>
            </w:r>
          </w:p>
        </w:tc>
        <w:tc>
          <w:tcPr>
            <w:tcW w:w="0" w:type="auto"/>
            <w:vAlign w:val="center"/>
            <w:hideMark/>
          </w:tcPr>
          <w:p w14:paraId="37B47614" w14:textId="77777777" w:rsidR="00CA27FA" w:rsidRPr="00CA27FA" w:rsidRDefault="00CA27FA" w:rsidP="00CA27FA">
            <w:r w:rsidRPr="00CA27FA">
              <w:t>1,349</w:t>
            </w:r>
          </w:p>
        </w:tc>
        <w:tc>
          <w:tcPr>
            <w:tcW w:w="0" w:type="auto"/>
            <w:vAlign w:val="center"/>
            <w:hideMark/>
          </w:tcPr>
          <w:p w14:paraId="2122A533" w14:textId="77777777" w:rsidR="00CA27FA" w:rsidRPr="00CA27FA" w:rsidRDefault="00CA27FA" w:rsidP="00CA27FA">
            <w:r w:rsidRPr="00CA27FA">
              <w:t>26.54%</w:t>
            </w:r>
          </w:p>
        </w:tc>
      </w:tr>
    </w:tbl>
    <w:p w14:paraId="2BAD6435" w14:textId="77777777" w:rsidR="00CA27FA" w:rsidRPr="00CA27FA" w:rsidRDefault="00CA27FA" w:rsidP="00CA27FA">
      <w:r w:rsidRPr="00CA27FA">
        <w:t>The small percentage differences occur because records must be allocated as whole numbers.</w:t>
      </w:r>
    </w:p>
    <w:p w14:paraId="35EA06AB" w14:textId="77777777" w:rsidR="00CA27FA" w:rsidRPr="00CA27FA" w:rsidRDefault="00CA27FA" w:rsidP="00CA27FA">
      <w:pPr>
        <w:rPr>
          <w:b/>
          <w:bCs/>
        </w:rPr>
      </w:pPr>
      <w:r w:rsidRPr="00CA27FA">
        <w:rPr>
          <w:b/>
          <w:bCs/>
        </w:rPr>
        <w:t>15. Applying Feature Scaling</w:t>
      </w:r>
    </w:p>
    <w:p w14:paraId="6E0E978C" w14:textId="77777777" w:rsidR="00CA27FA" w:rsidRPr="00CA27FA" w:rsidRDefault="00CA27FA" w:rsidP="00CA27FA">
      <w:r w:rsidRPr="00CA27FA">
        <w:t xml:space="preserve">We applied </w:t>
      </w:r>
      <w:proofErr w:type="spellStart"/>
      <w:r w:rsidRPr="00CA27FA">
        <w:t>StandardScaler</w:t>
      </w:r>
      <w:proofErr w:type="spellEnd"/>
      <w:r w:rsidRPr="00CA27FA">
        <w:t xml:space="preserve"> to:</w:t>
      </w:r>
    </w:p>
    <w:p w14:paraId="40D8D65D" w14:textId="77777777" w:rsidR="00CA27FA" w:rsidRPr="00CA27FA" w:rsidRDefault="00CA27FA" w:rsidP="00CA27FA">
      <w:pPr>
        <w:numPr>
          <w:ilvl w:val="0"/>
          <w:numId w:val="2"/>
        </w:numPr>
      </w:pPr>
      <w:r w:rsidRPr="00CA27FA">
        <w:t>SeniorCitizen</w:t>
      </w:r>
    </w:p>
    <w:p w14:paraId="59A4750A" w14:textId="77777777" w:rsidR="00CA27FA" w:rsidRPr="00CA27FA" w:rsidRDefault="00CA27FA" w:rsidP="00CA27FA">
      <w:pPr>
        <w:numPr>
          <w:ilvl w:val="0"/>
          <w:numId w:val="2"/>
        </w:numPr>
      </w:pPr>
      <w:r w:rsidRPr="00CA27FA">
        <w:t>tenure</w:t>
      </w:r>
    </w:p>
    <w:p w14:paraId="152AF6DF" w14:textId="77777777" w:rsidR="00CA27FA" w:rsidRPr="00CA27FA" w:rsidRDefault="00CA27FA" w:rsidP="00CA27FA">
      <w:pPr>
        <w:numPr>
          <w:ilvl w:val="0"/>
          <w:numId w:val="2"/>
        </w:numPr>
      </w:pPr>
      <w:proofErr w:type="spellStart"/>
      <w:r w:rsidRPr="00CA27FA">
        <w:t>MonthlyCharges</w:t>
      </w:r>
      <w:proofErr w:type="spellEnd"/>
    </w:p>
    <w:p w14:paraId="2C4D949E" w14:textId="77777777" w:rsidR="00CA27FA" w:rsidRPr="00CA27FA" w:rsidRDefault="00CA27FA" w:rsidP="00CA27FA">
      <w:r w:rsidRPr="00CA27FA">
        <w:rPr>
          <w:b/>
          <w:bCs/>
        </w:rPr>
        <w:t>Why we did this:</w:t>
      </w:r>
      <w:r w:rsidRPr="00CA27FA">
        <w:t xml:space="preserve"> These columns have different numerical ranges. Standardisation puts them on comparable scales, which can help ANN training and reduce the influence of numerical magnitude alone.</w:t>
      </w:r>
    </w:p>
    <w:p w14:paraId="374B2F71" w14:textId="77777777" w:rsidR="00CA27FA" w:rsidRPr="00CA27FA" w:rsidRDefault="00CA27FA" w:rsidP="00CA27FA">
      <w:r w:rsidRPr="00CA27FA">
        <w:t>SeniorCitizen is binary, but we continued scaling it to maintain the same approach as Version 1. The other encoded indicators remained as 0 and 1.</w:t>
      </w:r>
    </w:p>
    <w:p w14:paraId="5A67C4D0" w14:textId="77777777" w:rsidR="00CA27FA" w:rsidRPr="00CA27FA" w:rsidRDefault="00CA27FA" w:rsidP="00CA27FA">
      <w:proofErr w:type="spellStart"/>
      <w:r w:rsidRPr="00CA27FA">
        <w:t>StandardScaler</w:t>
      </w:r>
      <w:proofErr w:type="spellEnd"/>
      <w:r w:rsidRPr="00CA27FA">
        <w:t xml:space="preserve"> centres the selected training columns around a mean of zero and a standard deviation of one. It does not restrict values to a 0–1 range.</w:t>
      </w:r>
    </w:p>
    <w:p w14:paraId="59F63355" w14:textId="77777777" w:rsidR="00CA27FA" w:rsidRPr="00CA27FA" w:rsidRDefault="00CA27FA" w:rsidP="00CA27FA">
      <w:pPr>
        <w:rPr>
          <w:b/>
          <w:bCs/>
        </w:rPr>
      </w:pPr>
      <w:r w:rsidRPr="00CA27FA">
        <w:rPr>
          <w:b/>
          <w:bCs/>
        </w:rPr>
        <w:t>16. Fitting the Scaler on Training Data Only</w:t>
      </w:r>
    </w:p>
    <w:p w14:paraId="551C2090" w14:textId="77777777" w:rsidR="00CA27FA" w:rsidRPr="00CA27FA" w:rsidRDefault="00CA27FA" w:rsidP="00CA27FA">
      <w:r w:rsidRPr="00CA27FA">
        <w:t xml:space="preserve">We used </w:t>
      </w:r>
      <w:proofErr w:type="spellStart"/>
      <w:r w:rsidRPr="00CA27FA">
        <w:t>fit_</w:t>
      </w:r>
      <w:proofErr w:type="gramStart"/>
      <w:r w:rsidRPr="00CA27FA">
        <w:t>transform</w:t>
      </w:r>
      <w:proofErr w:type="spellEnd"/>
      <w:r w:rsidRPr="00CA27FA">
        <w:t>(</w:t>
      </w:r>
      <w:proofErr w:type="gramEnd"/>
      <w:r w:rsidRPr="00CA27FA">
        <w:t xml:space="preserve">) on training data and </w:t>
      </w:r>
      <w:proofErr w:type="gramStart"/>
      <w:r w:rsidRPr="00CA27FA">
        <w:t>transform(</w:t>
      </w:r>
      <w:proofErr w:type="gramEnd"/>
      <w:r w:rsidRPr="00CA27FA">
        <w:t>) on testing data.</w:t>
      </w:r>
    </w:p>
    <w:p w14:paraId="331A289A" w14:textId="77777777" w:rsidR="00CA27FA" w:rsidRPr="00CA27FA" w:rsidRDefault="00CA27FA" w:rsidP="00CA27FA">
      <w:r w:rsidRPr="00CA27FA">
        <w:rPr>
          <w:b/>
          <w:bCs/>
        </w:rPr>
        <w:t>Why we did this:</w:t>
      </w:r>
      <w:r w:rsidRPr="00CA27FA">
        <w:t xml:space="preserve"> The scaler must learn its mean and standard deviation from training data only. Using testing data to calculate these settings would allow information from the test set to influence preprocessing.</w:t>
      </w:r>
    </w:p>
    <w:p w14:paraId="0D947231" w14:textId="77777777" w:rsidR="00CA27FA" w:rsidRPr="00CA27FA" w:rsidRDefault="00CA27FA" w:rsidP="00CA27FA">
      <w:r w:rsidRPr="00CA27FA">
        <w:t>Applying the same fitted scaler to testing data keeps the transformations consistent. We did not scale Churn because it remains the binary target label.</w:t>
      </w:r>
    </w:p>
    <w:p w14:paraId="12ED77E7" w14:textId="77777777" w:rsidR="00CA27FA" w:rsidRPr="00CA27FA" w:rsidRDefault="00CA27FA" w:rsidP="00CA27FA">
      <w:pPr>
        <w:rPr>
          <w:b/>
          <w:bCs/>
        </w:rPr>
      </w:pPr>
      <w:r w:rsidRPr="00CA27FA">
        <w:rPr>
          <w:b/>
          <w:bCs/>
        </w:rPr>
        <w:t>17. Validating the Prepared Data</w:t>
      </w:r>
    </w:p>
    <w:p w14:paraId="3B1D91F0" w14:textId="77777777" w:rsidR="00CA27FA" w:rsidRPr="00CA27FA" w:rsidRDefault="00CA27FA" w:rsidP="00CA27FA">
      <w:r w:rsidRPr="00CA27FA">
        <w:lastRenderedPageBreak/>
        <w:t>We checked missing values, data types, dimensions, class proportions and duplicate records. Independent checks also reproduced the supplied Version 2 exports using the documented procedure.</w:t>
      </w:r>
    </w:p>
    <w:p w14:paraId="787486CA" w14:textId="77777777" w:rsidR="00CA27FA" w:rsidRPr="00CA27FA" w:rsidRDefault="00CA27FA" w:rsidP="00CA27FA">
      <w:r w:rsidRPr="00CA27FA">
        <w:rPr>
          <w:b/>
          <w:bCs/>
        </w:rPr>
        <w:t>Why we did this:</w:t>
      </w:r>
      <w:r w:rsidRPr="00CA27FA">
        <w:t xml:space="preserve"> Encoding and other transformations can introduce errors. Validation helps confirm that the exported data matches the intended process and that predictor and target files have compatible dimensions.</w:t>
      </w:r>
    </w:p>
    <w:p w14:paraId="2963F516" w14:textId="77777777" w:rsidR="00CA27FA" w:rsidRPr="00CA27FA" w:rsidRDefault="00CA27FA" w:rsidP="00CA27FA">
      <w:r w:rsidRPr="00CA27FA">
        <w:t>The checks confirmed:</w:t>
      </w:r>
    </w:p>
    <w:p w14:paraId="7ABE10A6" w14:textId="77777777" w:rsidR="00CA27FA" w:rsidRPr="00CA27FA" w:rsidRDefault="00CA27FA" w:rsidP="00CA27FA">
      <w:pPr>
        <w:numPr>
          <w:ilvl w:val="0"/>
          <w:numId w:val="3"/>
        </w:numPr>
      </w:pPr>
      <w:r w:rsidRPr="00CA27FA">
        <w:t>No missing values remained.</w:t>
      </w:r>
    </w:p>
    <w:p w14:paraId="6891B154" w14:textId="77777777" w:rsidR="00CA27FA" w:rsidRPr="00CA27FA" w:rsidRDefault="00CA27FA" w:rsidP="00CA27FA">
      <w:pPr>
        <w:numPr>
          <w:ilvl w:val="0"/>
          <w:numId w:val="3"/>
        </w:numPr>
      </w:pPr>
      <w:r w:rsidRPr="00CA27FA">
        <w:t>The full Version 2 dataset contained no exact duplicate rows.</w:t>
      </w:r>
    </w:p>
    <w:p w14:paraId="384CDBA0" w14:textId="77777777" w:rsidR="00CA27FA" w:rsidRPr="00CA27FA" w:rsidRDefault="00CA27FA" w:rsidP="00CA27FA">
      <w:pPr>
        <w:numPr>
          <w:ilvl w:val="0"/>
          <w:numId w:val="3"/>
        </w:numPr>
      </w:pPr>
      <w:r w:rsidRPr="00CA27FA">
        <w:t>Training and testing predictors had the same columns.</w:t>
      </w:r>
    </w:p>
    <w:p w14:paraId="7792697B" w14:textId="77777777" w:rsidR="00CA27FA" w:rsidRPr="00CA27FA" w:rsidRDefault="00CA27FA" w:rsidP="00CA27FA">
      <w:pPr>
        <w:numPr>
          <w:ilvl w:val="0"/>
          <w:numId w:val="3"/>
        </w:numPr>
      </w:pPr>
      <w:r w:rsidRPr="00CA27FA">
        <w:t>X and y files had matching row counts.</w:t>
      </w:r>
    </w:p>
    <w:p w14:paraId="46E58427" w14:textId="77777777" w:rsidR="00CA27FA" w:rsidRPr="00CA27FA" w:rsidRDefault="00CA27FA" w:rsidP="00CA27FA">
      <w:pPr>
        <w:numPr>
          <w:ilvl w:val="0"/>
          <w:numId w:val="3"/>
        </w:numPr>
      </w:pPr>
      <w:r w:rsidRPr="00CA27FA">
        <w:t>No complete records, including Churn, overlapped between the Version 2 training and testing sets.</w:t>
      </w:r>
    </w:p>
    <w:p w14:paraId="6E0B985E" w14:textId="77777777" w:rsidR="00CA27FA" w:rsidRPr="00CA27FA" w:rsidRDefault="00CA27FA" w:rsidP="00CA27FA">
      <w:pPr>
        <w:rPr>
          <w:b/>
          <w:bCs/>
        </w:rPr>
      </w:pPr>
      <w:r w:rsidRPr="00CA27FA">
        <w:rPr>
          <w:b/>
          <w:bCs/>
        </w:rPr>
        <w:t>18. Exporting the Version 2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1369"/>
        <w:gridCol w:w="3501"/>
      </w:tblGrid>
      <w:tr w:rsidR="00CA27FA" w:rsidRPr="00CA27FA" w14:paraId="6288872C" w14:textId="77777777">
        <w:trPr>
          <w:tblHeader/>
          <w:tblCellSpacing w:w="15" w:type="dxa"/>
        </w:trPr>
        <w:tc>
          <w:tcPr>
            <w:tcW w:w="0" w:type="auto"/>
            <w:vAlign w:val="center"/>
            <w:hideMark/>
          </w:tcPr>
          <w:p w14:paraId="4DE143EF" w14:textId="77777777" w:rsidR="00CA27FA" w:rsidRPr="00CA27FA" w:rsidRDefault="00CA27FA" w:rsidP="00CA27FA">
            <w:pPr>
              <w:rPr>
                <w:b/>
                <w:bCs/>
              </w:rPr>
            </w:pPr>
            <w:r w:rsidRPr="00CA27FA">
              <w:rPr>
                <w:b/>
                <w:bCs/>
              </w:rPr>
              <w:t>File</w:t>
            </w:r>
          </w:p>
        </w:tc>
        <w:tc>
          <w:tcPr>
            <w:tcW w:w="0" w:type="auto"/>
            <w:vAlign w:val="center"/>
            <w:hideMark/>
          </w:tcPr>
          <w:p w14:paraId="55F81658" w14:textId="77777777" w:rsidR="00CA27FA" w:rsidRPr="00CA27FA" w:rsidRDefault="00CA27FA" w:rsidP="00CA27FA">
            <w:pPr>
              <w:rPr>
                <w:b/>
                <w:bCs/>
              </w:rPr>
            </w:pPr>
            <w:r w:rsidRPr="00CA27FA">
              <w:rPr>
                <w:b/>
                <w:bCs/>
              </w:rPr>
              <w:t>Dimensions</w:t>
            </w:r>
          </w:p>
        </w:tc>
        <w:tc>
          <w:tcPr>
            <w:tcW w:w="0" w:type="auto"/>
            <w:vAlign w:val="center"/>
            <w:hideMark/>
          </w:tcPr>
          <w:p w14:paraId="297E04BD" w14:textId="77777777" w:rsidR="00CA27FA" w:rsidRPr="00CA27FA" w:rsidRDefault="00CA27FA" w:rsidP="00CA27FA">
            <w:pPr>
              <w:rPr>
                <w:b/>
                <w:bCs/>
              </w:rPr>
            </w:pPr>
            <w:r w:rsidRPr="00CA27FA">
              <w:rPr>
                <w:b/>
                <w:bCs/>
              </w:rPr>
              <w:t>Purpose</w:t>
            </w:r>
          </w:p>
        </w:tc>
      </w:tr>
      <w:tr w:rsidR="00CA27FA" w:rsidRPr="00CA27FA" w14:paraId="1A167C7B" w14:textId="77777777">
        <w:trPr>
          <w:tblCellSpacing w:w="15" w:type="dxa"/>
        </w:trPr>
        <w:tc>
          <w:tcPr>
            <w:tcW w:w="0" w:type="auto"/>
            <w:vAlign w:val="center"/>
            <w:hideMark/>
          </w:tcPr>
          <w:p w14:paraId="2AB68BE3" w14:textId="77777777" w:rsidR="00CA27FA" w:rsidRPr="00CA27FA" w:rsidRDefault="00CA27FA" w:rsidP="00CA27FA">
            <w:r w:rsidRPr="00CA27FA">
              <w:t>Customer_Churn_Preprocessed_v2.csv</w:t>
            </w:r>
          </w:p>
        </w:tc>
        <w:tc>
          <w:tcPr>
            <w:tcW w:w="0" w:type="auto"/>
            <w:vAlign w:val="center"/>
            <w:hideMark/>
          </w:tcPr>
          <w:p w14:paraId="38214255" w14:textId="77777777" w:rsidR="00CA27FA" w:rsidRPr="00CA27FA" w:rsidRDefault="00CA27FA" w:rsidP="00CA27FA">
            <w:r w:rsidRPr="00CA27FA">
              <w:t>6,741 × 11</w:t>
            </w:r>
          </w:p>
        </w:tc>
        <w:tc>
          <w:tcPr>
            <w:tcW w:w="0" w:type="auto"/>
            <w:vAlign w:val="center"/>
            <w:hideMark/>
          </w:tcPr>
          <w:p w14:paraId="6EFA7990" w14:textId="77777777" w:rsidR="00CA27FA" w:rsidRPr="00CA27FA" w:rsidRDefault="00CA27FA" w:rsidP="00CA27FA">
            <w:r w:rsidRPr="00CA27FA">
              <w:t>Full encoded dataset after duplicate removal</w:t>
            </w:r>
          </w:p>
        </w:tc>
      </w:tr>
      <w:tr w:rsidR="00CA27FA" w:rsidRPr="00CA27FA" w14:paraId="52889D76" w14:textId="77777777">
        <w:trPr>
          <w:tblCellSpacing w:w="15" w:type="dxa"/>
        </w:trPr>
        <w:tc>
          <w:tcPr>
            <w:tcW w:w="0" w:type="auto"/>
            <w:vAlign w:val="center"/>
            <w:hideMark/>
          </w:tcPr>
          <w:p w14:paraId="6BB23533" w14:textId="77777777" w:rsidR="00CA27FA" w:rsidRPr="00CA27FA" w:rsidRDefault="00CA27FA" w:rsidP="00CA27FA">
            <w:r w:rsidRPr="00CA27FA">
              <w:t>X_train_scaled_v2.csv</w:t>
            </w:r>
          </w:p>
        </w:tc>
        <w:tc>
          <w:tcPr>
            <w:tcW w:w="0" w:type="auto"/>
            <w:vAlign w:val="center"/>
            <w:hideMark/>
          </w:tcPr>
          <w:p w14:paraId="2EAFE069" w14:textId="77777777" w:rsidR="00CA27FA" w:rsidRPr="00CA27FA" w:rsidRDefault="00CA27FA" w:rsidP="00CA27FA">
            <w:r w:rsidRPr="00CA27FA">
              <w:t>5,392 × 10</w:t>
            </w:r>
          </w:p>
        </w:tc>
        <w:tc>
          <w:tcPr>
            <w:tcW w:w="0" w:type="auto"/>
            <w:vAlign w:val="center"/>
            <w:hideMark/>
          </w:tcPr>
          <w:p w14:paraId="2C40F1CA" w14:textId="77777777" w:rsidR="00CA27FA" w:rsidRPr="00CA27FA" w:rsidRDefault="00CA27FA" w:rsidP="00CA27FA">
            <w:r w:rsidRPr="00CA27FA">
              <w:t>Scaled training predictors</w:t>
            </w:r>
          </w:p>
        </w:tc>
      </w:tr>
      <w:tr w:rsidR="00CA27FA" w:rsidRPr="00CA27FA" w14:paraId="610E1C8A" w14:textId="77777777">
        <w:trPr>
          <w:tblCellSpacing w:w="15" w:type="dxa"/>
        </w:trPr>
        <w:tc>
          <w:tcPr>
            <w:tcW w:w="0" w:type="auto"/>
            <w:vAlign w:val="center"/>
            <w:hideMark/>
          </w:tcPr>
          <w:p w14:paraId="5E0D91DB" w14:textId="77777777" w:rsidR="00CA27FA" w:rsidRPr="00CA27FA" w:rsidRDefault="00CA27FA" w:rsidP="00CA27FA">
            <w:r w:rsidRPr="00CA27FA">
              <w:t>X_test_scaled_v2.csv</w:t>
            </w:r>
          </w:p>
        </w:tc>
        <w:tc>
          <w:tcPr>
            <w:tcW w:w="0" w:type="auto"/>
            <w:vAlign w:val="center"/>
            <w:hideMark/>
          </w:tcPr>
          <w:p w14:paraId="49A15E2B" w14:textId="77777777" w:rsidR="00CA27FA" w:rsidRPr="00CA27FA" w:rsidRDefault="00CA27FA" w:rsidP="00CA27FA">
            <w:r w:rsidRPr="00CA27FA">
              <w:t>1,349 × 10</w:t>
            </w:r>
          </w:p>
        </w:tc>
        <w:tc>
          <w:tcPr>
            <w:tcW w:w="0" w:type="auto"/>
            <w:vAlign w:val="center"/>
            <w:hideMark/>
          </w:tcPr>
          <w:p w14:paraId="4EA668C5" w14:textId="77777777" w:rsidR="00CA27FA" w:rsidRPr="00CA27FA" w:rsidRDefault="00CA27FA" w:rsidP="00CA27FA">
            <w:r w:rsidRPr="00CA27FA">
              <w:t>Scaled testing predictors</w:t>
            </w:r>
          </w:p>
        </w:tc>
      </w:tr>
      <w:tr w:rsidR="00CA27FA" w:rsidRPr="00CA27FA" w14:paraId="2EA3562D" w14:textId="77777777">
        <w:trPr>
          <w:tblCellSpacing w:w="15" w:type="dxa"/>
        </w:trPr>
        <w:tc>
          <w:tcPr>
            <w:tcW w:w="0" w:type="auto"/>
            <w:vAlign w:val="center"/>
            <w:hideMark/>
          </w:tcPr>
          <w:p w14:paraId="7569C534" w14:textId="77777777" w:rsidR="00CA27FA" w:rsidRPr="00CA27FA" w:rsidRDefault="00CA27FA" w:rsidP="00CA27FA">
            <w:r w:rsidRPr="00CA27FA">
              <w:t>y_train_v2.csv</w:t>
            </w:r>
          </w:p>
        </w:tc>
        <w:tc>
          <w:tcPr>
            <w:tcW w:w="0" w:type="auto"/>
            <w:vAlign w:val="center"/>
            <w:hideMark/>
          </w:tcPr>
          <w:p w14:paraId="75BF4B62" w14:textId="77777777" w:rsidR="00CA27FA" w:rsidRPr="00CA27FA" w:rsidRDefault="00CA27FA" w:rsidP="00CA27FA">
            <w:r w:rsidRPr="00CA27FA">
              <w:t>5,392 × 1</w:t>
            </w:r>
          </w:p>
        </w:tc>
        <w:tc>
          <w:tcPr>
            <w:tcW w:w="0" w:type="auto"/>
            <w:vAlign w:val="center"/>
            <w:hideMark/>
          </w:tcPr>
          <w:p w14:paraId="46BBD33B" w14:textId="77777777" w:rsidR="00CA27FA" w:rsidRPr="00CA27FA" w:rsidRDefault="00CA27FA" w:rsidP="00CA27FA">
            <w:r w:rsidRPr="00CA27FA">
              <w:t>Training target labels</w:t>
            </w:r>
          </w:p>
        </w:tc>
      </w:tr>
      <w:tr w:rsidR="00CA27FA" w:rsidRPr="00CA27FA" w14:paraId="6E5BFB83" w14:textId="77777777">
        <w:trPr>
          <w:tblCellSpacing w:w="15" w:type="dxa"/>
        </w:trPr>
        <w:tc>
          <w:tcPr>
            <w:tcW w:w="0" w:type="auto"/>
            <w:vAlign w:val="center"/>
            <w:hideMark/>
          </w:tcPr>
          <w:p w14:paraId="4B2DCAB9" w14:textId="77777777" w:rsidR="00CA27FA" w:rsidRPr="00CA27FA" w:rsidRDefault="00CA27FA" w:rsidP="00CA27FA">
            <w:r w:rsidRPr="00CA27FA">
              <w:t>y_test_v2.csv</w:t>
            </w:r>
          </w:p>
        </w:tc>
        <w:tc>
          <w:tcPr>
            <w:tcW w:w="0" w:type="auto"/>
            <w:vAlign w:val="center"/>
            <w:hideMark/>
          </w:tcPr>
          <w:p w14:paraId="36C6F4E6" w14:textId="77777777" w:rsidR="00CA27FA" w:rsidRPr="00CA27FA" w:rsidRDefault="00CA27FA" w:rsidP="00CA27FA">
            <w:r w:rsidRPr="00CA27FA">
              <w:t>1,349 × 1</w:t>
            </w:r>
          </w:p>
        </w:tc>
        <w:tc>
          <w:tcPr>
            <w:tcW w:w="0" w:type="auto"/>
            <w:vAlign w:val="center"/>
            <w:hideMark/>
          </w:tcPr>
          <w:p w14:paraId="09ADDF4B" w14:textId="77777777" w:rsidR="00CA27FA" w:rsidRPr="00CA27FA" w:rsidRDefault="00CA27FA" w:rsidP="00CA27FA">
            <w:r w:rsidRPr="00CA27FA">
              <w:t>Testing target labels</w:t>
            </w:r>
          </w:p>
        </w:tc>
      </w:tr>
    </w:tbl>
    <w:p w14:paraId="59CCC46E" w14:textId="77777777" w:rsidR="00CA27FA" w:rsidRPr="00CA27FA" w:rsidRDefault="00CA27FA" w:rsidP="00CA27FA">
      <w:r w:rsidRPr="00CA27FA">
        <w:rPr>
          <w:b/>
          <w:bCs/>
        </w:rPr>
        <w:t>Why we did this:</w:t>
      </w:r>
      <w:r w:rsidRPr="00CA27FA">
        <w:t xml:space="preserve"> Separate exports allow the modelling analyst to load the prepared inputs and matching labels directly. The _v2 names distinguish the revised data from Version 1.</w:t>
      </w:r>
    </w:p>
    <w:p w14:paraId="1F9882E9" w14:textId="77777777" w:rsidR="00CA27FA" w:rsidRPr="00CA27FA" w:rsidRDefault="00CA27FA" w:rsidP="00CA27FA">
      <w:r w:rsidRPr="00CA27FA">
        <w:t>The files must stay in matching row order, and the team must use files from the same version together.</w:t>
      </w:r>
    </w:p>
    <w:p w14:paraId="38E2DB0B" w14:textId="77777777" w:rsidR="00CA27FA" w:rsidRPr="00CA27FA" w:rsidRDefault="00CA27FA" w:rsidP="00CA27FA">
      <w:r w:rsidRPr="00CA27FA">
        <w:t xml:space="preserve">The full </w:t>
      </w:r>
      <w:proofErr w:type="spellStart"/>
      <w:r w:rsidRPr="00CA27FA">
        <w:t>preprocessed</w:t>
      </w:r>
      <w:proofErr w:type="spellEnd"/>
      <w:r w:rsidRPr="00CA27FA">
        <w:t xml:space="preserve"> dataset is unscaled. For clustering, the analyst must exclude Churn and apply the agreed scaling method.</w:t>
      </w:r>
    </w:p>
    <w:p w14:paraId="71FA09E3" w14:textId="77777777" w:rsidR="00CA27FA" w:rsidRPr="00CA27FA" w:rsidRDefault="00CA27FA" w:rsidP="00CA27FA">
      <w:pPr>
        <w:rPr>
          <w:b/>
          <w:bCs/>
        </w:rPr>
      </w:pPr>
      <w:r w:rsidRPr="00CA27FA">
        <w:rPr>
          <w:b/>
          <w:bCs/>
        </w:rPr>
        <w:t>19. Version 1 and Version 2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750"/>
        <w:gridCol w:w="2111"/>
        <w:gridCol w:w="2841"/>
      </w:tblGrid>
      <w:tr w:rsidR="00CA27FA" w:rsidRPr="00CA27FA" w14:paraId="45D7994C" w14:textId="77777777">
        <w:trPr>
          <w:tblHeader/>
          <w:tblCellSpacing w:w="15" w:type="dxa"/>
        </w:trPr>
        <w:tc>
          <w:tcPr>
            <w:tcW w:w="0" w:type="auto"/>
            <w:vAlign w:val="center"/>
            <w:hideMark/>
          </w:tcPr>
          <w:p w14:paraId="205A41F4" w14:textId="77777777" w:rsidR="00CA27FA" w:rsidRPr="00CA27FA" w:rsidRDefault="00CA27FA" w:rsidP="00CA27FA">
            <w:pPr>
              <w:rPr>
                <w:b/>
                <w:bCs/>
              </w:rPr>
            </w:pPr>
            <w:r w:rsidRPr="00CA27FA">
              <w:rPr>
                <w:b/>
                <w:bCs/>
              </w:rPr>
              <w:lastRenderedPageBreak/>
              <w:t>Item</w:t>
            </w:r>
          </w:p>
        </w:tc>
        <w:tc>
          <w:tcPr>
            <w:tcW w:w="0" w:type="auto"/>
            <w:vAlign w:val="center"/>
            <w:hideMark/>
          </w:tcPr>
          <w:p w14:paraId="41A0E41D" w14:textId="77777777" w:rsidR="00CA27FA" w:rsidRPr="00CA27FA" w:rsidRDefault="00CA27FA" w:rsidP="00CA27FA">
            <w:pPr>
              <w:rPr>
                <w:b/>
                <w:bCs/>
              </w:rPr>
            </w:pPr>
            <w:r w:rsidRPr="00CA27FA">
              <w:rPr>
                <w:b/>
                <w:bCs/>
              </w:rPr>
              <w:t>Version 1</w:t>
            </w:r>
          </w:p>
        </w:tc>
        <w:tc>
          <w:tcPr>
            <w:tcW w:w="0" w:type="auto"/>
            <w:vAlign w:val="center"/>
            <w:hideMark/>
          </w:tcPr>
          <w:p w14:paraId="545C0865" w14:textId="77777777" w:rsidR="00CA27FA" w:rsidRPr="00CA27FA" w:rsidRDefault="00CA27FA" w:rsidP="00CA27FA">
            <w:pPr>
              <w:rPr>
                <w:b/>
                <w:bCs/>
              </w:rPr>
            </w:pPr>
            <w:r w:rsidRPr="00CA27FA">
              <w:rPr>
                <w:b/>
                <w:bCs/>
              </w:rPr>
              <w:t>Version 2</w:t>
            </w:r>
          </w:p>
        </w:tc>
        <w:tc>
          <w:tcPr>
            <w:tcW w:w="0" w:type="auto"/>
            <w:vAlign w:val="center"/>
            <w:hideMark/>
          </w:tcPr>
          <w:p w14:paraId="69BAFF0E" w14:textId="77777777" w:rsidR="00CA27FA" w:rsidRPr="00CA27FA" w:rsidRDefault="00CA27FA" w:rsidP="00CA27FA">
            <w:pPr>
              <w:rPr>
                <w:b/>
                <w:bCs/>
              </w:rPr>
            </w:pPr>
            <w:r w:rsidRPr="00CA27FA">
              <w:rPr>
                <w:b/>
                <w:bCs/>
              </w:rPr>
              <w:t>Reason</w:t>
            </w:r>
          </w:p>
        </w:tc>
      </w:tr>
      <w:tr w:rsidR="00CA27FA" w:rsidRPr="00CA27FA" w14:paraId="02A863FD" w14:textId="77777777">
        <w:trPr>
          <w:tblCellSpacing w:w="15" w:type="dxa"/>
        </w:trPr>
        <w:tc>
          <w:tcPr>
            <w:tcW w:w="0" w:type="auto"/>
            <w:vAlign w:val="center"/>
            <w:hideMark/>
          </w:tcPr>
          <w:p w14:paraId="7B20D0F2" w14:textId="77777777" w:rsidR="00CA27FA" w:rsidRPr="00CA27FA" w:rsidRDefault="00CA27FA" w:rsidP="00CA27FA">
            <w:r w:rsidRPr="00CA27FA">
              <w:t>Duplicate handling</w:t>
            </w:r>
          </w:p>
        </w:tc>
        <w:tc>
          <w:tcPr>
            <w:tcW w:w="0" w:type="auto"/>
            <w:vAlign w:val="center"/>
            <w:hideMark/>
          </w:tcPr>
          <w:p w14:paraId="34FCDA09" w14:textId="77777777" w:rsidR="00CA27FA" w:rsidRPr="00CA27FA" w:rsidRDefault="00CA27FA" w:rsidP="00CA27FA">
            <w:r w:rsidRPr="00CA27FA">
              <w:t>Retained</w:t>
            </w:r>
          </w:p>
        </w:tc>
        <w:tc>
          <w:tcPr>
            <w:tcW w:w="0" w:type="auto"/>
            <w:vAlign w:val="center"/>
            <w:hideMark/>
          </w:tcPr>
          <w:p w14:paraId="63456A80" w14:textId="77777777" w:rsidR="00CA27FA" w:rsidRPr="00CA27FA" w:rsidRDefault="00CA27FA" w:rsidP="00CA27FA">
            <w:r w:rsidRPr="00CA27FA">
              <w:t>302 exact duplicate rows removed</w:t>
            </w:r>
          </w:p>
        </w:tc>
        <w:tc>
          <w:tcPr>
            <w:tcW w:w="0" w:type="auto"/>
            <w:vAlign w:val="center"/>
            <w:hideMark/>
          </w:tcPr>
          <w:p w14:paraId="7913AB87" w14:textId="77777777" w:rsidR="00CA27FA" w:rsidRPr="00CA27FA" w:rsidRDefault="00CA27FA" w:rsidP="00CA27FA">
            <w:r w:rsidRPr="00CA27FA">
              <w:t>Prevent complete duplicate records crossing the split</w:t>
            </w:r>
          </w:p>
        </w:tc>
      </w:tr>
      <w:tr w:rsidR="00CA27FA" w:rsidRPr="00CA27FA" w14:paraId="544F92F8" w14:textId="77777777">
        <w:trPr>
          <w:tblCellSpacing w:w="15" w:type="dxa"/>
        </w:trPr>
        <w:tc>
          <w:tcPr>
            <w:tcW w:w="0" w:type="auto"/>
            <w:vAlign w:val="center"/>
            <w:hideMark/>
          </w:tcPr>
          <w:p w14:paraId="1110A3D3" w14:textId="77777777" w:rsidR="00CA27FA" w:rsidRPr="00CA27FA" w:rsidRDefault="00CA27FA" w:rsidP="00CA27FA">
            <w:r w:rsidRPr="00CA27FA">
              <w:t>Total records</w:t>
            </w:r>
          </w:p>
        </w:tc>
        <w:tc>
          <w:tcPr>
            <w:tcW w:w="0" w:type="auto"/>
            <w:vAlign w:val="center"/>
            <w:hideMark/>
          </w:tcPr>
          <w:p w14:paraId="466990FF" w14:textId="77777777" w:rsidR="00CA27FA" w:rsidRPr="00CA27FA" w:rsidRDefault="00CA27FA" w:rsidP="00CA27FA">
            <w:r w:rsidRPr="00CA27FA">
              <w:t>7,043</w:t>
            </w:r>
          </w:p>
        </w:tc>
        <w:tc>
          <w:tcPr>
            <w:tcW w:w="0" w:type="auto"/>
            <w:vAlign w:val="center"/>
            <w:hideMark/>
          </w:tcPr>
          <w:p w14:paraId="5AEC7215" w14:textId="77777777" w:rsidR="00CA27FA" w:rsidRPr="00CA27FA" w:rsidRDefault="00CA27FA" w:rsidP="00CA27FA">
            <w:r w:rsidRPr="00CA27FA">
              <w:t>6,741</w:t>
            </w:r>
          </w:p>
        </w:tc>
        <w:tc>
          <w:tcPr>
            <w:tcW w:w="0" w:type="auto"/>
            <w:vAlign w:val="center"/>
            <w:hideMark/>
          </w:tcPr>
          <w:p w14:paraId="3BE17B9A" w14:textId="77777777" w:rsidR="00CA27FA" w:rsidRPr="00CA27FA" w:rsidRDefault="00CA27FA" w:rsidP="00CA27FA">
            <w:r w:rsidRPr="00CA27FA">
              <w:t>Result of duplicate removal</w:t>
            </w:r>
          </w:p>
        </w:tc>
      </w:tr>
      <w:tr w:rsidR="00CA27FA" w:rsidRPr="00CA27FA" w14:paraId="6F7D7A57" w14:textId="77777777">
        <w:trPr>
          <w:tblCellSpacing w:w="15" w:type="dxa"/>
        </w:trPr>
        <w:tc>
          <w:tcPr>
            <w:tcW w:w="0" w:type="auto"/>
            <w:vAlign w:val="center"/>
            <w:hideMark/>
          </w:tcPr>
          <w:p w14:paraId="0BC60DA3" w14:textId="77777777" w:rsidR="00CA27FA" w:rsidRPr="00CA27FA" w:rsidRDefault="00CA27FA" w:rsidP="00CA27FA">
            <w:r w:rsidRPr="00CA27FA">
              <w:t>Training records</w:t>
            </w:r>
          </w:p>
        </w:tc>
        <w:tc>
          <w:tcPr>
            <w:tcW w:w="0" w:type="auto"/>
            <w:vAlign w:val="center"/>
            <w:hideMark/>
          </w:tcPr>
          <w:p w14:paraId="4805DC03" w14:textId="77777777" w:rsidR="00CA27FA" w:rsidRPr="00CA27FA" w:rsidRDefault="00CA27FA" w:rsidP="00CA27FA">
            <w:r w:rsidRPr="00CA27FA">
              <w:t>5,634</w:t>
            </w:r>
          </w:p>
        </w:tc>
        <w:tc>
          <w:tcPr>
            <w:tcW w:w="0" w:type="auto"/>
            <w:vAlign w:val="center"/>
            <w:hideMark/>
          </w:tcPr>
          <w:p w14:paraId="23D648F7" w14:textId="77777777" w:rsidR="00CA27FA" w:rsidRPr="00CA27FA" w:rsidRDefault="00CA27FA" w:rsidP="00CA27FA">
            <w:r w:rsidRPr="00CA27FA">
              <w:t>5,392</w:t>
            </w:r>
          </w:p>
        </w:tc>
        <w:tc>
          <w:tcPr>
            <w:tcW w:w="0" w:type="auto"/>
            <w:vAlign w:val="center"/>
            <w:hideMark/>
          </w:tcPr>
          <w:p w14:paraId="6EB9F874" w14:textId="77777777" w:rsidR="00CA27FA" w:rsidRPr="00CA27FA" w:rsidRDefault="00CA27FA" w:rsidP="00CA27FA">
            <w:r w:rsidRPr="00CA27FA">
              <w:t>Based on the revised dataset</w:t>
            </w:r>
          </w:p>
        </w:tc>
      </w:tr>
      <w:tr w:rsidR="00CA27FA" w:rsidRPr="00CA27FA" w14:paraId="441C170C" w14:textId="77777777">
        <w:trPr>
          <w:tblCellSpacing w:w="15" w:type="dxa"/>
        </w:trPr>
        <w:tc>
          <w:tcPr>
            <w:tcW w:w="0" w:type="auto"/>
            <w:vAlign w:val="center"/>
            <w:hideMark/>
          </w:tcPr>
          <w:p w14:paraId="3BCB53B7" w14:textId="77777777" w:rsidR="00CA27FA" w:rsidRPr="00CA27FA" w:rsidRDefault="00CA27FA" w:rsidP="00CA27FA">
            <w:r w:rsidRPr="00CA27FA">
              <w:t>Testing records</w:t>
            </w:r>
          </w:p>
        </w:tc>
        <w:tc>
          <w:tcPr>
            <w:tcW w:w="0" w:type="auto"/>
            <w:vAlign w:val="center"/>
            <w:hideMark/>
          </w:tcPr>
          <w:p w14:paraId="025773EB" w14:textId="77777777" w:rsidR="00CA27FA" w:rsidRPr="00CA27FA" w:rsidRDefault="00CA27FA" w:rsidP="00CA27FA">
            <w:r w:rsidRPr="00CA27FA">
              <w:t>1,409</w:t>
            </w:r>
          </w:p>
        </w:tc>
        <w:tc>
          <w:tcPr>
            <w:tcW w:w="0" w:type="auto"/>
            <w:vAlign w:val="center"/>
            <w:hideMark/>
          </w:tcPr>
          <w:p w14:paraId="7006A914" w14:textId="77777777" w:rsidR="00CA27FA" w:rsidRPr="00CA27FA" w:rsidRDefault="00CA27FA" w:rsidP="00CA27FA">
            <w:r w:rsidRPr="00CA27FA">
              <w:t>1,349</w:t>
            </w:r>
          </w:p>
        </w:tc>
        <w:tc>
          <w:tcPr>
            <w:tcW w:w="0" w:type="auto"/>
            <w:vAlign w:val="center"/>
            <w:hideMark/>
          </w:tcPr>
          <w:p w14:paraId="4A9152A3" w14:textId="77777777" w:rsidR="00CA27FA" w:rsidRPr="00CA27FA" w:rsidRDefault="00CA27FA" w:rsidP="00CA27FA">
            <w:r w:rsidRPr="00CA27FA">
              <w:t>Based on the revised dataset</w:t>
            </w:r>
          </w:p>
        </w:tc>
      </w:tr>
      <w:tr w:rsidR="00CA27FA" w:rsidRPr="00CA27FA" w14:paraId="4D56EF7B" w14:textId="77777777">
        <w:trPr>
          <w:tblCellSpacing w:w="15" w:type="dxa"/>
        </w:trPr>
        <w:tc>
          <w:tcPr>
            <w:tcW w:w="0" w:type="auto"/>
            <w:vAlign w:val="center"/>
            <w:hideMark/>
          </w:tcPr>
          <w:p w14:paraId="04AD0D6A" w14:textId="77777777" w:rsidR="00CA27FA" w:rsidRPr="00CA27FA" w:rsidRDefault="00CA27FA" w:rsidP="00CA27FA">
            <w:r w:rsidRPr="00CA27FA">
              <w:t>Stratification</w:t>
            </w:r>
          </w:p>
        </w:tc>
        <w:tc>
          <w:tcPr>
            <w:tcW w:w="0" w:type="auto"/>
            <w:vAlign w:val="center"/>
            <w:hideMark/>
          </w:tcPr>
          <w:p w14:paraId="7DE85E1E" w14:textId="77777777" w:rsidR="00CA27FA" w:rsidRPr="00CA27FA" w:rsidRDefault="00CA27FA" w:rsidP="00CA27FA">
            <w:r w:rsidRPr="00CA27FA">
              <w:t>Not used</w:t>
            </w:r>
          </w:p>
        </w:tc>
        <w:tc>
          <w:tcPr>
            <w:tcW w:w="0" w:type="auto"/>
            <w:vAlign w:val="center"/>
            <w:hideMark/>
          </w:tcPr>
          <w:p w14:paraId="566F9118" w14:textId="77777777" w:rsidR="00CA27FA" w:rsidRPr="00CA27FA" w:rsidRDefault="00CA27FA" w:rsidP="00CA27FA">
            <w:r w:rsidRPr="00CA27FA">
              <w:t>Used</w:t>
            </w:r>
          </w:p>
        </w:tc>
        <w:tc>
          <w:tcPr>
            <w:tcW w:w="0" w:type="auto"/>
            <w:vAlign w:val="center"/>
            <w:hideMark/>
          </w:tcPr>
          <w:p w14:paraId="111E2AA6" w14:textId="77777777" w:rsidR="00CA27FA" w:rsidRPr="00CA27FA" w:rsidRDefault="00CA27FA" w:rsidP="00CA27FA">
            <w:r w:rsidRPr="00CA27FA">
              <w:t>Maintain similar churn proportions</w:t>
            </w:r>
          </w:p>
        </w:tc>
      </w:tr>
      <w:tr w:rsidR="00CA27FA" w:rsidRPr="00CA27FA" w14:paraId="52B26412" w14:textId="77777777">
        <w:trPr>
          <w:tblCellSpacing w:w="15" w:type="dxa"/>
        </w:trPr>
        <w:tc>
          <w:tcPr>
            <w:tcW w:w="0" w:type="auto"/>
            <w:vAlign w:val="center"/>
            <w:hideMark/>
          </w:tcPr>
          <w:p w14:paraId="1B2E1EF9" w14:textId="77777777" w:rsidR="00CA27FA" w:rsidRPr="00CA27FA" w:rsidRDefault="00CA27FA" w:rsidP="00CA27FA">
            <w:r w:rsidRPr="00CA27FA">
              <w:t>Training churn rate</w:t>
            </w:r>
          </w:p>
        </w:tc>
        <w:tc>
          <w:tcPr>
            <w:tcW w:w="0" w:type="auto"/>
            <w:vAlign w:val="center"/>
            <w:hideMark/>
          </w:tcPr>
          <w:p w14:paraId="5366EF67" w14:textId="77777777" w:rsidR="00CA27FA" w:rsidRPr="00CA27FA" w:rsidRDefault="00CA27FA" w:rsidP="00CA27FA">
            <w:r w:rsidRPr="00CA27FA">
              <w:t>26.66%</w:t>
            </w:r>
          </w:p>
        </w:tc>
        <w:tc>
          <w:tcPr>
            <w:tcW w:w="0" w:type="auto"/>
            <w:vAlign w:val="center"/>
            <w:hideMark/>
          </w:tcPr>
          <w:p w14:paraId="2EFB1E0E" w14:textId="77777777" w:rsidR="00CA27FA" w:rsidRPr="00CA27FA" w:rsidRDefault="00CA27FA" w:rsidP="00CA27FA">
            <w:r w:rsidRPr="00CA27FA">
              <w:t>26.58%</w:t>
            </w:r>
          </w:p>
        </w:tc>
        <w:tc>
          <w:tcPr>
            <w:tcW w:w="0" w:type="auto"/>
            <w:vAlign w:val="center"/>
            <w:hideMark/>
          </w:tcPr>
          <w:p w14:paraId="72BCDE8B" w14:textId="77777777" w:rsidR="00CA27FA" w:rsidRPr="00CA27FA" w:rsidRDefault="00CA27FA" w:rsidP="00CA27FA">
            <w:r w:rsidRPr="00CA27FA">
              <w:t>Reflect stratified sampling</w:t>
            </w:r>
          </w:p>
        </w:tc>
      </w:tr>
      <w:tr w:rsidR="00CA27FA" w:rsidRPr="00CA27FA" w14:paraId="755DCA49" w14:textId="77777777">
        <w:trPr>
          <w:tblCellSpacing w:w="15" w:type="dxa"/>
        </w:trPr>
        <w:tc>
          <w:tcPr>
            <w:tcW w:w="0" w:type="auto"/>
            <w:vAlign w:val="center"/>
            <w:hideMark/>
          </w:tcPr>
          <w:p w14:paraId="20B5DDD5" w14:textId="77777777" w:rsidR="00CA27FA" w:rsidRPr="00CA27FA" w:rsidRDefault="00CA27FA" w:rsidP="00CA27FA">
            <w:r w:rsidRPr="00CA27FA">
              <w:t>Testing churn rate</w:t>
            </w:r>
          </w:p>
        </w:tc>
        <w:tc>
          <w:tcPr>
            <w:tcW w:w="0" w:type="auto"/>
            <w:vAlign w:val="center"/>
            <w:hideMark/>
          </w:tcPr>
          <w:p w14:paraId="7C0BFF4E" w14:textId="77777777" w:rsidR="00CA27FA" w:rsidRPr="00CA27FA" w:rsidRDefault="00CA27FA" w:rsidP="00CA27FA">
            <w:r w:rsidRPr="00CA27FA">
              <w:t>26.05%</w:t>
            </w:r>
          </w:p>
        </w:tc>
        <w:tc>
          <w:tcPr>
            <w:tcW w:w="0" w:type="auto"/>
            <w:vAlign w:val="center"/>
            <w:hideMark/>
          </w:tcPr>
          <w:p w14:paraId="734E45C0" w14:textId="77777777" w:rsidR="00CA27FA" w:rsidRPr="00CA27FA" w:rsidRDefault="00CA27FA" w:rsidP="00CA27FA">
            <w:r w:rsidRPr="00CA27FA">
              <w:t>26.54%</w:t>
            </w:r>
          </w:p>
        </w:tc>
        <w:tc>
          <w:tcPr>
            <w:tcW w:w="0" w:type="auto"/>
            <w:vAlign w:val="center"/>
            <w:hideMark/>
          </w:tcPr>
          <w:p w14:paraId="1CD6BEAE" w14:textId="77777777" w:rsidR="00CA27FA" w:rsidRPr="00CA27FA" w:rsidRDefault="00CA27FA" w:rsidP="00CA27FA">
            <w:r w:rsidRPr="00CA27FA">
              <w:t>Reflect stratified sampling</w:t>
            </w:r>
          </w:p>
        </w:tc>
      </w:tr>
      <w:tr w:rsidR="00CA27FA" w:rsidRPr="00CA27FA" w14:paraId="30F3F76B" w14:textId="77777777">
        <w:trPr>
          <w:tblCellSpacing w:w="15" w:type="dxa"/>
        </w:trPr>
        <w:tc>
          <w:tcPr>
            <w:tcW w:w="0" w:type="auto"/>
            <w:vAlign w:val="center"/>
            <w:hideMark/>
          </w:tcPr>
          <w:p w14:paraId="2A2651C0" w14:textId="77777777" w:rsidR="00CA27FA" w:rsidRPr="00CA27FA" w:rsidRDefault="00CA27FA" w:rsidP="00CA27FA">
            <w:r w:rsidRPr="00CA27FA">
              <w:t>Zero-tenure records</w:t>
            </w:r>
          </w:p>
        </w:tc>
        <w:tc>
          <w:tcPr>
            <w:tcW w:w="0" w:type="auto"/>
            <w:vAlign w:val="center"/>
            <w:hideMark/>
          </w:tcPr>
          <w:p w14:paraId="1B1AF6B6" w14:textId="77777777" w:rsidR="00CA27FA" w:rsidRPr="00CA27FA" w:rsidRDefault="00CA27FA" w:rsidP="00CA27FA">
            <w:r w:rsidRPr="00CA27FA">
              <w:t>Retained</w:t>
            </w:r>
          </w:p>
        </w:tc>
        <w:tc>
          <w:tcPr>
            <w:tcW w:w="0" w:type="auto"/>
            <w:vAlign w:val="center"/>
            <w:hideMark/>
          </w:tcPr>
          <w:p w14:paraId="7477744A" w14:textId="77777777" w:rsidR="00CA27FA" w:rsidRPr="00CA27FA" w:rsidRDefault="00CA27FA" w:rsidP="00CA27FA">
            <w:r w:rsidRPr="00CA27FA">
              <w:t>Retained with explanation</w:t>
            </w:r>
          </w:p>
        </w:tc>
        <w:tc>
          <w:tcPr>
            <w:tcW w:w="0" w:type="auto"/>
            <w:vAlign w:val="center"/>
            <w:hideMark/>
          </w:tcPr>
          <w:p w14:paraId="25B5225C" w14:textId="77777777" w:rsidR="00CA27FA" w:rsidRPr="00CA27FA" w:rsidRDefault="00CA27FA" w:rsidP="00CA27FA">
            <w:r w:rsidRPr="00CA27FA">
              <w:t>Avoid removing potentially valid new customers</w:t>
            </w:r>
          </w:p>
        </w:tc>
      </w:tr>
      <w:tr w:rsidR="00CA27FA" w:rsidRPr="00CA27FA" w14:paraId="749C3D54" w14:textId="77777777">
        <w:trPr>
          <w:tblCellSpacing w:w="15" w:type="dxa"/>
        </w:trPr>
        <w:tc>
          <w:tcPr>
            <w:tcW w:w="0" w:type="auto"/>
            <w:vAlign w:val="center"/>
            <w:hideMark/>
          </w:tcPr>
          <w:p w14:paraId="1A678F1A" w14:textId="77777777" w:rsidR="00CA27FA" w:rsidRPr="00CA27FA" w:rsidRDefault="00CA27FA" w:rsidP="00CA27FA">
            <w:r w:rsidRPr="00CA27FA">
              <w:t>Encoding</w:t>
            </w:r>
          </w:p>
        </w:tc>
        <w:tc>
          <w:tcPr>
            <w:tcW w:w="0" w:type="auto"/>
            <w:vAlign w:val="center"/>
            <w:hideMark/>
          </w:tcPr>
          <w:p w14:paraId="11E99A03" w14:textId="77777777" w:rsidR="00CA27FA" w:rsidRPr="00CA27FA" w:rsidRDefault="00CA27FA" w:rsidP="00CA27FA">
            <w:r w:rsidRPr="00CA27FA">
              <w:t>Binary and one-hot encoding</w:t>
            </w:r>
          </w:p>
        </w:tc>
        <w:tc>
          <w:tcPr>
            <w:tcW w:w="0" w:type="auto"/>
            <w:vAlign w:val="center"/>
            <w:hideMark/>
          </w:tcPr>
          <w:p w14:paraId="49C61618" w14:textId="77777777" w:rsidR="00CA27FA" w:rsidRPr="00CA27FA" w:rsidRDefault="00CA27FA" w:rsidP="00CA27FA">
            <w:r w:rsidRPr="00CA27FA">
              <w:t>Unchanged</w:t>
            </w:r>
          </w:p>
        </w:tc>
        <w:tc>
          <w:tcPr>
            <w:tcW w:w="0" w:type="auto"/>
            <w:vAlign w:val="center"/>
            <w:hideMark/>
          </w:tcPr>
          <w:p w14:paraId="4F4A689D" w14:textId="77777777" w:rsidR="00CA27FA" w:rsidRPr="00CA27FA" w:rsidRDefault="00CA27FA" w:rsidP="00CA27FA">
            <w:r w:rsidRPr="00CA27FA">
              <w:t>Maintain consistent column meanings</w:t>
            </w:r>
          </w:p>
        </w:tc>
      </w:tr>
      <w:tr w:rsidR="00CA27FA" w:rsidRPr="00CA27FA" w14:paraId="608BF60A" w14:textId="77777777">
        <w:trPr>
          <w:tblCellSpacing w:w="15" w:type="dxa"/>
        </w:trPr>
        <w:tc>
          <w:tcPr>
            <w:tcW w:w="0" w:type="auto"/>
            <w:vAlign w:val="center"/>
            <w:hideMark/>
          </w:tcPr>
          <w:p w14:paraId="28E9A7BE" w14:textId="77777777" w:rsidR="00CA27FA" w:rsidRPr="00CA27FA" w:rsidRDefault="00CA27FA" w:rsidP="00CA27FA">
            <w:r w:rsidRPr="00CA27FA">
              <w:t>Scaling</w:t>
            </w:r>
          </w:p>
        </w:tc>
        <w:tc>
          <w:tcPr>
            <w:tcW w:w="0" w:type="auto"/>
            <w:vAlign w:val="center"/>
            <w:hideMark/>
          </w:tcPr>
          <w:p w14:paraId="26D4F0FA" w14:textId="77777777" w:rsidR="00CA27FA" w:rsidRPr="00CA27FA" w:rsidRDefault="00CA27FA" w:rsidP="00CA27FA">
            <w:r w:rsidRPr="00CA27FA">
              <w:t>Training-only fitting</w:t>
            </w:r>
          </w:p>
        </w:tc>
        <w:tc>
          <w:tcPr>
            <w:tcW w:w="0" w:type="auto"/>
            <w:vAlign w:val="center"/>
            <w:hideMark/>
          </w:tcPr>
          <w:p w14:paraId="522D6F33" w14:textId="77777777" w:rsidR="00CA27FA" w:rsidRPr="00CA27FA" w:rsidRDefault="00CA27FA" w:rsidP="00CA27FA">
            <w:r w:rsidRPr="00CA27FA">
              <w:t>Refitted on Version 2 training data</w:t>
            </w:r>
          </w:p>
        </w:tc>
        <w:tc>
          <w:tcPr>
            <w:tcW w:w="0" w:type="auto"/>
            <w:vAlign w:val="center"/>
            <w:hideMark/>
          </w:tcPr>
          <w:p w14:paraId="340FE333" w14:textId="77777777" w:rsidR="00CA27FA" w:rsidRPr="00CA27FA" w:rsidRDefault="00CA27FA" w:rsidP="00CA27FA">
            <w:r w:rsidRPr="00CA27FA">
              <w:t>Match the revised training set</w:t>
            </w:r>
          </w:p>
        </w:tc>
      </w:tr>
      <w:tr w:rsidR="00CA27FA" w:rsidRPr="00CA27FA" w14:paraId="132852F8" w14:textId="77777777">
        <w:trPr>
          <w:tblCellSpacing w:w="15" w:type="dxa"/>
        </w:trPr>
        <w:tc>
          <w:tcPr>
            <w:tcW w:w="0" w:type="auto"/>
            <w:vAlign w:val="center"/>
            <w:hideMark/>
          </w:tcPr>
          <w:p w14:paraId="746AC7A7" w14:textId="77777777" w:rsidR="00CA27FA" w:rsidRPr="00CA27FA" w:rsidRDefault="00CA27FA" w:rsidP="00CA27FA">
            <w:r w:rsidRPr="00CA27FA">
              <w:t>Complete test records also in training</w:t>
            </w:r>
          </w:p>
        </w:tc>
        <w:tc>
          <w:tcPr>
            <w:tcW w:w="0" w:type="auto"/>
            <w:vAlign w:val="center"/>
            <w:hideMark/>
          </w:tcPr>
          <w:p w14:paraId="3F7A52B2" w14:textId="77777777" w:rsidR="00CA27FA" w:rsidRPr="00CA27FA" w:rsidRDefault="00CA27FA" w:rsidP="00CA27FA">
            <w:r w:rsidRPr="00CA27FA">
              <w:t>85</w:t>
            </w:r>
          </w:p>
        </w:tc>
        <w:tc>
          <w:tcPr>
            <w:tcW w:w="0" w:type="auto"/>
            <w:vAlign w:val="center"/>
            <w:hideMark/>
          </w:tcPr>
          <w:p w14:paraId="52C34869" w14:textId="77777777" w:rsidR="00CA27FA" w:rsidRPr="00CA27FA" w:rsidRDefault="00CA27FA" w:rsidP="00CA27FA">
            <w:r w:rsidRPr="00CA27FA">
              <w:t>0</w:t>
            </w:r>
          </w:p>
        </w:tc>
        <w:tc>
          <w:tcPr>
            <w:tcW w:w="0" w:type="auto"/>
            <w:vAlign w:val="center"/>
            <w:hideMark/>
          </w:tcPr>
          <w:p w14:paraId="28BDC481" w14:textId="77777777" w:rsidR="00CA27FA" w:rsidRPr="00CA27FA" w:rsidRDefault="00CA27FA" w:rsidP="00CA27FA">
            <w:r w:rsidRPr="00CA27FA">
              <w:t>Confirm the effect of duplicate removal</w:t>
            </w:r>
          </w:p>
        </w:tc>
      </w:tr>
    </w:tbl>
    <w:p w14:paraId="0D03C039" w14:textId="77777777" w:rsidR="00CA27FA" w:rsidRPr="00CA27FA" w:rsidRDefault="00CA27FA" w:rsidP="00CA27FA">
      <w:pPr>
        <w:rPr>
          <w:b/>
          <w:bCs/>
        </w:rPr>
      </w:pPr>
      <w:r w:rsidRPr="00CA27FA">
        <w:rPr>
          <w:b/>
          <w:bCs/>
        </w:rPr>
        <w:t>20. Assumptions and Remaining Limitations</w:t>
      </w:r>
    </w:p>
    <w:p w14:paraId="63F21329" w14:textId="77777777" w:rsidR="00CA27FA" w:rsidRPr="00CA27FA" w:rsidRDefault="00CA27FA" w:rsidP="00CA27FA">
      <w:r w:rsidRPr="00CA27FA">
        <w:rPr>
          <w:b/>
          <w:bCs/>
        </w:rPr>
        <w:t>Customer identity:</w:t>
      </w:r>
      <w:r w:rsidRPr="00CA27FA">
        <w:t xml:space="preserve"> The dataset has no unique customer ID. We cannot confirm whether matching profiles belong to the same customer.</w:t>
      </w:r>
    </w:p>
    <w:p w14:paraId="58D5FE89" w14:textId="77777777" w:rsidR="00CA27FA" w:rsidRPr="00CA27FA" w:rsidRDefault="00CA27FA" w:rsidP="00CA27FA">
      <w:r w:rsidRPr="00CA27FA">
        <w:rPr>
          <w:b/>
          <w:bCs/>
        </w:rPr>
        <w:t>Remaining predictor overlap:</w:t>
      </w:r>
      <w:r w:rsidRPr="00CA27FA">
        <w:t xml:space="preserve"> There are </w:t>
      </w:r>
      <w:r w:rsidRPr="00CA27FA">
        <w:rPr>
          <w:b/>
          <w:bCs/>
        </w:rPr>
        <w:t>31 test rows whose predictor values also appear in training with the opposite Churn label</w:t>
      </w:r>
      <w:r w:rsidRPr="00CA27FA">
        <w:t>. These remain because duplicate removal compares complete records, including Churn. We therefore cannot claim that every testing profile is unseen.</w:t>
      </w:r>
    </w:p>
    <w:p w14:paraId="2492A42A" w14:textId="77777777" w:rsidR="00CA27FA" w:rsidRPr="00CA27FA" w:rsidRDefault="00CA27FA" w:rsidP="00CA27FA">
      <w:r w:rsidRPr="00CA27FA">
        <w:rPr>
          <w:b/>
          <w:bCs/>
        </w:rPr>
        <w:lastRenderedPageBreak/>
        <w:t>Zero tenure:</w:t>
      </w:r>
      <w:r w:rsidRPr="00CA27FA">
        <w:t xml:space="preserve"> We assumed zero tenure may represent new customers. This needs confirmation from the data owner.</w:t>
      </w:r>
    </w:p>
    <w:p w14:paraId="28B0A34B" w14:textId="77777777" w:rsidR="00CA27FA" w:rsidRPr="00CA27FA" w:rsidRDefault="00CA27FA" w:rsidP="00CA27FA">
      <w:r w:rsidRPr="00CA27FA">
        <w:rPr>
          <w:b/>
          <w:bCs/>
        </w:rPr>
        <w:t>Fitted scaler:</w:t>
      </w:r>
      <w:r w:rsidRPr="00CA27FA">
        <w:t xml:space="preserve"> The notebook does not export the fitted scaler. Saving it would allow future data to receive the same transformation without refitting.</w:t>
      </w:r>
    </w:p>
    <w:p w14:paraId="1B754B64" w14:textId="77777777" w:rsidR="00CA27FA" w:rsidRPr="00CA27FA" w:rsidRDefault="00CA27FA" w:rsidP="00CA27FA">
      <w:r w:rsidRPr="00CA27FA">
        <w:rPr>
          <w:b/>
          <w:bCs/>
        </w:rPr>
        <w:t>Why we documented these points:</w:t>
      </w:r>
      <w:r w:rsidRPr="00CA27FA">
        <w:t xml:space="preserve"> They help the team explain the preprocessing honestly, interpret evaluation results and understand what the available data cannot confirm.</w:t>
      </w:r>
    </w:p>
    <w:p w14:paraId="7DD9F851" w14:textId="77777777" w:rsidR="00CA27FA" w:rsidRPr="00CA27FA" w:rsidRDefault="00CA27FA" w:rsidP="00CA27FA">
      <w:pPr>
        <w:rPr>
          <w:b/>
          <w:bCs/>
        </w:rPr>
      </w:pPr>
      <w:r w:rsidRPr="00CA27FA">
        <w:rPr>
          <w:b/>
          <w:bCs/>
        </w:rPr>
        <w:t>21. Outcome</w:t>
      </w:r>
    </w:p>
    <w:p w14:paraId="2E183616" w14:textId="77777777" w:rsidR="00CA27FA" w:rsidRPr="00CA27FA" w:rsidRDefault="00CA27FA" w:rsidP="00CA27FA">
      <w:r w:rsidRPr="00CA27FA">
        <w:t xml:space="preserve">Version 2 contains </w:t>
      </w:r>
      <w:r w:rsidRPr="00CA27FA">
        <w:rPr>
          <w:b/>
          <w:bCs/>
        </w:rPr>
        <w:t>6,741 encoded records</w:t>
      </w:r>
      <w:r w:rsidRPr="00CA27FA">
        <w:t xml:space="preserve">, with </w:t>
      </w:r>
      <w:r w:rsidRPr="00CA27FA">
        <w:rPr>
          <w:b/>
          <w:bCs/>
        </w:rPr>
        <w:t>5,392 training records and 1,349 testing records</w:t>
      </w:r>
      <w:r w:rsidRPr="00CA27FA">
        <w:t>. We removed exact duplicate rows before splitting, maintained similar churn proportions through stratification, and fitted the scaler on training data only.</w:t>
      </w:r>
    </w:p>
    <w:p w14:paraId="71DFAACD" w14:textId="77777777" w:rsidR="00CA27FA" w:rsidRPr="00CA27FA" w:rsidRDefault="00CA27FA" w:rsidP="00CA27FA">
      <w:r w:rsidRPr="00CA27FA">
        <w:t>The prepared files support the team’s next modelling tasks, with the decisions, assumptions and remaining limitations recorded in this documentation.</w:t>
      </w:r>
    </w:p>
    <w:p w14:paraId="65FC21F2" w14:textId="77777777" w:rsidR="00CA27FA" w:rsidRDefault="00CA27FA"/>
    <w:sectPr w:rsidR="00CA2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A1E"/>
    <w:multiLevelType w:val="multilevel"/>
    <w:tmpl w:val="430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B4FF5"/>
    <w:multiLevelType w:val="multilevel"/>
    <w:tmpl w:val="7F8C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35A02"/>
    <w:multiLevelType w:val="multilevel"/>
    <w:tmpl w:val="B3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833859">
    <w:abstractNumId w:val="2"/>
  </w:num>
  <w:num w:numId="2" w16cid:durableId="363485825">
    <w:abstractNumId w:val="0"/>
  </w:num>
  <w:num w:numId="3" w16cid:durableId="1154032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FA"/>
    <w:rsid w:val="00CA27FA"/>
    <w:rsid w:val="00EC25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8C78"/>
  <w15:chartTrackingRefBased/>
  <w15:docId w15:val="{CB6CDE7E-E327-4AB8-B15F-DF797985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FA"/>
    <w:rPr>
      <w:rFonts w:eastAsiaTheme="majorEastAsia" w:cstheme="majorBidi"/>
      <w:color w:val="272727" w:themeColor="text1" w:themeTint="D8"/>
    </w:rPr>
  </w:style>
  <w:style w:type="paragraph" w:styleId="Title">
    <w:name w:val="Title"/>
    <w:basedOn w:val="Normal"/>
    <w:next w:val="Normal"/>
    <w:link w:val="TitleChar"/>
    <w:uiPriority w:val="10"/>
    <w:qFormat/>
    <w:rsid w:val="00CA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FA"/>
    <w:pPr>
      <w:spacing w:before="160"/>
      <w:jc w:val="center"/>
    </w:pPr>
    <w:rPr>
      <w:i/>
      <w:iCs/>
      <w:color w:val="404040" w:themeColor="text1" w:themeTint="BF"/>
    </w:rPr>
  </w:style>
  <w:style w:type="character" w:customStyle="1" w:styleId="QuoteChar">
    <w:name w:val="Quote Char"/>
    <w:basedOn w:val="DefaultParagraphFont"/>
    <w:link w:val="Quote"/>
    <w:uiPriority w:val="29"/>
    <w:rsid w:val="00CA27FA"/>
    <w:rPr>
      <w:i/>
      <w:iCs/>
      <w:color w:val="404040" w:themeColor="text1" w:themeTint="BF"/>
    </w:rPr>
  </w:style>
  <w:style w:type="paragraph" w:styleId="ListParagraph">
    <w:name w:val="List Paragraph"/>
    <w:basedOn w:val="Normal"/>
    <w:uiPriority w:val="34"/>
    <w:qFormat/>
    <w:rsid w:val="00CA27FA"/>
    <w:pPr>
      <w:ind w:left="720"/>
      <w:contextualSpacing/>
    </w:pPr>
  </w:style>
  <w:style w:type="character" w:styleId="IntenseEmphasis">
    <w:name w:val="Intense Emphasis"/>
    <w:basedOn w:val="DefaultParagraphFont"/>
    <w:uiPriority w:val="21"/>
    <w:qFormat/>
    <w:rsid w:val="00CA27FA"/>
    <w:rPr>
      <w:i/>
      <w:iCs/>
      <w:color w:val="0F4761" w:themeColor="accent1" w:themeShade="BF"/>
    </w:rPr>
  </w:style>
  <w:style w:type="paragraph" w:styleId="IntenseQuote">
    <w:name w:val="Intense Quote"/>
    <w:basedOn w:val="Normal"/>
    <w:next w:val="Normal"/>
    <w:link w:val="IntenseQuoteChar"/>
    <w:uiPriority w:val="30"/>
    <w:qFormat/>
    <w:rsid w:val="00CA2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FA"/>
    <w:rPr>
      <w:i/>
      <w:iCs/>
      <w:color w:val="0F4761" w:themeColor="accent1" w:themeShade="BF"/>
    </w:rPr>
  </w:style>
  <w:style w:type="character" w:styleId="IntenseReference">
    <w:name w:val="Intense Reference"/>
    <w:basedOn w:val="DefaultParagraphFont"/>
    <w:uiPriority w:val="32"/>
    <w:qFormat/>
    <w:rsid w:val="00CA2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1839</Words>
  <Characters>10485</Characters>
  <Application>Microsoft Office Word</Application>
  <DocSecurity>0</DocSecurity>
  <Lines>87</Lines>
  <Paragraphs>24</Paragraphs>
  <ScaleCrop>false</ScaleCrop>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Kaur Kaur</dc:creator>
  <cp:keywords/>
  <dc:description/>
  <cp:lastModifiedBy>Harpreet Kaur Kaur</cp:lastModifiedBy>
  <cp:revision>1</cp:revision>
  <dcterms:created xsi:type="dcterms:W3CDTF">2026-10-25T07:57:00Z</dcterms:created>
  <dcterms:modified xsi:type="dcterms:W3CDTF">2026-10-25T07:58:00Z</dcterms:modified>
</cp:coreProperties>
</file>