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C01A44" w14:textId="6B2EB220" w:rsidR="00D87F19" w:rsidRDefault="00D87F19" w:rsidP="00D87F19">
      <w:pPr>
        <w:shd w:val="clear" w:color="auto" w:fill="FFFFFF"/>
        <w:spacing w:after="120" w:line="240" w:lineRule="atLeast"/>
        <w:outlineLvl w:val="0"/>
        <w:rPr>
          <w:rFonts w:eastAsia="Times New Roman" w:cstheme="minorHAnsi"/>
          <w:color w:val="000000"/>
          <w:kern w:val="36"/>
          <w:sz w:val="28"/>
          <w:szCs w:val="28"/>
          <w:lang w:eastAsia="en-IN"/>
        </w:rPr>
      </w:pPr>
      <w:r>
        <w:rPr>
          <w:rFonts w:eastAsia="Times New Roman" w:cstheme="minorHAnsi"/>
          <w:color w:val="000000"/>
          <w:kern w:val="36"/>
          <w:sz w:val="28"/>
          <w:szCs w:val="28"/>
          <w:lang w:eastAsia="en-IN"/>
        </w:rPr>
        <w:fldChar w:fldCharType="begin"/>
      </w:r>
      <w:r>
        <w:rPr>
          <w:rFonts w:eastAsia="Times New Roman" w:cstheme="minorHAnsi"/>
          <w:color w:val="000000"/>
          <w:kern w:val="36"/>
          <w:sz w:val="28"/>
          <w:szCs w:val="28"/>
          <w:lang w:eastAsia="en-IN"/>
        </w:rPr>
        <w:instrText xml:space="preserve"> HYPERLINK "</w:instrText>
      </w:r>
      <w:r w:rsidRPr="00D87F19">
        <w:rPr>
          <w:rFonts w:eastAsia="Times New Roman" w:cstheme="minorHAnsi"/>
          <w:color w:val="000000"/>
          <w:kern w:val="36"/>
          <w:sz w:val="28"/>
          <w:szCs w:val="28"/>
          <w:lang w:eastAsia="en-IN"/>
        </w:rPr>
        <w:instrText>https://plato.stanford.edu/entries/russell-paradox/?source=post_page</w:instrText>
      </w:r>
      <w:r>
        <w:rPr>
          <w:rFonts w:eastAsia="Times New Roman" w:cstheme="minorHAnsi"/>
          <w:color w:val="000000"/>
          <w:kern w:val="36"/>
          <w:sz w:val="28"/>
          <w:szCs w:val="28"/>
          <w:lang w:eastAsia="en-IN"/>
        </w:rPr>
        <w:instrText xml:space="preserve">" </w:instrText>
      </w:r>
      <w:r>
        <w:rPr>
          <w:rFonts w:eastAsia="Times New Roman" w:cstheme="minorHAnsi"/>
          <w:color w:val="000000"/>
          <w:kern w:val="36"/>
          <w:sz w:val="28"/>
          <w:szCs w:val="28"/>
          <w:lang w:eastAsia="en-IN"/>
        </w:rPr>
        <w:fldChar w:fldCharType="separate"/>
      </w:r>
      <w:r w:rsidRPr="00DF4139">
        <w:rPr>
          <w:rStyle w:val="Hyperlink"/>
          <w:rFonts w:eastAsia="Times New Roman" w:cstheme="minorHAnsi"/>
          <w:kern w:val="36"/>
          <w:sz w:val="28"/>
          <w:szCs w:val="28"/>
          <w:lang w:eastAsia="en-IN"/>
        </w:rPr>
        <w:t>https://plato.stanford.edu/entries/russell-paradox/?source=post_page</w:t>
      </w:r>
      <w:r>
        <w:rPr>
          <w:rFonts w:eastAsia="Times New Roman" w:cstheme="minorHAnsi"/>
          <w:color w:val="000000"/>
          <w:kern w:val="36"/>
          <w:sz w:val="28"/>
          <w:szCs w:val="28"/>
          <w:lang w:eastAsia="en-IN"/>
        </w:rPr>
        <w:fldChar w:fldCharType="end"/>
      </w:r>
    </w:p>
    <w:p w14:paraId="44BA2313" w14:textId="571B3C76" w:rsidR="00D87F19" w:rsidRPr="00D87F19" w:rsidRDefault="00D87F19" w:rsidP="00D87F19">
      <w:pPr>
        <w:shd w:val="clear" w:color="auto" w:fill="FFFFFF"/>
        <w:spacing w:after="120" w:line="240" w:lineRule="atLeast"/>
        <w:outlineLvl w:val="0"/>
        <w:rPr>
          <w:rFonts w:eastAsia="Times New Roman" w:cstheme="minorHAnsi"/>
          <w:color w:val="000000"/>
          <w:kern w:val="36"/>
          <w:sz w:val="28"/>
          <w:szCs w:val="28"/>
          <w:lang w:eastAsia="en-IN"/>
        </w:rPr>
      </w:pPr>
      <w:r>
        <w:rPr>
          <w:rFonts w:eastAsia="Times New Roman" w:cstheme="minorHAnsi"/>
          <w:color w:val="000000"/>
          <w:kern w:val="36"/>
          <w:sz w:val="28"/>
          <w:szCs w:val="28"/>
          <w:lang w:eastAsia="en-IN"/>
        </w:rPr>
        <w:t xml:space="preserve">Stanford encyclopaedia of philosophy </w:t>
      </w:r>
    </w:p>
    <w:p w14:paraId="29A4847B" w14:textId="77777777" w:rsidR="00D87F19" w:rsidRPr="00D87F19" w:rsidRDefault="00D87F19" w:rsidP="00D87F19">
      <w:pPr>
        <w:shd w:val="clear" w:color="auto" w:fill="FFFFFF"/>
        <w:spacing w:after="120" w:line="240" w:lineRule="atLeast"/>
        <w:outlineLvl w:val="0"/>
        <w:rPr>
          <w:rFonts w:ascii="Source Sans Pro" w:eastAsia="Times New Roman" w:hAnsi="Source Sans Pro" w:cs="Times New Roman"/>
          <w:color w:val="000000"/>
          <w:kern w:val="36"/>
          <w:sz w:val="28"/>
          <w:szCs w:val="28"/>
          <w:lang w:eastAsia="en-IN"/>
        </w:rPr>
      </w:pPr>
    </w:p>
    <w:p w14:paraId="43B755AE" w14:textId="64BC5F65" w:rsidR="00D87F19" w:rsidRPr="00D87F19" w:rsidRDefault="00D87F19" w:rsidP="00D87F19">
      <w:pPr>
        <w:shd w:val="clear" w:color="auto" w:fill="FFFFFF"/>
        <w:spacing w:after="120" w:line="240" w:lineRule="atLeast"/>
        <w:outlineLvl w:val="0"/>
        <w:rPr>
          <w:rFonts w:ascii="Source Sans Pro" w:eastAsia="Times New Roman" w:hAnsi="Source Sans Pro" w:cs="Times New Roman"/>
          <w:color w:val="000000"/>
          <w:kern w:val="36"/>
          <w:sz w:val="60"/>
          <w:szCs w:val="60"/>
          <w:lang w:eastAsia="en-IN"/>
        </w:rPr>
      </w:pPr>
      <w:r w:rsidRPr="00D87F19">
        <w:rPr>
          <w:rFonts w:ascii="Source Sans Pro" w:eastAsia="Times New Roman" w:hAnsi="Source Sans Pro" w:cs="Times New Roman"/>
          <w:color w:val="000000"/>
          <w:kern w:val="36"/>
          <w:sz w:val="60"/>
          <w:szCs w:val="60"/>
          <w:lang w:eastAsia="en-IN"/>
        </w:rPr>
        <w:t>Russell’s Paradox</w:t>
      </w:r>
    </w:p>
    <w:p w14:paraId="6B5EBA91" w14:textId="77777777" w:rsidR="00D87F19" w:rsidRPr="00D87F19" w:rsidRDefault="00D87F19" w:rsidP="00D87F19">
      <w:pPr>
        <w:shd w:val="clear" w:color="auto" w:fill="FFFFFF"/>
        <w:spacing w:line="240" w:lineRule="auto"/>
        <w:rPr>
          <w:rFonts w:ascii="Times New Roman" w:eastAsia="Times New Roman" w:hAnsi="Times New Roman" w:cs="Times New Roman"/>
          <w:color w:val="1A1A1A"/>
          <w:sz w:val="25"/>
          <w:szCs w:val="25"/>
          <w:lang w:eastAsia="en-IN"/>
        </w:rPr>
      </w:pPr>
      <w:r w:rsidRPr="00D87F19">
        <w:rPr>
          <w:rFonts w:ascii="Times New Roman" w:eastAsia="Times New Roman" w:hAnsi="Times New Roman" w:cs="Times New Roman"/>
          <w:i/>
          <w:iCs/>
          <w:color w:val="1A1A1A"/>
          <w:sz w:val="25"/>
          <w:szCs w:val="25"/>
          <w:lang w:eastAsia="en-IN"/>
        </w:rPr>
        <w:t>First published Fri Dec 8, 1995; substantive revision Mon Oct 12, 2020</w:t>
      </w:r>
    </w:p>
    <w:p w14:paraId="2C283C05" w14:textId="77777777" w:rsidR="00D87F19" w:rsidRPr="00D87F19" w:rsidRDefault="00D87F19" w:rsidP="00D87F19">
      <w:pPr>
        <w:shd w:val="clear" w:color="auto" w:fill="FFFFFF"/>
        <w:spacing w:after="150" w:line="240" w:lineRule="auto"/>
        <w:rPr>
          <w:rFonts w:ascii="Times New Roman" w:eastAsia="Times New Roman" w:hAnsi="Times New Roman" w:cs="Times New Roman"/>
          <w:color w:val="1A1A1A"/>
          <w:sz w:val="25"/>
          <w:szCs w:val="25"/>
          <w:lang w:eastAsia="en-IN"/>
        </w:rPr>
      </w:pPr>
      <w:r w:rsidRPr="00D87F19">
        <w:rPr>
          <w:rFonts w:ascii="Times New Roman" w:eastAsia="Times New Roman" w:hAnsi="Times New Roman" w:cs="Times New Roman"/>
          <w:color w:val="1A1A1A"/>
          <w:sz w:val="25"/>
          <w:szCs w:val="25"/>
          <w:lang w:eastAsia="en-IN"/>
        </w:rPr>
        <w:t>Russell’s paradox is the most famous of the logical or set-theoretical paradoxes. Also known as the Russell-</w:t>
      </w:r>
      <w:proofErr w:type="spellStart"/>
      <w:r w:rsidRPr="00D87F19">
        <w:rPr>
          <w:rFonts w:ascii="Times New Roman" w:eastAsia="Times New Roman" w:hAnsi="Times New Roman" w:cs="Times New Roman"/>
          <w:color w:val="1A1A1A"/>
          <w:sz w:val="25"/>
          <w:szCs w:val="25"/>
          <w:lang w:eastAsia="en-IN"/>
        </w:rPr>
        <w:t>Zermelo</w:t>
      </w:r>
      <w:proofErr w:type="spellEnd"/>
      <w:r w:rsidRPr="00D87F19">
        <w:rPr>
          <w:rFonts w:ascii="Times New Roman" w:eastAsia="Times New Roman" w:hAnsi="Times New Roman" w:cs="Times New Roman"/>
          <w:color w:val="1A1A1A"/>
          <w:sz w:val="25"/>
          <w:szCs w:val="25"/>
          <w:lang w:eastAsia="en-IN"/>
        </w:rPr>
        <w:t xml:space="preserve"> paradox, the paradox arises within naïve set theory by considering the set of all sets that are not members of themselves. Such a set appears to be a member of itself if and only if it is not a member of itself. Hence the paradox.</w:t>
      </w:r>
    </w:p>
    <w:p w14:paraId="1E9362A9" w14:textId="77777777" w:rsidR="00D87F19" w:rsidRPr="00D87F19" w:rsidRDefault="00D87F19" w:rsidP="00D87F19">
      <w:pPr>
        <w:shd w:val="clear" w:color="auto" w:fill="FFFFFF"/>
        <w:spacing w:after="0" w:line="240" w:lineRule="auto"/>
        <w:rPr>
          <w:rFonts w:ascii="Times New Roman" w:eastAsia="Times New Roman" w:hAnsi="Times New Roman" w:cs="Times New Roman"/>
          <w:color w:val="1A1A1A"/>
          <w:sz w:val="25"/>
          <w:szCs w:val="25"/>
          <w:lang w:eastAsia="en-IN"/>
        </w:rPr>
      </w:pPr>
      <w:r w:rsidRPr="00D87F19">
        <w:rPr>
          <w:rFonts w:ascii="Times New Roman" w:eastAsia="Times New Roman" w:hAnsi="Times New Roman" w:cs="Times New Roman"/>
          <w:color w:val="1A1A1A"/>
          <w:sz w:val="25"/>
          <w:szCs w:val="25"/>
          <w:lang w:eastAsia="en-IN"/>
        </w:rPr>
        <w:t>Some sets, such as the set of all teacups, are not members of themselves. Other sets, such as the set of all non-teacups, are members of themselves. Call the set of all sets that are not members of themselves “</w:t>
      </w:r>
      <w:r w:rsidRPr="00D87F19">
        <w:rPr>
          <w:rFonts w:ascii="MJXc-TeX-math-Iw" w:eastAsia="Times New Roman" w:hAnsi="MJXc-TeX-math-Iw" w:cs="Times New Roman"/>
          <w:color w:val="1A1A1A"/>
          <w:sz w:val="25"/>
          <w:szCs w:val="25"/>
          <w:bdr w:val="none" w:sz="0" w:space="0" w:color="auto" w:frame="1"/>
          <w:lang w:eastAsia="en-IN"/>
        </w:rPr>
        <w:t>R</w:t>
      </w:r>
      <w:r w:rsidRPr="00D87F19">
        <w:rPr>
          <w:rFonts w:ascii="Times New Roman" w:eastAsia="Times New Roman" w:hAnsi="Times New Roman" w:cs="Times New Roman"/>
          <w:color w:val="1A1A1A"/>
          <w:sz w:val="25"/>
          <w:szCs w:val="25"/>
          <w:bdr w:val="none" w:sz="0" w:space="0" w:color="auto" w:frame="1"/>
          <w:lang w:eastAsia="en-IN"/>
        </w:rPr>
        <w:t>R</w:t>
      </w:r>
      <w:r w:rsidRPr="00D87F19">
        <w:rPr>
          <w:rFonts w:ascii="Times New Roman" w:eastAsia="Times New Roman" w:hAnsi="Times New Roman" w:cs="Times New Roman"/>
          <w:color w:val="1A1A1A"/>
          <w:sz w:val="25"/>
          <w:szCs w:val="25"/>
          <w:lang w:eastAsia="en-IN"/>
        </w:rPr>
        <w:t>.” If </w:t>
      </w:r>
      <w:r w:rsidRPr="00D87F19">
        <w:rPr>
          <w:rFonts w:ascii="MJXc-TeX-math-Iw" w:eastAsia="Times New Roman" w:hAnsi="MJXc-TeX-math-Iw" w:cs="Times New Roman"/>
          <w:color w:val="1A1A1A"/>
          <w:sz w:val="25"/>
          <w:szCs w:val="25"/>
          <w:bdr w:val="none" w:sz="0" w:space="0" w:color="auto" w:frame="1"/>
          <w:lang w:eastAsia="en-IN"/>
        </w:rPr>
        <w:t>R</w:t>
      </w:r>
      <w:r w:rsidRPr="00D87F19">
        <w:rPr>
          <w:rFonts w:ascii="Times New Roman" w:eastAsia="Times New Roman" w:hAnsi="Times New Roman" w:cs="Times New Roman"/>
          <w:color w:val="1A1A1A"/>
          <w:sz w:val="25"/>
          <w:szCs w:val="25"/>
          <w:bdr w:val="none" w:sz="0" w:space="0" w:color="auto" w:frame="1"/>
          <w:lang w:eastAsia="en-IN"/>
        </w:rPr>
        <w:t>R</w:t>
      </w:r>
      <w:r w:rsidRPr="00D87F19">
        <w:rPr>
          <w:rFonts w:ascii="Times New Roman" w:eastAsia="Times New Roman" w:hAnsi="Times New Roman" w:cs="Times New Roman"/>
          <w:color w:val="1A1A1A"/>
          <w:sz w:val="25"/>
          <w:szCs w:val="25"/>
          <w:lang w:eastAsia="en-IN"/>
        </w:rPr>
        <w:t> is a member of itself, then by definition it must not be a member of itself. Similarly, if </w:t>
      </w:r>
      <w:r w:rsidRPr="00D87F19">
        <w:rPr>
          <w:rFonts w:ascii="MJXc-TeX-math-Iw" w:eastAsia="Times New Roman" w:hAnsi="MJXc-TeX-math-Iw" w:cs="Times New Roman"/>
          <w:color w:val="1A1A1A"/>
          <w:sz w:val="25"/>
          <w:szCs w:val="25"/>
          <w:bdr w:val="none" w:sz="0" w:space="0" w:color="auto" w:frame="1"/>
          <w:lang w:eastAsia="en-IN"/>
        </w:rPr>
        <w:t>R</w:t>
      </w:r>
      <w:r w:rsidRPr="00D87F19">
        <w:rPr>
          <w:rFonts w:ascii="Times New Roman" w:eastAsia="Times New Roman" w:hAnsi="Times New Roman" w:cs="Times New Roman"/>
          <w:color w:val="1A1A1A"/>
          <w:sz w:val="25"/>
          <w:szCs w:val="25"/>
          <w:bdr w:val="none" w:sz="0" w:space="0" w:color="auto" w:frame="1"/>
          <w:lang w:eastAsia="en-IN"/>
        </w:rPr>
        <w:t>R</w:t>
      </w:r>
      <w:r w:rsidRPr="00D87F19">
        <w:rPr>
          <w:rFonts w:ascii="Times New Roman" w:eastAsia="Times New Roman" w:hAnsi="Times New Roman" w:cs="Times New Roman"/>
          <w:color w:val="1A1A1A"/>
          <w:sz w:val="25"/>
          <w:szCs w:val="25"/>
          <w:lang w:eastAsia="en-IN"/>
        </w:rPr>
        <w:t> is not a member of itself, then by definition it must be a member of itself.</w:t>
      </w:r>
    </w:p>
    <w:p w14:paraId="173CB4E1" w14:textId="77777777" w:rsidR="00D87F19" w:rsidRPr="00D87F19" w:rsidRDefault="00D87F19" w:rsidP="00D87F19">
      <w:pPr>
        <w:shd w:val="clear" w:color="auto" w:fill="FFFFFF"/>
        <w:spacing w:after="150" w:line="240" w:lineRule="auto"/>
        <w:rPr>
          <w:rFonts w:ascii="Times New Roman" w:eastAsia="Times New Roman" w:hAnsi="Times New Roman" w:cs="Times New Roman"/>
          <w:color w:val="1A1A1A"/>
          <w:sz w:val="25"/>
          <w:szCs w:val="25"/>
          <w:lang w:eastAsia="en-IN"/>
        </w:rPr>
      </w:pPr>
      <w:r w:rsidRPr="00D87F19">
        <w:rPr>
          <w:rFonts w:ascii="Times New Roman" w:eastAsia="Times New Roman" w:hAnsi="Times New Roman" w:cs="Times New Roman"/>
          <w:color w:val="1A1A1A"/>
          <w:sz w:val="25"/>
          <w:szCs w:val="25"/>
          <w:lang w:eastAsia="en-IN"/>
        </w:rPr>
        <w:t xml:space="preserve">Although also noticed by Ernst </w:t>
      </w:r>
      <w:proofErr w:type="spellStart"/>
      <w:r w:rsidRPr="00D87F19">
        <w:rPr>
          <w:rFonts w:ascii="Times New Roman" w:eastAsia="Times New Roman" w:hAnsi="Times New Roman" w:cs="Times New Roman"/>
          <w:color w:val="1A1A1A"/>
          <w:sz w:val="25"/>
          <w:szCs w:val="25"/>
          <w:lang w:eastAsia="en-IN"/>
        </w:rPr>
        <w:t>Zermelo</w:t>
      </w:r>
      <w:proofErr w:type="spellEnd"/>
      <w:r w:rsidRPr="00D87F19">
        <w:rPr>
          <w:rFonts w:ascii="Times New Roman" w:eastAsia="Times New Roman" w:hAnsi="Times New Roman" w:cs="Times New Roman"/>
          <w:color w:val="1A1A1A"/>
          <w:sz w:val="25"/>
          <w:szCs w:val="25"/>
          <w:lang w:eastAsia="en-IN"/>
        </w:rPr>
        <w:t>, the contradiction was not thought to be important until it was discovered independently by </w:t>
      </w:r>
      <w:hyperlink r:id="rId5" w:history="1">
        <w:r w:rsidRPr="00D87F19">
          <w:rPr>
            <w:rFonts w:ascii="Times New Roman" w:eastAsia="Times New Roman" w:hAnsi="Times New Roman" w:cs="Times New Roman"/>
            <w:color w:val="8C1515"/>
            <w:sz w:val="25"/>
            <w:szCs w:val="25"/>
            <w:u w:val="single"/>
            <w:lang w:eastAsia="en-IN"/>
          </w:rPr>
          <w:t>Bertrand Russell</w:t>
        </w:r>
      </w:hyperlink>
      <w:r w:rsidRPr="00D87F19">
        <w:rPr>
          <w:rFonts w:ascii="Times New Roman" w:eastAsia="Times New Roman" w:hAnsi="Times New Roman" w:cs="Times New Roman"/>
          <w:color w:val="1A1A1A"/>
          <w:sz w:val="25"/>
          <w:szCs w:val="25"/>
          <w:lang w:eastAsia="en-IN"/>
        </w:rPr>
        <w:t> in the spring of 1901. Since then, the paradox has prompted a great deal of work in logic, </w:t>
      </w:r>
      <w:hyperlink r:id="rId6" w:history="1">
        <w:r w:rsidRPr="00D87F19">
          <w:rPr>
            <w:rFonts w:ascii="Times New Roman" w:eastAsia="Times New Roman" w:hAnsi="Times New Roman" w:cs="Times New Roman"/>
            <w:color w:val="8C1515"/>
            <w:sz w:val="25"/>
            <w:szCs w:val="25"/>
            <w:u w:val="single"/>
            <w:lang w:eastAsia="en-IN"/>
          </w:rPr>
          <w:t>set theory</w:t>
        </w:r>
      </w:hyperlink>
      <w:r w:rsidRPr="00D87F19">
        <w:rPr>
          <w:rFonts w:ascii="Times New Roman" w:eastAsia="Times New Roman" w:hAnsi="Times New Roman" w:cs="Times New Roman"/>
          <w:color w:val="1A1A1A"/>
          <w:sz w:val="25"/>
          <w:szCs w:val="25"/>
          <w:lang w:eastAsia="en-IN"/>
        </w:rPr>
        <w:t> and the </w:t>
      </w:r>
      <w:hyperlink r:id="rId7" w:history="1">
        <w:r w:rsidRPr="00D87F19">
          <w:rPr>
            <w:rFonts w:ascii="Times New Roman" w:eastAsia="Times New Roman" w:hAnsi="Times New Roman" w:cs="Times New Roman"/>
            <w:color w:val="8C1515"/>
            <w:sz w:val="25"/>
            <w:szCs w:val="25"/>
            <w:u w:val="single"/>
            <w:lang w:eastAsia="en-IN"/>
          </w:rPr>
          <w:t>philosophy and foundations of mathematics</w:t>
        </w:r>
      </w:hyperlink>
      <w:r w:rsidRPr="00D87F19">
        <w:rPr>
          <w:rFonts w:ascii="Times New Roman" w:eastAsia="Times New Roman" w:hAnsi="Times New Roman" w:cs="Times New Roman"/>
          <w:color w:val="1A1A1A"/>
          <w:sz w:val="25"/>
          <w:szCs w:val="25"/>
          <w:lang w:eastAsia="en-IN"/>
        </w:rPr>
        <w:t>.</w:t>
      </w:r>
    </w:p>
    <w:p w14:paraId="0EF3DA28" w14:textId="77777777" w:rsidR="00D87F19" w:rsidRPr="00D87F19" w:rsidRDefault="00D87F19" w:rsidP="00D87F19">
      <w:pPr>
        <w:numPr>
          <w:ilvl w:val="0"/>
          <w:numId w:val="1"/>
        </w:numPr>
        <w:shd w:val="clear" w:color="auto" w:fill="FFFFFF"/>
        <w:spacing w:before="100" w:beforeAutospacing="1" w:after="120" w:line="300" w:lineRule="atLeast"/>
        <w:rPr>
          <w:rFonts w:ascii="Times New Roman" w:eastAsia="Times New Roman" w:hAnsi="Times New Roman" w:cs="Times New Roman"/>
          <w:color w:val="1A1A1A"/>
          <w:sz w:val="25"/>
          <w:szCs w:val="25"/>
          <w:lang w:eastAsia="en-IN"/>
        </w:rPr>
      </w:pPr>
      <w:hyperlink r:id="rId8" w:anchor="TP" w:history="1">
        <w:r w:rsidRPr="00D87F19">
          <w:rPr>
            <w:rFonts w:ascii="Times New Roman" w:eastAsia="Times New Roman" w:hAnsi="Times New Roman" w:cs="Times New Roman"/>
            <w:color w:val="8C1515"/>
            <w:sz w:val="25"/>
            <w:szCs w:val="25"/>
            <w:u w:val="single"/>
            <w:lang w:eastAsia="en-IN"/>
          </w:rPr>
          <w:t>1. The Paradox</w:t>
        </w:r>
      </w:hyperlink>
    </w:p>
    <w:p w14:paraId="3C04EFC5" w14:textId="77777777" w:rsidR="00D87F19" w:rsidRPr="00D87F19" w:rsidRDefault="00D87F19" w:rsidP="00D87F19">
      <w:pPr>
        <w:numPr>
          <w:ilvl w:val="0"/>
          <w:numId w:val="1"/>
        </w:numPr>
        <w:shd w:val="clear" w:color="auto" w:fill="FFFFFF"/>
        <w:spacing w:before="100" w:beforeAutospacing="1" w:after="120" w:line="300" w:lineRule="atLeast"/>
        <w:rPr>
          <w:rFonts w:ascii="Times New Roman" w:eastAsia="Times New Roman" w:hAnsi="Times New Roman" w:cs="Times New Roman"/>
          <w:color w:val="1A1A1A"/>
          <w:sz w:val="25"/>
          <w:szCs w:val="25"/>
          <w:lang w:eastAsia="en-IN"/>
        </w:rPr>
      </w:pPr>
      <w:hyperlink r:id="rId9" w:anchor="HOTP" w:history="1">
        <w:r w:rsidRPr="00D87F19">
          <w:rPr>
            <w:rFonts w:ascii="Times New Roman" w:eastAsia="Times New Roman" w:hAnsi="Times New Roman" w:cs="Times New Roman"/>
            <w:color w:val="8C1515"/>
            <w:sz w:val="25"/>
            <w:szCs w:val="25"/>
            <w:u w:val="single"/>
            <w:lang w:eastAsia="en-IN"/>
          </w:rPr>
          <w:t>2. History of the Paradox</w:t>
        </w:r>
      </w:hyperlink>
    </w:p>
    <w:p w14:paraId="246F3E19" w14:textId="77777777" w:rsidR="00D87F19" w:rsidRPr="00D87F19" w:rsidRDefault="00D87F19" w:rsidP="00D87F19">
      <w:pPr>
        <w:numPr>
          <w:ilvl w:val="0"/>
          <w:numId w:val="1"/>
        </w:numPr>
        <w:shd w:val="clear" w:color="auto" w:fill="FFFFFF"/>
        <w:spacing w:before="100" w:beforeAutospacing="1" w:after="120" w:line="300" w:lineRule="atLeast"/>
        <w:rPr>
          <w:rFonts w:ascii="Times New Roman" w:eastAsia="Times New Roman" w:hAnsi="Times New Roman" w:cs="Times New Roman"/>
          <w:color w:val="1A1A1A"/>
          <w:sz w:val="25"/>
          <w:szCs w:val="25"/>
          <w:lang w:eastAsia="en-IN"/>
        </w:rPr>
      </w:pPr>
      <w:hyperlink r:id="rId10" w:anchor="ERP" w:history="1">
        <w:r w:rsidRPr="00D87F19">
          <w:rPr>
            <w:rFonts w:ascii="Times New Roman" w:eastAsia="Times New Roman" w:hAnsi="Times New Roman" w:cs="Times New Roman"/>
            <w:color w:val="8C1515"/>
            <w:sz w:val="25"/>
            <w:szCs w:val="25"/>
            <w:u w:val="single"/>
            <w:lang w:eastAsia="en-IN"/>
          </w:rPr>
          <w:t>3. Early Responses to the Paradox</w:t>
        </w:r>
      </w:hyperlink>
    </w:p>
    <w:p w14:paraId="5AADFD47" w14:textId="77777777" w:rsidR="00D87F19" w:rsidRPr="00D87F19" w:rsidRDefault="00D87F19" w:rsidP="00D87F19">
      <w:pPr>
        <w:numPr>
          <w:ilvl w:val="0"/>
          <w:numId w:val="1"/>
        </w:numPr>
        <w:shd w:val="clear" w:color="auto" w:fill="FFFFFF"/>
        <w:spacing w:before="100" w:beforeAutospacing="1" w:after="120" w:line="300" w:lineRule="atLeast"/>
        <w:rPr>
          <w:rFonts w:ascii="Times New Roman" w:eastAsia="Times New Roman" w:hAnsi="Times New Roman" w:cs="Times New Roman"/>
          <w:color w:val="1A1A1A"/>
          <w:sz w:val="25"/>
          <w:szCs w:val="25"/>
          <w:lang w:eastAsia="en-IN"/>
        </w:rPr>
      </w:pPr>
      <w:hyperlink r:id="rId11" w:anchor="RPCL" w:history="1">
        <w:r w:rsidRPr="00D87F19">
          <w:rPr>
            <w:rFonts w:ascii="Times New Roman" w:eastAsia="Times New Roman" w:hAnsi="Times New Roman" w:cs="Times New Roman"/>
            <w:color w:val="8C1515"/>
            <w:sz w:val="25"/>
            <w:szCs w:val="25"/>
            <w:u w:val="single"/>
            <w:lang w:eastAsia="en-IN"/>
          </w:rPr>
          <w:t>4. Russell’s Paradox in Contemporary Logic</w:t>
        </w:r>
      </w:hyperlink>
    </w:p>
    <w:p w14:paraId="5FDA6F79" w14:textId="77777777" w:rsidR="00D87F19" w:rsidRPr="00D87F19" w:rsidRDefault="00D87F19" w:rsidP="00D87F19">
      <w:pPr>
        <w:numPr>
          <w:ilvl w:val="0"/>
          <w:numId w:val="1"/>
        </w:numPr>
        <w:shd w:val="clear" w:color="auto" w:fill="FFFFFF"/>
        <w:spacing w:before="100" w:beforeAutospacing="1" w:after="120" w:line="300" w:lineRule="atLeast"/>
        <w:rPr>
          <w:rFonts w:ascii="Times New Roman" w:eastAsia="Times New Roman" w:hAnsi="Times New Roman" w:cs="Times New Roman"/>
          <w:color w:val="1A1A1A"/>
          <w:sz w:val="25"/>
          <w:szCs w:val="25"/>
          <w:lang w:eastAsia="en-IN"/>
        </w:rPr>
      </w:pPr>
      <w:hyperlink r:id="rId12" w:anchor="Bib" w:history="1">
        <w:r w:rsidRPr="00D87F19">
          <w:rPr>
            <w:rFonts w:ascii="Times New Roman" w:eastAsia="Times New Roman" w:hAnsi="Times New Roman" w:cs="Times New Roman"/>
            <w:color w:val="8C1515"/>
            <w:sz w:val="25"/>
            <w:szCs w:val="25"/>
            <w:u w:val="single"/>
            <w:lang w:eastAsia="en-IN"/>
          </w:rPr>
          <w:t>Bibliography</w:t>
        </w:r>
      </w:hyperlink>
    </w:p>
    <w:p w14:paraId="59F35743" w14:textId="77777777" w:rsidR="00D87F19" w:rsidRPr="00D87F19" w:rsidRDefault="00D87F19" w:rsidP="00D87F19">
      <w:pPr>
        <w:numPr>
          <w:ilvl w:val="0"/>
          <w:numId w:val="1"/>
        </w:numPr>
        <w:shd w:val="clear" w:color="auto" w:fill="FFFFFF"/>
        <w:spacing w:before="100" w:beforeAutospacing="1" w:after="120" w:line="300" w:lineRule="atLeast"/>
        <w:rPr>
          <w:rFonts w:ascii="Times New Roman" w:eastAsia="Times New Roman" w:hAnsi="Times New Roman" w:cs="Times New Roman"/>
          <w:color w:val="1A1A1A"/>
          <w:sz w:val="25"/>
          <w:szCs w:val="25"/>
          <w:lang w:eastAsia="en-IN"/>
        </w:rPr>
      </w:pPr>
      <w:hyperlink r:id="rId13" w:anchor="Aca" w:history="1">
        <w:r w:rsidRPr="00D87F19">
          <w:rPr>
            <w:rFonts w:ascii="Times New Roman" w:eastAsia="Times New Roman" w:hAnsi="Times New Roman" w:cs="Times New Roman"/>
            <w:color w:val="8C1515"/>
            <w:sz w:val="25"/>
            <w:szCs w:val="25"/>
            <w:u w:val="single"/>
            <w:lang w:eastAsia="en-IN"/>
          </w:rPr>
          <w:t>Academic Tools</w:t>
        </w:r>
      </w:hyperlink>
    </w:p>
    <w:p w14:paraId="67678B2A" w14:textId="77777777" w:rsidR="00D87F19" w:rsidRPr="00D87F19" w:rsidRDefault="00D87F19" w:rsidP="00D87F19">
      <w:pPr>
        <w:numPr>
          <w:ilvl w:val="0"/>
          <w:numId w:val="1"/>
        </w:numPr>
        <w:shd w:val="clear" w:color="auto" w:fill="FFFFFF"/>
        <w:spacing w:before="100" w:beforeAutospacing="1" w:after="120" w:line="300" w:lineRule="atLeast"/>
        <w:rPr>
          <w:rFonts w:ascii="Times New Roman" w:eastAsia="Times New Roman" w:hAnsi="Times New Roman" w:cs="Times New Roman"/>
          <w:color w:val="1A1A1A"/>
          <w:sz w:val="25"/>
          <w:szCs w:val="25"/>
          <w:lang w:eastAsia="en-IN"/>
        </w:rPr>
      </w:pPr>
      <w:hyperlink r:id="rId14" w:anchor="Oth" w:history="1">
        <w:r w:rsidRPr="00D87F19">
          <w:rPr>
            <w:rFonts w:ascii="Times New Roman" w:eastAsia="Times New Roman" w:hAnsi="Times New Roman" w:cs="Times New Roman"/>
            <w:color w:val="8C1515"/>
            <w:sz w:val="25"/>
            <w:szCs w:val="25"/>
            <w:u w:val="single"/>
            <w:lang w:eastAsia="en-IN"/>
          </w:rPr>
          <w:t>Other Internet Resources</w:t>
        </w:r>
      </w:hyperlink>
    </w:p>
    <w:p w14:paraId="0A52C4B2" w14:textId="77777777" w:rsidR="00D87F19" w:rsidRPr="00D87F19" w:rsidRDefault="00D87F19" w:rsidP="00D87F19">
      <w:pPr>
        <w:numPr>
          <w:ilvl w:val="0"/>
          <w:numId w:val="1"/>
        </w:numPr>
        <w:shd w:val="clear" w:color="auto" w:fill="FFFFFF"/>
        <w:spacing w:before="100" w:beforeAutospacing="1" w:after="120" w:line="300" w:lineRule="atLeast"/>
        <w:rPr>
          <w:rFonts w:ascii="Times New Roman" w:eastAsia="Times New Roman" w:hAnsi="Times New Roman" w:cs="Times New Roman"/>
          <w:color w:val="1A1A1A"/>
          <w:sz w:val="25"/>
          <w:szCs w:val="25"/>
          <w:lang w:eastAsia="en-IN"/>
        </w:rPr>
      </w:pPr>
      <w:hyperlink r:id="rId15" w:anchor="Rel" w:history="1">
        <w:r w:rsidRPr="00D87F19">
          <w:rPr>
            <w:rFonts w:ascii="Times New Roman" w:eastAsia="Times New Roman" w:hAnsi="Times New Roman" w:cs="Times New Roman"/>
            <w:color w:val="8C1515"/>
            <w:sz w:val="25"/>
            <w:szCs w:val="25"/>
            <w:u w:val="single"/>
            <w:lang w:eastAsia="en-IN"/>
          </w:rPr>
          <w:t>Related Entries</w:t>
        </w:r>
      </w:hyperlink>
    </w:p>
    <w:p w14:paraId="24508C80" w14:textId="77777777" w:rsidR="00D87F19" w:rsidRPr="00D87F19" w:rsidRDefault="00D87F19" w:rsidP="00D87F19">
      <w:pPr>
        <w:shd w:val="clear" w:color="auto" w:fill="FFFFFF"/>
        <w:spacing w:before="300" w:after="300" w:line="240" w:lineRule="auto"/>
        <w:rPr>
          <w:rFonts w:ascii="Times New Roman" w:eastAsia="Times New Roman" w:hAnsi="Times New Roman" w:cs="Times New Roman"/>
          <w:color w:val="1A1A1A"/>
          <w:sz w:val="25"/>
          <w:szCs w:val="25"/>
          <w:lang w:eastAsia="en-IN"/>
        </w:rPr>
      </w:pPr>
      <w:r w:rsidRPr="00D87F19">
        <w:rPr>
          <w:rFonts w:ascii="Times New Roman" w:eastAsia="Times New Roman" w:hAnsi="Times New Roman" w:cs="Times New Roman"/>
          <w:color w:val="1A1A1A"/>
          <w:sz w:val="25"/>
          <w:szCs w:val="25"/>
          <w:lang w:eastAsia="en-IN"/>
        </w:rPr>
        <w:pict w14:anchorId="674B02CD">
          <v:rect id="_x0000_i1182" style="width:0;height:1.5pt" o:hralign="center" o:hrstd="t" o:hr="t" fillcolor="#a0a0a0" stroked="f"/>
        </w:pict>
      </w:r>
    </w:p>
    <w:p w14:paraId="412AC7F1" w14:textId="77777777" w:rsidR="00D87F19" w:rsidRPr="00D87F19" w:rsidRDefault="00D87F19" w:rsidP="00D87F19">
      <w:pPr>
        <w:shd w:val="clear" w:color="auto" w:fill="FFFFFF"/>
        <w:spacing w:before="168" w:after="120" w:line="288" w:lineRule="atLeast"/>
        <w:outlineLvl w:val="1"/>
        <w:rPr>
          <w:rFonts w:ascii="Source Sans Pro" w:eastAsia="Times New Roman" w:hAnsi="Source Sans Pro" w:cs="Times New Roman"/>
          <w:color w:val="000000"/>
          <w:sz w:val="45"/>
          <w:szCs w:val="45"/>
          <w:lang w:eastAsia="en-IN"/>
        </w:rPr>
      </w:pPr>
      <w:bookmarkStart w:id="0" w:name="TP"/>
      <w:r w:rsidRPr="00D87F19">
        <w:rPr>
          <w:rFonts w:ascii="Source Sans Pro" w:eastAsia="Times New Roman" w:hAnsi="Source Sans Pro" w:cs="Times New Roman"/>
          <w:color w:val="000000"/>
          <w:sz w:val="45"/>
          <w:szCs w:val="45"/>
          <w:lang w:eastAsia="en-IN"/>
        </w:rPr>
        <w:t>1. The Paradox</w:t>
      </w:r>
      <w:bookmarkEnd w:id="0"/>
    </w:p>
    <w:p w14:paraId="2145404B" w14:textId="77777777" w:rsidR="00D87F19" w:rsidRPr="00D87F19" w:rsidRDefault="00D87F19" w:rsidP="00D87F19">
      <w:pPr>
        <w:shd w:val="clear" w:color="auto" w:fill="FFFFFF"/>
        <w:spacing w:after="0" w:line="240" w:lineRule="auto"/>
        <w:rPr>
          <w:rFonts w:ascii="Times New Roman" w:eastAsia="Times New Roman" w:hAnsi="Times New Roman" w:cs="Times New Roman"/>
          <w:color w:val="1A1A1A"/>
          <w:sz w:val="25"/>
          <w:szCs w:val="25"/>
          <w:lang w:eastAsia="en-IN"/>
        </w:rPr>
      </w:pPr>
      <w:r w:rsidRPr="00D87F19">
        <w:rPr>
          <w:rFonts w:ascii="Times New Roman" w:eastAsia="Times New Roman" w:hAnsi="Times New Roman" w:cs="Times New Roman"/>
          <w:color w:val="1A1A1A"/>
          <w:sz w:val="25"/>
          <w:szCs w:val="25"/>
          <w:lang w:eastAsia="en-IN"/>
        </w:rPr>
        <w:t>Central to any theory of sets is a statement of the conditions under which sets are formed. In addition to simply listing the members of a set, it was initially assumed that any well-defined condition (or precisely specified property) could be used to determine a set. For example, if </w:t>
      </w:r>
      <w:r w:rsidRPr="00D87F19">
        <w:rPr>
          <w:rFonts w:ascii="MJXc-TeX-math-Iw" w:eastAsia="Times New Roman" w:hAnsi="MJXc-TeX-math-Iw" w:cs="Times New Roman"/>
          <w:color w:val="1A1A1A"/>
          <w:sz w:val="25"/>
          <w:szCs w:val="25"/>
          <w:bdr w:val="none" w:sz="0" w:space="0" w:color="auto" w:frame="1"/>
          <w:lang w:eastAsia="en-IN"/>
        </w:rPr>
        <w:t>T</w:t>
      </w:r>
      <w:r w:rsidRPr="00D87F19">
        <w:rPr>
          <w:rFonts w:ascii="Times New Roman" w:eastAsia="Times New Roman" w:hAnsi="Times New Roman" w:cs="Times New Roman"/>
          <w:color w:val="1A1A1A"/>
          <w:sz w:val="25"/>
          <w:szCs w:val="25"/>
          <w:bdr w:val="none" w:sz="0" w:space="0" w:color="auto" w:frame="1"/>
          <w:lang w:eastAsia="en-IN"/>
        </w:rPr>
        <w:t>T</w:t>
      </w:r>
      <w:r w:rsidRPr="00D87F19">
        <w:rPr>
          <w:rFonts w:ascii="Times New Roman" w:eastAsia="Times New Roman" w:hAnsi="Times New Roman" w:cs="Times New Roman"/>
          <w:color w:val="1A1A1A"/>
          <w:sz w:val="25"/>
          <w:szCs w:val="25"/>
          <w:lang w:eastAsia="en-IN"/>
        </w:rPr>
        <w:t> is the property of being a teacup, then the set, </w:t>
      </w:r>
      <w:r w:rsidRPr="00D87F19">
        <w:rPr>
          <w:rFonts w:ascii="MJXc-TeX-math-Iw" w:eastAsia="Times New Roman" w:hAnsi="MJXc-TeX-math-Iw" w:cs="Times New Roman"/>
          <w:color w:val="1A1A1A"/>
          <w:sz w:val="25"/>
          <w:szCs w:val="25"/>
          <w:bdr w:val="none" w:sz="0" w:space="0" w:color="auto" w:frame="1"/>
          <w:lang w:eastAsia="en-IN"/>
        </w:rPr>
        <w:t>S</w:t>
      </w:r>
      <w:r w:rsidRPr="00D87F19">
        <w:rPr>
          <w:rFonts w:ascii="Times New Roman" w:eastAsia="Times New Roman" w:hAnsi="Times New Roman" w:cs="Times New Roman"/>
          <w:color w:val="1A1A1A"/>
          <w:sz w:val="25"/>
          <w:szCs w:val="25"/>
          <w:bdr w:val="none" w:sz="0" w:space="0" w:color="auto" w:frame="1"/>
          <w:lang w:eastAsia="en-IN"/>
        </w:rPr>
        <w:t>S</w:t>
      </w:r>
      <w:r w:rsidRPr="00D87F19">
        <w:rPr>
          <w:rFonts w:ascii="Times New Roman" w:eastAsia="Times New Roman" w:hAnsi="Times New Roman" w:cs="Times New Roman"/>
          <w:color w:val="1A1A1A"/>
          <w:sz w:val="25"/>
          <w:szCs w:val="25"/>
          <w:lang w:eastAsia="en-IN"/>
        </w:rPr>
        <w:t>, of all teacups might be defined as </w:t>
      </w:r>
      <w:r w:rsidRPr="00D87F19">
        <w:rPr>
          <w:rFonts w:ascii="MJXc-TeX-math-Iw" w:eastAsia="Times New Roman" w:hAnsi="MJXc-TeX-math-Iw" w:cs="Times New Roman"/>
          <w:color w:val="1A1A1A"/>
          <w:sz w:val="25"/>
          <w:szCs w:val="25"/>
          <w:bdr w:val="none" w:sz="0" w:space="0" w:color="auto" w:frame="1"/>
          <w:lang w:eastAsia="en-IN"/>
        </w:rPr>
        <w:t>S</w:t>
      </w:r>
      <w:r w:rsidRPr="00D87F19">
        <w:rPr>
          <w:rFonts w:ascii="MJXc-TeX-main-Rw" w:eastAsia="Times New Roman" w:hAnsi="MJXc-TeX-main-Rw" w:cs="Times New Roman"/>
          <w:color w:val="1A1A1A"/>
          <w:sz w:val="25"/>
          <w:szCs w:val="25"/>
          <w:bdr w:val="none" w:sz="0" w:space="0" w:color="auto" w:frame="1"/>
          <w:lang w:eastAsia="en-IN"/>
        </w:rPr>
        <w:t>={</w:t>
      </w:r>
      <w:proofErr w:type="spellStart"/>
      <w:proofErr w:type="gramStart"/>
      <w:r w:rsidRPr="00D87F19">
        <w:rPr>
          <w:rFonts w:ascii="MJXc-TeX-math-Iw" w:eastAsia="Times New Roman" w:hAnsi="MJXc-TeX-math-Iw" w:cs="Times New Roman"/>
          <w:color w:val="1A1A1A"/>
          <w:sz w:val="25"/>
          <w:szCs w:val="25"/>
          <w:bdr w:val="none" w:sz="0" w:space="0" w:color="auto" w:frame="1"/>
          <w:lang w:eastAsia="en-IN"/>
        </w:rPr>
        <w:t>x</w:t>
      </w:r>
      <w:r w:rsidRPr="00D87F19">
        <w:rPr>
          <w:rFonts w:ascii="MJXc-TeX-main-Rw" w:eastAsia="Times New Roman" w:hAnsi="MJXc-TeX-main-Rw" w:cs="Times New Roman"/>
          <w:color w:val="1A1A1A"/>
          <w:sz w:val="25"/>
          <w:szCs w:val="25"/>
          <w:bdr w:val="none" w:sz="0" w:space="0" w:color="auto" w:frame="1"/>
          <w:lang w:eastAsia="en-IN"/>
        </w:rPr>
        <w:t>:</w:t>
      </w:r>
      <w:r w:rsidRPr="00D87F19">
        <w:rPr>
          <w:rFonts w:ascii="MJXc-TeX-math-Iw" w:eastAsia="Times New Roman" w:hAnsi="MJXc-TeX-math-Iw" w:cs="Times New Roman"/>
          <w:color w:val="1A1A1A"/>
          <w:sz w:val="25"/>
          <w:szCs w:val="25"/>
          <w:bdr w:val="none" w:sz="0" w:space="0" w:color="auto" w:frame="1"/>
          <w:lang w:eastAsia="en-IN"/>
        </w:rPr>
        <w:t>T</w:t>
      </w:r>
      <w:proofErr w:type="spellEnd"/>
      <w:proofErr w:type="gramEnd"/>
      <w:r w:rsidRPr="00D87F19">
        <w:rPr>
          <w:rFonts w:ascii="MJXc-TeX-main-Rw" w:eastAsia="Times New Roman" w:hAnsi="MJXc-TeX-main-Rw" w:cs="Times New Roman"/>
          <w:color w:val="1A1A1A"/>
          <w:sz w:val="25"/>
          <w:szCs w:val="25"/>
          <w:bdr w:val="none" w:sz="0" w:space="0" w:color="auto" w:frame="1"/>
          <w:lang w:eastAsia="en-IN"/>
        </w:rPr>
        <w:t>(</w:t>
      </w:r>
      <w:r w:rsidRPr="00D87F19">
        <w:rPr>
          <w:rFonts w:ascii="MJXc-TeX-math-Iw" w:eastAsia="Times New Roman" w:hAnsi="MJXc-TeX-math-Iw" w:cs="Times New Roman"/>
          <w:color w:val="1A1A1A"/>
          <w:sz w:val="25"/>
          <w:szCs w:val="25"/>
          <w:bdr w:val="none" w:sz="0" w:space="0" w:color="auto" w:frame="1"/>
          <w:lang w:eastAsia="en-IN"/>
        </w:rPr>
        <w:t>x</w:t>
      </w:r>
      <w:r w:rsidRPr="00D87F19">
        <w:rPr>
          <w:rFonts w:ascii="MJXc-TeX-main-Rw" w:eastAsia="Times New Roman" w:hAnsi="MJXc-TeX-main-Rw" w:cs="Times New Roman"/>
          <w:color w:val="1A1A1A"/>
          <w:sz w:val="25"/>
          <w:szCs w:val="25"/>
          <w:bdr w:val="none" w:sz="0" w:space="0" w:color="auto" w:frame="1"/>
          <w:lang w:eastAsia="en-IN"/>
        </w:rPr>
        <w:t>)}</w:t>
      </w:r>
      <w:r w:rsidRPr="00D87F19">
        <w:rPr>
          <w:rFonts w:ascii="Times New Roman" w:eastAsia="Times New Roman" w:hAnsi="Times New Roman" w:cs="Times New Roman"/>
          <w:color w:val="1A1A1A"/>
          <w:sz w:val="25"/>
          <w:szCs w:val="25"/>
          <w:bdr w:val="none" w:sz="0" w:space="0" w:color="auto" w:frame="1"/>
          <w:lang w:eastAsia="en-IN"/>
        </w:rPr>
        <w:t>S={</w:t>
      </w:r>
      <w:proofErr w:type="spellStart"/>
      <w:r w:rsidRPr="00D87F19">
        <w:rPr>
          <w:rFonts w:ascii="Times New Roman" w:eastAsia="Times New Roman" w:hAnsi="Times New Roman" w:cs="Times New Roman"/>
          <w:color w:val="1A1A1A"/>
          <w:sz w:val="25"/>
          <w:szCs w:val="25"/>
          <w:bdr w:val="none" w:sz="0" w:space="0" w:color="auto" w:frame="1"/>
          <w:lang w:eastAsia="en-IN"/>
        </w:rPr>
        <w:t>x:T</w:t>
      </w:r>
      <w:proofErr w:type="spellEnd"/>
      <w:r w:rsidRPr="00D87F19">
        <w:rPr>
          <w:rFonts w:ascii="Times New Roman" w:eastAsia="Times New Roman" w:hAnsi="Times New Roman" w:cs="Times New Roman"/>
          <w:color w:val="1A1A1A"/>
          <w:sz w:val="25"/>
          <w:szCs w:val="25"/>
          <w:bdr w:val="none" w:sz="0" w:space="0" w:color="auto" w:frame="1"/>
          <w:lang w:eastAsia="en-IN"/>
        </w:rPr>
        <w:t>(x)}</w:t>
      </w:r>
      <w:r w:rsidRPr="00D87F19">
        <w:rPr>
          <w:rFonts w:ascii="Times New Roman" w:eastAsia="Times New Roman" w:hAnsi="Times New Roman" w:cs="Times New Roman"/>
          <w:color w:val="1A1A1A"/>
          <w:sz w:val="25"/>
          <w:szCs w:val="25"/>
          <w:lang w:eastAsia="en-IN"/>
        </w:rPr>
        <w:t>, the set of all individuals, </w:t>
      </w:r>
      <w:r w:rsidRPr="00D87F19">
        <w:rPr>
          <w:rFonts w:ascii="MJXc-TeX-math-Iw" w:eastAsia="Times New Roman" w:hAnsi="MJXc-TeX-math-Iw" w:cs="Times New Roman"/>
          <w:color w:val="1A1A1A"/>
          <w:sz w:val="25"/>
          <w:szCs w:val="25"/>
          <w:bdr w:val="none" w:sz="0" w:space="0" w:color="auto" w:frame="1"/>
          <w:lang w:eastAsia="en-IN"/>
        </w:rPr>
        <w:t>x</w:t>
      </w:r>
      <w:r w:rsidRPr="00D87F19">
        <w:rPr>
          <w:rFonts w:ascii="Times New Roman" w:eastAsia="Times New Roman" w:hAnsi="Times New Roman" w:cs="Times New Roman"/>
          <w:color w:val="1A1A1A"/>
          <w:sz w:val="25"/>
          <w:szCs w:val="25"/>
          <w:bdr w:val="none" w:sz="0" w:space="0" w:color="auto" w:frame="1"/>
          <w:lang w:eastAsia="en-IN"/>
        </w:rPr>
        <w:t>x</w:t>
      </w:r>
      <w:r w:rsidRPr="00D87F19">
        <w:rPr>
          <w:rFonts w:ascii="Times New Roman" w:eastAsia="Times New Roman" w:hAnsi="Times New Roman" w:cs="Times New Roman"/>
          <w:color w:val="1A1A1A"/>
          <w:sz w:val="25"/>
          <w:szCs w:val="25"/>
          <w:lang w:eastAsia="en-IN"/>
        </w:rPr>
        <w:t>, such that </w:t>
      </w:r>
      <w:r w:rsidRPr="00D87F19">
        <w:rPr>
          <w:rFonts w:ascii="MJXc-TeX-math-Iw" w:eastAsia="Times New Roman" w:hAnsi="MJXc-TeX-math-Iw" w:cs="Times New Roman"/>
          <w:color w:val="1A1A1A"/>
          <w:sz w:val="25"/>
          <w:szCs w:val="25"/>
          <w:bdr w:val="none" w:sz="0" w:space="0" w:color="auto" w:frame="1"/>
          <w:lang w:eastAsia="en-IN"/>
        </w:rPr>
        <w:t>x</w:t>
      </w:r>
      <w:r w:rsidRPr="00D87F19">
        <w:rPr>
          <w:rFonts w:ascii="Times New Roman" w:eastAsia="Times New Roman" w:hAnsi="Times New Roman" w:cs="Times New Roman"/>
          <w:color w:val="1A1A1A"/>
          <w:sz w:val="25"/>
          <w:szCs w:val="25"/>
          <w:bdr w:val="none" w:sz="0" w:space="0" w:color="auto" w:frame="1"/>
          <w:lang w:eastAsia="en-IN"/>
        </w:rPr>
        <w:t>x</w:t>
      </w:r>
      <w:r w:rsidRPr="00D87F19">
        <w:rPr>
          <w:rFonts w:ascii="Times New Roman" w:eastAsia="Times New Roman" w:hAnsi="Times New Roman" w:cs="Times New Roman"/>
          <w:color w:val="1A1A1A"/>
          <w:sz w:val="25"/>
          <w:szCs w:val="25"/>
          <w:lang w:eastAsia="en-IN"/>
        </w:rPr>
        <w:t> has the property of being </w:t>
      </w:r>
      <w:r w:rsidRPr="00D87F19">
        <w:rPr>
          <w:rFonts w:ascii="MJXc-TeX-math-Iw" w:eastAsia="Times New Roman" w:hAnsi="MJXc-TeX-math-Iw" w:cs="Times New Roman"/>
          <w:color w:val="1A1A1A"/>
          <w:sz w:val="25"/>
          <w:szCs w:val="25"/>
          <w:bdr w:val="none" w:sz="0" w:space="0" w:color="auto" w:frame="1"/>
          <w:lang w:eastAsia="en-IN"/>
        </w:rPr>
        <w:t>T</w:t>
      </w:r>
      <w:r w:rsidRPr="00D87F19">
        <w:rPr>
          <w:rFonts w:ascii="Times New Roman" w:eastAsia="Times New Roman" w:hAnsi="Times New Roman" w:cs="Times New Roman"/>
          <w:color w:val="1A1A1A"/>
          <w:sz w:val="25"/>
          <w:szCs w:val="25"/>
          <w:bdr w:val="none" w:sz="0" w:space="0" w:color="auto" w:frame="1"/>
          <w:lang w:eastAsia="en-IN"/>
        </w:rPr>
        <w:t>T</w:t>
      </w:r>
      <w:r w:rsidRPr="00D87F19">
        <w:rPr>
          <w:rFonts w:ascii="Times New Roman" w:eastAsia="Times New Roman" w:hAnsi="Times New Roman" w:cs="Times New Roman"/>
          <w:color w:val="1A1A1A"/>
          <w:sz w:val="25"/>
          <w:szCs w:val="25"/>
          <w:lang w:eastAsia="en-IN"/>
        </w:rPr>
        <w:t>. Even a contradictory property might be used to determine a set. For example, the property of being both </w:t>
      </w:r>
      <w:r w:rsidRPr="00D87F19">
        <w:rPr>
          <w:rFonts w:ascii="MJXc-TeX-math-Iw" w:eastAsia="Times New Roman" w:hAnsi="MJXc-TeX-math-Iw" w:cs="Times New Roman"/>
          <w:color w:val="1A1A1A"/>
          <w:sz w:val="25"/>
          <w:szCs w:val="25"/>
          <w:bdr w:val="none" w:sz="0" w:space="0" w:color="auto" w:frame="1"/>
          <w:lang w:eastAsia="en-IN"/>
        </w:rPr>
        <w:t>T</w:t>
      </w:r>
      <w:r w:rsidRPr="00D87F19">
        <w:rPr>
          <w:rFonts w:ascii="Times New Roman" w:eastAsia="Times New Roman" w:hAnsi="Times New Roman" w:cs="Times New Roman"/>
          <w:color w:val="1A1A1A"/>
          <w:sz w:val="25"/>
          <w:szCs w:val="25"/>
          <w:bdr w:val="none" w:sz="0" w:space="0" w:color="auto" w:frame="1"/>
          <w:lang w:eastAsia="en-IN"/>
        </w:rPr>
        <w:t>T</w:t>
      </w:r>
      <w:r w:rsidRPr="00D87F19">
        <w:rPr>
          <w:rFonts w:ascii="Times New Roman" w:eastAsia="Times New Roman" w:hAnsi="Times New Roman" w:cs="Times New Roman"/>
          <w:color w:val="1A1A1A"/>
          <w:sz w:val="25"/>
          <w:szCs w:val="25"/>
          <w:lang w:eastAsia="en-IN"/>
        </w:rPr>
        <w:t> and not</w:t>
      </w:r>
      <w:r w:rsidRPr="00D87F19">
        <w:rPr>
          <w:rFonts w:ascii="MJXc-TeX-main-Rw" w:eastAsia="Times New Roman" w:hAnsi="MJXc-TeX-main-Rw" w:cs="Times New Roman"/>
          <w:color w:val="1A1A1A"/>
          <w:sz w:val="25"/>
          <w:szCs w:val="25"/>
          <w:bdr w:val="none" w:sz="0" w:space="0" w:color="auto" w:frame="1"/>
          <w:lang w:eastAsia="en-IN"/>
        </w:rPr>
        <w:t>−</w:t>
      </w:r>
      <w:r w:rsidRPr="00D87F19">
        <w:rPr>
          <w:rFonts w:ascii="MJXc-TeX-math-Iw" w:eastAsia="Times New Roman" w:hAnsi="MJXc-TeX-math-Iw" w:cs="Times New Roman"/>
          <w:color w:val="1A1A1A"/>
          <w:sz w:val="25"/>
          <w:szCs w:val="25"/>
          <w:bdr w:val="none" w:sz="0" w:space="0" w:color="auto" w:frame="1"/>
          <w:lang w:eastAsia="en-IN"/>
        </w:rPr>
        <w:t>T</w:t>
      </w:r>
      <w:r w:rsidRPr="00D87F19">
        <w:rPr>
          <w:rFonts w:ascii="Times New Roman" w:eastAsia="Times New Roman" w:hAnsi="Times New Roman" w:cs="Times New Roman"/>
          <w:color w:val="1A1A1A"/>
          <w:sz w:val="25"/>
          <w:szCs w:val="25"/>
          <w:bdr w:val="none" w:sz="0" w:space="0" w:color="auto" w:frame="1"/>
          <w:lang w:eastAsia="en-IN"/>
        </w:rPr>
        <w:t>−T</w:t>
      </w:r>
      <w:r w:rsidRPr="00D87F19">
        <w:rPr>
          <w:rFonts w:ascii="Times New Roman" w:eastAsia="Times New Roman" w:hAnsi="Times New Roman" w:cs="Times New Roman"/>
          <w:color w:val="1A1A1A"/>
          <w:sz w:val="25"/>
          <w:szCs w:val="25"/>
          <w:lang w:eastAsia="en-IN"/>
        </w:rPr>
        <w:t> would determine the empty set, the set having no members.</w:t>
      </w:r>
    </w:p>
    <w:p w14:paraId="78C04B9E" w14:textId="77777777" w:rsidR="00D87F19" w:rsidRPr="00D87F19" w:rsidRDefault="00D87F19" w:rsidP="00D87F19">
      <w:pPr>
        <w:shd w:val="clear" w:color="auto" w:fill="FFFFFF"/>
        <w:spacing w:after="0" w:line="240" w:lineRule="auto"/>
        <w:rPr>
          <w:rFonts w:ascii="Times New Roman" w:eastAsia="Times New Roman" w:hAnsi="Times New Roman" w:cs="Times New Roman"/>
          <w:color w:val="1A1A1A"/>
          <w:sz w:val="25"/>
          <w:szCs w:val="25"/>
          <w:lang w:eastAsia="en-IN"/>
        </w:rPr>
      </w:pPr>
      <w:r w:rsidRPr="00D87F19">
        <w:rPr>
          <w:rFonts w:ascii="Times New Roman" w:eastAsia="Times New Roman" w:hAnsi="Times New Roman" w:cs="Times New Roman"/>
          <w:color w:val="1A1A1A"/>
          <w:sz w:val="25"/>
          <w:szCs w:val="25"/>
          <w:lang w:eastAsia="en-IN"/>
        </w:rPr>
        <w:t>More precisely, naïve set theory assumes the so-called naïve or unrestricted Comprehension Axiom, the axiom that for any formula </w:t>
      </w:r>
      <w:r w:rsidRPr="00D87F19">
        <w:rPr>
          <w:rFonts w:ascii="MJXc-TeX-math-Iw" w:eastAsia="Times New Roman" w:hAnsi="MJXc-TeX-math-Iw" w:cs="Times New Roman"/>
          <w:color w:val="1A1A1A"/>
          <w:sz w:val="25"/>
          <w:szCs w:val="25"/>
          <w:bdr w:val="none" w:sz="0" w:space="0" w:color="auto" w:frame="1"/>
          <w:lang w:eastAsia="en-IN"/>
        </w:rPr>
        <w:t>ϕ</w:t>
      </w:r>
      <w:r w:rsidRPr="00D87F19">
        <w:rPr>
          <w:rFonts w:ascii="MJXc-TeX-main-Rw" w:eastAsia="Times New Roman" w:hAnsi="MJXc-TeX-main-Rw" w:cs="Times New Roman"/>
          <w:color w:val="1A1A1A"/>
          <w:sz w:val="25"/>
          <w:szCs w:val="25"/>
          <w:bdr w:val="none" w:sz="0" w:space="0" w:color="auto" w:frame="1"/>
          <w:lang w:eastAsia="en-IN"/>
        </w:rPr>
        <w:t>(</w:t>
      </w:r>
      <w:r w:rsidRPr="00D87F19">
        <w:rPr>
          <w:rFonts w:ascii="MJXc-TeX-math-Iw" w:eastAsia="Times New Roman" w:hAnsi="MJXc-TeX-math-Iw" w:cs="Times New Roman"/>
          <w:color w:val="1A1A1A"/>
          <w:sz w:val="25"/>
          <w:szCs w:val="25"/>
          <w:bdr w:val="none" w:sz="0" w:space="0" w:color="auto" w:frame="1"/>
          <w:lang w:eastAsia="en-IN"/>
        </w:rPr>
        <w:t>x</w:t>
      </w:r>
      <w:r w:rsidRPr="00D87F19">
        <w:rPr>
          <w:rFonts w:ascii="MJXc-TeX-main-Rw" w:eastAsia="Times New Roman" w:hAnsi="MJXc-TeX-main-Rw" w:cs="Times New Roman"/>
          <w:color w:val="1A1A1A"/>
          <w:sz w:val="25"/>
          <w:szCs w:val="25"/>
          <w:bdr w:val="none" w:sz="0" w:space="0" w:color="auto" w:frame="1"/>
          <w:lang w:eastAsia="en-IN"/>
        </w:rPr>
        <w:t>)</w:t>
      </w:r>
      <w:r w:rsidRPr="00D87F19">
        <w:rPr>
          <w:rFonts w:ascii="Times New Roman" w:eastAsia="Times New Roman" w:hAnsi="Times New Roman" w:cs="Times New Roman"/>
          <w:color w:val="1A1A1A"/>
          <w:sz w:val="25"/>
          <w:szCs w:val="25"/>
          <w:bdr w:val="none" w:sz="0" w:space="0" w:color="auto" w:frame="1"/>
          <w:lang w:eastAsia="en-IN"/>
        </w:rPr>
        <w:t>ϕ(x)</w:t>
      </w:r>
      <w:r w:rsidRPr="00D87F19">
        <w:rPr>
          <w:rFonts w:ascii="Times New Roman" w:eastAsia="Times New Roman" w:hAnsi="Times New Roman" w:cs="Times New Roman"/>
          <w:color w:val="1A1A1A"/>
          <w:sz w:val="25"/>
          <w:szCs w:val="25"/>
          <w:lang w:eastAsia="en-IN"/>
        </w:rPr>
        <w:t> containing </w:t>
      </w:r>
      <w:r w:rsidRPr="00D87F19">
        <w:rPr>
          <w:rFonts w:ascii="MJXc-TeX-math-Iw" w:eastAsia="Times New Roman" w:hAnsi="MJXc-TeX-math-Iw" w:cs="Times New Roman"/>
          <w:color w:val="1A1A1A"/>
          <w:sz w:val="25"/>
          <w:szCs w:val="25"/>
          <w:bdr w:val="none" w:sz="0" w:space="0" w:color="auto" w:frame="1"/>
          <w:lang w:eastAsia="en-IN"/>
        </w:rPr>
        <w:t>x</w:t>
      </w:r>
      <w:r w:rsidRPr="00D87F19">
        <w:rPr>
          <w:rFonts w:ascii="Times New Roman" w:eastAsia="Times New Roman" w:hAnsi="Times New Roman" w:cs="Times New Roman"/>
          <w:color w:val="1A1A1A"/>
          <w:sz w:val="25"/>
          <w:szCs w:val="25"/>
          <w:bdr w:val="none" w:sz="0" w:space="0" w:color="auto" w:frame="1"/>
          <w:lang w:eastAsia="en-IN"/>
        </w:rPr>
        <w:t>x</w:t>
      </w:r>
      <w:r w:rsidRPr="00D87F19">
        <w:rPr>
          <w:rFonts w:ascii="Times New Roman" w:eastAsia="Times New Roman" w:hAnsi="Times New Roman" w:cs="Times New Roman"/>
          <w:color w:val="1A1A1A"/>
          <w:sz w:val="25"/>
          <w:szCs w:val="25"/>
          <w:lang w:eastAsia="en-IN"/>
        </w:rPr>
        <w:t> as a free variable, there will exist the set </w:t>
      </w:r>
      <w:r w:rsidRPr="00D87F19">
        <w:rPr>
          <w:rFonts w:ascii="MJXc-TeX-main-Rw" w:eastAsia="Times New Roman" w:hAnsi="MJXc-TeX-main-Rw" w:cs="Times New Roman"/>
          <w:color w:val="1A1A1A"/>
          <w:sz w:val="25"/>
          <w:szCs w:val="25"/>
          <w:bdr w:val="none" w:sz="0" w:space="0" w:color="auto" w:frame="1"/>
          <w:lang w:eastAsia="en-IN"/>
        </w:rPr>
        <w:t>{</w:t>
      </w:r>
      <w:proofErr w:type="spellStart"/>
      <w:proofErr w:type="gramStart"/>
      <w:r w:rsidRPr="00D87F19">
        <w:rPr>
          <w:rFonts w:ascii="MJXc-TeX-math-Iw" w:eastAsia="Times New Roman" w:hAnsi="MJXc-TeX-math-Iw" w:cs="Times New Roman"/>
          <w:color w:val="1A1A1A"/>
          <w:sz w:val="25"/>
          <w:szCs w:val="25"/>
          <w:bdr w:val="none" w:sz="0" w:space="0" w:color="auto" w:frame="1"/>
          <w:lang w:eastAsia="en-IN"/>
        </w:rPr>
        <w:t>x</w:t>
      </w:r>
      <w:r w:rsidRPr="00D87F19">
        <w:rPr>
          <w:rFonts w:ascii="MJXc-TeX-main-Rw" w:eastAsia="Times New Roman" w:hAnsi="MJXc-TeX-main-Rw" w:cs="Times New Roman"/>
          <w:color w:val="1A1A1A"/>
          <w:sz w:val="25"/>
          <w:szCs w:val="25"/>
          <w:bdr w:val="none" w:sz="0" w:space="0" w:color="auto" w:frame="1"/>
          <w:lang w:eastAsia="en-IN"/>
        </w:rPr>
        <w:t>:</w:t>
      </w:r>
      <w:r w:rsidRPr="00D87F19">
        <w:rPr>
          <w:rFonts w:ascii="MJXc-TeX-math-Iw" w:eastAsia="Times New Roman" w:hAnsi="MJXc-TeX-math-Iw" w:cs="Times New Roman"/>
          <w:color w:val="1A1A1A"/>
          <w:sz w:val="25"/>
          <w:szCs w:val="25"/>
          <w:bdr w:val="none" w:sz="0" w:space="0" w:color="auto" w:frame="1"/>
          <w:lang w:eastAsia="en-IN"/>
        </w:rPr>
        <w:t>ϕ</w:t>
      </w:r>
      <w:proofErr w:type="spellEnd"/>
      <w:proofErr w:type="gramEnd"/>
      <w:r w:rsidRPr="00D87F19">
        <w:rPr>
          <w:rFonts w:ascii="MJXc-TeX-main-Rw" w:eastAsia="Times New Roman" w:hAnsi="MJXc-TeX-main-Rw" w:cs="Times New Roman"/>
          <w:color w:val="1A1A1A"/>
          <w:sz w:val="25"/>
          <w:szCs w:val="25"/>
          <w:bdr w:val="none" w:sz="0" w:space="0" w:color="auto" w:frame="1"/>
          <w:lang w:eastAsia="en-IN"/>
        </w:rPr>
        <w:t>(</w:t>
      </w:r>
      <w:r w:rsidRPr="00D87F19">
        <w:rPr>
          <w:rFonts w:ascii="MJXc-TeX-math-Iw" w:eastAsia="Times New Roman" w:hAnsi="MJXc-TeX-math-Iw" w:cs="Times New Roman"/>
          <w:color w:val="1A1A1A"/>
          <w:sz w:val="25"/>
          <w:szCs w:val="25"/>
          <w:bdr w:val="none" w:sz="0" w:space="0" w:color="auto" w:frame="1"/>
          <w:lang w:eastAsia="en-IN"/>
        </w:rPr>
        <w:t>x</w:t>
      </w:r>
      <w:r w:rsidRPr="00D87F19">
        <w:rPr>
          <w:rFonts w:ascii="MJXc-TeX-main-Rw" w:eastAsia="Times New Roman" w:hAnsi="MJXc-TeX-main-Rw" w:cs="Times New Roman"/>
          <w:color w:val="1A1A1A"/>
          <w:sz w:val="25"/>
          <w:szCs w:val="25"/>
          <w:bdr w:val="none" w:sz="0" w:space="0" w:color="auto" w:frame="1"/>
          <w:lang w:eastAsia="en-IN"/>
        </w:rPr>
        <w:t>)}</w:t>
      </w:r>
      <w:r w:rsidRPr="00D87F19">
        <w:rPr>
          <w:rFonts w:ascii="Times New Roman" w:eastAsia="Times New Roman" w:hAnsi="Times New Roman" w:cs="Times New Roman"/>
          <w:color w:val="1A1A1A"/>
          <w:sz w:val="25"/>
          <w:szCs w:val="25"/>
          <w:bdr w:val="none" w:sz="0" w:space="0" w:color="auto" w:frame="1"/>
          <w:lang w:eastAsia="en-IN"/>
        </w:rPr>
        <w:t>{</w:t>
      </w:r>
      <w:proofErr w:type="spellStart"/>
      <w:r w:rsidRPr="00D87F19">
        <w:rPr>
          <w:rFonts w:ascii="Times New Roman" w:eastAsia="Times New Roman" w:hAnsi="Times New Roman" w:cs="Times New Roman"/>
          <w:color w:val="1A1A1A"/>
          <w:sz w:val="25"/>
          <w:szCs w:val="25"/>
          <w:bdr w:val="none" w:sz="0" w:space="0" w:color="auto" w:frame="1"/>
          <w:lang w:eastAsia="en-IN"/>
        </w:rPr>
        <w:t>x:ϕ</w:t>
      </w:r>
      <w:proofErr w:type="spellEnd"/>
      <w:r w:rsidRPr="00D87F19">
        <w:rPr>
          <w:rFonts w:ascii="Times New Roman" w:eastAsia="Times New Roman" w:hAnsi="Times New Roman" w:cs="Times New Roman"/>
          <w:color w:val="1A1A1A"/>
          <w:sz w:val="25"/>
          <w:szCs w:val="25"/>
          <w:bdr w:val="none" w:sz="0" w:space="0" w:color="auto" w:frame="1"/>
          <w:lang w:eastAsia="en-IN"/>
        </w:rPr>
        <w:t>(x)}</w:t>
      </w:r>
      <w:r w:rsidRPr="00D87F19">
        <w:rPr>
          <w:rFonts w:ascii="Times New Roman" w:eastAsia="Times New Roman" w:hAnsi="Times New Roman" w:cs="Times New Roman"/>
          <w:color w:val="1A1A1A"/>
          <w:sz w:val="25"/>
          <w:szCs w:val="25"/>
          <w:lang w:eastAsia="en-IN"/>
        </w:rPr>
        <w:t> whose members are exactly those objects that satisfy </w:t>
      </w:r>
      <w:r w:rsidRPr="00D87F19">
        <w:rPr>
          <w:rFonts w:ascii="MJXc-TeX-math-Iw" w:eastAsia="Times New Roman" w:hAnsi="MJXc-TeX-math-Iw" w:cs="Times New Roman"/>
          <w:color w:val="1A1A1A"/>
          <w:sz w:val="25"/>
          <w:szCs w:val="25"/>
          <w:bdr w:val="none" w:sz="0" w:space="0" w:color="auto" w:frame="1"/>
          <w:lang w:eastAsia="en-IN"/>
        </w:rPr>
        <w:t>ϕ</w:t>
      </w:r>
      <w:r w:rsidRPr="00D87F19">
        <w:rPr>
          <w:rFonts w:ascii="MJXc-TeX-main-Rw" w:eastAsia="Times New Roman" w:hAnsi="MJXc-TeX-main-Rw" w:cs="Times New Roman"/>
          <w:color w:val="1A1A1A"/>
          <w:sz w:val="25"/>
          <w:szCs w:val="25"/>
          <w:bdr w:val="none" w:sz="0" w:space="0" w:color="auto" w:frame="1"/>
          <w:lang w:eastAsia="en-IN"/>
        </w:rPr>
        <w:t>(</w:t>
      </w:r>
      <w:r w:rsidRPr="00D87F19">
        <w:rPr>
          <w:rFonts w:ascii="MJXc-TeX-math-Iw" w:eastAsia="Times New Roman" w:hAnsi="MJXc-TeX-math-Iw" w:cs="Times New Roman"/>
          <w:color w:val="1A1A1A"/>
          <w:sz w:val="25"/>
          <w:szCs w:val="25"/>
          <w:bdr w:val="none" w:sz="0" w:space="0" w:color="auto" w:frame="1"/>
          <w:lang w:eastAsia="en-IN"/>
        </w:rPr>
        <w:t>x</w:t>
      </w:r>
      <w:r w:rsidRPr="00D87F19">
        <w:rPr>
          <w:rFonts w:ascii="MJXc-TeX-main-Rw" w:eastAsia="Times New Roman" w:hAnsi="MJXc-TeX-main-Rw" w:cs="Times New Roman"/>
          <w:color w:val="1A1A1A"/>
          <w:sz w:val="25"/>
          <w:szCs w:val="25"/>
          <w:bdr w:val="none" w:sz="0" w:space="0" w:color="auto" w:frame="1"/>
          <w:lang w:eastAsia="en-IN"/>
        </w:rPr>
        <w:t>)</w:t>
      </w:r>
      <w:r w:rsidRPr="00D87F19">
        <w:rPr>
          <w:rFonts w:ascii="Times New Roman" w:eastAsia="Times New Roman" w:hAnsi="Times New Roman" w:cs="Times New Roman"/>
          <w:color w:val="1A1A1A"/>
          <w:sz w:val="25"/>
          <w:szCs w:val="25"/>
          <w:bdr w:val="none" w:sz="0" w:space="0" w:color="auto" w:frame="1"/>
          <w:lang w:eastAsia="en-IN"/>
        </w:rPr>
        <w:t>ϕ(x)</w:t>
      </w:r>
      <w:r w:rsidRPr="00D87F19">
        <w:rPr>
          <w:rFonts w:ascii="Times New Roman" w:eastAsia="Times New Roman" w:hAnsi="Times New Roman" w:cs="Times New Roman"/>
          <w:color w:val="1A1A1A"/>
          <w:sz w:val="25"/>
          <w:szCs w:val="25"/>
          <w:lang w:eastAsia="en-IN"/>
        </w:rPr>
        <w:t>. Thus, if the formula </w:t>
      </w:r>
      <w:r w:rsidRPr="00D87F19">
        <w:rPr>
          <w:rFonts w:ascii="MJXc-TeX-math-Iw" w:eastAsia="Times New Roman" w:hAnsi="MJXc-TeX-math-Iw" w:cs="Times New Roman"/>
          <w:color w:val="1A1A1A"/>
          <w:sz w:val="25"/>
          <w:szCs w:val="25"/>
          <w:bdr w:val="none" w:sz="0" w:space="0" w:color="auto" w:frame="1"/>
          <w:lang w:eastAsia="en-IN"/>
        </w:rPr>
        <w:t>ϕ</w:t>
      </w:r>
      <w:r w:rsidRPr="00D87F19">
        <w:rPr>
          <w:rFonts w:ascii="MJXc-TeX-main-Rw" w:eastAsia="Times New Roman" w:hAnsi="MJXc-TeX-main-Rw" w:cs="Times New Roman"/>
          <w:color w:val="1A1A1A"/>
          <w:sz w:val="25"/>
          <w:szCs w:val="25"/>
          <w:bdr w:val="none" w:sz="0" w:space="0" w:color="auto" w:frame="1"/>
          <w:lang w:eastAsia="en-IN"/>
        </w:rPr>
        <w:t>(</w:t>
      </w:r>
      <w:r w:rsidRPr="00D87F19">
        <w:rPr>
          <w:rFonts w:ascii="MJXc-TeX-math-Iw" w:eastAsia="Times New Roman" w:hAnsi="MJXc-TeX-math-Iw" w:cs="Times New Roman"/>
          <w:color w:val="1A1A1A"/>
          <w:sz w:val="25"/>
          <w:szCs w:val="25"/>
          <w:bdr w:val="none" w:sz="0" w:space="0" w:color="auto" w:frame="1"/>
          <w:lang w:eastAsia="en-IN"/>
        </w:rPr>
        <w:t>x</w:t>
      </w:r>
      <w:r w:rsidRPr="00D87F19">
        <w:rPr>
          <w:rFonts w:ascii="MJXc-TeX-main-Rw" w:eastAsia="Times New Roman" w:hAnsi="MJXc-TeX-main-Rw" w:cs="Times New Roman"/>
          <w:color w:val="1A1A1A"/>
          <w:sz w:val="25"/>
          <w:szCs w:val="25"/>
          <w:bdr w:val="none" w:sz="0" w:space="0" w:color="auto" w:frame="1"/>
          <w:lang w:eastAsia="en-IN"/>
        </w:rPr>
        <w:t>)</w:t>
      </w:r>
      <w:r w:rsidRPr="00D87F19">
        <w:rPr>
          <w:rFonts w:ascii="Times New Roman" w:eastAsia="Times New Roman" w:hAnsi="Times New Roman" w:cs="Times New Roman"/>
          <w:color w:val="1A1A1A"/>
          <w:sz w:val="25"/>
          <w:szCs w:val="25"/>
          <w:bdr w:val="none" w:sz="0" w:space="0" w:color="auto" w:frame="1"/>
          <w:lang w:eastAsia="en-IN"/>
        </w:rPr>
        <w:t>ϕ(x)</w:t>
      </w:r>
      <w:r w:rsidRPr="00D87F19">
        <w:rPr>
          <w:rFonts w:ascii="Times New Roman" w:eastAsia="Times New Roman" w:hAnsi="Times New Roman" w:cs="Times New Roman"/>
          <w:color w:val="1A1A1A"/>
          <w:sz w:val="25"/>
          <w:szCs w:val="25"/>
          <w:lang w:eastAsia="en-IN"/>
        </w:rPr>
        <w:t> stands for “</w:t>
      </w:r>
      <w:r w:rsidRPr="00D87F19">
        <w:rPr>
          <w:rFonts w:ascii="MJXc-TeX-math-Iw" w:eastAsia="Times New Roman" w:hAnsi="MJXc-TeX-math-Iw" w:cs="Times New Roman"/>
          <w:color w:val="1A1A1A"/>
          <w:sz w:val="25"/>
          <w:szCs w:val="25"/>
          <w:bdr w:val="none" w:sz="0" w:space="0" w:color="auto" w:frame="1"/>
          <w:lang w:eastAsia="en-IN"/>
        </w:rPr>
        <w:t>x</w:t>
      </w:r>
      <w:r w:rsidRPr="00D87F19">
        <w:rPr>
          <w:rFonts w:ascii="Times New Roman" w:eastAsia="Times New Roman" w:hAnsi="Times New Roman" w:cs="Times New Roman"/>
          <w:color w:val="1A1A1A"/>
          <w:sz w:val="25"/>
          <w:szCs w:val="25"/>
          <w:bdr w:val="none" w:sz="0" w:space="0" w:color="auto" w:frame="1"/>
          <w:lang w:eastAsia="en-IN"/>
        </w:rPr>
        <w:t>x</w:t>
      </w:r>
      <w:r w:rsidRPr="00D87F19">
        <w:rPr>
          <w:rFonts w:ascii="Times New Roman" w:eastAsia="Times New Roman" w:hAnsi="Times New Roman" w:cs="Times New Roman"/>
          <w:color w:val="1A1A1A"/>
          <w:sz w:val="25"/>
          <w:szCs w:val="25"/>
          <w:lang w:eastAsia="en-IN"/>
        </w:rPr>
        <w:t> is prime”, then </w:t>
      </w:r>
      <w:r w:rsidRPr="00D87F19">
        <w:rPr>
          <w:rFonts w:ascii="MJXc-TeX-main-Rw" w:eastAsia="Times New Roman" w:hAnsi="MJXc-TeX-main-Rw" w:cs="Times New Roman"/>
          <w:color w:val="1A1A1A"/>
          <w:sz w:val="25"/>
          <w:szCs w:val="25"/>
          <w:bdr w:val="none" w:sz="0" w:space="0" w:color="auto" w:frame="1"/>
          <w:lang w:eastAsia="en-IN"/>
        </w:rPr>
        <w:t>{</w:t>
      </w:r>
      <w:proofErr w:type="spellStart"/>
      <w:proofErr w:type="gramStart"/>
      <w:r w:rsidRPr="00D87F19">
        <w:rPr>
          <w:rFonts w:ascii="MJXc-TeX-math-Iw" w:eastAsia="Times New Roman" w:hAnsi="MJXc-TeX-math-Iw" w:cs="Times New Roman"/>
          <w:color w:val="1A1A1A"/>
          <w:sz w:val="25"/>
          <w:szCs w:val="25"/>
          <w:bdr w:val="none" w:sz="0" w:space="0" w:color="auto" w:frame="1"/>
          <w:lang w:eastAsia="en-IN"/>
        </w:rPr>
        <w:t>x</w:t>
      </w:r>
      <w:r w:rsidRPr="00D87F19">
        <w:rPr>
          <w:rFonts w:ascii="MJXc-TeX-main-Rw" w:eastAsia="Times New Roman" w:hAnsi="MJXc-TeX-main-Rw" w:cs="Times New Roman"/>
          <w:color w:val="1A1A1A"/>
          <w:sz w:val="25"/>
          <w:szCs w:val="25"/>
          <w:bdr w:val="none" w:sz="0" w:space="0" w:color="auto" w:frame="1"/>
          <w:lang w:eastAsia="en-IN"/>
        </w:rPr>
        <w:t>:</w:t>
      </w:r>
      <w:r w:rsidRPr="00D87F19">
        <w:rPr>
          <w:rFonts w:ascii="MJXc-TeX-math-Iw" w:eastAsia="Times New Roman" w:hAnsi="MJXc-TeX-math-Iw" w:cs="Times New Roman"/>
          <w:color w:val="1A1A1A"/>
          <w:sz w:val="25"/>
          <w:szCs w:val="25"/>
          <w:bdr w:val="none" w:sz="0" w:space="0" w:color="auto" w:frame="1"/>
          <w:lang w:eastAsia="en-IN"/>
        </w:rPr>
        <w:t>ϕ</w:t>
      </w:r>
      <w:proofErr w:type="spellEnd"/>
      <w:proofErr w:type="gramEnd"/>
      <w:r w:rsidRPr="00D87F19">
        <w:rPr>
          <w:rFonts w:ascii="MJXc-TeX-main-Rw" w:eastAsia="Times New Roman" w:hAnsi="MJXc-TeX-main-Rw" w:cs="Times New Roman"/>
          <w:color w:val="1A1A1A"/>
          <w:sz w:val="25"/>
          <w:szCs w:val="25"/>
          <w:bdr w:val="none" w:sz="0" w:space="0" w:color="auto" w:frame="1"/>
          <w:lang w:eastAsia="en-IN"/>
        </w:rPr>
        <w:t>(</w:t>
      </w:r>
      <w:r w:rsidRPr="00D87F19">
        <w:rPr>
          <w:rFonts w:ascii="MJXc-TeX-math-Iw" w:eastAsia="Times New Roman" w:hAnsi="MJXc-TeX-math-Iw" w:cs="Times New Roman"/>
          <w:color w:val="1A1A1A"/>
          <w:sz w:val="25"/>
          <w:szCs w:val="25"/>
          <w:bdr w:val="none" w:sz="0" w:space="0" w:color="auto" w:frame="1"/>
          <w:lang w:eastAsia="en-IN"/>
        </w:rPr>
        <w:t>x</w:t>
      </w:r>
      <w:r w:rsidRPr="00D87F19">
        <w:rPr>
          <w:rFonts w:ascii="MJXc-TeX-main-Rw" w:eastAsia="Times New Roman" w:hAnsi="MJXc-TeX-main-Rw" w:cs="Times New Roman"/>
          <w:color w:val="1A1A1A"/>
          <w:sz w:val="25"/>
          <w:szCs w:val="25"/>
          <w:bdr w:val="none" w:sz="0" w:space="0" w:color="auto" w:frame="1"/>
          <w:lang w:eastAsia="en-IN"/>
        </w:rPr>
        <w:t>)}</w:t>
      </w:r>
      <w:r w:rsidRPr="00D87F19">
        <w:rPr>
          <w:rFonts w:ascii="Times New Roman" w:eastAsia="Times New Roman" w:hAnsi="Times New Roman" w:cs="Times New Roman"/>
          <w:color w:val="1A1A1A"/>
          <w:sz w:val="25"/>
          <w:szCs w:val="25"/>
          <w:bdr w:val="none" w:sz="0" w:space="0" w:color="auto" w:frame="1"/>
          <w:lang w:eastAsia="en-IN"/>
        </w:rPr>
        <w:t>{</w:t>
      </w:r>
      <w:proofErr w:type="spellStart"/>
      <w:r w:rsidRPr="00D87F19">
        <w:rPr>
          <w:rFonts w:ascii="Times New Roman" w:eastAsia="Times New Roman" w:hAnsi="Times New Roman" w:cs="Times New Roman"/>
          <w:color w:val="1A1A1A"/>
          <w:sz w:val="25"/>
          <w:szCs w:val="25"/>
          <w:bdr w:val="none" w:sz="0" w:space="0" w:color="auto" w:frame="1"/>
          <w:lang w:eastAsia="en-IN"/>
        </w:rPr>
        <w:t>x:ϕ</w:t>
      </w:r>
      <w:proofErr w:type="spellEnd"/>
      <w:r w:rsidRPr="00D87F19">
        <w:rPr>
          <w:rFonts w:ascii="Times New Roman" w:eastAsia="Times New Roman" w:hAnsi="Times New Roman" w:cs="Times New Roman"/>
          <w:color w:val="1A1A1A"/>
          <w:sz w:val="25"/>
          <w:szCs w:val="25"/>
          <w:bdr w:val="none" w:sz="0" w:space="0" w:color="auto" w:frame="1"/>
          <w:lang w:eastAsia="en-IN"/>
        </w:rPr>
        <w:t>(x)}</w:t>
      </w:r>
      <w:r w:rsidRPr="00D87F19">
        <w:rPr>
          <w:rFonts w:ascii="Times New Roman" w:eastAsia="Times New Roman" w:hAnsi="Times New Roman" w:cs="Times New Roman"/>
          <w:color w:val="1A1A1A"/>
          <w:sz w:val="25"/>
          <w:szCs w:val="25"/>
          <w:lang w:eastAsia="en-IN"/>
        </w:rPr>
        <w:t> will be the set of prime numbers. If </w:t>
      </w:r>
      <w:r w:rsidRPr="00D87F19">
        <w:rPr>
          <w:rFonts w:ascii="MJXc-TeX-math-Iw" w:eastAsia="Times New Roman" w:hAnsi="MJXc-TeX-math-Iw" w:cs="Times New Roman"/>
          <w:color w:val="1A1A1A"/>
          <w:sz w:val="25"/>
          <w:szCs w:val="25"/>
          <w:bdr w:val="none" w:sz="0" w:space="0" w:color="auto" w:frame="1"/>
          <w:lang w:eastAsia="en-IN"/>
        </w:rPr>
        <w:t>ϕ</w:t>
      </w:r>
      <w:r w:rsidRPr="00D87F19">
        <w:rPr>
          <w:rFonts w:ascii="MJXc-TeX-main-Rw" w:eastAsia="Times New Roman" w:hAnsi="MJXc-TeX-main-Rw" w:cs="Times New Roman"/>
          <w:color w:val="1A1A1A"/>
          <w:sz w:val="25"/>
          <w:szCs w:val="25"/>
          <w:bdr w:val="none" w:sz="0" w:space="0" w:color="auto" w:frame="1"/>
          <w:lang w:eastAsia="en-IN"/>
        </w:rPr>
        <w:t>(</w:t>
      </w:r>
      <w:r w:rsidRPr="00D87F19">
        <w:rPr>
          <w:rFonts w:ascii="MJXc-TeX-math-Iw" w:eastAsia="Times New Roman" w:hAnsi="MJXc-TeX-math-Iw" w:cs="Times New Roman"/>
          <w:color w:val="1A1A1A"/>
          <w:sz w:val="25"/>
          <w:szCs w:val="25"/>
          <w:bdr w:val="none" w:sz="0" w:space="0" w:color="auto" w:frame="1"/>
          <w:lang w:eastAsia="en-IN"/>
        </w:rPr>
        <w:t>x</w:t>
      </w:r>
      <w:r w:rsidRPr="00D87F19">
        <w:rPr>
          <w:rFonts w:ascii="MJXc-TeX-main-Rw" w:eastAsia="Times New Roman" w:hAnsi="MJXc-TeX-main-Rw" w:cs="Times New Roman"/>
          <w:color w:val="1A1A1A"/>
          <w:sz w:val="25"/>
          <w:szCs w:val="25"/>
          <w:bdr w:val="none" w:sz="0" w:space="0" w:color="auto" w:frame="1"/>
          <w:lang w:eastAsia="en-IN"/>
        </w:rPr>
        <w:t>)</w:t>
      </w:r>
      <w:r w:rsidRPr="00D87F19">
        <w:rPr>
          <w:rFonts w:ascii="Times New Roman" w:eastAsia="Times New Roman" w:hAnsi="Times New Roman" w:cs="Times New Roman"/>
          <w:color w:val="1A1A1A"/>
          <w:sz w:val="25"/>
          <w:szCs w:val="25"/>
          <w:bdr w:val="none" w:sz="0" w:space="0" w:color="auto" w:frame="1"/>
          <w:lang w:eastAsia="en-IN"/>
        </w:rPr>
        <w:t>ϕ(x)</w:t>
      </w:r>
      <w:r w:rsidRPr="00D87F19">
        <w:rPr>
          <w:rFonts w:ascii="Times New Roman" w:eastAsia="Times New Roman" w:hAnsi="Times New Roman" w:cs="Times New Roman"/>
          <w:color w:val="1A1A1A"/>
          <w:sz w:val="25"/>
          <w:szCs w:val="25"/>
          <w:lang w:eastAsia="en-IN"/>
        </w:rPr>
        <w:t> stands for “</w:t>
      </w:r>
      <w:r w:rsidRPr="00D87F19">
        <w:rPr>
          <w:rFonts w:ascii="MJXc-TeX-main-Rw" w:eastAsia="Times New Roman" w:hAnsi="MJXc-TeX-main-Rw" w:cs="Times New Roman"/>
          <w:color w:val="1A1A1A"/>
          <w:sz w:val="25"/>
          <w:szCs w:val="25"/>
          <w:bdr w:val="none" w:sz="0" w:space="0" w:color="auto" w:frame="1"/>
          <w:lang w:eastAsia="en-IN"/>
        </w:rPr>
        <w:t>∼(</w:t>
      </w:r>
      <w:r w:rsidRPr="00D87F19">
        <w:rPr>
          <w:rFonts w:ascii="MJXc-TeX-math-Iw" w:eastAsia="Times New Roman" w:hAnsi="MJXc-TeX-math-Iw" w:cs="Times New Roman"/>
          <w:color w:val="1A1A1A"/>
          <w:sz w:val="25"/>
          <w:szCs w:val="25"/>
          <w:bdr w:val="none" w:sz="0" w:space="0" w:color="auto" w:frame="1"/>
          <w:lang w:eastAsia="en-IN"/>
        </w:rPr>
        <w:t>x</w:t>
      </w:r>
      <w:r w:rsidRPr="00D87F19">
        <w:rPr>
          <w:rFonts w:ascii="MJXc-TeX-main-Rw" w:eastAsia="Times New Roman" w:hAnsi="MJXc-TeX-main-Rw" w:cs="Times New Roman"/>
          <w:color w:val="1A1A1A"/>
          <w:sz w:val="25"/>
          <w:szCs w:val="25"/>
          <w:bdr w:val="none" w:sz="0" w:space="0" w:color="auto" w:frame="1"/>
          <w:lang w:eastAsia="en-IN"/>
        </w:rPr>
        <w:t>=</w:t>
      </w:r>
      <w:proofErr w:type="gramStart"/>
      <w:r w:rsidRPr="00D87F19">
        <w:rPr>
          <w:rFonts w:ascii="MJXc-TeX-math-Iw" w:eastAsia="Times New Roman" w:hAnsi="MJXc-TeX-math-Iw" w:cs="Times New Roman"/>
          <w:color w:val="1A1A1A"/>
          <w:sz w:val="25"/>
          <w:szCs w:val="25"/>
          <w:bdr w:val="none" w:sz="0" w:space="0" w:color="auto" w:frame="1"/>
          <w:lang w:eastAsia="en-IN"/>
        </w:rPr>
        <w:t>x</w:t>
      </w:r>
      <w:r w:rsidRPr="00D87F19">
        <w:rPr>
          <w:rFonts w:ascii="MJXc-TeX-main-Rw" w:eastAsia="Times New Roman" w:hAnsi="MJXc-TeX-main-Rw" w:cs="Times New Roman"/>
          <w:color w:val="1A1A1A"/>
          <w:sz w:val="25"/>
          <w:szCs w:val="25"/>
          <w:bdr w:val="none" w:sz="0" w:space="0" w:color="auto" w:frame="1"/>
          <w:lang w:eastAsia="en-IN"/>
        </w:rPr>
        <w:t>)</w:t>
      </w:r>
      <w:r w:rsidRPr="00D87F19">
        <w:rPr>
          <w:rFonts w:ascii="Cambria Math" w:eastAsia="Times New Roman" w:hAnsi="Cambria Math" w:cs="Cambria Math"/>
          <w:color w:val="1A1A1A"/>
          <w:sz w:val="25"/>
          <w:szCs w:val="25"/>
          <w:bdr w:val="none" w:sz="0" w:space="0" w:color="auto" w:frame="1"/>
          <w:lang w:eastAsia="en-IN"/>
        </w:rPr>
        <w:t>∼</w:t>
      </w:r>
      <w:proofErr w:type="gramEnd"/>
      <w:r w:rsidRPr="00D87F19">
        <w:rPr>
          <w:rFonts w:ascii="Times New Roman" w:eastAsia="Times New Roman" w:hAnsi="Times New Roman" w:cs="Times New Roman"/>
          <w:color w:val="1A1A1A"/>
          <w:sz w:val="25"/>
          <w:szCs w:val="25"/>
          <w:bdr w:val="none" w:sz="0" w:space="0" w:color="auto" w:frame="1"/>
          <w:lang w:eastAsia="en-IN"/>
        </w:rPr>
        <w:t>(x=x)</w:t>
      </w:r>
      <w:r w:rsidRPr="00D87F19">
        <w:rPr>
          <w:rFonts w:ascii="Times New Roman" w:eastAsia="Times New Roman" w:hAnsi="Times New Roman" w:cs="Times New Roman"/>
          <w:color w:val="1A1A1A"/>
          <w:sz w:val="25"/>
          <w:szCs w:val="25"/>
          <w:lang w:eastAsia="en-IN"/>
        </w:rPr>
        <w:t>”, then </w:t>
      </w:r>
      <w:r w:rsidRPr="00D87F19">
        <w:rPr>
          <w:rFonts w:ascii="MJXc-TeX-main-Rw" w:eastAsia="Times New Roman" w:hAnsi="MJXc-TeX-main-Rw" w:cs="Times New Roman"/>
          <w:color w:val="1A1A1A"/>
          <w:sz w:val="25"/>
          <w:szCs w:val="25"/>
          <w:bdr w:val="none" w:sz="0" w:space="0" w:color="auto" w:frame="1"/>
          <w:lang w:eastAsia="en-IN"/>
        </w:rPr>
        <w:t>{</w:t>
      </w:r>
      <w:proofErr w:type="spellStart"/>
      <w:r w:rsidRPr="00D87F19">
        <w:rPr>
          <w:rFonts w:ascii="MJXc-TeX-math-Iw" w:eastAsia="Times New Roman" w:hAnsi="MJXc-TeX-math-Iw" w:cs="Times New Roman"/>
          <w:color w:val="1A1A1A"/>
          <w:sz w:val="25"/>
          <w:szCs w:val="25"/>
          <w:bdr w:val="none" w:sz="0" w:space="0" w:color="auto" w:frame="1"/>
          <w:lang w:eastAsia="en-IN"/>
        </w:rPr>
        <w:t>x</w:t>
      </w:r>
      <w:r w:rsidRPr="00D87F19">
        <w:rPr>
          <w:rFonts w:ascii="MJXc-TeX-main-Rw" w:eastAsia="Times New Roman" w:hAnsi="MJXc-TeX-main-Rw" w:cs="Times New Roman"/>
          <w:color w:val="1A1A1A"/>
          <w:sz w:val="25"/>
          <w:szCs w:val="25"/>
          <w:bdr w:val="none" w:sz="0" w:space="0" w:color="auto" w:frame="1"/>
          <w:lang w:eastAsia="en-IN"/>
        </w:rPr>
        <w:t>:</w:t>
      </w:r>
      <w:r w:rsidRPr="00D87F19">
        <w:rPr>
          <w:rFonts w:ascii="MJXc-TeX-math-Iw" w:eastAsia="Times New Roman" w:hAnsi="MJXc-TeX-math-Iw" w:cs="Times New Roman"/>
          <w:color w:val="1A1A1A"/>
          <w:sz w:val="25"/>
          <w:szCs w:val="25"/>
          <w:bdr w:val="none" w:sz="0" w:space="0" w:color="auto" w:frame="1"/>
          <w:lang w:eastAsia="en-IN"/>
        </w:rPr>
        <w:t>ϕ</w:t>
      </w:r>
      <w:proofErr w:type="spellEnd"/>
      <w:r w:rsidRPr="00D87F19">
        <w:rPr>
          <w:rFonts w:ascii="MJXc-TeX-main-Rw" w:eastAsia="Times New Roman" w:hAnsi="MJXc-TeX-main-Rw" w:cs="Times New Roman"/>
          <w:color w:val="1A1A1A"/>
          <w:sz w:val="25"/>
          <w:szCs w:val="25"/>
          <w:bdr w:val="none" w:sz="0" w:space="0" w:color="auto" w:frame="1"/>
          <w:lang w:eastAsia="en-IN"/>
        </w:rPr>
        <w:t>(</w:t>
      </w:r>
      <w:r w:rsidRPr="00D87F19">
        <w:rPr>
          <w:rFonts w:ascii="MJXc-TeX-math-Iw" w:eastAsia="Times New Roman" w:hAnsi="MJXc-TeX-math-Iw" w:cs="Times New Roman"/>
          <w:color w:val="1A1A1A"/>
          <w:sz w:val="25"/>
          <w:szCs w:val="25"/>
          <w:bdr w:val="none" w:sz="0" w:space="0" w:color="auto" w:frame="1"/>
          <w:lang w:eastAsia="en-IN"/>
        </w:rPr>
        <w:t>x</w:t>
      </w:r>
      <w:r w:rsidRPr="00D87F19">
        <w:rPr>
          <w:rFonts w:ascii="MJXc-TeX-main-Rw" w:eastAsia="Times New Roman" w:hAnsi="MJXc-TeX-main-Rw" w:cs="Times New Roman"/>
          <w:color w:val="1A1A1A"/>
          <w:sz w:val="25"/>
          <w:szCs w:val="25"/>
          <w:bdr w:val="none" w:sz="0" w:space="0" w:color="auto" w:frame="1"/>
          <w:lang w:eastAsia="en-IN"/>
        </w:rPr>
        <w:t>)}</w:t>
      </w:r>
      <w:r w:rsidRPr="00D87F19">
        <w:rPr>
          <w:rFonts w:ascii="Times New Roman" w:eastAsia="Times New Roman" w:hAnsi="Times New Roman" w:cs="Times New Roman"/>
          <w:color w:val="1A1A1A"/>
          <w:sz w:val="25"/>
          <w:szCs w:val="25"/>
          <w:bdr w:val="none" w:sz="0" w:space="0" w:color="auto" w:frame="1"/>
          <w:lang w:eastAsia="en-IN"/>
        </w:rPr>
        <w:t>{</w:t>
      </w:r>
      <w:proofErr w:type="spellStart"/>
      <w:r w:rsidRPr="00D87F19">
        <w:rPr>
          <w:rFonts w:ascii="Times New Roman" w:eastAsia="Times New Roman" w:hAnsi="Times New Roman" w:cs="Times New Roman"/>
          <w:color w:val="1A1A1A"/>
          <w:sz w:val="25"/>
          <w:szCs w:val="25"/>
          <w:bdr w:val="none" w:sz="0" w:space="0" w:color="auto" w:frame="1"/>
          <w:lang w:eastAsia="en-IN"/>
        </w:rPr>
        <w:t>x:ϕ</w:t>
      </w:r>
      <w:proofErr w:type="spellEnd"/>
      <w:r w:rsidRPr="00D87F19">
        <w:rPr>
          <w:rFonts w:ascii="Times New Roman" w:eastAsia="Times New Roman" w:hAnsi="Times New Roman" w:cs="Times New Roman"/>
          <w:color w:val="1A1A1A"/>
          <w:sz w:val="25"/>
          <w:szCs w:val="25"/>
          <w:bdr w:val="none" w:sz="0" w:space="0" w:color="auto" w:frame="1"/>
          <w:lang w:eastAsia="en-IN"/>
        </w:rPr>
        <w:t>(x)}</w:t>
      </w:r>
      <w:r w:rsidRPr="00D87F19">
        <w:rPr>
          <w:rFonts w:ascii="Times New Roman" w:eastAsia="Times New Roman" w:hAnsi="Times New Roman" w:cs="Times New Roman"/>
          <w:color w:val="1A1A1A"/>
          <w:sz w:val="25"/>
          <w:szCs w:val="25"/>
          <w:lang w:eastAsia="en-IN"/>
        </w:rPr>
        <w:t> will be the empty set.</w:t>
      </w:r>
    </w:p>
    <w:p w14:paraId="0421EC74" w14:textId="77777777" w:rsidR="00D87F19" w:rsidRPr="00D87F19" w:rsidRDefault="00D87F19" w:rsidP="00D87F19">
      <w:pPr>
        <w:shd w:val="clear" w:color="auto" w:fill="FFFFFF"/>
        <w:spacing w:after="0" w:line="240" w:lineRule="auto"/>
        <w:rPr>
          <w:rFonts w:ascii="Times New Roman" w:eastAsia="Times New Roman" w:hAnsi="Times New Roman" w:cs="Times New Roman"/>
          <w:color w:val="1A1A1A"/>
          <w:sz w:val="25"/>
          <w:szCs w:val="25"/>
          <w:lang w:eastAsia="en-IN"/>
        </w:rPr>
      </w:pPr>
      <w:r w:rsidRPr="00D87F19">
        <w:rPr>
          <w:rFonts w:ascii="Times New Roman" w:eastAsia="Times New Roman" w:hAnsi="Times New Roman" w:cs="Times New Roman"/>
          <w:color w:val="1A1A1A"/>
          <w:sz w:val="25"/>
          <w:szCs w:val="25"/>
          <w:lang w:eastAsia="en-IN"/>
        </w:rPr>
        <w:t>But from the assumption of this axiom, Russell’s contradiction follows. For example, if we let </w:t>
      </w:r>
      <w:r w:rsidRPr="00D87F19">
        <w:rPr>
          <w:rFonts w:ascii="MJXc-TeX-math-Iw" w:eastAsia="Times New Roman" w:hAnsi="MJXc-TeX-math-Iw" w:cs="Times New Roman"/>
          <w:color w:val="1A1A1A"/>
          <w:sz w:val="25"/>
          <w:szCs w:val="25"/>
          <w:bdr w:val="none" w:sz="0" w:space="0" w:color="auto" w:frame="1"/>
          <w:lang w:eastAsia="en-IN"/>
        </w:rPr>
        <w:t>ϕ</w:t>
      </w:r>
      <w:r w:rsidRPr="00D87F19">
        <w:rPr>
          <w:rFonts w:ascii="MJXc-TeX-main-Rw" w:eastAsia="Times New Roman" w:hAnsi="MJXc-TeX-main-Rw" w:cs="Times New Roman"/>
          <w:color w:val="1A1A1A"/>
          <w:sz w:val="25"/>
          <w:szCs w:val="25"/>
          <w:bdr w:val="none" w:sz="0" w:space="0" w:color="auto" w:frame="1"/>
          <w:lang w:eastAsia="en-IN"/>
        </w:rPr>
        <w:t>(</w:t>
      </w:r>
      <w:r w:rsidRPr="00D87F19">
        <w:rPr>
          <w:rFonts w:ascii="MJXc-TeX-math-Iw" w:eastAsia="Times New Roman" w:hAnsi="MJXc-TeX-math-Iw" w:cs="Times New Roman"/>
          <w:color w:val="1A1A1A"/>
          <w:sz w:val="25"/>
          <w:szCs w:val="25"/>
          <w:bdr w:val="none" w:sz="0" w:space="0" w:color="auto" w:frame="1"/>
          <w:lang w:eastAsia="en-IN"/>
        </w:rPr>
        <w:t>x</w:t>
      </w:r>
      <w:r w:rsidRPr="00D87F19">
        <w:rPr>
          <w:rFonts w:ascii="MJXc-TeX-main-Rw" w:eastAsia="Times New Roman" w:hAnsi="MJXc-TeX-main-Rw" w:cs="Times New Roman"/>
          <w:color w:val="1A1A1A"/>
          <w:sz w:val="25"/>
          <w:szCs w:val="25"/>
          <w:bdr w:val="none" w:sz="0" w:space="0" w:color="auto" w:frame="1"/>
          <w:lang w:eastAsia="en-IN"/>
        </w:rPr>
        <w:t>)</w:t>
      </w:r>
      <w:r w:rsidRPr="00D87F19">
        <w:rPr>
          <w:rFonts w:ascii="Times New Roman" w:eastAsia="Times New Roman" w:hAnsi="Times New Roman" w:cs="Times New Roman"/>
          <w:color w:val="1A1A1A"/>
          <w:sz w:val="25"/>
          <w:szCs w:val="25"/>
          <w:bdr w:val="none" w:sz="0" w:space="0" w:color="auto" w:frame="1"/>
          <w:lang w:eastAsia="en-IN"/>
        </w:rPr>
        <w:t>ϕ(x)</w:t>
      </w:r>
      <w:r w:rsidRPr="00D87F19">
        <w:rPr>
          <w:rFonts w:ascii="Times New Roman" w:eastAsia="Times New Roman" w:hAnsi="Times New Roman" w:cs="Times New Roman"/>
          <w:color w:val="1A1A1A"/>
          <w:sz w:val="25"/>
          <w:szCs w:val="25"/>
          <w:lang w:eastAsia="en-IN"/>
        </w:rPr>
        <w:t> stand for </w:t>
      </w:r>
      <w:proofErr w:type="spellStart"/>
      <w:r w:rsidRPr="00D87F19">
        <w:rPr>
          <w:rFonts w:ascii="MJXc-TeX-math-Iw" w:eastAsia="Times New Roman" w:hAnsi="MJXc-TeX-math-Iw" w:cs="Times New Roman"/>
          <w:color w:val="1A1A1A"/>
          <w:sz w:val="25"/>
          <w:szCs w:val="25"/>
          <w:bdr w:val="none" w:sz="0" w:space="0" w:color="auto" w:frame="1"/>
          <w:lang w:eastAsia="en-IN"/>
        </w:rPr>
        <w:t>x</w:t>
      </w:r>
      <w:r w:rsidRPr="00D87F19">
        <w:rPr>
          <w:rFonts w:ascii="MJXc-TeX-main-Rw" w:eastAsia="Times New Roman" w:hAnsi="MJXc-TeX-main-Rw" w:cs="Times New Roman"/>
          <w:color w:val="1A1A1A"/>
          <w:sz w:val="25"/>
          <w:szCs w:val="25"/>
          <w:bdr w:val="none" w:sz="0" w:space="0" w:color="auto" w:frame="1"/>
          <w:lang w:eastAsia="en-IN"/>
        </w:rPr>
        <w:t>∈</w:t>
      </w:r>
      <w:r w:rsidRPr="00D87F19">
        <w:rPr>
          <w:rFonts w:ascii="MJXc-TeX-math-Iw" w:eastAsia="Times New Roman" w:hAnsi="MJXc-TeX-math-Iw" w:cs="Times New Roman"/>
          <w:color w:val="1A1A1A"/>
          <w:sz w:val="25"/>
          <w:szCs w:val="25"/>
          <w:bdr w:val="none" w:sz="0" w:space="0" w:color="auto" w:frame="1"/>
          <w:lang w:eastAsia="en-IN"/>
        </w:rPr>
        <w:t>x</w:t>
      </w:r>
      <w:r w:rsidRPr="00D87F19">
        <w:rPr>
          <w:rFonts w:ascii="Times New Roman" w:eastAsia="Times New Roman" w:hAnsi="Times New Roman" w:cs="Times New Roman"/>
          <w:color w:val="1A1A1A"/>
          <w:sz w:val="25"/>
          <w:szCs w:val="25"/>
          <w:bdr w:val="none" w:sz="0" w:space="0" w:color="auto" w:frame="1"/>
          <w:lang w:eastAsia="en-IN"/>
        </w:rPr>
        <w:t>x</w:t>
      </w:r>
      <w:r w:rsidRPr="00D87F19">
        <w:rPr>
          <w:rFonts w:ascii="Cambria Math" w:eastAsia="Times New Roman" w:hAnsi="Cambria Math" w:cs="Cambria Math"/>
          <w:color w:val="1A1A1A"/>
          <w:sz w:val="25"/>
          <w:szCs w:val="25"/>
          <w:bdr w:val="none" w:sz="0" w:space="0" w:color="auto" w:frame="1"/>
          <w:lang w:eastAsia="en-IN"/>
        </w:rPr>
        <w:t>∈</w:t>
      </w:r>
      <w:r w:rsidRPr="00D87F19">
        <w:rPr>
          <w:rFonts w:ascii="Times New Roman" w:eastAsia="Times New Roman" w:hAnsi="Times New Roman" w:cs="Times New Roman"/>
          <w:color w:val="1A1A1A"/>
          <w:sz w:val="25"/>
          <w:szCs w:val="25"/>
          <w:bdr w:val="none" w:sz="0" w:space="0" w:color="auto" w:frame="1"/>
          <w:lang w:eastAsia="en-IN"/>
        </w:rPr>
        <w:t>x</w:t>
      </w:r>
      <w:proofErr w:type="spellEnd"/>
      <w:r w:rsidRPr="00D87F19">
        <w:rPr>
          <w:rFonts w:ascii="Times New Roman" w:eastAsia="Times New Roman" w:hAnsi="Times New Roman" w:cs="Times New Roman"/>
          <w:color w:val="1A1A1A"/>
          <w:sz w:val="25"/>
          <w:szCs w:val="25"/>
          <w:lang w:eastAsia="en-IN"/>
        </w:rPr>
        <w:t> and let </w:t>
      </w:r>
      <w:r w:rsidRPr="00D87F19">
        <w:rPr>
          <w:rFonts w:ascii="MJXc-TeX-math-Iw" w:eastAsia="Times New Roman" w:hAnsi="MJXc-TeX-math-Iw" w:cs="Times New Roman"/>
          <w:color w:val="1A1A1A"/>
          <w:sz w:val="25"/>
          <w:szCs w:val="25"/>
          <w:bdr w:val="none" w:sz="0" w:space="0" w:color="auto" w:frame="1"/>
          <w:lang w:eastAsia="en-IN"/>
        </w:rPr>
        <w:t>R</w:t>
      </w:r>
      <w:r w:rsidRPr="00D87F19">
        <w:rPr>
          <w:rFonts w:ascii="MJXc-TeX-main-Rw" w:eastAsia="Times New Roman" w:hAnsi="MJXc-TeX-main-Rw" w:cs="Times New Roman"/>
          <w:color w:val="1A1A1A"/>
          <w:sz w:val="25"/>
          <w:szCs w:val="25"/>
          <w:bdr w:val="none" w:sz="0" w:space="0" w:color="auto" w:frame="1"/>
          <w:lang w:eastAsia="en-IN"/>
        </w:rPr>
        <w:t>={</w:t>
      </w:r>
      <w:proofErr w:type="gramStart"/>
      <w:r w:rsidRPr="00D87F19">
        <w:rPr>
          <w:rFonts w:ascii="MJXc-TeX-math-Iw" w:eastAsia="Times New Roman" w:hAnsi="MJXc-TeX-math-Iw" w:cs="Times New Roman"/>
          <w:color w:val="1A1A1A"/>
          <w:sz w:val="25"/>
          <w:szCs w:val="25"/>
          <w:bdr w:val="none" w:sz="0" w:space="0" w:color="auto" w:frame="1"/>
          <w:lang w:eastAsia="en-IN"/>
        </w:rPr>
        <w:t>x</w:t>
      </w:r>
      <w:r w:rsidRPr="00D87F19">
        <w:rPr>
          <w:rFonts w:ascii="MJXc-TeX-main-Rw" w:eastAsia="Times New Roman" w:hAnsi="MJXc-TeX-main-Rw" w:cs="Times New Roman"/>
          <w:color w:val="1A1A1A"/>
          <w:sz w:val="25"/>
          <w:szCs w:val="25"/>
          <w:bdr w:val="none" w:sz="0" w:space="0" w:color="auto" w:frame="1"/>
          <w:lang w:eastAsia="en-IN"/>
        </w:rPr>
        <w:t>:∼</w:t>
      </w:r>
      <w:proofErr w:type="gramEnd"/>
      <w:r w:rsidRPr="00D87F19">
        <w:rPr>
          <w:rFonts w:ascii="MJXc-TeX-math-Iw" w:eastAsia="Times New Roman" w:hAnsi="MJXc-TeX-math-Iw" w:cs="Times New Roman"/>
          <w:color w:val="1A1A1A"/>
          <w:sz w:val="25"/>
          <w:szCs w:val="25"/>
          <w:bdr w:val="none" w:sz="0" w:space="0" w:color="auto" w:frame="1"/>
          <w:lang w:eastAsia="en-IN"/>
        </w:rPr>
        <w:t>ϕ</w:t>
      </w:r>
      <w:r w:rsidRPr="00D87F19">
        <w:rPr>
          <w:rFonts w:ascii="MJXc-TeX-main-Rw" w:eastAsia="Times New Roman" w:hAnsi="MJXc-TeX-main-Rw" w:cs="Times New Roman"/>
          <w:color w:val="1A1A1A"/>
          <w:sz w:val="25"/>
          <w:szCs w:val="25"/>
          <w:bdr w:val="none" w:sz="0" w:space="0" w:color="auto" w:frame="1"/>
          <w:lang w:eastAsia="en-IN"/>
        </w:rPr>
        <w:t>(</w:t>
      </w:r>
      <w:r w:rsidRPr="00D87F19">
        <w:rPr>
          <w:rFonts w:ascii="MJXc-TeX-math-Iw" w:eastAsia="Times New Roman" w:hAnsi="MJXc-TeX-math-Iw" w:cs="Times New Roman"/>
          <w:color w:val="1A1A1A"/>
          <w:sz w:val="25"/>
          <w:szCs w:val="25"/>
          <w:bdr w:val="none" w:sz="0" w:space="0" w:color="auto" w:frame="1"/>
          <w:lang w:eastAsia="en-IN"/>
        </w:rPr>
        <w:t>x</w:t>
      </w:r>
      <w:r w:rsidRPr="00D87F19">
        <w:rPr>
          <w:rFonts w:ascii="MJXc-TeX-main-Rw" w:eastAsia="Times New Roman" w:hAnsi="MJXc-TeX-main-Rw" w:cs="Times New Roman"/>
          <w:color w:val="1A1A1A"/>
          <w:sz w:val="25"/>
          <w:szCs w:val="25"/>
          <w:bdr w:val="none" w:sz="0" w:space="0" w:color="auto" w:frame="1"/>
          <w:lang w:eastAsia="en-IN"/>
        </w:rPr>
        <w:t>)}</w:t>
      </w:r>
      <w:r w:rsidRPr="00D87F19">
        <w:rPr>
          <w:rFonts w:ascii="Times New Roman" w:eastAsia="Times New Roman" w:hAnsi="Times New Roman" w:cs="Times New Roman"/>
          <w:color w:val="1A1A1A"/>
          <w:sz w:val="25"/>
          <w:szCs w:val="25"/>
          <w:bdr w:val="none" w:sz="0" w:space="0" w:color="auto" w:frame="1"/>
          <w:lang w:eastAsia="en-IN"/>
        </w:rPr>
        <w:t>R={x:</w:t>
      </w:r>
      <w:r w:rsidRPr="00D87F19">
        <w:rPr>
          <w:rFonts w:ascii="Cambria Math" w:eastAsia="Times New Roman" w:hAnsi="Cambria Math" w:cs="Cambria Math"/>
          <w:color w:val="1A1A1A"/>
          <w:sz w:val="25"/>
          <w:szCs w:val="25"/>
          <w:bdr w:val="none" w:sz="0" w:space="0" w:color="auto" w:frame="1"/>
          <w:lang w:eastAsia="en-IN"/>
        </w:rPr>
        <w:t>∼</w:t>
      </w:r>
      <w:r w:rsidRPr="00D87F19">
        <w:rPr>
          <w:rFonts w:ascii="Times New Roman" w:eastAsia="Times New Roman" w:hAnsi="Times New Roman" w:cs="Times New Roman"/>
          <w:color w:val="1A1A1A"/>
          <w:sz w:val="25"/>
          <w:szCs w:val="25"/>
          <w:bdr w:val="none" w:sz="0" w:space="0" w:color="auto" w:frame="1"/>
          <w:lang w:eastAsia="en-IN"/>
        </w:rPr>
        <w:t>ϕ(x)}</w:t>
      </w:r>
      <w:r w:rsidRPr="00D87F19">
        <w:rPr>
          <w:rFonts w:ascii="Times New Roman" w:eastAsia="Times New Roman" w:hAnsi="Times New Roman" w:cs="Times New Roman"/>
          <w:color w:val="1A1A1A"/>
          <w:sz w:val="25"/>
          <w:szCs w:val="25"/>
          <w:lang w:eastAsia="en-IN"/>
        </w:rPr>
        <w:t>, then </w:t>
      </w:r>
      <w:r w:rsidRPr="00D87F19">
        <w:rPr>
          <w:rFonts w:ascii="MJXc-TeX-math-Iw" w:eastAsia="Times New Roman" w:hAnsi="MJXc-TeX-math-Iw" w:cs="Times New Roman"/>
          <w:color w:val="1A1A1A"/>
          <w:sz w:val="25"/>
          <w:szCs w:val="25"/>
          <w:bdr w:val="none" w:sz="0" w:space="0" w:color="auto" w:frame="1"/>
          <w:lang w:eastAsia="en-IN"/>
        </w:rPr>
        <w:t>R</w:t>
      </w:r>
      <w:r w:rsidRPr="00D87F19">
        <w:rPr>
          <w:rFonts w:ascii="Times New Roman" w:eastAsia="Times New Roman" w:hAnsi="Times New Roman" w:cs="Times New Roman"/>
          <w:color w:val="1A1A1A"/>
          <w:sz w:val="25"/>
          <w:szCs w:val="25"/>
          <w:bdr w:val="none" w:sz="0" w:space="0" w:color="auto" w:frame="1"/>
          <w:lang w:eastAsia="en-IN"/>
        </w:rPr>
        <w:t>R</w:t>
      </w:r>
      <w:r w:rsidRPr="00D87F19">
        <w:rPr>
          <w:rFonts w:ascii="Times New Roman" w:eastAsia="Times New Roman" w:hAnsi="Times New Roman" w:cs="Times New Roman"/>
          <w:color w:val="1A1A1A"/>
          <w:sz w:val="25"/>
          <w:szCs w:val="25"/>
          <w:lang w:eastAsia="en-IN"/>
        </w:rPr>
        <w:t> is the set whose members are exactly those objects that are not members of themselves.</w:t>
      </w:r>
    </w:p>
    <w:p w14:paraId="2478E1F4" w14:textId="77777777" w:rsidR="00D87F19" w:rsidRPr="00D87F19" w:rsidRDefault="00D87F19" w:rsidP="00D87F19">
      <w:pPr>
        <w:shd w:val="clear" w:color="auto" w:fill="FFFFFF"/>
        <w:spacing w:after="0" w:line="240" w:lineRule="auto"/>
        <w:rPr>
          <w:rFonts w:ascii="Times New Roman" w:eastAsia="Times New Roman" w:hAnsi="Times New Roman" w:cs="Times New Roman"/>
          <w:color w:val="1A1A1A"/>
          <w:sz w:val="25"/>
          <w:szCs w:val="25"/>
          <w:lang w:eastAsia="en-IN"/>
        </w:rPr>
      </w:pPr>
      <w:r w:rsidRPr="00D87F19">
        <w:rPr>
          <w:rFonts w:ascii="Times New Roman" w:eastAsia="Times New Roman" w:hAnsi="Times New Roman" w:cs="Times New Roman"/>
          <w:color w:val="1A1A1A"/>
          <w:sz w:val="25"/>
          <w:szCs w:val="25"/>
          <w:lang w:eastAsia="en-IN"/>
        </w:rPr>
        <w:t>Is </w:t>
      </w:r>
      <w:r w:rsidRPr="00D87F19">
        <w:rPr>
          <w:rFonts w:ascii="MJXc-TeX-math-Iw" w:eastAsia="Times New Roman" w:hAnsi="MJXc-TeX-math-Iw" w:cs="Times New Roman"/>
          <w:color w:val="1A1A1A"/>
          <w:sz w:val="25"/>
          <w:szCs w:val="25"/>
          <w:bdr w:val="none" w:sz="0" w:space="0" w:color="auto" w:frame="1"/>
          <w:lang w:eastAsia="en-IN"/>
        </w:rPr>
        <w:t>R</w:t>
      </w:r>
      <w:r w:rsidRPr="00D87F19">
        <w:rPr>
          <w:rFonts w:ascii="Times New Roman" w:eastAsia="Times New Roman" w:hAnsi="Times New Roman" w:cs="Times New Roman"/>
          <w:color w:val="1A1A1A"/>
          <w:sz w:val="25"/>
          <w:szCs w:val="25"/>
          <w:bdr w:val="none" w:sz="0" w:space="0" w:color="auto" w:frame="1"/>
          <w:lang w:eastAsia="en-IN"/>
        </w:rPr>
        <w:t>R</w:t>
      </w:r>
      <w:r w:rsidRPr="00D87F19">
        <w:rPr>
          <w:rFonts w:ascii="Times New Roman" w:eastAsia="Times New Roman" w:hAnsi="Times New Roman" w:cs="Times New Roman"/>
          <w:color w:val="1A1A1A"/>
          <w:sz w:val="25"/>
          <w:szCs w:val="25"/>
          <w:lang w:eastAsia="en-IN"/>
        </w:rPr>
        <w:t> a member of itself? If it is, then it must satisfy the condition of not being a member of itself and so it is not. If it is not, then it must not satisfy the condition of not being a member of itself, and so it must be a member of itself. Since by classical logic one case or the other must hold – either </w:t>
      </w:r>
      <w:r w:rsidRPr="00D87F19">
        <w:rPr>
          <w:rFonts w:ascii="MJXc-TeX-math-Iw" w:eastAsia="Times New Roman" w:hAnsi="MJXc-TeX-math-Iw" w:cs="Times New Roman"/>
          <w:color w:val="1A1A1A"/>
          <w:sz w:val="25"/>
          <w:szCs w:val="25"/>
          <w:bdr w:val="none" w:sz="0" w:space="0" w:color="auto" w:frame="1"/>
          <w:lang w:eastAsia="en-IN"/>
        </w:rPr>
        <w:t>R</w:t>
      </w:r>
      <w:r w:rsidRPr="00D87F19">
        <w:rPr>
          <w:rFonts w:ascii="Times New Roman" w:eastAsia="Times New Roman" w:hAnsi="Times New Roman" w:cs="Times New Roman"/>
          <w:color w:val="1A1A1A"/>
          <w:sz w:val="25"/>
          <w:szCs w:val="25"/>
          <w:bdr w:val="none" w:sz="0" w:space="0" w:color="auto" w:frame="1"/>
          <w:lang w:eastAsia="en-IN"/>
        </w:rPr>
        <w:t>R</w:t>
      </w:r>
      <w:r w:rsidRPr="00D87F19">
        <w:rPr>
          <w:rFonts w:ascii="Times New Roman" w:eastAsia="Times New Roman" w:hAnsi="Times New Roman" w:cs="Times New Roman"/>
          <w:color w:val="1A1A1A"/>
          <w:sz w:val="25"/>
          <w:szCs w:val="25"/>
          <w:lang w:eastAsia="en-IN"/>
        </w:rPr>
        <w:t> is a member of itself or it is not – it follows that the theory implies a contradiction.</w:t>
      </w:r>
    </w:p>
    <w:p w14:paraId="4C810FE0" w14:textId="77777777" w:rsidR="00D87F19" w:rsidRPr="00D87F19" w:rsidRDefault="00D87F19" w:rsidP="00D87F19">
      <w:pPr>
        <w:shd w:val="clear" w:color="auto" w:fill="FFFFFF"/>
        <w:spacing w:after="150" w:line="240" w:lineRule="auto"/>
        <w:rPr>
          <w:rFonts w:ascii="Times New Roman" w:eastAsia="Times New Roman" w:hAnsi="Times New Roman" w:cs="Times New Roman"/>
          <w:color w:val="1A1A1A"/>
          <w:sz w:val="25"/>
          <w:szCs w:val="25"/>
          <w:lang w:eastAsia="en-IN"/>
        </w:rPr>
      </w:pPr>
      <w:r w:rsidRPr="00D87F19">
        <w:rPr>
          <w:rFonts w:ascii="Times New Roman" w:eastAsia="Times New Roman" w:hAnsi="Times New Roman" w:cs="Times New Roman"/>
          <w:color w:val="1A1A1A"/>
          <w:sz w:val="25"/>
          <w:szCs w:val="25"/>
          <w:lang w:eastAsia="en-IN"/>
        </w:rPr>
        <w:t>As Russell tells us, it was after he applied the same kind of reasoning found in Cantor’s diagonal argument to a “supposed class of all imaginable objects” that he was led to the contradiction:</w:t>
      </w:r>
    </w:p>
    <w:p w14:paraId="0E4AF419" w14:textId="77777777" w:rsidR="00D87F19" w:rsidRPr="00D87F19" w:rsidRDefault="00D87F19" w:rsidP="00D87F19">
      <w:pPr>
        <w:shd w:val="clear" w:color="auto" w:fill="FFFFFF"/>
        <w:spacing w:line="240" w:lineRule="auto"/>
        <w:rPr>
          <w:rFonts w:ascii="Times New Roman" w:eastAsia="Times New Roman" w:hAnsi="Times New Roman" w:cs="Times New Roman"/>
          <w:color w:val="1A1A1A"/>
          <w:sz w:val="25"/>
          <w:szCs w:val="25"/>
          <w:lang w:eastAsia="en-IN"/>
        </w:rPr>
      </w:pPr>
      <w:r w:rsidRPr="00D87F19">
        <w:rPr>
          <w:rFonts w:ascii="Times New Roman" w:eastAsia="Times New Roman" w:hAnsi="Times New Roman" w:cs="Times New Roman"/>
          <w:color w:val="1A1A1A"/>
          <w:sz w:val="25"/>
          <w:szCs w:val="25"/>
          <w:lang w:eastAsia="en-IN"/>
        </w:rPr>
        <w:t xml:space="preserve">The comprehensive class we are considering, which is to embrace everything, must embrace itself as one of its members. In other words, if there is such a thing as “everything,” then, “everything” is something, and is a member of the class “everything.” But normally a class is not a member of itself. Mankind, for example, is not a man. Form now the assemblage of all classes which are not members of themselves. This is a class: is it a member of itself or not? If it is, it is one of those classes that are not members of themselves, i.e., it is not a member of itself. If it is not, it is not one of those classes that are not members of themselves, </w:t>
      </w:r>
      <w:proofErr w:type="gramStart"/>
      <w:r w:rsidRPr="00D87F19">
        <w:rPr>
          <w:rFonts w:ascii="Times New Roman" w:eastAsia="Times New Roman" w:hAnsi="Times New Roman" w:cs="Times New Roman"/>
          <w:color w:val="1A1A1A"/>
          <w:sz w:val="25"/>
          <w:szCs w:val="25"/>
          <w:lang w:eastAsia="en-IN"/>
        </w:rPr>
        <w:t>i.e.</w:t>
      </w:r>
      <w:proofErr w:type="gramEnd"/>
      <w:r w:rsidRPr="00D87F19">
        <w:rPr>
          <w:rFonts w:ascii="Times New Roman" w:eastAsia="Times New Roman" w:hAnsi="Times New Roman" w:cs="Times New Roman"/>
          <w:color w:val="1A1A1A"/>
          <w:sz w:val="25"/>
          <w:szCs w:val="25"/>
          <w:lang w:eastAsia="en-IN"/>
        </w:rPr>
        <w:t xml:space="preserve"> it is a member of itself. </w:t>
      </w:r>
      <w:proofErr w:type="gramStart"/>
      <w:r w:rsidRPr="00D87F19">
        <w:rPr>
          <w:rFonts w:ascii="Times New Roman" w:eastAsia="Times New Roman" w:hAnsi="Times New Roman" w:cs="Times New Roman"/>
          <w:color w:val="1A1A1A"/>
          <w:sz w:val="25"/>
          <w:szCs w:val="25"/>
          <w:lang w:eastAsia="en-IN"/>
        </w:rPr>
        <w:t>Thus</w:t>
      </w:r>
      <w:proofErr w:type="gramEnd"/>
      <w:r w:rsidRPr="00D87F19">
        <w:rPr>
          <w:rFonts w:ascii="Times New Roman" w:eastAsia="Times New Roman" w:hAnsi="Times New Roman" w:cs="Times New Roman"/>
          <w:color w:val="1A1A1A"/>
          <w:sz w:val="25"/>
          <w:szCs w:val="25"/>
          <w:lang w:eastAsia="en-IN"/>
        </w:rPr>
        <w:t xml:space="preserve"> of the two hypotheses – that it is, and that it is not, a member of itself – each implies its contradictory. This is a contradiction. (1919, 136)</w:t>
      </w:r>
    </w:p>
    <w:p w14:paraId="6C830FE3" w14:textId="77777777" w:rsidR="00D87F19" w:rsidRPr="00D87F19" w:rsidRDefault="00D87F19" w:rsidP="00D87F19">
      <w:pPr>
        <w:shd w:val="clear" w:color="auto" w:fill="FFFFFF"/>
        <w:spacing w:after="0" w:line="240" w:lineRule="auto"/>
        <w:rPr>
          <w:rFonts w:ascii="Times New Roman" w:eastAsia="Times New Roman" w:hAnsi="Times New Roman" w:cs="Times New Roman"/>
          <w:color w:val="1A1A1A"/>
          <w:sz w:val="25"/>
          <w:szCs w:val="25"/>
          <w:lang w:eastAsia="en-IN"/>
        </w:rPr>
      </w:pPr>
      <w:r w:rsidRPr="00D87F19">
        <w:rPr>
          <w:rFonts w:ascii="Times New Roman" w:eastAsia="Times New Roman" w:hAnsi="Times New Roman" w:cs="Times New Roman"/>
          <w:color w:val="1A1A1A"/>
          <w:sz w:val="25"/>
          <w:szCs w:val="25"/>
          <w:lang w:eastAsia="en-IN"/>
        </w:rPr>
        <w:t>Standard responses to the paradox attempt to limit in some way the conditions under which sets are formed. The goal is usually both to eliminate </w:t>
      </w:r>
      <w:r w:rsidRPr="00D87F19">
        <w:rPr>
          <w:rFonts w:ascii="MJXc-TeX-math-Iw" w:eastAsia="Times New Roman" w:hAnsi="MJXc-TeX-math-Iw" w:cs="Times New Roman"/>
          <w:color w:val="1A1A1A"/>
          <w:sz w:val="25"/>
          <w:szCs w:val="25"/>
          <w:bdr w:val="none" w:sz="0" w:space="0" w:color="auto" w:frame="1"/>
          <w:lang w:eastAsia="en-IN"/>
        </w:rPr>
        <w:t>R</w:t>
      </w:r>
      <w:r w:rsidRPr="00D87F19">
        <w:rPr>
          <w:rFonts w:ascii="Times New Roman" w:eastAsia="Times New Roman" w:hAnsi="Times New Roman" w:cs="Times New Roman"/>
          <w:color w:val="1A1A1A"/>
          <w:sz w:val="25"/>
          <w:szCs w:val="25"/>
          <w:bdr w:val="none" w:sz="0" w:space="0" w:color="auto" w:frame="1"/>
          <w:lang w:eastAsia="en-IN"/>
        </w:rPr>
        <w:t>R</w:t>
      </w:r>
      <w:r w:rsidRPr="00D87F19">
        <w:rPr>
          <w:rFonts w:ascii="Times New Roman" w:eastAsia="Times New Roman" w:hAnsi="Times New Roman" w:cs="Times New Roman"/>
          <w:color w:val="1A1A1A"/>
          <w:sz w:val="25"/>
          <w:szCs w:val="25"/>
          <w:lang w:eastAsia="en-IN"/>
        </w:rPr>
        <w:t> (and similar contradictory sets) and, at the same time, to retain all other sets needed for mathematics. This is often done by replacing the unrestricted Comprehension Axiom with the more restrictive Separation Axiom, namely the axiom that given any (consistent) set </w:t>
      </w:r>
      <w:r w:rsidRPr="00D87F19">
        <w:rPr>
          <w:rFonts w:ascii="MJXc-TeX-math-Iw" w:eastAsia="Times New Roman" w:hAnsi="MJXc-TeX-math-Iw" w:cs="Times New Roman"/>
          <w:color w:val="1A1A1A"/>
          <w:sz w:val="25"/>
          <w:szCs w:val="25"/>
          <w:bdr w:val="none" w:sz="0" w:space="0" w:color="auto" w:frame="1"/>
          <w:lang w:eastAsia="en-IN"/>
        </w:rPr>
        <w:t>S</w:t>
      </w:r>
      <w:r w:rsidRPr="00D87F19">
        <w:rPr>
          <w:rFonts w:ascii="Times New Roman" w:eastAsia="Times New Roman" w:hAnsi="Times New Roman" w:cs="Times New Roman"/>
          <w:color w:val="1A1A1A"/>
          <w:sz w:val="25"/>
          <w:szCs w:val="25"/>
          <w:bdr w:val="none" w:sz="0" w:space="0" w:color="auto" w:frame="1"/>
          <w:lang w:eastAsia="en-IN"/>
        </w:rPr>
        <w:t>S</w:t>
      </w:r>
      <w:r w:rsidRPr="00D87F19">
        <w:rPr>
          <w:rFonts w:ascii="Times New Roman" w:eastAsia="Times New Roman" w:hAnsi="Times New Roman" w:cs="Times New Roman"/>
          <w:color w:val="1A1A1A"/>
          <w:sz w:val="25"/>
          <w:szCs w:val="25"/>
          <w:lang w:eastAsia="en-IN"/>
        </w:rPr>
        <w:t> and any formula </w:t>
      </w:r>
      <w:r w:rsidRPr="00D87F19">
        <w:rPr>
          <w:rFonts w:ascii="MJXc-TeX-math-Iw" w:eastAsia="Times New Roman" w:hAnsi="MJXc-TeX-math-Iw" w:cs="Times New Roman"/>
          <w:color w:val="1A1A1A"/>
          <w:sz w:val="25"/>
          <w:szCs w:val="25"/>
          <w:bdr w:val="none" w:sz="0" w:space="0" w:color="auto" w:frame="1"/>
          <w:lang w:eastAsia="en-IN"/>
        </w:rPr>
        <w:t>ϕ</w:t>
      </w:r>
      <w:r w:rsidRPr="00D87F19">
        <w:rPr>
          <w:rFonts w:ascii="MJXc-TeX-main-Rw" w:eastAsia="Times New Roman" w:hAnsi="MJXc-TeX-main-Rw" w:cs="Times New Roman"/>
          <w:color w:val="1A1A1A"/>
          <w:sz w:val="25"/>
          <w:szCs w:val="25"/>
          <w:bdr w:val="none" w:sz="0" w:space="0" w:color="auto" w:frame="1"/>
          <w:lang w:eastAsia="en-IN"/>
        </w:rPr>
        <w:t>(</w:t>
      </w:r>
      <w:r w:rsidRPr="00D87F19">
        <w:rPr>
          <w:rFonts w:ascii="MJXc-TeX-math-Iw" w:eastAsia="Times New Roman" w:hAnsi="MJXc-TeX-math-Iw" w:cs="Times New Roman"/>
          <w:color w:val="1A1A1A"/>
          <w:sz w:val="25"/>
          <w:szCs w:val="25"/>
          <w:bdr w:val="none" w:sz="0" w:space="0" w:color="auto" w:frame="1"/>
          <w:lang w:eastAsia="en-IN"/>
        </w:rPr>
        <w:t>x</w:t>
      </w:r>
      <w:r w:rsidRPr="00D87F19">
        <w:rPr>
          <w:rFonts w:ascii="MJXc-TeX-main-Rw" w:eastAsia="Times New Roman" w:hAnsi="MJXc-TeX-main-Rw" w:cs="Times New Roman"/>
          <w:color w:val="1A1A1A"/>
          <w:sz w:val="25"/>
          <w:szCs w:val="25"/>
          <w:bdr w:val="none" w:sz="0" w:space="0" w:color="auto" w:frame="1"/>
          <w:lang w:eastAsia="en-IN"/>
        </w:rPr>
        <w:t>)</w:t>
      </w:r>
      <w:r w:rsidRPr="00D87F19">
        <w:rPr>
          <w:rFonts w:ascii="Times New Roman" w:eastAsia="Times New Roman" w:hAnsi="Times New Roman" w:cs="Times New Roman"/>
          <w:color w:val="1A1A1A"/>
          <w:sz w:val="25"/>
          <w:szCs w:val="25"/>
          <w:bdr w:val="none" w:sz="0" w:space="0" w:color="auto" w:frame="1"/>
          <w:lang w:eastAsia="en-IN"/>
        </w:rPr>
        <w:t>ϕ(x)</w:t>
      </w:r>
      <w:r w:rsidRPr="00D87F19">
        <w:rPr>
          <w:rFonts w:ascii="Times New Roman" w:eastAsia="Times New Roman" w:hAnsi="Times New Roman" w:cs="Times New Roman"/>
          <w:color w:val="1A1A1A"/>
          <w:sz w:val="25"/>
          <w:szCs w:val="25"/>
          <w:lang w:eastAsia="en-IN"/>
        </w:rPr>
        <w:t> with </w:t>
      </w:r>
      <w:r w:rsidRPr="00D87F19">
        <w:rPr>
          <w:rFonts w:ascii="MJXc-TeX-math-Iw" w:eastAsia="Times New Roman" w:hAnsi="MJXc-TeX-math-Iw" w:cs="Times New Roman"/>
          <w:color w:val="1A1A1A"/>
          <w:sz w:val="25"/>
          <w:szCs w:val="25"/>
          <w:bdr w:val="none" w:sz="0" w:space="0" w:color="auto" w:frame="1"/>
          <w:lang w:eastAsia="en-IN"/>
        </w:rPr>
        <w:t>x</w:t>
      </w:r>
      <w:r w:rsidRPr="00D87F19">
        <w:rPr>
          <w:rFonts w:ascii="Times New Roman" w:eastAsia="Times New Roman" w:hAnsi="Times New Roman" w:cs="Times New Roman"/>
          <w:color w:val="1A1A1A"/>
          <w:sz w:val="25"/>
          <w:szCs w:val="25"/>
          <w:bdr w:val="none" w:sz="0" w:space="0" w:color="auto" w:frame="1"/>
          <w:lang w:eastAsia="en-IN"/>
        </w:rPr>
        <w:t>x</w:t>
      </w:r>
      <w:r w:rsidRPr="00D87F19">
        <w:rPr>
          <w:rFonts w:ascii="Times New Roman" w:eastAsia="Times New Roman" w:hAnsi="Times New Roman" w:cs="Times New Roman"/>
          <w:color w:val="1A1A1A"/>
          <w:sz w:val="25"/>
          <w:szCs w:val="25"/>
          <w:lang w:eastAsia="en-IN"/>
        </w:rPr>
        <w:t> free, there will be a set </w:t>
      </w:r>
      <w:r w:rsidRPr="00D87F19">
        <w:rPr>
          <w:rFonts w:ascii="MJXc-TeX-main-Rw" w:eastAsia="Times New Roman" w:hAnsi="MJXc-TeX-main-Rw" w:cs="Times New Roman"/>
          <w:color w:val="1A1A1A"/>
          <w:sz w:val="25"/>
          <w:szCs w:val="25"/>
          <w:bdr w:val="none" w:sz="0" w:space="0" w:color="auto" w:frame="1"/>
          <w:lang w:eastAsia="en-IN"/>
        </w:rPr>
        <w:t>{</w:t>
      </w:r>
      <w:proofErr w:type="spellStart"/>
      <w:r w:rsidRPr="00D87F19">
        <w:rPr>
          <w:rFonts w:ascii="MJXc-TeX-math-Iw" w:eastAsia="Times New Roman" w:hAnsi="MJXc-TeX-math-Iw" w:cs="Times New Roman"/>
          <w:color w:val="1A1A1A"/>
          <w:sz w:val="25"/>
          <w:szCs w:val="25"/>
          <w:bdr w:val="none" w:sz="0" w:space="0" w:color="auto" w:frame="1"/>
          <w:lang w:eastAsia="en-IN"/>
        </w:rPr>
        <w:t>x</w:t>
      </w:r>
      <w:r w:rsidRPr="00D87F19">
        <w:rPr>
          <w:rFonts w:ascii="MJXc-TeX-main-Rw" w:eastAsia="Times New Roman" w:hAnsi="MJXc-TeX-main-Rw" w:cs="Times New Roman"/>
          <w:color w:val="1A1A1A"/>
          <w:sz w:val="25"/>
          <w:szCs w:val="25"/>
          <w:bdr w:val="none" w:sz="0" w:space="0" w:color="auto" w:frame="1"/>
          <w:lang w:eastAsia="en-IN"/>
        </w:rPr>
        <w:t>∈</w:t>
      </w:r>
      <w:proofErr w:type="gramStart"/>
      <w:r w:rsidRPr="00D87F19">
        <w:rPr>
          <w:rFonts w:ascii="MJXc-TeX-math-Iw" w:eastAsia="Times New Roman" w:hAnsi="MJXc-TeX-math-Iw" w:cs="Times New Roman"/>
          <w:color w:val="1A1A1A"/>
          <w:sz w:val="25"/>
          <w:szCs w:val="25"/>
          <w:bdr w:val="none" w:sz="0" w:space="0" w:color="auto" w:frame="1"/>
          <w:lang w:eastAsia="en-IN"/>
        </w:rPr>
        <w:t>S</w:t>
      </w:r>
      <w:r w:rsidRPr="00D87F19">
        <w:rPr>
          <w:rFonts w:ascii="MJXc-TeX-main-Rw" w:eastAsia="Times New Roman" w:hAnsi="MJXc-TeX-main-Rw" w:cs="Times New Roman"/>
          <w:color w:val="1A1A1A"/>
          <w:sz w:val="25"/>
          <w:szCs w:val="25"/>
          <w:bdr w:val="none" w:sz="0" w:space="0" w:color="auto" w:frame="1"/>
          <w:lang w:eastAsia="en-IN"/>
        </w:rPr>
        <w:t>:</w:t>
      </w:r>
      <w:r w:rsidRPr="00D87F19">
        <w:rPr>
          <w:rFonts w:ascii="MJXc-TeX-math-Iw" w:eastAsia="Times New Roman" w:hAnsi="MJXc-TeX-math-Iw" w:cs="Times New Roman"/>
          <w:color w:val="1A1A1A"/>
          <w:sz w:val="25"/>
          <w:szCs w:val="25"/>
          <w:bdr w:val="none" w:sz="0" w:space="0" w:color="auto" w:frame="1"/>
          <w:lang w:eastAsia="en-IN"/>
        </w:rPr>
        <w:t>ϕ</w:t>
      </w:r>
      <w:proofErr w:type="spellEnd"/>
      <w:proofErr w:type="gramEnd"/>
      <w:r w:rsidRPr="00D87F19">
        <w:rPr>
          <w:rFonts w:ascii="MJXc-TeX-main-Rw" w:eastAsia="Times New Roman" w:hAnsi="MJXc-TeX-main-Rw" w:cs="Times New Roman"/>
          <w:color w:val="1A1A1A"/>
          <w:sz w:val="25"/>
          <w:szCs w:val="25"/>
          <w:bdr w:val="none" w:sz="0" w:space="0" w:color="auto" w:frame="1"/>
          <w:lang w:eastAsia="en-IN"/>
        </w:rPr>
        <w:t>(</w:t>
      </w:r>
      <w:r w:rsidRPr="00D87F19">
        <w:rPr>
          <w:rFonts w:ascii="MJXc-TeX-math-Iw" w:eastAsia="Times New Roman" w:hAnsi="MJXc-TeX-math-Iw" w:cs="Times New Roman"/>
          <w:color w:val="1A1A1A"/>
          <w:sz w:val="25"/>
          <w:szCs w:val="25"/>
          <w:bdr w:val="none" w:sz="0" w:space="0" w:color="auto" w:frame="1"/>
          <w:lang w:eastAsia="en-IN"/>
        </w:rPr>
        <w:t>x</w:t>
      </w:r>
      <w:r w:rsidRPr="00D87F19">
        <w:rPr>
          <w:rFonts w:ascii="MJXc-TeX-main-Rw" w:eastAsia="Times New Roman" w:hAnsi="MJXc-TeX-main-Rw" w:cs="Times New Roman"/>
          <w:color w:val="1A1A1A"/>
          <w:sz w:val="25"/>
          <w:szCs w:val="25"/>
          <w:bdr w:val="none" w:sz="0" w:space="0" w:color="auto" w:frame="1"/>
          <w:lang w:eastAsia="en-IN"/>
        </w:rPr>
        <w:t>)}</w:t>
      </w:r>
      <w:r w:rsidRPr="00D87F19">
        <w:rPr>
          <w:rFonts w:ascii="Times New Roman" w:eastAsia="Times New Roman" w:hAnsi="Times New Roman" w:cs="Times New Roman"/>
          <w:color w:val="1A1A1A"/>
          <w:sz w:val="25"/>
          <w:szCs w:val="25"/>
          <w:bdr w:val="none" w:sz="0" w:space="0" w:color="auto" w:frame="1"/>
          <w:lang w:eastAsia="en-IN"/>
        </w:rPr>
        <w:t>{</w:t>
      </w:r>
      <w:proofErr w:type="spellStart"/>
      <w:r w:rsidRPr="00D87F19">
        <w:rPr>
          <w:rFonts w:ascii="Times New Roman" w:eastAsia="Times New Roman" w:hAnsi="Times New Roman" w:cs="Times New Roman"/>
          <w:color w:val="1A1A1A"/>
          <w:sz w:val="25"/>
          <w:szCs w:val="25"/>
          <w:bdr w:val="none" w:sz="0" w:space="0" w:color="auto" w:frame="1"/>
          <w:lang w:eastAsia="en-IN"/>
        </w:rPr>
        <w:t>x</w:t>
      </w:r>
      <w:r w:rsidRPr="00D87F19">
        <w:rPr>
          <w:rFonts w:ascii="Cambria Math" w:eastAsia="Times New Roman" w:hAnsi="Cambria Math" w:cs="Cambria Math"/>
          <w:color w:val="1A1A1A"/>
          <w:sz w:val="25"/>
          <w:szCs w:val="25"/>
          <w:bdr w:val="none" w:sz="0" w:space="0" w:color="auto" w:frame="1"/>
          <w:lang w:eastAsia="en-IN"/>
        </w:rPr>
        <w:t>∈</w:t>
      </w:r>
      <w:r w:rsidRPr="00D87F19">
        <w:rPr>
          <w:rFonts w:ascii="Times New Roman" w:eastAsia="Times New Roman" w:hAnsi="Times New Roman" w:cs="Times New Roman"/>
          <w:color w:val="1A1A1A"/>
          <w:sz w:val="25"/>
          <w:szCs w:val="25"/>
          <w:bdr w:val="none" w:sz="0" w:space="0" w:color="auto" w:frame="1"/>
          <w:lang w:eastAsia="en-IN"/>
        </w:rPr>
        <w:t>S:ϕ</w:t>
      </w:r>
      <w:proofErr w:type="spellEnd"/>
      <w:r w:rsidRPr="00D87F19">
        <w:rPr>
          <w:rFonts w:ascii="Times New Roman" w:eastAsia="Times New Roman" w:hAnsi="Times New Roman" w:cs="Times New Roman"/>
          <w:color w:val="1A1A1A"/>
          <w:sz w:val="25"/>
          <w:szCs w:val="25"/>
          <w:bdr w:val="none" w:sz="0" w:space="0" w:color="auto" w:frame="1"/>
          <w:lang w:eastAsia="en-IN"/>
        </w:rPr>
        <w:t>(x)}</w:t>
      </w:r>
      <w:r w:rsidRPr="00D87F19">
        <w:rPr>
          <w:rFonts w:ascii="Times New Roman" w:eastAsia="Times New Roman" w:hAnsi="Times New Roman" w:cs="Times New Roman"/>
          <w:color w:val="1A1A1A"/>
          <w:sz w:val="25"/>
          <w:szCs w:val="25"/>
          <w:lang w:eastAsia="en-IN"/>
        </w:rPr>
        <w:t> whose members are exactly those members of </w:t>
      </w:r>
      <w:r w:rsidRPr="00D87F19">
        <w:rPr>
          <w:rFonts w:ascii="MJXc-TeX-math-Iw" w:eastAsia="Times New Roman" w:hAnsi="MJXc-TeX-math-Iw" w:cs="Times New Roman"/>
          <w:color w:val="1A1A1A"/>
          <w:sz w:val="25"/>
          <w:szCs w:val="25"/>
          <w:bdr w:val="none" w:sz="0" w:space="0" w:color="auto" w:frame="1"/>
          <w:lang w:eastAsia="en-IN"/>
        </w:rPr>
        <w:t>S</w:t>
      </w:r>
      <w:r w:rsidRPr="00D87F19">
        <w:rPr>
          <w:rFonts w:ascii="Times New Roman" w:eastAsia="Times New Roman" w:hAnsi="Times New Roman" w:cs="Times New Roman"/>
          <w:color w:val="1A1A1A"/>
          <w:sz w:val="25"/>
          <w:szCs w:val="25"/>
          <w:bdr w:val="none" w:sz="0" w:space="0" w:color="auto" w:frame="1"/>
          <w:lang w:eastAsia="en-IN"/>
        </w:rPr>
        <w:t>S</w:t>
      </w:r>
      <w:r w:rsidRPr="00D87F19">
        <w:rPr>
          <w:rFonts w:ascii="Times New Roman" w:eastAsia="Times New Roman" w:hAnsi="Times New Roman" w:cs="Times New Roman"/>
          <w:color w:val="1A1A1A"/>
          <w:sz w:val="25"/>
          <w:szCs w:val="25"/>
          <w:lang w:eastAsia="en-IN"/>
        </w:rPr>
        <w:t> that satisfy </w:t>
      </w:r>
      <w:r w:rsidRPr="00D87F19">
        <w:rPr>
          <w:rFonts w:ascii="MJXc-TeX-math-Iw" w:eastAsia="Times New Roman" w:hAnsi="MJXc-TeX-math-Iw" w:cs="Times New Roman"/>
          <w:color w:val="1A1A1A"/>
          <w:sz w:val="25"/>
          <w:szCs w:val="25"/>
          <w:bdr w:val="none" w:sz="0" w:space="0" w:color="auto" w:frame="1"/>
          <w:lang w:eastAsia="en-IN"/>
        </w:rPr>
        <w:t>ϕ</w:t>
      </w:r>
      <w:r w:rsidRPr="00D87F19">
        <w:rPr>
          <w:rFonts w:ascii="MJXc-TeX-main-Rw" w:eastAsia="Times New Roman" w:hAnsi="MJXc-TeX-main-Rw" w:cs="Times New Roman"/>
          <w:color w:val="1A1A1A"/>
          <w:sz w:val="25"/>
          <w:szCs w:val="25"/>
          <w:bdr w:val="none" w:sz="0" w:space="0" w:color="auto" w:frame="1"/>
          <w:lang w:eastAsia="en-IN"/>
        </w:rPr>
        <w:t>(</w:t>
      </w:r>
      <w:r w:rsidRPr="00D87F19">
        <w:rPr>
          <w:rFonts w:ascii="MJXc-TeX-math-Iw" w:eastAsia="Times New Roman" w:hAnsi="MJXc-TeX-math-Iw" w:cs="Times New Roman"/>
          <w:color w:val="1A1A1A"/>
          <w:sz w:val="25"/>
          <w:szCs w:val="25"/>
          <w:bdr w:val="none" w:sz="0" w:space="0" w:color="auto" w:frame="1"/>
          <w:lang w:eastAsia="en-IN"/>
        </w:rPr>
        <w:t>x</w:t>
      </w:r>
      <w:r w:rsidRPr="00D87F19">
        <w:rPr>
          <w:rFonts w:ascii="MJXc-TeX-main-Rw" w:eastAsia="Times New Roman" w:hAnsi="MJXc-TeX-main-Rw" w:cs="Times New Roman"/>
          <w:color w:val="1A1A1A"/>
          <w:sz w:val="25"/>
          <w:szCs w:val="25"/>
          <w:bdr w:val="none" w:sz="0" w:space="0" w:color="auto" w:frame="1"/>
          <w:lang w:eastAsia="en-IN"/>
        </w:rPr>
        <w:t>)</w:t>
      </w:r>
      <w:r w:rsidRPr="00D87F19">
        <w:rPr>
          <w:rFonts w:ascii="Times New Roman" w:eastAsia="Times New Roman" w:hAnsi="Times New Roman" w:cs="Times New Roman"/>
          <w:color w:val="1A1A1A"/>
          <w:sz w:val="25"/>
          <w:szCs w:val="25"/>
          <w:bdr w:val="none" w:sz="0" w:space="0" w:color="auto" w:frame="1"/>
          <w:lang w:eastAsia="en-IN"/>
        </w:rPr>
        <w:t>ϕ(x)</w:t>
      </w:r>
      <w:r w:rsidRPr="00D87F19">
        <w:rPr>
          <w:rFonts w:ascii="Times New Roman" w:eastAsia="Times New Roman" w:hAnsi="Times New Roman" w:cs="Times New Roman"/>
          <w:color w:val="1A1A1A"/>
          <w:sz w:val="25"/>
          <w:szCs w:val="25"/>
          <w:lang w:eastAsia="en-IN"/>
        </w:rPr>
        <w:t>. If we now let </w:t>
      </w:r>
      <w:r w:rsidRPr="00D87F19">
        <w:rPr>
          <w:rFonts w:ascii="MJXc-TeX-math-Iw" w:eastAsia="Times New Roman" w:hAnsi="MJXc-TeX-math-Iw" w:cs="Times New Roman"/>
          <w:color w:val="1A1A1A"/>
          <w:sz w:val="25"/>
          <w:szCs w:val="25"/>
          <w:bdr w:val="none" w:sz="0" w:space="0" w:color="auto" w:frame="1"/>
          <w:lang w:eastAsia="en-IN"/>
        </w:rPr>
        <w:t>ϕ</w:t>
      </w:r>
      <w:r w:rsidRPr="00D87F19">
        <w:rPr>
          <w:rFonts w:ascii="MJXc-TeX-main-Rw" w:eastAsia="Times New Roman" w:hAnsi="MJXc-TeX-main-Rw" w:cs="Times New Roman"/>
          <w:color w:val="1A1A1A"/>
          <w:sz w:val="25"/>
          <w:szCs w:val="25"/>
          <w:bdr w:val="none" w:sz="0" w:space="0" w:color="auto" w:frame="1"/>
          <w:lang w:eastAsia="en-IN"/>
        </w:rPr>
        <w:t>(</w:t>
      </w:r>
      <w:r w:rsidRPr="00D87F19">
        <w:rPr>
          <w:rFonts w:ascii="MJXc-TeX-math-Iw" w:eastAsia="Times New Roman" w:hAnsi="MJXc-TeX-math-Iw" w:cs="Times New Roman"/>
          <w:color w:val="1A1A1A"/>
          <w:sz w:val="25"/>
          <w:szCs w:val="25"/>
          <w:bdr w:val="none" w:sz="0" w:space="0" w:color="auto" w:frame="1"/>
          <w:lang w:eastAsia="en-IN"/>
        </w:rPr>
        <w:t>x</w:t>
      </w:r>
      <w:r w:rsidRPr="00D87F19">
        <w:rPr>
          <w:rFonts w:ascii="MJXc-TeX-main-Rw" w:eastAsia="Times New Roman" w:hAnsi="MJXc-TeX-main-Rw" w:cs="Times New Roman"/>
          <w:color w:val="1A1A1A"/>
          <w:sz w:val="25"/>
          <w:szCs w:val="25"/>
          <w:bdr w:val="none" w:sz="0" w:space="0" w:color="auto" w:frame="1"/>
          <w:lang w:eastAsia="en-IN"/>
        </w:rPr>
        <w:t>)</w:t>
      </w:r>
      <w:r w:rsidRPr="00D87F19">
        <w:rPr>
          <w:rFonts w:ascii="Times New Roman" w:eastAsia="Times New Roman" w:hAnsi="Times New Roman" w:cs="Times New Roman"/>
          <w:color w:val="1A1A1A"/>
          <w:sz w:val="25"/>
          <w:szCs w:val="25"/>
          <w:bdr w:val="none" w:sz="0" w:space="0" w:color="auto" w:frame="1"/>
          <w:lang w:eastAsia="en-IN"/>
        </w:rPr>
        <w:t>ϕ(x)</w:t>
      </w:r>
      <w:r w:rsidRPr="00D87F19">
        <w:rPr>
          <w:rFonts w:ascii="Times New Roman" w:eastAsia="Times New Roman" w:hAnsi="Times New Roman" w:cs="Times New Roman"/>
          <w:color w:val="1A1A1A"/>
          <w:sz w:val="25"/>
          <w:szCs w:val="25"/>
          <w:lang w:eastAsia="en-IN"/>
        </w:rPr>
        <w:t> stand for the formula </w:t>
      </w:r>
      <w:proofErr w:type="spellStart"/>
      <w:r w:rsidRPr="00D87F19">
        <w:rPr>
          <w:rFonts w:ascii="MJXc-TeX-math-Iw" w:eastAsia="Times New Roman" w:hAnsi="MJXc-TeX-math-Iw" w:cs="Times New Roman"/>
          <w:color w:val="1A1A1A"/>
          <w:sz w:val="25"/>
          <w:szCs w:val="25"/>
          <w:bdr w:val="none" w:sz="0" w:space="0" w:color="auto" w:frame="1"/>
          <w:lang w:eastAsia="en-IN"/>
        </w:rPr>
        <w:t>x</w:t>
      </w:r>
      <w:r w:rsidRPr="00D87F19">
        <w:rPr>
          <w:rFonts w:ascii="MJXc-TeX-main-Rw" w:eastAsia="Times New Roman" w:hAnsi="MJXc-TeX-main-Rw" w:cs="Times New Roman"/>
          <w:color w:val="1A1A1A"/>
          <w:sz w:val="25"/>
          <w:szCs w:val="25"/>
          <w:bdr w:val="none" w:sz="0" w:space="0" w:color="auto" w:frame="1"/>
          <w:lang w:eastAsia="en-IN"/>
        </w:rPr>
        <w:t>∉</w:t>
      </w:r>
      <w:r w:rsidRPr="00D87F19">
        <w:rPr>
          <w:rFonts w:ascii="MJXc-TeX-math-Iw" w:eastAsia="Times New Roman" w:hAnsi="MJXc-TeX-math-Iw" w:cs="Times New Roman"/>
          <w:color w:val="1A1A1A"/>
          <w:sz w:val="25"/>
          <w:szCs w:val="25"/>
          <w:bdr w:val="none" w:sz="0" w:space="0" w:color="auto" w:frame="1"/>
          <w:lang w:eastAsia="en-IN"/>
        </w:rPr>
        <w:t>x</w:t>
      </w:r>
      <w:r w:rsidRPr="00D87F19">
        <w:rPr>
          <w:rFonts w:ascii="Times New Roman" w:eastAsia="Times New Roman" w:hAnsi="Times New Roman" w:cs="Times New Roman"/>
          <w:color w:val="1A1A1A"/>
          <w:sz w:val="25"/>
          <w:szCs w:val="25"/>
          <w:bdr w:val="none" w:sz="0" w:space="0" w:color="auto" w:frame="1"/>
          <w:lang w:eastAsia="en-IN"/>
        </w:rPr>
        <w:t>x</w:t>
      </w:r>
      <w:r w:rsidRPr="00D87F19">
        <w:rPr>
          <w:rFonts w:ascii="Cambria Math" w:eastAsia="Times New Roman" w:hAnsi="Cambria Math" w:cs="Cambria Math"/>
          <w:color w:val="1A1A1A"/>
          <w:sz w:val="25"/>
          <w:szCs w:val="25"/>
          <w:bdr w:val="none" w:sz="0" w:space="0" w:color="auto" w:frame="1"/>
          <w:lang w:eastAsia="en-IN"/>
        </w:rPr>
        <w:t>∉</w:t>
      </w:r>
      <w:r w:rsidRPr="00D87F19">
        <w:rPr>
          <w:rFonts w:ascii="Times New Roman" w:eastAsia="Times New Roman" w:hAnsi="Times New Roman" w:cs="Times New Roman"/>
          <w:color w:val="1A1A1A"/>
          <w:sz w:val="25"/>
          <w:szCs w:val="25"/>
          <w:bdr w:val="none" w:sz="0" w:space="0" w:color="auto" w:frame="1"/>
          <w:lang w:eastAsia="en-IN"/>
        </w:rPr>
        <w:t>x</w:t>
      </w:r>
      <w:proofErr w:type="spellEnd"/>
      <w:r w:rsidRPr="00D87F19">
        <w:rPr>
          <w:rFonts w:ascii="Times New Roman" w:eastAsia="Times New Roman" w:hAnsi="Times New Roman" w:cs="Times New Roman"/>
          <w:color w:val="1A1A1A"/>
          <w:sz w:val="25"/>
          <w:szCs w:val="25"/>
          <w:lang w:eastAsia="en-IN"/>
        </w:rPr>
        <w:t>, it turns out that the corresponding set, </w:t>
      </w:r>
      <w:r w:rsidRPr="00D87F19">
        <w:rPr>
          <w:rFonts w:ascii="MJXc-TeX-main-Rw" w:eastAsia="Times New Roman" w:hAnsi="MJXc-TeX-main-Rw" w:cs="Times New Roman"/>
          <w:color w:val="1A1A1A"/>
          <w:sz w:val="25"/>
          <w:szCs w:val="25"/>
          <w:bdr w:val="none" w:sz="0" w:space="0" w:color="auto" w:frame="1"/>
          <w:lang w:eastAsia="en-IN"/>
        </w:rPr>
        <w:t>{</w:t>
      </w:r>
      <w:proofErr w:type="spellStart"/>
      <w:r w:rsidRPr="00D87F19">
        <w:rPr>
          <w:rFonts w:ascii="MJXc-TeX-math-Iw" w:eastAsia="Times New Roman" w:hAnsi="MJXc-TeX-math-Iw" w:cs="Times New Roman"/>
          <w:color w:val="1A1A1A"/>
          <w:sz w:val="25"/>
          <w:szCs w:val="25"/>
          <w:bdr w:val="none" w:sz="0" w:space="0" w:color="auto" w:frame="1"/>
          <w:lang w:eastAsia="en-IN"/>
        </w:rPr>
        <w:t>x</w:t>
      </w:r>
      <w:r w:rsidRPr="00D87F19">
        <w:rPr>
          <w:rFonts w:ascii="MJXc-TeX-main-Rw" w:eastAsia="Times New Roman" w:hAnsi="MJXc-TeX-main-Rw" w:cs="Times New Roman"/>
          <w:color w:val="1A1A1A"/>
          <w:sz w:val="25"/>
          <w:szCs w:val="25"/>
          <w:bdr w:val="none" w:sz="0" w:space="0" w:color="auto" w:frame="1"/>
          <w:lang w:eastAsia="en-IN"/>
        </w:rPr>
        <w:t>∈</w:t>
      </w:r>
      <w:r w:rsidRPr="00D87F19">
        <w:rPr>
          <w:rFonts w:ascii="MJXc-TeX-math-Iw" w:eastAsia="Times New Roman" w:hAnsi="MJXc-TeX-math-Iw" w:cs="Times New Roman"/>
          <w:color w:val="1A1A1A"/>
          <w:sz w:val="25"/>
          <w:szCs w:val="25"/>
          <w:bdr w:val="none" w:sz="0" w:space="0" w:color="auto" w:frame="1"/>
          <w:lang w:eastAsia="en-IN"/>
        </w:rPr>
        <w:t>S</w:t>
      </w:r>
      <w:r w:rsidRPr="00D87F19">
        <w:rPr>
          <w:rFonts w:ascii="MJXc-TeX-main-Rw" w:eastAsia="Times New Roman" w:hAnsi="MJXc-TeX-main-Rw" w:cs="Times New Roman"/>
          <w:color w:val="1A1A1A"/>
          <w:sz w:val="25"/>
          <w:szCs w:val="25"/>
          <w:bdr w:val="none" w:sz="0" w:space="0" w:color="auto" w:frame="1"/>
          <w:lang w:eastAsia="en-IN"/>
        </w:rPr>
        <w:t>:</w:t>
      </w:r>
      <w:r w:rsidRPr="00D87F19">
        <w:rPr>
          <w:rFonts w:ascii="MJXc-TeX-math-Iw" w:eastAsia="Times New Roman" w:hAnsi="MJXc-TeX-math-Iw" w:cs="Times New Roman"/>
          <w:color w:val="1A1A1A"/>
          <w:sz w:val="25"/>
          <w:szCs w:val="25"/>
          <w:bdr w:val="none" w:sz="0" w:space="0" w:color="auto" w:frame="1"/>
          <w:lang w:eastAsia="en-IN"/>
        </w:rPr>
        <w:t>x</w:t>
      </w:r>
      <w:r w:rsidRPr="00D87F19">
        <w:rPr>
          <w:rFonts w:ascii="MJXc-TeX-main-Rw" w:eastAsia="Times New Roman" w:hAnsi="MJXc-TeX-main-Rw" w:cs="Times New Roman"/>
          <w:color w:val="1A1A1A"/>
          <w:sz w:val="25"/>
          <w:szCs w:val="25"/>
          <w:bdr w:val="none" w:sz="0" w:space="0" w:color="auto" w:frame="1"/>
          <w:lang w:eastAsia="en-IN"/>
        </w:rPr>
        <w:t>∉</w:t>
      </w:r>
      <w:proofErr w:type="gramStart"/>
      <w:r w:rsidRPr="00D87F19">
        <w:rPr>
          <w:rFonts w:ascii="MJXc-TeX-math-Iw" w:eastAsia="Times New Roman" w:hAnsi="MJXc-TeX-math-Iw" w:cs="Times New Roman"/>
          <w:color w:val="1A1A1A"/>
          <w:sz w:val="25"/>
          <w:szCs w:val="25"/>
          <w:bdr w:val="none" w:sz="0" w:space="0" w:color="auto" w:frame="1"/>
          <w:lang w:eastAsia="en-IN"/>
        </w:rPr>
        <w:t>x</w:t>
      </w:r>
      <w:proofErr w:type="spellEnd"/>
      <w:r w:rsidRPr="00D87F19">
        <w:rPr>
          <w:rFonts w:ascii="MJXc-TeX-main-Rw" w:eastAsia="Times New Roman" w:hAnsi="MJXc-TeX-main-Rw" w:cs="Times New Roman"/>
          <w:color w:val="1A1A1A"/>
          <w:sz w:val="25"/>
          <w:szCs w:val="25"/>
          <w:bdr w:val="none" w:sz="0" w:space="0" w:color="auto" w:frame="1"/>
          <w:lang w:eastAsia="en-IN"/>
        </w:rPr>
        <w:t>}</w:t>
      </w:r>
      <w:r w:rsidRPr="00D87F19">
        <w:rPr>
          <w:rFonts w:ascii="Times New Roman" w:eastAsia="Times New Roman" w:hAnsi="Times New Roman" w:cs="Times New Roman"/>
          <w:color w:val="1A1A1A"/>
          <w:sz w:val="25"/>
          <w:szCs w:val="25"/>
          <w:bdr w:val="none" w:sz="0" w:space="0" w:color="auto" w:frame="1"/>
          <w:lang w:eastAsia="en-IN"/>
        </w:rPr>
        <w:t>{</w:t>
      </w:r>
      <w:proofErr w:type="spellStart"/>
      <w:proofErr w:type="gramEnd"/>
      <w:r w:rsidRPr="00D87F19">
        <w:rPr>
          <w:rFonts w:ascii="Times New Roman" w:eastAsia="Times New Roman" w:hAnsi="Times New Roman" w:cs="Times New Roman"/>
          <w:color w:val="1A1A1A"/>
          <w:sz w:val="25"/>
          <w:szCs w:val="25"/>
          <w:bdr w:val="none" w:sz="0" w:space="0" w:color="auto" w:frame="1"/>
          <w:lang w:eastAsia="en-IN"/>
        </w:rPr>
        <w:t>x</w:t>
      </w:r>
      <w:r w:rsidRPr="00D87F19">
        <w:rPr>
          <w:rFonts w:ascii="Cambria Math" w:eastAsia="Times New Roman" w:hAnsi="Cambria Math" w:cs="Cambria Math"/>
          <w:color w:val="1A1A1A"/>
          <w:sz w:val="25"/>
          <w:szCs w:val="25"/>
          <w:bdr w:val="none" w:sz="0" w:space="0" w:color="auto" w:frame="1"/>
          <w:lang w:eastAsia="en-IN"/>
        </w:rPr>
        <w:t>∈</w:t>
      </w:r>
      <w:r w:rsidRPr="00D87F19">
        <w:rPr>
          <w:rFonts w:ascii="Times New Roman" w:eastAsia="Times New Roman" w:hAnsi="Times New Roman" w:cs="Times New Roman"/>
          <w:color w:val="1A1A1A"/>
          <w:sz w:val="25"/>
          <w:szCs w:val="25"/>
          <w:bdr w:val="none" w:sz="0" w:space="0" w:color="auto" w:frame="1"/>
          <w:lang w:eastAsia="en-IN"/>
        </w:rPr>
        <w:t>S:x</w:t>
      </w:r>
      <w:r w:rsidRPr="00D87F19">
        <w:rPr>
          <w:rFonts w:ascii="Cambria Math" w:eastAsia="Times New Roman" w:hAnsi="Cambria Math" w:cs="Cambria Math"/>
          <w:color w:val="1A1A1A"/>
          <w:sz w:val="25"/>
          <w:szCs w:val="25"/>
          <w:bdr w:val="none" w:sz="0" w:space="0" w:color="auto" w:frame="1"/>
          <w:lang w:eastAsia="en-IN"/>
        </w:rPr>
        <w:t>∉</w:t>
      </w:r>
      <w:r w:rsidRPr="00D87F19">
        <w:rPr>
          <w:rFonts w:ascii="Times New Roman" w:eastAsia="Times New Roman" w:hAnsi="Times New Roman" w:cs="Times New Roman"/>
          <w:color w:val="1A1A1A"/>
          <w:sz w:val="25"/>
          <w:szCs w:val="25"/>
          <w:bdr w:val="none" w:sz="0" w:space="0" w:color="auto" w:frame="1"/>
          <w:lang w:eastAsia="en-IN"/>
        </w:rPr>
        <w:t>x</w:t>
      </w:r>
      <w:proofErr w:type="spellEnd"/>
      <w:r w:rsidRPr="00D87F19">
        <w:rPr>
          <w:rFonts w:ascii="Times New Roman" w:eastAsia="Times New Roman" w:hAnsi="Times New Roman" w:cs="Times New Roman"/>
          <w:color w:val="1A1A1A"/>
          <w:sz w:val="25"/>
          <w:szCs w:val="25"/>
          <w:bdr w:val="none" w:sz="0" w:space="0" w:color="auto" w:frame="1"/>
          <w:lang w:eastAsia="en-IN"/>
        </w:rPr>
        <w:t>}</w:t>
      </w:r>
      <w:r w:rsidRPr="00D87F19">
        <w:rPr>
          <w:rFonts w:ascii="Times New Roman" w:eastAsia="Times New Roman" w:hAnsi="Times New Roman" w:cs="Times New Roman"/>
          <w:color w:val="1A1A1A"/>
          <w:sz w:val="25"/>
          <w:szCs w:val="25"/>
          <w:lang w:eastAsia="en-IN"/>
        </w:rPr>
        <w:t> will not be contradictory since it consists only of those members found within S that are not members of themselves. Hence the set fails to include itself.</w:t>
      </w:r>
    </w:p>
    <w:p w14:paraId="7B056921" w14:textId="77777777" w:rsidR="00D87F19" w:rsidRPr="00D87F19" w:rsidRDefault="00D87F19" w:rsidP="00D87F19">
      <w:pPr>
        <w:shd w:val="clear" w:color="auto" w:fill="FFFFFF"/>
        <w:spacing w:after="150" w:line="240" w:lineRule="auto"/>
        <w:rPr>
          <w:rFonts w:ascii="Times New Roman" w:eastAsia="Times New Roman" w:hAnsi="Times New Roman" w:cs="Times New Roman"/>
          <w:color w:val="1A1A1A"/>
          <w:sz w:val="25"/>
          <w:szCs w:val="25"/>
          <w:lang w:eastAsia="en-IN"/>
        </w:rPr>
      </w:pPr>
      <w:r w:rsidRPr="00D87F19">
        <w:rPr>
          <w:rFonts w:ascii="Times New Roman" w:eastAsia="Times New Roman" w:hAnsi="Times New Roman" w:cs="Times New Roman"/>
          <w:color w:val="1A1A1A"/>
          <w:sz w:val="25"/>
          <w:szCs w:val="25"/>
          <w:lang w:eastAsia="en-IN"/>
        </w:rPr>
        <w:t xml:space="preserve">A variety of related paradoxes is discussed in the second chapter of the Introduction to Whitehead and Russell (1910, 2nd </w:t>
      </w:r>
      <w:proofErr w:type="spellStart"/>
      <w:r w:rsidRPr="00D87F19">
        <w:rPr>
          <w:rFonts w:ascii="Times New Roman" w:eastAsia="Times New Roman" w:hAnsi="Times New Roman" w:cs="Times New Roman"/>
          <w:color w:val="1A1A1A"/>
          <w:sz w:val="25"/>
          <w:szCs w:val="25"/>
          <w:lang w:eastAsia="en-IN"/>
        </w:rPr>
        <w:t>edn</w:t>
      </w:r>
      <w:proofErr w:type="spellEnd"/>
      <w:r w:rsidRPr="00D87F19">
        <w:rPr>
          <w:rFonts w:ascii="Times New Roman" w:eastAsia="Times New Roman" w:hAnsi="Times New Roman" w:cs="Times New Roman"/>
          <w:color w:val="1A1A1A"/>
          <w:sz w:val="25"/>
          <w:szCs w:val="25"/>
          <w:lang w:eastAsia="en-IN"/>
        </w:rPr>
        <w:t xml:space="preserve"> 60-65), as well as in the entry on </w:t>
      </w:r>
      <w:hyperlink r:id="rId16" w:history="1">
        <w:r w:rsidRPr="00D87F19">
          <w:rPr>
            <w:rFonts w:ascii="Times New Roman" w:eastAsia="Times New Roman" w:hAnsi="Times New Roman" w:cs="Times New Roman"/>
            <w:color w:val="8C1515"/>
            <w:sz w:val="25"/>
            <w:szCs w:val="25"/>
            <w:u w:val="single"/>
            <w:lang w:eastAsia="en-IN"/>
          </w:rPr>
          <w:t>paradoxes and contemporary logic</w:t>
        </w:r>
      </w:hyperlink>
      <w:r w:rsidRPr="00D87F19">
        <w:rPr>
          <w:rFonts w:ascii="Times New Roman" w:eastAsia="Times New Roman" w:hAnsi="Times New Roman" w:cs="Times New Roman"/>
          <w:color w:val="1A1A1A"/>
          <w:sz w:val="25"/>
          <w:szCs w:val="25"/>
          <w:lang w:eastAsia="en-IN"/>
        </w:rPr>
        <w:t xml:space="preserve"> in this </w:t>
      </w:r>
      <w:proofErr w:type="spellStart"/>
      <w:r w:rsidRPr="00D87F19">
        <w:rPr>
          <w:rFonts w:ascii="Times New Roman" w:eastAsia="Times New Roman" w:hAnsi="Times New Roman" w:cs="Times New Roman"/>
          <w:color w:val="1A1A1A"/>
          <w:sz w:val="25"/>
          <w:szCs w:val="25"/>
          <w:lang w:eastAsia="en-IN"/>
        </w:rPr>
        <w:t>encyclopedia</w:t>
      </w:r>
      <w:proofErr w:type="spellEnd"/>
      <w:r w:rsidRPr="00D87F19">
        <w:rPr>
          <w:rFonts w:ascii="Times New Roman" w:eastAsia="Times New Roman" w:hAnsi="Times New Roman" w:cs="Times New Roman"/>
          <w:color w:val="1A1A1A"/>
          <w:sz w:val="25"/>
          <w:szCs w:val="25"/>
          <w:lang w:eastAsia="en-IN"/>
        </w:rPr>
        <w:t>.</w:t>
      </w:r>
    </w:p>
    <w:p w14:paraId="199F05F6" w14:textId="77777777" w:rsidR="00D87F19" w:rsidRPr="00D87F19" w:rsidRDefault="00D87F19" w:rsidP="00D87F19">
      <w:pPr>
        <w:shd w:val="clear" w:color="auto" w:fill="FFFFFF"/>
        <w:spacing w:before="168" w:after="120" w:line="288" w:lineRule="atLeast"/>
        <w:outlineLvl w:val="1"/>
        <w:rPr>
          <w:rFonts w:ascii="Source Sans Pro" w:eastAsia="Times New Roman" w:hAnsi="Source Sans Pro" w:cs="Times New Roman"/>
          <w:color w:val="000000"/>
          <w:sz w:val="45"/>
          <w:szCs w:val="45"/>
          <w:lang w:eastAsia="en-IN"/>
        </w:rPr>
      </w:pPr>
      <w:bookmarkStart w:id="1" w:name="HOTP"/>
      <w:r w:rsidRPr="00D87F19">
        <w:rPr>
          <w:rFonts w:ascii="Source Sans Pro" w:eastAsia="Times New Roman" w:hAnsi="Source Sans Pro" w:cs="Times New Roman"/>
          <w:color w:val="000000"/>
          <w:sz w:val="45"/>
          <w:szCs w:val="45"/>
          <w:lang w:eastAsia="en-IN"/>
        </w:rPr>
        <w:t>2. History of the Paradox</w:t>
      </w:r>
      <w:bookmarkEnd w:id="1"/>
    </w:p>
    <w:p w14:paraId="04B4624C" w14:textId="77777777" w:rsidR="00D87F19" w:rsidRPr="00D87F19" w:rsidRDefault="00D87F19" w:rsidP="00D87F19">
      <w:pPr>
        <w:shd w:val="clear" w:color="auto" w:fill="FFFFFF"/>
        <w:spacing w:after="150" w:line="240" w:lineRule="auto"/>
        <w:rPr>
          <w:rFonts w:ascii="Times New Roman" w:eastAsia="Times New Roman" w:hAnsi="Times New Roman" w:cs="Times New Roman"/>
          <w:color w:val="1A1A1A"/>
          <w:sz w:val="25"/>
          <w:szCs w:val="25"/>
          <w:lang w:eastAsia="en-IN"/>
        </w:rPr>
      </w:pPr>
      <w:r w:rsidRPr="00D87F19">
        <w:rPr>
          <w:rFonts w:ascii="Times New Roman" w:eastAsia="Times New Roman" w:hAnsi="Times New Roman" w:cs="Times New Roman"/>
          <w:color w:val="1A1A1A"/>
          <w:sz w:val="25"/>
          <w:szCs w:val="25"/>
          <w:lang w:eastAsia="en-IN"/>
        </w:rPr>
        <w:t>Russell appears to have discovered his paradox in the late spring of 1901, while working on his </w:t>
      </w:r>
      <w:r w:rsidRPr="00D87F19">
        <w:rPr>
          <w:rFonts w:ascii="Times New Roman" w:eastAsia="Times New Roman" w:hAnsi="Times New Roman" w:cs="Times New Roman"/>
          <w:i/>
          <w:iCs/>
          <w:color w:val="1A1A1A"/>
          <w:sz w:val="25"/>
          <w:szCs w:val="25"/>
          <w:lang w:eastAsia="en-IN"/>
        </w:rPr>
        <w:t>Principles of Mathematics</w:t>
      </w:r>
      <w:r w:rsidRPr="00D87F19">
        <w:rPr>
          <w:rFonts w:ascii="Times New Roman" w:eastAsia="Times New Roman" w:hAnsi="Times New Roman" w:cs="Times New Roman"/>
          <w:color w:val="1A1A1A"/>
          <w:sz w:val="25"/>
          <w:szCs w:val="25"/>
          <w:lang w:eastAsia="en-IN"/>
        </w:rPr>
        <w:t xml:space="preserve"> (1903). Exactly when the discovery took place is not clear. Russell initially states that he came across the paradox “in June 1901” (1944, 13). Later he reports that the discovery took place “in the spring of 1901” (1959, 75). Still later he reports that he came across the paradox, not in June, but in May of that year </w:t>
      </w:r>
      <w:r w:rsidRPr="00D87F19">
        <w:rPr>
          <w:rFonts w:ascii="Times New Roman" w:eastAsia="Times New Roman" w:hAnsi="Times New Roman" w:cs="Times New Roman"/>
          <w:color w:val="1A1A1A"/>
          <w:sz w:val="25"/>
          <w:szCs w:val="25"/>
          <w:lang w:eastAsia="en-IN"/>
        </w:rPr>
        <w:lastRenderedPageBreak/>
        <w:t xml:space="preserve">(1969, 221). Cesare </w:t>
      </w:r>
      <w:proofErr w:type="spellStart"/>
      <w:r w:rsidRPr="00D87F19">
        <w:rPr>
          <w:rFonts w:ascii="Times New Roman" w:eastAsia="Times New Roman" w:hAnsi="Times New Roman" w:cs="Times New Roman"/>
          <w:color w:val="1A1A1A"/>
          <w:sz w:val="25"/>
          <w:szCs w:val="25"/>
          <w:lang w:eastAsia="en-IN"/>
        </w:rPr>
        <w:t>Burali</w:t>
      </w:r>
      <w:proofErr w:type="spellEnd"/>
      <w:r w:rsidRPr="00D87F19">
        <w:rPr>
          <w:rFonts w:ascii="Times New Roman" w:eastAsia="Times New Roman" w:hAnsi="Times New Roman" w:cs="Times New Roman"/>
          <w:color w:val="1A1A1A"/>
          <w:sz w:val="25"/>
          <w:szCs w:val="25"/>
          <w:lang w:eastAsia="en-IN"/>
        </w:rPr>
        <w:t xml:space="preserve">-Forti, an assistant to Giuseppe </w:t>
      </w:r>
      <w:proofErr w:type="spellStart"/>
      <w:r w:rsidRPr="00D87F19">
        <w:rPr>
          <w:rFonts w:ascii="Times New Roman" w:eastAsia="Times New Roman" w:hAnsi="Times New Roman" w:cs="Times New Roman"/>
          <w:color w:val="1A1A1A"/>
          <w:sz w:val="25"/>
          <w:szCs w:val="25"/>
          <w:lang w:eastAsia="en-IN"/>
        </w:rPr>
        <w:t>Peano</w:t>
      </w:r>
      <w:proofErr w:type="spellEnd"/>
      <w:r w:rsidRPr="00D87F19">
        <w:rPr>
          <w:rFonts w:ascii="Times New Roman" w:eastAsia="Times New Roman" w:hAnsi="Times New Roman" w:cs="Times New Roman"/>
          <w:color w:val="1A1A1A"/>
          <w:sz w:val="25"/>
          <w:szCs w:val="25"/>
          <w:lang w:eastAsia="en-IN"/>
        </w:rPr>
        <w:t>, had discovered a similar antinomy in 1897 when he noticed that since the set of ordinals is well-ordered, it too must have an ordinal. However, this ordinal must be both an element of the set of all ordinals and yet greater than every such element.</w:t>
      </w:r>
    </w:p>
    <w:p w14:paraId="172BAC5E" w14:textId="77777777" w:rsidR="00D87F19" w:rsidRPr="00D87F19" w:rsidRDefault="00D87F19" w:rsidP="00D87F19">
      <w:pPr>
        <w:shd w:val="clear" w:color="auto" w:fill="FFFFFF"/>
        <w:spacing w:after="150" w:line="240" w:lineRule="auto"/>
        <w:rPr>
          <w:rFonts w:ascii="Times New Roman" w:eastAsia="Times New Roman" w:hAnsi="Times New Roman" w:cs="Times New Roman"/>
          <w:color w:val="1A1A1A"/>
          <w:sz w:val="25"/>
          <w:szCs w:val="25"/>
          <w:lang w:eastAsia="en-IN"/>
        </w:rPr>
      </w:pPr>
      <w:r w:rsidRPr="00D87F19">
        <w:rPr>
          <w:rFonts w:ascii="Times New Roman" w:eastAsia="Times New Roman" w:hAnsi="Times New Roman" w:cs="Times New Roman"/>
          <w:color w:val="1A1A1A"/>
          <w:sz w:val="25"/>
          <w:szCs w:val="25"/>
          <w:lang w:eastAsia="en-IN"/>
        </w:rPr>
        <w:t xml:space="preserve">Unlike </w:t>
      </w:r>
      <w:proofErr w:type="spellStart"/>
      <w:r w:rsidRPr="00D87F19">
        <w:rPr>
          <w:rFonts w:ascii="Times New Roman" w:eastAsia="Times New Roman" w:hAnsi="Times New Roman" w:cs="Times New Roman"/>
          <w:color w:val="1A1A1A"/>
          <w:sz w:val="25"/>
          <w:szCs w:val="25"/>
          <w:lang w:eastAsia="en-IN"/>
        </w:rPr>
        <w:t>Burali</w:t>
      </w:r>
      <w:proofErr w:type="spellEnd"/>
      <w:r w:rsidRPr="00D87F19">
        <w:rPr>
          <w:rFonts w:ascii="Times New Roman" w:eastAsia="Times New Roman" w:hAnsi="Times New Roman" w:cs="Times New Roman"/>
          <w:color w:val="1A1A1A"/>
          <w:sz w:val="25"/>
          <w:szCs w:val="25"/>
          <w:lang w:eastAsia="en-IN"/>
        </w:rPr>
        <w:t xml:space="preserve">-Forti’s paradox, Russell’s paradox does not involve either ordinals or cardinals, relying instead only on the primitive notions of set and set inclusion. </w:t>
      </w:r>
      <w:proofErr w:type="spellStart"/>
      <w:r w:rsidRPr="00D87F19">
        <w:rPr>
          <w:rFonts w:ascii="Times New Roman" w:eastAsia="Times New Roman" w:hAnsi="Times New Roman" w:cs="Times New Roman"/>
          <w:color w:val="1A1A1A"/>
          <w:sz w:val="25"/>
          <w:szCs w:val="25"/>
          <w:lang w:eastAsia="en-IN"/>
        </w:rPr>
        <w:t>Zermelo</w:t>
      </w:r>
      <w:proofErr w:type="spellEnd"/>
      <w:r w:rsidRPr="00D87F19">
        <w:rPr>
          <w:rFonts w:ascii="Times New Roman" w:eastAsia="Times New Roman" w:hAnsi="Times New Roman" w:cs="Times New Roman"/>
          <w:color w:val="1A1A1A"/>
          <w:sz w:val="25"/>
          <w:szCs w:val="25"/>
          <w:lang w:eastAsia="en-IN"/>
        </w:rPr>
        <w:t xml:space="preserve"> noticed a similar contradiction sometime between 1897 and 1902, possibly anticipating Russell by some years (Ebbinghaus and </w:t>
      </w:r>
      <w:proofErr w:type="spellStart"/>
      <w:r w:rsidRPr="00D87F19">
        <w:rPr>
          <w:rFonts w:ascii="Times New Roman" w:eastAsia="Times New Roman" w:hAnsi="Times New Roman" w:cs="Times New Roman"/>
          <w:color w:val="1A1A1A"/>
          <w:sz w:val="25"/>
          <w:szCs w:val="25"/>
          <w:lang w:eastAsia="en-IN"/>
        </w:rPr>
        <w:t>Peckhaus</w:t>
      </w:r>
      <w:proofErr w:type="spellEnd"/>
      <w:r w:rsidRPr="00D87F19">
        <w:rPr>
          <w:rFonts w:ascii="Times New Roman" w:eastAsia="Times New Roman" w:hAnsi="Times New Roman" w:cs="Times New Roman"/>
          <w:color w:val="1A1A1A"/>
          <w:sz w:val="25"/>
          <w:szCs w:val="25"/>
          <w:lang w:eastAsia="en-IN"/>
        </w:rPr>
        <w:t xml:space="preserve"> 2007, 43–48; </w:t>
      </w:r>
      <w:proofErr w:type="spellStart"/>
      <w:r w:rsidRPr="00D87F19">
        <w:rPr>
          <w:rFonts w:ascii="Times New Roman" w:eastAsia="Times New Roman" w:hAnsi="Times New Roman" w:cs="Times New Roman"/>
          <w:color w:val="1A1A1A"/>
          <w:sz w:val="25"/>
          <w:szCs w:val="25"/>
          <w:lang w:eastAsia="en-IN"/>
        </w:rPr>
        <w:t>Tappenden</w:t>
      </w:r>
      <w:proofErr w:type="spellEnd"/>
      <w:r w:rsidRPr="00D87F19">
        <w:rPr>
          <w:rFonts w:ascii="Times New Roman" w:eastAsia="Times New Roman" w:hAnsi="Times New Roman" w:cs="Times New Roman"/>
          <w:color w:val="1A1A1A"/>
          <w:sz w:val="25"/>
          <w:szCs w:val="25"/>
          <w:lang w:eastAsia="en-IN"/>
        </w:rPr>
        <w:t xml:space="preserve"> 2013, 336), although Kanamori concludes that the discovery could easily have been as late as 1902 (Kanamori 2009, 411). As </w:t>
      </w:r>
      <w:proofErr w:type="spellStart"/>
      <w:r w:rsidRPr="00D87F19">
        <w:rPr>
          <w:rFonts w:ascii="Times New Roman" w:eastAsia="Times New Roman" w:hAnsi="Times New Roman" w:cs="Times New Roman"/>
          <w:color w:val="1A1A1A"/>
          <w:sz w:val="25"/>
          <w:szCs w:val="25"/>
          <w:lang w:eastAsia="en-IN"/>
        </w:rPr>
        <w:t>Linsky</w:t>
      </w:r>
      <w:proofErr w:type="spellEnd"/>
      <w:r w:rsidRPr="00D87F19">
        <w:rPr>
          <w:rFonts w:ascii="Times New Roman" w:eastAsia="Times New Roman" w:hAnsi="Times New Roman" w:cs="Times New Roman"/>
          <w:color w:val="1A1A1A"/>
          <w:sz w:val="25"/>
          <w:szCs w:val="25"/>
          <w:lang w:eastAsia="en-IN"/>
        </w:rPr>
        <w:t xml:space="preserve"> points out, </w:t>
      </w:r>
      <w:proofErr w:type="spellStart"/>
      <w:r w:rsidRPr="00D87F19">
        <w:rPr>
          <w:rFonts w:ascii="Times New Roman" w:eastAsia="Times New Roman" w:hAnsi="Times New Roman" w:cs="Times New Roman"/>
          <w:color w:val="1A1A1A"/>
          <w:sz w:val="25"/>
          <w:szCs w:val="25"/>
          <w:lang w:eastAsia="en-IN"/>
        </w:rPr>
        <w:t>Zermelo’s</w:t>
      </w:r>
      <w:proofErr w:type="spellEnd"/>
      <w:r w:rsidRPr="00D87F19">
        <w:rPr>
          <w:rFonts w:ascii="Times New Roman" w:eastAsia="Times New Roman" w:hAnsi="Times New Roman" w:cs="Times New Roman"/>
          <w:color w:val="1A1A1A"/>
          <w:sz w:val="25"/>
          <w:szCs w:val="25"/>
          <w:lang w:eastAsia="en-IN"/>
        </w:rPr>
        <w:t xml:space="preserve"> argument, while similar to Russell’s, is best understood as one of a cluster of arguments by </w:t>
      </w:r>
      <w:proofErr w:type="spellStart"/>
      <w:r w:rsidRPr="00D87F19">
        <w:rPr>
          <w:rFonts w:ascii="Times New Roman" w:eastAsia="Times New Roman" w:hAnsi="Times New Roman" w:cs="Times New Roman"/>
          <w:color w:val="1A1A1A"/>
          <w:sz w:val="25"/>
          <w:szCs w:val="25"/>
          <w:lang w:eastAsia="en-IN"/>
        </w:rPr>
        <w:t>Zermelo</w:t>
      </w:r>
      <w:proofErr w:type="spellEnd"/>
      <w:r w:rsidRPr="00D87F19">
        <w:rPr>
          <w:rFonts w:ascii="Times New Roman" w:eastAsia="Times New Roman" w:hAnsi="Times New Roman" w:cs="Times New Roman"/>
          <w:color w:val="1A1A1A"/>
          <w:sz w:val="25"/>
          <w:szCs w:val="25"/>
          <w:lang w:eastAsia="en-IN"/>
        </w:rPr>
        <w:t xml:space="preserve">, </w:t>
      </w:r>
      <w:proofErr w:type="spellStart"/>
      <w:r w:rsidRPr="00D87F19">
        <w:rPr>
          <w:rFonts w:ascii="Times New Roman" w:eastAsia="Times New Roman" w:hAnsi="Times New Roman" w:cs="Times New Roman"/>
          <w:color w:val="1A1A1A"/>
          <w:sz w:val="25"/>
          <w:szCs w:val="25"/>
          <w:lang w:eastAsia="en-IN"/>
        </w:rPr>
        <w:t>Schröder</w:t>
      </w:r>
      <w:proofErr w:type="spellEnd"/>
      <w:r w:rsidRPr="00D87F19">
        <w:rPr>
          <w:rFonts w:ascii="Times New Roman" w:eastAsia="Times New Roman" w:hAnsi="Times New Roman" w:cs="Times New Roman"/>
          <w:color w:val="1A1A1A"/>
          <w:sz w:val="25"/>
          <w:szCs w:val="25"/>
          <w:lang w:eastAsia="en-IN"/>
        </w:rPr>
        <w:t xml:space="preserve"> and Cantor that “indeed anticipated” the mathematical argument Russell developed but that turned out to be different in small but significant ways from Russell’s argument (</w:t>
      </w:r>
      <w:proofErr w:type="spellStart"/>
      <w:r w:rsidRPr="00D87F19">
        <w:rPr>
          <w:rFonts w:ascii="Times New Roman" w:eastAsia="Times New Roman" w:hAnsi="Times New Roman" w:cs="Times New Roman"/>
          <w:color w:val="1A1A1A"/>
          <w:sz w:val="25"/>
          <w:szCs w:val="25"/>
          <w:lang w:eastAsia="en-IN"/>
        </w:rPr>
        <w:t>Linsky</w:t>
      </w:r>
      <w:proofErr w:type="spellEnd"/>
      <w:r w:rsidRPr="00D87F19">
        <w:rPr>
          <w:rFonts w:ascii="Times New Roman" w:eastAsia="Times New Roman" w:hAnsi="Times New Roman" w:cs="Times New Roman"/>
          <w:color w:val="1A1A1A"/>
          <w:sz w:val="25"/>
          <w:szCs w:val="25"/>
          <w:lang w:eastAsia="en-IN"/>
        </w:rPr>
        <w:t xml:space="preserve"> 2013, 11). In any case, the arguments were thought to be of minor importance until it was realized how detrimental they were to </w:t>
      </w:r>
      <w:proofErr w:type="spellStart"/>
      <w:r w:rsidRPr="00D87F19">
        <w:rPr>
          <w:rFonts w:ascii="Times New Roman" w:eastAsia="Times New Roman" w:hAnsi="Times New Roman" w:cs="Times New Roman"/>
          <w:color w:val="1A1A1A"/>
          <w:sz w:val="25"/>
          <w:szCs w:val="25"/>
          <w:lang w:eastAsia="en-IN"/>
        </w:rPr>
        <w:t>Gottlob</w:t>
      </w:r>
      <w:proofErr w:type="spellEnd"/>
      <w:r w:rsidRPr="00D87F19">
        <w:rPr>
          <w:rFonts w:ascii="Times New Roman" w:eastAsia="Times New Roman" w:hAnsi="Times New Roman" w:cs="Times New Roman"/>
          <w:color w:val="1A1A1A"/>
          <w:sz w:val="25"/>
          <w:szCs w:val="25"/>
          <w:lang w:eastAsia="en-IN"/>
        </w:rPr>
        <w:t xml:space="preserve"> Frege’s </w:t>
      </w:r>
      <w:hyperlink r:id="rId17" w:history="1">
        <w:r w:rsidRPr="00D87F19">
          <w:rPr>
            <w:rFonts w:ascii="Times New Roman" w:eastAsia="Times New Roman" w:hAnsi="Times New Roman" w:cs="Times New Roman"/>
            <w:color w:val="8C1515"/>
            <w:sz w:val="25"/>
            <w:szCs w:val="25"/>
            <w:u w:val="single"/>
            <w:lang w:eastAsia="en-IN"/>
          </w:rPr>
          <w:t>foundations for arithmetic</w:t>
        </w:r>
      </w:hyperlink>
      <w:r w:rsidRPr="00D87F19">
        <w:rPr>
          <w:rFonts w:ascii="Times New Roman" w:eastAsia="Times New Roman" w:hAnsi="Times New Roman" w:cs="Times New Roman"/>
          <w:color w:val="1A1A1A"/>
          <w:sz w:val="25"/>
          <w:szCs w:val="25"/>
          <w:lang w:eastAsia="en-IN"/>
        </w:rPr>
        <w:t>.</w:t>
      </w:r>
    </w:p>
    <w:p w14:paraId="018052D1" w14:textId="77777777" w:rsidR="00D87F19" w:rsidRPr="00D87F19" w:rsidRDefault="00D87F19" w:rsidP="00D87F19">
      <w:pPr>
        <w:shd w:val="clear" w:color="auto" w:fill="FFFFFF"/>
        <w:spacing w:after="0" w:line="240" w:lineRule="auto"/>
        <w:rPr>
          <w:rFonts w:ascii="Times New Roman" w:eastAsia="Times New Roman" w:hAnsi="Times New Roman" w:cs="Times New Roman"/>
          <w:color w:val="1A1A1A"/>
          <w:sz w:val="25"/>
          <w:szCs w:val="25"/>
          <w:lang w:eastAsia="en-IN"/>
        </w:rPr>
      </w:pPr>
      <w:r w:rsidRPr="00D87F19">
        <w:rPr>
          <w:rFonts w:ascii="Times New Roman" w:eastAsia="Times New Roman" w:hAnsi="Times New Roman" w:cs="Times New Roman"/>
          <w:color w:val="1A1A1A"/>
          <w:sz w:val="25"/>
          <w:szCs w:val="25"/>
          <w:lang w:eastAsia="en-IN"/>
        </w:rPr>
        <w:t xml:space="preserve">Russell wrote to Frege with news of his paradox on June 16, 1902. (For the relevant correspondence, see Russell (1902) and Frege (1902) in van </w:t>
      </w:r>
      <w:proofErr w:type="spellStart"/>
      <w:r w:rsidRPr="00D87F19">
        <w:rPr>
          <w:rFonts w:ascii="Times New Roman" w:eastAsia="Times New Roman" w:hAnsi="Times New Roman" w:cs="Times New Roman"/>
          <w:color w:val="1A1A1A"/>
          <w:sz w:val="25"/>
          <w:szCs w:val="25"/>
          <w:lang w:eastAsia="en-IN"/>
        </w:rPr>
        <w:t>Heijenoort</w:t>
      </w:r>
      <w:proofErr w:type="spellEnd"/>
      <w:r w:rsidRPr="00D87F19">
        <w:rPr>
          <w:rFonts w:ascii="Times New Roman" w:eastAsia="Times New Roman" w:hAnsi="Times New Roman" w:cs="Times New Roman"/>
          <w:color w:val="1A1A1A"/>
          <w:sz w:val="25"/>
          <w:szCs w:val="25"/>
          <w:lang w:eastAsia="en-IN"/>
        </w:rPr>
        <w:t xml:space="preserve"> (1967).) The paradox was of significance to Frege’s logical work since, in effect, it showed that the axioms Frege was using to formalize his logic were inconsistent. Specifically, Frege’s Axiom V requires that an expression such as </w:t>
      </w:r>
      <w:r w:rsidRPr="00D87F19">
        <w:rPr>
          <w:rFonts w:ascii="MJXc-TeX-math-Iw" w:eastAsia="Times New Roman" w:hAnsi="MJXc-TeX-math-Iw" w:cs="Times New Roman"/>
          <w:color w:val="1A1A1A"/>
          <w:sz w:val="25"/>
          <w:szCs w:val="25"/>
          <w:bdr w:val="none" w:sz="0" w:space="0" w:color="auto" w:frame="1"/>
          <w:lang w:eastAsia="en-IN"/>
        </w:rPr>
        <w:t>ϕ</w:t>
      </w:r>
      <w:r w:rsidRPr="00D87F19">
        <w:rPr>
          <w:rFonts w:ascii="MJXc-TeX-main-Rw" w:eastAsia="Times New Roman" w:hAnsi="MJXc-TeX-main-Rw" w:cs="Times New Roman"/>
          <w:color w:val="1A1A1A"/>
          <w:sz w:val="25"/>
          <w:szCs w:val="25"/>
          <w:bdr w:val="none" w:sz="0" w:space="0" w:color="auto" w:frame="1"/>
          <w:lang w:eastAsia="en-IN"/>
        </w:rPr>
        <w:t>(</w:t>
      </w:r>
      <w:r w:rsidRPr="00D87F19">
        <w:rPr>
          <w:rFonts w:ascii="MJXc-TeX-math-Iw" w:eastAsia="Times New Roman" w:hAnsi="MJXc-TeX-math-Iw" w:cs="Times New Roman"/>
          <w:color w:val="1A1A1A"/>
          <w:sz w:val="25"/>
          <w:szCs w:val="25"/>
          <w:bdr w:val="none" w:sz="0" w:space="0" w:color="auto" w:frame="1"/>
          <w:lang w:eastAsia="en-IN"/>
        </w:rPr>
        <w:t>x</w:t>
      </w:r>
      <w:r w:rsidRPr="00D87F19">
        <w:rPr>
          <w:rFonts w:ascii="MJXc-TeX-main-Rw" w:eastAsia="Times New Roman" w:hAnsi="MJXc-TeX-main-Rw" w:cs="Times New Roman"/>
          <w:color w:val="1A1A1A"/>
          <w:sz w:val="25"/>
          <w:szCs w:val="25"/>
          <w:bdr w:val="none" w:sz="0" w:space="0" w:color="auto" w:frame="1"/>
          <w:lang w:eastAsia="en-IN"/>
        </w:rPr>
        <w:t>)</w:t>
      </w:r>
      <w:r w:rsidRPr="00D87F19">
        <w:rPr>
          <w:rFonts w:ascii="Times New Roman" w:eastAsia="Times New Roman" w:hAnsi="Times New Roman" w:cs="Times New Roman"/>
          <w:color w:val="1A1A1A"/>
          <w:sz w:val="25"/>
          <w:szCs w:val="25"/>
          <w:bdr w:val="none" w:sz="0" w:space="0" w:color="auto" w:frame="1"/>
          <w:lang w:eastAsia="en-IN"/>
        </w:rPr>
        <w:t>ϕ(x)</w:t>
      </w:r>
      <w:r w:rsidRPr="00D87F19">
        <w:rPr>
          <w:rFonts w:ascii="Times New Roman" w:eastAsia="Times New Roman" w:hAnsi="Times New Roman" w:cs="Times New Roman"/>
          <w:color w:val="1A1A1A"/>
          <w:sz w:val="25"/>
          <w:szCs w:val="25"/>
          <w:lang w:eastAsia="en-IN"/>
        </w:rPr>
        <w:t> be considered both a function of the argument </w:t>
      </w:r>
      <w:r w:rsidRPr="00D87F19">
        <w:rPr>
          <w:rFonts w:ascii="MJXc-TeX-math-Iw" w:eastAsia="Times New Roman" w:hAnsi="MJXc-TeX-math-Iw" w:cs="Times New Roman"/>
          <w:color w:val="1A1A1A"/>
          <w:sz w:val="25"/>
          <w:szCs w:val="25"/>
          <w:bdr w:val="none" w:sz="0" w:space="0" w:color="auto" w:frame="1"/>
          <w:lang w:eastAsia="en-IN"/>
        </w:rPr>
        <w:t>x</w:t>
      </w:r>
      <w:r w:rsidRPr="00D87F19">
        <w:rPr>
          <w:rFonts w:ascii="Times New Roman" w:eastAsia="Times New Roman" w:hAnsi="Times New Roman" w:cs="Times New Roman"/>
          <w:color w:val="1A1A1A"/>
          <w:sz w:val="25"/>
          <w:szCs w:val="25"/>
          <w:bdr w:val="none" w:sz="0" w:space="0" w:color="auto" w:frame="1"/>
          <w:lang w:eastAsia="en-IN"/>
        </w:rPr>
        <w:t>x</w:t>
      </w:r>
      <w:r w:rsidRPr="00D87F19">
        <w:rPr>
          <w:rFonts w:ascii="Times New Roman" w:eastAsia="Times New Roman" w:hAnsi="Times New Roman" w:cs="Times New Roman"/>
          <w:color w:val="1A1A1A"/>
          <w:sz w:val="25"/>
          <w:szCs w:val="25"/>
          <w:lang w:eastAsia="en-IN"/>
        </w:rPr>
        <w:t> and a function of the argument </w:t>
      </w:r>
      <w:proofErr w:type="spellStart"/>
      <w:r w:rsidRPr="00D87F19">
        <w:rPr>
          <w:rFonts w:ascii="MJXc-TeX-math-Iw" w:eastAsia="Times New Roman" w:hAnsi="MJXc-TeX-math-Iw" w:cs="Times New Roman"/>
          <w:color w:val="1A1A1A"/>
          <w:sz w:val="25"/>
          <w:szCs w:val="25"/>
          <w:bdr w:val="none" w:sz="0" w:space="0" w:color="auto" w:frame="1"/>
          <w:lang w:eastAsia="en-IN"/>
        </w:rPr>
        <w:t>ϕ</w:t>
      </w:r>
      <w:r w:rsidRPr="00D87F19">
        <w:rPr>
          <w:rFonts w:ascii="Times New Roman" w:eastAsia="Times New Roman" w:hAnsi="Times New Roman" w:cs="Times New Roman"/>
          <w:color w:val="1A1A1A"/>
          <w:sz w:val="25"/>
          <w:szCs w:val="25"/>
          <w:bdr w:val="none" w:sz="0" w:space="0" w:color="auto" w:frame="1"/>
          <w:lang w:eastAsia="en-IN"/>
        </w:rPr>
        <w:t>ϕ</w:t>
      </w:r>
      <w:proofErr w:type="spellEnd"/>
      <w:r w:rsidRPr="00D87F19">
        <w:rPr>
          <w:rFonts w:ascii="Times New Roman" w:eastAsia="Times New Roman" w:hAnsi="Times New Roman" w:cs="Times New Roman"/>
          <w:color w:val="1A1A1A"/>
          <w:sz w:val="25"/>
          <w:szCs w:val="25"/>
          <w:lang w:eastAsia="en-IN"/>
        </w:rPr>
        <w:t>. (More precisely, Frege’s Law states that the course-of-values of a concept </w:t>
      </w:r>
      <w:r w:rsidRPr="00D87F19">
        <w:rPr>
          <w:rFonts w:ascii="MJXc-TeX-math-Iw" w:eastAsia="Times New Roman" w:hAnsi="MJXc-TeX-math-Iw" w:cs="Times New Roman"/>
          <w:color w:val="1A1A1A"/>
          <w:sz w:val="25"/>
          <w:szCs w:val="25"/>
          <w:bdr w:val="none" w:sz="0" w:space="0" w:color="auto" w:frame="1"/>
          <w:lang w:eastAsia="en-IN"/>
        </w:rPr>
        <w:t>f</w:t>
      </w:r>
      <w:r w:rsidRPr="00D87F19">
        <w:rPr>
          <w:rFonts w:ascii="Times New Roman" w:eastAsia="Times New Roman" w:hAnsi="Times New Roman" w:cs="Times New Roman"/>
          <w:color w:val="1A1A1A"/>
          <w:sz w:val="25"/>
          <w:szCs w:val="25"/>
          <w:bdr w:val="none" w:sz="0" w:space="0" w:color="auto" w:frame="1"/>
          <w:lang w:eastAsia="en-IN"/>
        </w:rPr>
        <w:t>f</w:t>
      </w:r>
      <w:r w:rsidRPr="00D87F19">
        <w:rPr>
          <w:rFonts w:ascii="Times New Roman" w:eastAsia="Times New Roman" w:hAnsi="Times New Roman" w:cs="Times New Roman"/>
          <w:color w:val="1A1A1A"/>
          <w:sz w:val="25"/>
          <w:szCs w:val="25"/>
          <w:lang w:eastAsia="en-IN"/>
        </w:rPr>
        <w:t> is identical to the course-of-values of a concept </w:t>
      </w:r>
      <w:r w:rsidRPr="00D87F19">
        <w:rPr>
          <w:rFonts w:ascii="MJXc-TeX-math-Iw" w:eastAsia="Times New Roman" w:hAnsi="MJXc-TeX-math-Iw" w:cs="Times New Roman"/>
          <w:color w:val="1A1A1A"/>
          <w:sz w:val="25"/>
          <w:szCs w:val="25"/>
          <w:bdr w:val="none" w:sz="0" w:space="0" w:color="auto" w:frame="1"/>
          <w:lang w:eastAsia="en-IN"/>
        </w:rPr>
        <w:t>g</w:t>
      </w:r>
      <w:r w:rsidRPr="00D87F19">
        <w:rPr>
          <w:rFonts w:ascii="Times New Roman" w:eastAsia="Times New Roman" w:hAnsi="Times New Roman" w:cs="Times New Roman"/>
          <w:color w:val="1A1A1A"/>
          <w:sz w:val="25"/>
          <w:szCs w:val="25"/>
          <w:bdr w:val="none" w:sz="0" w:space="0" w:color="auto" w:frame="1"/>
          <w:lang w:eastAsia="en-IN"/>
        </w:rPr>
        <w:t>g</w:t>
      </w:r>
      <w:r w:rsidRPr="00D87F19">
        <w:rPr>
          <w:rFonts w:ascii="Times New Roman" w:eastAsia="Times New Roman" w:hAnsi="Times New Roman" w:cs="Times New Roman"/>
          <w:color w:val="1A1A1A"/>
          <w:sz w:val="25"/>
          <w:szCs w:val="25"/>
          <w:lang w:eastAsia="en-IN"/>
        </w:rPr>
        <w:t> if and only if </w:t>
      </w:r>
      <w:r w:rsidRPr="00D87F19">
        <w:rPr>
          <w:rFonts w:ascii="MJXc-TeX-math-Iw" w:eastAsia="Times New Roman" w:hAnsi="MJXc-TeX-math-Iw" w:cs="Times New Roman"/>
          <w:color w:val="1A1A1A"/>
          <w:sz w:val="25"/>
          <w:szCs w:val="25"/>
          <w:bdr w:val="none" w:sz="0" w:space="0" w:color="auto" w:frame="1"/>
          <w:lang w:eastAsia="en-IN"/>
        </w:rPr>
        <w:t>f</w:t>
      </w:r>
      <w:r w:rsidRPr="00D87F19">
        <w:rPr>
          <w:rFonts w:ascii="Times New Roman" w:eastAsia="Times New Roman" w:hAnsi="Times New Roman" w:cs="Times New Roman"/>
          <w:color w:val="1A1A1A"/>
          <w:sz w:val="25"/>
          <w:szCs w:val="25"/>
          <w:bdr w:val="none" w:sz="0" w:space="0" w:color="auto" w:frame="1"/>
          <w:lang w:eastAsia="en-IN"/>
        </w:rPr>
        <w:t>f</w:t>
      </w:r>
      <w:r w:rsidRPr="00D87F19">
        <w:rPr>
          <w:rFonts w:ascii="Times New Roman" w:eastAsia="Times New Roman" w:hAnsi="Times New Roman" w:cs="Times New Roman"/>
          <w:color w:val="1A1A1A"/>
          <w:sz w:val="25"/>
          <w:szCs w:val="25"/>
          <w:lang w:eastAsia="en-IN"/>
        </w:rPr>
        <w:t> and </w:t>
      </w:r>
      <w:r w:rsidRPr="00D87F19">
        <w:rPr>
          <w:rFonts w:ascii="MJXc-TeX-math-Iw" w:eastAsia="Times New Roman" w:hAnsi="MJXc-TeX-math-Iw" w:cs="Times New Roman"/>
          <w:color w:val="1A1A1A"/>
          <w:sz w:val="25"/>
          <w:szCs w:val="25"/>
          <w:bdr w:val="none" w:sz="0" w:space="0" w:color="auto" w:frame="1"/>
          <w:lang w:eastAsia="en-IN"/>
        </w:rPr>
        <w:t>g</w:t>
      </w:r>
      <w:r w:rsidRPr="00D87F19">
        <w:rPr>
          <w:rFonts w:ascii="Times New Roman" w:eastAsia="Times New Roman" w:hAnsi="Times New Roman" w:cs="Times New Roman"/>
          <w:color w:val="1A1A1A"/>
          <w:sz w:val="25"/>
          <w:szCs w:val="25"/>
          <w:bdr w:val="none" w:sz="0" w:space="0" w:color="auto" w:frame="1"/>
          <w:lang w:eastAsia="en-IN"/>
        </w:rPr>
        <w:t>g</w:t>
      </w:r>
      <w:r w:rsidRPr="00D87F19">
        <w:rPr>
          <w:rFonts w:ascii="Times New Roman" w:eastAsia="Times New Roman" w:hAnsi="Times New Roman" w:cs="Times New Roman"/>
          <w:color w:val="1A1A1A"/>
          <w:sz w:val="25"/>
          <w:szCs w:val="25"/>
          <w:lang w:eastAsia="en-IN"/>
        </w:rPr>
        <w:t> agree on the value of every argument, i.e., if and only if for every object </w:t>
      </w:r>
      <w:proofErr w:type="spellStart"/>
      <w:proofErr w:type="gramStart"/>
      <w:r w:rsidRPr="00D87F19">
        <w:rPr>
          <w:rFonts w:ascii="MJXc-TeX-math-Iw" w:eastAsia="Times New Roman" w:hAnsi="MJXc-TeX-math-Iw" w:cs="Times New Roman"/>
          <w:color w:val="1A1A1A"/>
          <w:sz w:val="25"/>
          <w:szCs w:val="25"/>
          <w:bdr w:val="none" w:sz="0" w:space="0" w:color="auto" w:frame="1"/>
          <w:lang w:eastAsia="en-IN"/>
        </w:rPr>
        <w:t>x</w:t>
      </w:r>
      <w:r w:rsidRPr="00D87F19">
        <w:rPr>
          <w:rFonts w:ascii="MJXc-TeX-main-Rw" w:eastAsia="Times New Roman" w:hAnsi="MJXc-TeX-main-Rw" w:cs="Times New Roman"/>
          <w:color w:val="1A1A1A"/>
          <w:sz w:val="25"/>
          <w:szCs w:val="25"/>
          <w:bdr w:val="none" w:sz="0" w:space="0" w:color="auto" w:frame="1"/>
          <w:lang w:eastAsia="en-IN"/>
        </w:rPr>
        <w:t>,</w:t>
      </w:r>
      <w:r w:rsidRPr="00D87F19">
        <w:rPr>
          <w:rFonts w:ascii="MJXc-TeX-math-Iw" w:eastAsia="Times New Roman" w:hAnsi="MJXc-TeX-math-Iw" w:cs="Times New Roman"/>
          <w:color w:val="1A1A1A"/>
          <w:sz w:val="25"/>
          <w:szCs w:val="25"/>
          <w:bdr w:val="none" w:sz="0" w:space="0" w:color="auto" w:frame="1"/>
          <w:lang w:eastAsia="en-IN"/>
        </w:rPr>
        <w:t>f</w:t>
      </w:r>
      <w:proofErr w:type="spellEnd"/>
      <w:proofErr w:type="gramEnd"/>
      <w:r w:rsidRPr="00D87F19">
        <w:rPr>
          <w:rFonts w:ascii="MJXc-TeX-main-Rw" w:eastAsia="Times New Roman" w:hAnsi="MJXc-TeX-main-Rw" w:cs="Times New Roman"/>
          <w:color w:val="1A1A1A"/>
          <w:sz w:val="25"/>
          <w:szCs w:val="25"/>
          <w:bdr w:val="none" w:sz="0" w:space="0" w:color="auto" w:frame="1"/>
          <w:lang w:eastAsia="en-IN"/>
        </w:rPr>
        <w:t>(</w:t>
      </w:r>
      <w:r w:rsidRPr="00D87F19">
        <w:rPr>
          <w:rFonts w:ascii="MJXc-TeX-math-Iw" w:eastAsia="Times New Roman" w:hAnsi="MJXc-TeX-math-Iw" w:cs="Times New Roman"/>
          <w:color w:val="1A1A1A"/>
          <w:sz w:val="25"/>
          <w:szCs w:val="25"/>
          <w:bdr w:val="none" w:sz="0" w:space="0" w:color="auto" w:frame="1"/>
          <w:lang w:eastAsia="en-IN"/>
        </w:rPr>
        <w:t>x</w:t>
      </w:r>
      <w:r w:rsidRPr="00D87F19">
        <w:rPr>
          <w:rFonts w:ascii="MJXc-TeX-main-Rw" w:eastAsia="Times New Roman" w:hAnsi="MJXc-TeX-main-Rw" w:cs="Times New Roman"/>
          <w:color w:val="1A1A1A"/>
          <w:sz w:val="25"/>
          <w:szCs w:val="25"/>
          <w:bdr w:val="none" w:sz="0" w:space="0" w:color="auto" w:frame="1"/>
          <w:lang w:eastAsia="en-IN"/>
        </w:rPr>
        <w:t>)=</w:t>
      </w:r>
      <w:r w:rsidRPr="00D87F19">
        <w:rPr>
          <w:rFonts w:ascii="MJXc-TeX-math-Iw" w:eastAsia="Times New Roman" w:hAnsi="MJXc-TeX-math-Iw" w:cs="Times New Roman"/>
          <w:color w:val="1A1A1A"/>
          <w:sz w:val="25"/>
          <w:szCs w:val="25"/>
          <w:bdr w:val="none" w:sz="0" w:space="0" w:color="auto" w:frame="1"/>
          <w:lang w:eastAsia="en-IN"/>
        </w:rPr>
        <w:t>g</w:t>
      </w:r>
      <w:r w:rsidRPr="00D87F19">
        <w:rPr>
          <w:rFonts w:ascii="MJXc-TeX-main-Rw" w:eastAsia="Times New Roman" w:hAnsi="MJXc-TeX-main-Rw" w:cs="Times New Roman"/>
          <w:color w:val="1A1A1A"/>
          <w:sz w:val="25"/>
          <w:szCs w:val="25"/>
          <w:bdr w:val="none" w:sz="0" w:space="0" w:color="auto" w:frame="1"/>
          <w:lang w:eastAsia="en-IN"/>
        </w:rPr>
        <w:t>(</w:t>
      </w:r>
      <w:r w:rsidRPr="00D87F19">
        <w:rPr>
          <w:rFonts w:ascii="MJXc-TeX-math-Iw" w:eastAsia="Times New Roman" w:hAnsi="MJXc-TeX-math-Iw" w:cs="Times New Roman"/>
          <w:color w:val="1A1A1A"/>
          <w:sz w:val="25"/>
          <w:szCs w:val="25"/>
          <w:bdr w:val="none" w:sz="0" w:space="0" w:color="auto" w:frame="1"/>
          <w:lang w:eastAsia="en-IN"/>
        </w:rPr>
        <w:t>x</w:t>
      </w:r>
      <w:r w:rsidRPr="00D87F19">
        <w:rPr>
          <w:rFonts w:ascii="MJXc-TeX-main-Rw" w:eastAsia="Times New Roman" w:hAnsi="MJXc-TeX-main-Rw" w:cs="Times New Roman"/>
          <w:color w:val="1A1A1A"/>
          <w:sz w:val="25"/>
          <w:szCs w:val="25"/>
          <w:bdr w:val="none" w:sz="0" w:space="0" w:color="auto" w:frame="1"/>
          <w:lang w:eastAsia="en-IN"/>
        </w:rPr>
        <w:t>)</w:t>
      </w:r>
      <w:proofErr w:type="spellStart"/>
      <w:r w:rsidRPr="00D87F19">
        <w:rPr>
          <w:rFonts w:ascii="Times New Roman" w:eastAsia="Times New Roman" w:hAnsi="Times New Roman" w:cs="Times New Roman"/>
          <w:color w:val="1A1A1A"/>
          <w:sz w:val="25"/>
          <w:szCs w:val="25"/>
          <w:bdr w:val="none" w:sz="0" w:space="0" w:color="auto" w:frame="1"/>
          <w:lang w:eastAsia="en-IN"/>
        </w:rPr>
        <w:t>x,f</w:t>
      </w:r>
      <w:proofErr w:type="spellEnd"/>
      <w:r w:rsidRPr="00D87F19">
        <w:rPr>
          <w:rFonts w:ascii="Times New Roman" w:eastAsia="Times New Roman" w:hAnsi="Times New Roman" w:cs="Times New Roman"/>
          <w:color w:val="1A1A1A"/>
          <w:sz w:val="25"/>
          <w:szCs w:val="25"/>
          <w:bdr w:val="none" w:sz="0" w:space="0" w:color="auto" w:frame="1"/>
          <w:lang w:eastAsia="en-IN"/>
        </w:rPr>
        <w:t>(x)=g(x)</w:t>
      </w:r>
      <w:r w:rsidRPr="00D87F19">
        <w:rPr>
          <w:rFonts w:ascii="Times New Roman" w:eastAsia="Times New Roman" w:hAnsi="Times New Roman" w:cs="Times New Roman"/>
          <w:color w:val="1A1A1A"/>
          <w:sz w:val="25"/>
          <w:szCs w:val="25"/>
          <w:lang w:eastAsia="en-IN"/>
        </w:rPr>
        <w:t>. See section 2.4.1 of the entry on </w:t>
      </w:r>
      <w:proofErr w:type="spellStart"/>
      <w:r w:rsidRPr="00D87F19">
        <w:rPr>
          <w:rFonts w:ascii="Times New Roman" w:eastAsia="Times New Roman" w:hAnsi="Times New Roman" w:cs="Times New Roman"/>
          <w:color w:val="1A1A1A"/>
          <w:sz w:val="25"/>
          <w:szCs w:val="25"/>
          <w:lang w:eastAsia="en-IN"/>
        </w:rPr>
        <w:fldChar w:fldCharType="begin"/>
      </w:r>
      <w:r w:rsidRPr="00D87F19">
        <w:rPr>
          <w:rFonts w:ascii="Times New Roman" w:eastAsia="Times New Roman" w:hAnsi="Times New Roman" w:cs="Times New Roman"/>
          <w:color w:val="1A1A1A"/>
          <w:sz w:val="25"/>
          <w:szCs w:val="25"/>
          <w:lang w:eastAsia="en-IN"/>
        </w:rPr>
        <w:instrText xml:space="preserve"> HYPERLINK "https://plato.stanford.edu/entries/frege/" </w:instrText>
      </w:r>
      <w:r w:rsidRPr="00D87F19">
        <w:rPr>
          <w:rFonts w:ascii="Times New Roman" w:eastAsia="Times New Roman" w:hAnsi="Times New Roman" w:cs="Times New Roman"/>
          <w:color w:val="1A1A1A"/>
          <w:sz w:val="25"/>
          <w:szCs w:val="25"/>
          <w:lang w:eastAsia="en-IN"/>
        </w:rPr>
        <w:fldChar w:fldCharType="separate"/>
      </w:r>
      <w:r w:rsidRPr="00D87F19">
        <w:rPr>
          <w:rFonts w:ascii="Times New Roman" w:eastAsia="Times New Roman" w:hAnsi="Times New Roman" w:cs="Times New Roman"/>
          <w:color w:val="8C1515"/>
          <w:sz w:val="25"/>
          <w:szCs w:val="25"/>
          <w:u w:val="single"/>
          <w:lang w:eastAsia="en-IN"/>
        </w:rPr>
        <w:t>Gottlob</w:t>
      </w:r>
      <w:proofErr w:type="spellEnd"/>
      <w:r w:rsidRPr="00D87F19">
        <w:rPr>
          <w:rFonts w:ascii="Times New Roman" w:eastAsia="Times New Roman" w:hAnsi="Times New Roman" w:cs="Times New Roman"/>
          <w:color w:val="8C1515"/>
          <w:sz w:val="25"/>
          <w:szCs w:val="25"/>
          <w:u w:val="single"/>
          <w:lang w:eastAsia="en-IN"/>
        </w:rPr>
        <w:t xml:space="preserve"> Frege</w:t>
      </w:r>
      <w:r w:rsidRPr="00D87F19">
        <w:rPr>
          <w:rFonts w:ascii="Times New Roman" w:eastAsia="Times New Roman" w:hAnsi="Times New Roman" w:cs="Times New Roman"/>
          <w:color w:val="1A1A1A"/>
          <w:sz w:val="25"/>
          <w:szCs w:val="25"/>
          <w:lang w:eastAsia="en-IN"/>
        </w:rPr>
        <w:fldChar w:fldCharType="end"/>
      </w:r>
      <w:r w:rsidRPr="00D87F19">
        <w:rPr>
          <w:rFonts w:ascii="Times New Roman" w:eastAsia="Times New Roman" w:hAnsi="Times New Roman" w:cs="Times New Roman"/>
          <w:color w:val="1A1A1A"/>
          <w:sz w:val="25"/>
          <w:szCs w:val="25"/>
          <w:lang w:eastAsia="en-IN"/>
        </w:rPr>
        <w:t xml:space="preserve"> in this </w:t>
      </w:r>
      <w:proofErr w:type="spellStart"/>
      <w:r w:rsidRPr="00D87F19">
        <w:rPr>
          <w:rFonts w:ascii="Times New Roman" w:eastAsia="Times New Roman" w:hAnsi="Times New Roman" w:cs="Times New Roman"/>
          <w:color w:val="1A1A1A"/>
          <w:sz w:val="25"/>
          <w:szCs w:val="25"/>
          <w:lang w:eastAsia="en-IN"/>
        </w:rPr>
        <w:t>encyclopedia</w:t>
      </w:r>
      <w:proofErr w:type="spellEnd"/>
      <w:r w:rsidRPr="00D87F19">
        <w:rPr>
          <w:rFonts w:ascii="Times New Roman" w:eastAsia="Times New Roman" w:hAnsi="Times New Roman" w:cs="Times New Roman"/>
          <w:color w:val="1A1A1A"/>
          <w:sz w:val="25"/>
          <w:szCs w:val="25"/>
          <w:lang w:eastAsia="en-IN"/>
        </w:rPr>
        <w:t xml:space="preserve"> for more discussion.) In effect, it was this ambiguity that allowed Russell to construct </w:t>
      </w:r>
      <w:r w:rsidRPr="00D87F19">
        <w:rPr>
          <w:rFonts w:ascii="MJXc-TeX-math-Iw" w:eastAsia="Times New Roman" w:hAnsi="MJXc-TeX-math-Iw" w:cs="Times New Roman"/>
          <w:color w:val="1A1A1A"/>
          <w:sz w:val="25"/>
          <w:szCs w:val="25"/>
          <w:bdr w:val="none" w:sz="0" w:space="0" w:color="auto" w:frame="1"/>
          <w:lang w:eastAsia="en-IN"/>
        </w:rPr>
        <w:t>R</w:t>
      </w:r>
      <w:r w:rsidRPr="00D87F19">
        <w:rPr>
          <w:rFonts w:ascii="Times New Roman" w:eastAsia="Times New Roman" w:hAnsi="Times New Roman" w:cs="Times New Roman"/>
          <w:color w:val="1A1A1A"/>
          <w:sz w:val="25"/>
          <w:szCs w:val="25"/>
          <w:bdr w:val="none" w:sz="0" w:space="0" w:color="auto" w:frame="1"/>
          <w:lang w:eastAsia="en-IN"/>
        </w:rPr>
        <w:t>R</w:t>
      </w:r>
      <w:r w:rsidRPr="00D87F19">
        <w:rPr>
          <w:rFonts w:ascii="Times New Roman" w:eastAsia="Times New Roman" w:hAnsi="Times New Roman" w:cs="Times New Roman"/>
          <w:color w:val="1A1A1A"/>
          <w:sz w:val="25"/>
          <w:szCs w:val="25"/>
          <w:lang w:eastAsia="en-IN"/>
        </w:rPr>
        <w:t> in such a way that it could both be and not be a member of itself.</w:t>
      </w:r>
    </w:p>
    <w:p w14:paraId="32F5C609" w14:textId="77777777" w:rsidR="00D87F19" w:rsidRPr="00D87F19" w:rsidRDefault="00D87F19" w:rsidP="00D87F19">
      <w:pPr>
        <w:shd w:val="clear" w:color="auto" w:fill="FFFFFF"/>
        <w:spacing w:after="150" w:line="240" w:lineRule="auto"/>
        <w:rPr>
          <w:rFonts w:ascii="Times New Roman" w:eastAsia="Times New Roman" w:hAnsi="Times New Roman" w:cs="Times New Roman"/>
          <w:color w:val="1A1A1A"/>
          <w:sz w:val="25"/>
          <w:szCs w:val="25"/>
          <w:lang w:eastAsia="en-IN"/>
        </w:rPr>
      </w:pPr>
      <w:r w:rsidRPr="00D87F19">
        <w:rPr>
          <w:rFonts w:ascii="Times New Roman" w:eastAsia="Times New Roman" w:hAnsi="Times New Roman" w:cs="Times New Roman"/>
          <w:color w:val="1A1A1A"/>
          <w:sz w:val="25"/>
          <w:szCs w:val="25"/>
          <w:lang w:eastAsia="en-IN"/>
        </w:rPr>
        <w:t>Russell’s letter arrived just as the second volume of Frege’s </w:t>
      </w:r>
      <w:proofErr w:type="spellStart"/>
      <w:r w:rsidRPr="00D87F19">
        <w:rPr>
          <w:rFonts w:ascii="Times New Roman" w:eastAsia="Times New Roman" w:hAnsi="Times New Roman" w:cs="Times New Roman"/>
          <w:i/>
          <w:iCs/>
          <w:color w:val="1A1A1A"/>
          <w:sz w:val="25"/>
          <w:szCs w:val="25"/>
          <w:lang w:eastAsia="en-IN"/>
        </w:rPr>
        <w:t>Grundgesetze</w:t>
      </w:r>
      <w:proofErr w:type="spellEnd"/>
      <w:r w:rsidRPr="00D87F19">
        <w:rPr>
          <w:rFonts w:ascii="Times New Roman" w:eastAsia="Times New Roman" w:hAnsi="Times New Roman" w:cs="Times New Roman"/>
          <w:i/>
          <w:iCs/>
          <w:color w:val="1A1A1A"/>
          <w:sz w:val="25"/>
          <w:szCs w:val="25"/>
          <w:lang w:eastAsia="en-IN"/>
        </w:rPr>
        <w:t xml:space="preserve"> der </w:t>
      </w:r>
      <w:proofErr w:type="spellStart"/>
      <w:r w:rsidRPr="00D87F19">
        <w:rPr>
          <w:rFonts w:ascii="Times New Roman" w:eastAsia="Times New Roman" w:hAnsi="Times New Roman" w:cs="Times New Roman"/>
          <w:i/>
          <w:iCs/>
          <w:color w:val="1A1A1A"/>
          <w:sz w:val="25"/>
          <w:szCs w:val="25"/>
          <w:lang w:eastAsia="en-IN"/>
        </w:rPr>
        <w:t>Arithmetik</w:t>
      </w:r>
      <w:proofErr w:type="spellEnd"/>
      <w:r w:rsidRPr="00D87F19">
        <w:rPr>
          <w:rFonts w:ascii="Times New Roman" w:eastAsia="Times New Roman" w:hAnsi="Times New Roman" w:cs="Times New Roman"/>
          <w:color w:val="1A1A1A"/>
          <w:sz w:val="25"/>
          <w:szCs w:val="25"/>
          <w:lang w:eastAsia="en-IN"/>
        </w:rPr>
        <w:t> (</w:t>
      </w:r>
      <w:r w:rsidRPr="00D87F19">
        <w:rPr>
          <w:rFonts w:ascii="Times New Roman" w:eastAsia="Times New Roman" w:hAnsi="Times New Roman" w:cs="Times New Roman"/>
          <w:i/>
          <w:iCs/>
          <w:color w:val="1A1A1A"/>
          <w:sz w:val="25"/>
          <w:szCs w:val="25"/>
          <w:lang w:eastAsia="en-IN"/>
        </w:rPr>
        <w:t>The Basic Laws of Arithmetic</w:t>
      </w:r>
      <w:r w:rsidRPr="00D87F19">
        <w:rPr>
          <w:rFonts w:ascii="Times New Roman" w:eastAsia="Times New Roman" w:hAnsi="Times New Roman" w:cs="Times New Roman"/>
          <w:color w:val="1A1A1A"/>
          <w:sz w:val="25"/>
          <w:szCs w:val="25"/>
          <w:lang w:eastAsia="en-IN"/>
        </w:rPr>
        <w:t xml:space="preserve">, 1893, 1903) was in press. Immediately appreciating the </w:t>
      </w:r>
      <w:proofErr w:type="gramStart"/>
      <w:r w:rsidRPr="00D87F19">
        <w:rPr>
          <w:rFonts w:ascii="Times New Roman" w:eastAsia="Times New Roman" w:hAnsi="Times New Roman" w:cs="Times New Roman"/>
          <w:color w:val="1A1A1A"/>
          <w:sz w:val="25"/>
          <w:szCs w:val="25"/>
          <w:lang w:eastAsia="en-IN"/>
        </w:rPr>
        <w:t>difficulty</w:t>
      </w:r>
      <w:proofErr w:type="gramEnd"/>
      <w:r w:rsidRPr="00D87F19">
        <w:rPr>
          <w:rFonts w:ascii="Times New Roman" w:eastAsia="Times New Roman" w:hAnsi="Times New Roman" w:cs="Times New Roman"/>
          <w:color w:val="1A1A1A"/>
          <w:sz w:val="25"/>
          <w:szCs w:val="25"/>
          <w:lang w:eastAsia="en-IN"/>
        </w:rPr>
        <w:t xml:space="preserve"> the paradox posed, Frege added to the </w:t>
      </w:r>
      <w:proofErr w:type="spellStart"/>
      <w:r w:rsidRPr="00D87F19">
        <w:rPr>
          <w:rFonts w:ascii="Times New Roman" w:eastAsia="Times New Roman" w:hAnsi="Times New Roman" w:cs="Times New Roman"/>
          <w:i/>
          <w:iCs/>
          <w:color w:val="1A1A1A"/>
          <w:sz w:val="25"/>
          <w:szCs w:val="25"/>
          <w:lang w:eastAsia="en-IN"/>
        </w:rPr>
        <w:t>Grundgesetze</w:t>
      </w:r>
      <w:proofErr w:type="spellEnd"/>
      <w:r w:rsidRPr="00D87F19">
        <w:rPr>
          <w:rFonts w:ascii="Times New Roman" w:eastAsia="Times New Roman" w:hAnsi="Times New Roman" w:cs="Times New Roman"/>
          <w:color w:val="1A1A1A"/>
          <w:sz w:val="25"/>
          <w:szCs w:val="25"/>
          <w:lang w:eastAsia="en-IN"/>
        </w:rPr>
        <w:t> a hastily composed appendix discussing Russell’s discovery. In the appendix Frege observes that the consequences of Russell’s paradox are not immediately clear. For example, “Is it always permissible to speak of the extension of a concept, of a class? And if not, how do we recognize the exceptional cases? Can we always infer from the extension of one concept’s coinciding with that of a second, that every object which falls under the first concept also falls under the second? These are the questions,” Frege notes, “raised by Mr Russell’s communication” (1903, 127). Because of these worries, Frege eventually felt forced to abandon many of his views about logic and mathematics.</w:t>
      </w:r>
    </w:p>
    <w:p w14:paraId="19BB2442" w14:textId="77777777" w:rsidR="00D87F19" w:rsidRPr="00D87F19" w:rsidRDefault="00D87F19" w:rsidP="00D87F19">
      <w:pPr>
        <w:shd w:val="clear" w:color="auto" w:fill="FFFFFF"/>
        <w:spacing w:after="150" w:line="240" w:lineRule="auto"/>
        <w:rPr>
          <w:rFonts w:ascii="Times New Roman" w:eastAsia="Times New Roman" w:hAnsi="Times New Roman" w:cs="Times New Roman"/>
          <w:color w:val="1A1A1A"/>
          <w:sz w:val="25"/>
          <w:szCs w:val="25"/>
          <w:lang w:eastAsia="en-IN"/>
        </w:rPr>
      </w:pPr>
      <w:r w:rsidRPr="00D87F19">
        <w:rPr>
          <w:rFonts w:ascii="Times New Roman" w:eastAsia="Times New Roman" w:hAnsi="Times New Roman" w:cs="Times New Roman"/>
          <w:color w:val="1A1A1A"/>
          <w:sz w:val="25"/>
          <w:szCs w:val="25"/>
          <w:lang w:eastAsia="en-IN"/>
        </w:rPr>
        <w:t>Even so, as Russell points out, Frege met the news of the paradox with remarkable fortitude:</w:t>
      </w:r>
    </w:p>
    <w:p w14:paraId="3B6AC6EA" w14:textId="77777777" w:rsidR="00D87F19" w:rsidRPr="00D87F19" w:rsidRDefault="00D87F19" w:rsidP="00D87F19">
      <w:pPr>
        <w:shd w:val="clear" w:color="auto" w:fill="FFFFFF"/>
        <w:spacing w:line="240" w:lineRule="auto"/>
        <w:rPr>
          <w:rFonts w:ascii="Times New Roman" w:eastAsia="Times New Roman" w:hAnsi="Times New Roman" w:cs="Times New Roman"/>
          <w:color w:val="1A1A1A"/>
          <w:sz w:val="25"/>
          <w:szCs w:val="25"/>
          <w:lang w:eastAsia="en-IN"/>
        </w:rPr>
      </w:pPr>
      <w:r w:rsidRPr="00D87F19">
        <w:rPr>
          <w:rFonts w:ascii="Times New Roman" w:eastAsia="Times New Roman" w:hAnsi="Times New Roman" w:cs="Times New Roman"/>
          <w:color w:val="1A1A1A"/>
          <w:sz w:val="25"/>
          <w:szCs w:val="25"/>
          <w:lang w:eastAsia="en-IN"/>
        </w:rPr>
        <w:t xml:space="preserve">As I think about acts of integrity and grace, I realise that there is nothing in my knowledge to compare with Frege’s dedication to truth. His entire life’s work was on the verge of completion, much of his work had been ignored to the benefit of men infinitely less capable, his second volume was about to be published, and upon finding that his fundamental assumption was in error, he responded with intellectual pleasure clearly submerging any feelings of personal disappointment. It was almost superhuman and a </w:t>
      </w:r>
      <w:r w:rsidRPr="00D87F19">
        <w:rPr>
          <w:rFonts w:ascii="Times New Roman" w:eastAsia="Times New Roman" w:hAnsi="Times New Roman" w:cs="Times New Roman"/>
          <w:color w:val="1A1A1A"/>
          <w:sz w:val="25"/>
          <w:szCs w:val="25"/>
          <w:lang w:eastAsia="en-IN"/>
        </w:rPr>
        <w:lastRenderedPageBreak/>
        <w:t xml:space="preserve">telling indication of that of which men are capable if their dedication is to creative work and knowledge instead of cruder efforts to dominate and be known. (Quoted in van </w:t>
      </w:r>
      <w:proofErr w:type="spellStart"/>
      <w:r w:rsidRPr="00D87F19">
        <w:rPr>
          <w:rFonts w:ascii="Times New Roman" w:eastAsia="Times New Roman" w:hAnsi="Times New Roman" w:cs="Times New Roman"/>
          <w:color w:val="1A1A1A"/>
          <w:sz w:val="25"/>
          <w:szCs w:val="25"/>
          <w:lang w:eastAsia="en-IN"/>
        </w:rPr>
        <w:t>Heijenoort</w:t>
      </w:r>
      <w:proofErr w:type="spellEnd"/>
      <w:r w:rsidRPr="00D87F19">
        <w:rPr>
          <w:rFonts w:ascii="Times New Roman" w:eastAsia="Times New Roman" w:hAnsi="Times New Roman" w:cs="Times New Roman"/>
          <w:color w:val="1A1A1A"/>
          <w:sz w:val="25"/>
          <w:szCs w:val="25"/>
          <w:lang w:eastAsia="en-IN"/>
        </w:rPr>
        <w:t xml:space="preserve"> (1967), 127)</w:t>
      </w:r>
    </w:p>
    <w:p w14:paraId="0A5DD36B" w14:textId="77777777" w:rsidR="00D87F19" w:rsidRPr="00D87F19" w:rsidRDefault="00D87F19" w:rsidP="00D87F19">
      <w:pPr>
        <w:shd w:val="clear" w:color="auto" w:fill="FFFFFF"/>
        <w:spacing w:after="150" w:line="240" w:lineRule="auto"/>
        <w:rPr>
          <w:rFonts w:ascii="Times New Roman" w:eastAsia="Times New Roman" w:hAnsi="Times New Roman" w:cs="Times New Roman"/>
          <w:color w:val="1A1A1A"/>
          <w:sz w:val="25"/>
          <w:szCs w:val="25"/>
          <w:lang w:eastAsia="en-IN"/>
        </w:rPr>
      </w:pPr>
      <w:r w:rsidRPr="00D87F19">
        <w:rPr>
          <w:rFonts w:ascii="Times New Roman" w:eastAsia="Times New Roman" w:hAnsi="Times New Roman" w:cs="Times New Roman"/>
          <w:color w:val="1A1A1A"/>
          <w:sz w:val="25"/>
          <w:szCs w:val="25"/>
          <w:lang w:eastAsia="en-IN"/>
        </w:rPr>
        <w:t>Of course, Russell too was concerned about the consequences of the contradiction. Upon learning that Frege agreed with him about the significance of the result, he immediately began writing an appendix for his own soon-to-be-released </w:t>
      </w:r>
      <w:r w:rsidRPr="00D87F19">
        <w:rPr>
          <w:rFonts w:ascii="Times New Roman" w:eastAsia="Times New Roman" w:hAnsi="Times New Roman" w:cs="Times New Roman"/>
          <w:i/>
          <w:iCs/>
          <w:color w:val="1A1A1A"/>
          <w:sz w:val="25"/>
          <w:szCs w:val="25"/>
          <w:lang w:eastAsia="en-IN"/>
        </w:rPr>
        <w:t>Principles of Mathematics.</w:t>
      </w:r>
      <w:r w:rsidRPr="00D87F19">
        <w:rPr>
          <w:rFonts w:ascii="Times New Roman" w:eastAsia="Times New Roman" w:hAnsi="Times New Roman" w:cs="Times New Roman"/>
          <w:color w:val="1A1A1A"/>
          <w:sz w:val="25"/>
          <w:szCs w:val="25"/>
          <w:lang w:eastAsia="en-IN"/>
        </w:rPr>
        <w:t> Entitled “Appendix B: The Doctrine of Types,” the appendix represents Russell’s first attempt at providing a principled method for avoiding what soon was to become known as “Russell’s paradox.”</w:t>
      </w:r>
    </w:p>
    <w:p w14:paraId="4C8467EB" w14:textId="77777777" w:rsidR="00D87F19" w:rsidRPr="00D87F19" w:rsidRDefault="00D87F19" w:rsidP="00D87F19">
      <w:pPr>
        <w:shd w:val="clear" w:color="auto" w:fill="FFFFFF"/>
        <w:spacing w:before="168" w:after="120" w:line="288" w:lineRule="atLeast"/>
        <w:outlineLvl w:val="1"/>
        <w:rPr>
          <w:rFonts w:ascii="Source Sans Pro" w:eastAsia="Times New Roman" w:hAnsi="Source Sans Pro" w:cs="Times New Roman"/>
          <w:color w:val="000000"/>
          <w:sz w:val="45"/>
          <w:szCs w:val="45"/>
          <w:lang w:eastAsia="en-IN"/>
        </w:rPr>
      </w:pPr>
      <w:bookmarkStart w:id="2" w:name="ERP"/>
      <w:r w:rsidRPr="00D87F19">
        <w:rPr>
          <w:rFonts w:ascii="Source Sans Pro" w:eastAsia="Times New Roman" w:hAnsi="Source Sans Pro" w:cs="Times New Roman"/>
          <w:color w:val="000000"/>
          <w:sz w:val="45"/>
          <w:szCs w:val="45"/>
          <w:lang w:eastAsia="en-IN"/>
        </w:rPr>
        <w:t>3. Early Responses to the Paradox</w:t>
      </w:r>
      <w:bookmarkEnd w:id="2"/>
    </w:p>
    <w:p w14:paraId="0E93771E" w14:textId="77777777" w:rsidR="00D87F19" w:rsidRPr="00D87F19" w:rsidRDefault="00D87F19" w:rsidP="00D87F19">
      <w:pPr>
        <w:shd w:val="clear" w:color="auto" w:fill="FFFFFF"/>
        <w:spacing w:after="0" w:line="240" w:lineRule="auto"/>
        <w:rPr>
          <w:rFonts w:ascii="Times New Roman" w:eastAsia="Times New Roman" w:hAnsi="Times New Roman" w:cs="Times New Roman"/>
          <w:color w:val="1A1A1A"/>
          <w:sz w:val="25"/>
          <w:szCs w:val="25"/>
          <w:lang w:eastAsia="en-IN"/>
        </w:rPr>
      </w:pPr>
      <w:r w:rsidRPr="00D87F19">
        <w:rPr>
          <w:rFonts w:ascii="Times New Roman" w:eastAsia="Times New Roman" w:hAnsi="Times New Roman" w:cs="Times New Roman"/>
          <w:color w:val="1A1A1A"/>
          <w:sz w:val="25"/>
          <w:szCs w:val="25"/>
          <w:lang w:eastAsia="en-IN"/>
        </w:rPr>
        <w:t>The significance of Russell’s paradox can be seen once it is realized that, using classical logic, all sentences follow from a contradiction. For example, assuming both </w:t>
      </w:r>
      <w:r w:rsidRPr="00D87F19">
        <w:rPr>
          <w:rFonts w:ascii="MJXc-TeX-math-Iw" w:eastAsia="Times New Roman" w:hAnsi="MJXc-TeX-math-Iw" w:cs="Times New Roman"/>
          <w:color w:val="1A1A1A"/>
          <w:sz w:val="25"/>
          <w:szCs w:val="25"/>
          <w:bdr w:val="none" w:sz="0" w:space="0" w:color="auto" w:frame="1"/>
          <w:lang w:eastAsia="en-IN"/>
        </w:rPr>
        <w:t>P</w:t>
      </w:r>
      <w:r w:rsidRPr="00D87F19">
        <w:rPr>
          <w:rFonts w:ascii="Times New Roman" w:eastAsia="Times New Roman" w:hAnsi="Times New Roman" w:cs="Times New Roman"/>
          <w:color w:val="1A1A1A"/>
          <w:sz w:val="25"/>
          <w:szCs w:val="25"/>
          <w:bdr w:val="none" w:sz="0" w:space="0" w:color="auto" w:frame="1"/>
          <w:lang w:eastAsia="en-IN"/>
        </w:rPr>
        <w:t>P</w:t>
      </w:r>
      <w:r w:rsidRPr="00D87F19">
        <w:rPr>
          <w:rFonts w:ascii="Times New Roman" w:eastAsia="Times New Roman" w:hAnsi="Times New Roman" w:cs="Times New Roman"/>
          <w:color w:val="1A1A1A"/>
          <w:sz w:val="25"/>
          <w:szCs w:val="25"/>
          <w:lang w:eastAsia="en-IN"/>
        </w:rPr>
        <w:t> and </w:t>
      </w:r>
      <w:r w:rsidRPr="00D87F19">
        <w:rPr>
          <w:rFonts w:ascii="MJXc-TeX-main-Rw" w:eastAsia="Times New Roman" w:hAnsi="MJXc-TeX-main-Rw" w:cs="Times New Roman"/>
          <w:color w:val="1A1A1A"/>
          <w:sz w:val="25"/>
          <w:szCs w:val="25"/>
          <w:bdr w:val="none" w:sz="0" w:space="0" w:color="auto" w:frame="1"/>
          <w:lang w:eastAsia="en-IN"/>
        </w:rPr>
        <w:t>∼</w:t>
      </w:r>
      <w:proofErr w:type="gramStart"/>
      <w:r w:rsidRPr="00D87F19">
        <w:rPr>
          <w:rFonts w:ascii="MJXc-TeX-math-Iw" w:eastAsia="Times New Roman" w:hAnsi="MJXc-TeX-math-Iw" w:cs="Times New Roman"/>
          <w:color w:val="1A1A1A"/>
          <w:sz w:val="25"/>
          <w:szCs w:val="25"/>
          <w:bdr w:val="none" w:sz="0" w:space="0" w:color="auto" w:frame="1"/>
          <w:lang w:eastAsia="en-IN"/>
        </w:rPr>
        <w:t>P</w:t>
      </w:r>
      <w:r w:rsidRPr="00D87F19">
        <w:rPr>
          <w:rFonts w:ascii="MJXc-TeX-main-Rw" w:eastAsia="Times New Roman" w:hAnsi="MJXc-TeX-main-Rw" w:cs="Times New Roman"/>
          <w:color w:val="1A1A1A"/>
          <w:sz w:val="25"/>
          <w:szCs w:val="25"/>
          <w:bdr w:val="none" w:sz="0" w:space="0" w:color="auto" w:frame="1"/>
          <w:lang w:eastAsia="en-IN"/>
        </w:rPr>
        <w:t>,</w:t>
      </w:r>
      <w:r w:rsidRPr="00D87F19">
        <w:rPr>
          <w:rFonts w:ascii="Cambria Math" w:eastAsia="Times New Roman" w:hAnsi="Cambria Math" w:cs="Cambria Math"/>
          <w:color w:val="1A1A1A"/>
          <w:sz w:val="25"/>
          <w:szCs w:val="25"/>
          <w:bdr w:val="none" w:sz="0" w:space="0" w:color="auto" w:frame="1"/>
          <w:lang w:eastAsia="en-IN"/>
        </w:rPr>
        <w:t>∼</w:t>
      </w:r>
      <w:proofErr w:type="gramEnd"/>
      <w:r w:rsidRPr="00D87F19">
        <w:rPr>
          <w:rFonts w:ascii="Times New Roman" w:eastAsia="Times New Roman" w:hAnsi="Times New Roman" w:cs="Times New Roman"/>
          <w:color w:val="1A1A1A"/>
          <w:sz w:val="25"/>
          <w:szCs w:val="25"/>
          <w:bdr w:val="none" w:sz="0" w:space="0" w:color="auto" w:frame="1"/>
          <w:lang w:eastAsia="en-IN"/>
        </w:rPr>
        <w:t>P,</w:t>
      </w:r>
      <w:r w:rsidRPr="00D87F19">
        <w:rPr>
          <w:rFonts w:ascii="Times New Roman" w:eastAsia="Times New Roman" w:hAnsi="Times New Roman" w:cs="Times New Roman"/>
          <w:color w:val="1A1A1A"/>
          <w:sz w:val="25"/>
          <w:szCs w:val="25"/>
          <w:lang w:eastAsia="en-IN"/>
        </w:rPr>
        <w:t> any arbitrary proposition, </w:t>
      </w:r>
      <w:r w:rsidRPr="00D87F19">
        <w:rPr>
          <w:rFonts w:ascii="MJXc-TeX-math-Iw" w:eastAsia="Times New Roman" w:hAnsi="MJXc-TeX-math-Iw" w:cs="Times New Roman"/>
          <w:color w:val="1A1A1A"/>
          <w:sz w:val="25"/>
          <w:szCs w:val="25"/>
          <w:bdr w:val="none" w:sz="0" w:space="0" w:color="auto" w:frame="1"/>
          <w:lang w:eastAsia="en-IN"/>
        </w:rPr>
        <w:t>Q</w:t>
      </w:r>
      <w:r w:rsidRPr="00D87F19">
        <w:rPr>
          <w:rFonts w:ascii="Times New Roman" w:eastAsia="Times New Roman" w:hAnsi="Times New Roman" w:cs="Times New Roman"/>
          <w:color w:val="1A1A1A"/>
          <w:sz w:val="25"/>
          <w:szCs w:val="25"/>
          <w:bdr w:val="none" w:sz="0" w:space="0" w:color="auto" w:frame="1"/>
          <w:lang w:eastAsia="en-IN"/>
        </w:rPr>
        <w:t>Q</w:t>
      </w:r>
      <w:r w:rsidRPr="00D87F19">
        <w:rPr>
          <w:rFonts w:ascii="Times New Roman" w:eastAsia="Times New Roman" w:hAnsi="Times New Roman" w:cs="Times New Roman"/>
          <w:color w:val="1A1A1A"/>
          <w:sz w:val="25"/>
          <w:szCs w:val="25"/>
          <w:lang w:eastAsia="en-IN"/>
        </w:rPr>
        <w:t>, can be proved as follows: from </w:t>
      </w:r>
      <w:r w:rsidRPr="00D87F19">
        <w:rPr>
          <w:rFonts w:ascii="MJXc-TeX-math-Iw" w:eastAsia="Times New Roman" w:hAnsi="MJXc-TeX-math-Iw" w:cs="Times New Roman"/>
          <w:color w:val="1A1A1A"/>
          <w:sz w:val="25"/>
          <w:szCs w:val="25"/>
          <w:bdr w:val="none" w:sz="0" w:space="0" w:color="auto" w:frame="1"/>
          <w:lang w:eastAsia="en-IN"/>
        </w:rPr>
        <w:t>P</w:t>
      </w:r>
      <w:r w:rsidRPr="00D87F19">
        <w:rPr>
          <w:rFonts w:ascii="Times New Roman" w:eastAsia="Times New Roman" w:hAnsi="Times New Roman" w:cs="Times New Roman"/>
          <w:color w:val="1A1A1A"/>
          <w:sz w:val="25"/>
          <w:szCs w:val="25"/>
          <w:bdr w:val="none" w:sz="0" w:space="0" w:color="auto" w:frame="1"/>
          <w:lang w:eastAsia="en-IN"/>
        </w:rPr>
        <w:t>P</w:t>
      </w:r>
      <w:r w:rsidRPr="00D87F19">
        <w:rPr>
          <w:rFonts w:ascii="Times New Roman" w:eastAsia="Times New Roman" w:hAnsi="Times New Roman" w:cs="Times New Roman"/>
          <w:color w:val="1A1A1A"/>
          <w:sz w:val="25"/>
          <w:szCs w:val="25"/>
          <w:lang w:eastAsia="en-IN"/>
        </w:rPr>
        <w:t> we obtain </w:t>
      </w:r>
      <w:r w:rsidRPr="00D87F19">
        <w:rPr>
          <w:rFonts w:ascii="MJXc-TeX-math-Iw" w:eastAsia="Times New Roman" w:hAnsi="MJXc-TeX-math-Iw" w:cs="Times New Roman"/>
          <w:color w:val="1A1A1A"/>
          <w:sz w:val="25"/>
          <w:szCs w:val="25"/>
          <w:bdr w:val="none" w:sz="0" w:space="0" w:color="auto" w:frame="1"/>
          <w:lang w:eastAsia="en-IN"/>
        </w:rPr>
        <w:t>P</w:t>
      </w:r>
      <w:r w:rsidRPr="00D87F19">
        <w:rPr>
          <w:rFonts w:ascii="MJXc-TeX-main-Rw" w:eastAsia="Times New Roman" w:hAnsi="MJXc-TeX-main-Rw" w:cs="Times New Roman"/>
          <w:color w:val="1A1A1A"/>
          <w:sz w:val="25"/>
          <w:szCs w:val="25"/>
          <w:bdr w:val="none" w:sz="0" w:space="0" w:color="auto" w:frame="1"/>
          <w:lang w:eastAsia="en-IN"/>
        </w:rPr>
        <w:t>∨</w:t>
      </w:r>
      <w:r w:rsidRPr="00D87F19">
        <w:rPr>
          <w:rFonts w:ascii="MJXc-TeX-math-Iw" w:eastAsia="Times New Roman" w:hAnsi="MJXc-TeX-math-Iw" w:cs="Times New Roman"/>
          <w:color w:val="1A1A1A"/>
          <w:sz w:val="25"/>
          <w:szCs w:val="25"/>
          <w:bdr w:val="none" w:sz="0" w:space="0" w:color="auto" w:frame="1"/>
          <w:lang w:eastAsia="en-IN"/>
        </w:rPr>
        <w:t>Q</w:t>
      </w:r>
      <w:r w:rsidRPr="00D87F19">
        <w:rPr>
          <w:rFonts w:ascii="Times New Roman" w:eastAsia="Times New Roman" w:hAnsi="Times New Roman" w:cs="Times New Roman"/>
          <w:color w:val="1A1A1A"/>
          <w:sz w:val="25"/>
          <w:szCs w:val="25"/>
          <w:bdr w:val="none" w:sz="0" w:space="0" w:color="auto" w:frame="1"/>
          <w:lang w:eastAsia="en-IN"/>
        </w:rPr>
        <w:t>P</w:t>
      </w:r>
      <w:r w:rsidRPr="00D87F19">
        <w:rPr>
          <w:rFonts w:ascii="Cambria Math" w:eastAsia="Times New Roman" w:hAnsi="Cambria Math" w:cs="Cambria Math"/>
          <w:color w:val="1A1A1A"/>
          <w:sz w:val="25"/>
          <w:szCs w:val="25"/>
          <w:bdr w:val="none" w:sz="0" w:space="0" w:color="auto" w:frame="1"/>
          <w:lang w:eastAsia="en-IN"/>
        </w:rPr>
        <w:t>∨</w:t>
      </w:r>
      <w:r w:rsidRPr="00D87F19">
        <w:rPr>
          <w:rFonts w:ascii="Times New Roman" w:eastAsia="Times New Roman" w:hAnsi="Times New Roman" w:cs="Times New Roman"/>
          <w:color w:val="1A1A1A"/>
          <w:sz w:val="25"/>
          <w:szCs w:val="25"/>
          <w:bdr w:val="none" w:sz="0" w:space="0" w:color="auto" w:frame="1"/>
          <w:lang w:eastAsia="en-IN"/>
        </w:rPr>
        <w:t>Q</w:t>
      </w:r>
      <w:r w:rsidRPr="00D87F19">
        <w:rPr>
          <w:rFonts w:ascii="Times New Roman" w:eastAsia="Times New Roman" w:hAnsi="Times New Roman" w:cs="Times New Roman"/>
          <w:color w:val="1A1A1A"/>
          <w:sz w:val="25"/>
          <w:szCs w:val="25"/>
          <w:lang w:eastAsia="en-IN"/>
        </w:rPr>
        <w:t> by the rule of Addition; then from </w:t>
      </w:r>
      <w:r w:rsidRPr="00D87F19">
        <w:rPr>
          <w:rFonts w:ascii="MJXc-TeX-math-Iw" w:eastAsia="Times New Roman" w:hAnsi="MJXc-TeX-math-Iw" w:cs="Times New Roman"/>
          <w:color w:val="1A1A1A"/>
          <w:sz w:val="25"/>
          <w:szCs w:val="25"/>
          <w:bdr w:val="none" w:sz="0" w:space="0" w:color="auto" w:frame="1"/>
          <w:lang w:eastAsia="en-IN"/>
        </w:rPr>
        <w:t>P</w:t>
      </w:r>
      <w:r w:rsidRPr="00D87F19">
        <w:rPr>
          <w:rFonts w:ascii="MJXc-TeX-main-Rw" w:eastAsia="Times New Roman" w:hAnsi="MJXc-TeX-main-Rw" w:cs="Times New Roman"/>
          <w:color w:val="1A1A1A"/>
          <w:sz w:val="25"/>
          <w:szCs w:val="25"/>
          <w:bdr w:val="none" w:sz="0" w:space="0" w:color="auto" w:frame="1"/>
          <w:lang w:eastAsia="en-IN"/>
        </w:rPr>
        <w:t>∨</w:t>
      </w:r>
      <w:r w:rsidRPr="00D87F19">
        <w:rPr>
          <w:rFonts w:ascii="MJXc-TeX-math-Iw" w:eastAsia="Times New Roman" w:hAnsi="MJXc-TeX-math-Iw" w:cs="Times New Roman"/>
          <w:color w:val="1A1A1A"/>
          <w:sz w:val="25"/>
          <w:szCs w:val="25"/>
          <w:bdr w:val="none" w:sz="0" w:space="0" w:color="auto" w:frame="1"/>
          <w:lang w:eastAsia="en-IN"/>
        </w:rPr>
        <w:t>Q</w:t>
      </w:r>
      <w:r w:rsidRPr="00D87F19">
        <w:rPr>
          <w:rFonts w:ascii="Times New Roman" w:eastAsia="Times New Roman" w:hAnsi="Times New Roman" w:cs="Times New Roman"/>
          <w:color w:val="1A1A1A"/>
          <w:sz w:val="25"/>
          <w:szCs w:val="25"/>
          <w:bdr w:val="none" w:sz="0" w:space="0" w:color="auto" w:frame="1"/>
          <w:lang w:eastAsia="en-IN"/>
        </w:rPr>
        <w:t>P</w:t>
      </w:r>
      <w:r w:rsidRPr="00D87F19">
        <w:rPr>
          <w:rFonts w:ascii="Cambria Math" w:eastAsia="Times New Roman" w:hAnsi="Cambria Math" w:cs="Cambria Math"/>
          <w:color w:val="1A1A1A"/>
          <w:sz w:val="25"/>
          <w:szCs w:val="25"/>
          <w:bdr w:val="none" w:sz="0" w:space="0" w:color="auto" w:frame="1"/>
          <w:lang w:eastAsia="en-IN"/>
        </w:rPr>
        <w:t>∨</w:t>
      </w:r>
      <w:r w:rsidRPr="00D87F19">
        <w:rPr>
          <w:rFonts w:ascii="Times New Roman" w:eastAsia="Times New Roman" w:hAnsi="Times New Roman" w:cs="Times New Roman"/>
          <w:color w:val="1A1A1A"/>
          <w:sz w:val="25"/>
          <w:szCs w:val="25"/>
          <w:bdr w:val="none" w:sz="0" w:space="0" w:color="auto" w:frame="1"/>
          <w:lang w:eastAsia="en-IN"/>
        </w:rPr>
        <w:t>Q</w:t>
      </w:r>
      <w:r w:rsidRPr="00D87F19">
        <w:rPr>
          <w:rFonts w:ascii="Times New Roman" w:eastAsia="Times New Roman" w:hAnsi="Times New Roman" w:cs="Times New Roman"/>
          <w:color w:val="1A1A1A"/>
          <w:sz w:val="25"/>
          <w:szCs w:val="25"/>
          <w:lang w:eastAsia="en-IN"/>
        </w:rPr>
        <w:t> and </w:t>
      </w:r>
      <w:r w:rsidRPr="00D87F19">
        <w:rPr>
          <w:rFonts w:ascii="MJXc-TeX-main-Rw" w:eastAsia="Times New Roman" w:hAnsi="MJXc-TeX-main-Rw" w:cs="Times New Roman"/>
          <w:color w:val="1A1A1A"/>
          <w:sz w:val="25"/>
          <w:szCs w:val="25"/>
          <w:bdr w:val="none" w:sz="0" w:space="0" w:color="auto" w:frame="1"/>
          <w:lang w:eastAsia="en-IN"/>
        </w:rPr>
        <w:t>∼</w:t>
      </w:r>
      <w:r w:rsidRPr="00D87F19">
        <w:rPr>
          <w:rFonts w:ascii="MJXc-TeX-math-Iw" w:eastAsia="Times New Roman" w:hAnsi="MJXc-TeX-math-Iw" w:cs="Times New Roman"/>
          <w:color w:val="1A1A1A"/>
          <w:sz w:val="25"/>
          <w:szCs w:val="25"/>
          <w:bdr w:val="none" w:sz="0" w:space="0" w:color="auto" w:frame="1"/>
          <w:lang w:eastAsia="en-IN"/>
        </w:rPr>
        <w:t>P</w:t>
      </w:r>
      <w:r w:rsidRPr="00D87F19">
        <w:rPr>
          <w:rFonts w:ascii="Cambria Math" w:eastAsia="Times New Roman" w:hAnsi="Cambria Math" w:cs="Cambria Math"/>
          <w:color w:val="1A1A1A"/>
          <w:sz w:val="25"/>
          <w:szCs w:val="25"/>
          <w:bdr w:val="none" w:sz="0" w:space="0" w:color="auto" w:frame="1"/>
          <w:lang w:eastAsia="en-IN"/>
        </w:rPr>
        <w:t>∼</w:t>
      </w:r>
      <w:r w:rsidRPr="00D87F19">
        <w:rPr>
          <w:rFonts w:ascii="Times New Roman" w:eastAsia="Times New Roman" w:hAnsi="Times New Roman" w:cs="Times New Roman"/>
          <w:color w:val="1A1A1A"/>
          <w:sz w:val="25"/>
          <w:szCs w:val="25"/>
          <w:bdr w:val="none" w:sz="0" w:space="0" w:color="auto" w:frame="1"/>
          <w:lang w:eastAsia="en-IN"/>
        </w:rPr>
        <w:t>P</w:t>
      </w:r>
      <w:r w:rsidRPr="00D87F19">
        <w:rPr>
          <w:rFonts w:ascii="Times New Roman" w:eastAsia="Times New Roman" w:hAnsi="Times New Roman" w:cs="Times New Roman"/>
          <w:color w:val="1A1A1A"/>
          <w:sz w:val="25"/>
          <w:szCs w:val="25"/>
          <w:lang w:eastAsia="en-IN"/>
        </w:rPr>
        <w:t> we obtain </w:t>
      </w:r>
      <w:r w:rsidRPr="00D87F19">
        <w:rPr>
          <w:rFonts w:ascii="MJXc-TeX-math-Iw" w:eastAsia="Times New Roman" w:hAnsi="MJXc-TeX-math-Iw" w:cs="Times New Roman"/>
          <w:color w:val="1A1A1A"/>
          <w:sz w:val="25"/>
          <w:szCs w:val="25"/>
          <w:bdr w:val="none" w:sz="0" w:space="0" w:color="auto" w:frame="1"/>
          <w:lang w:eastAsia="en-IN"/>
        </w:rPr>
        <w:t>Q</w:t>
      </w:r>
      <w:r w:rsidRPr="00D87F19">
        <w:rPr>
          <w:rFonts w:ascii="Times New Roman" w:eastAsia="Times New Roman" w:hAnsi="Times New Roman" w:cs="Times New Roman"/>
          <w:color w:val="1A1A1A"/>
          <w:sz w:val="25"/>
          <w:szCs w:val="25"/>
          <w:bdr w:val="none" w:sz="0" w:space="0" w:color="auto" w:frame="1"/>
          <w:lang w:eastAsia="en-IN"/>
        </w:rPr>
        <w:t>Q</w:t>
      </w:r>
      <w:r w:rsidRPr="00D87F19">
        <w:rPr>
          <w:rFonts w:ascii="Times New Roman" w:eastAsia="Times New Roman" w:hAnsi="Times New Roman" w:cs="Times New Roman"/>
          <w:color w:val="1A1A1A"/>
          <w:sz w:val="25"/>
          <w:szCs w:val="25"/>
          <w:lang w:eastAsia="en-IN"/>
        </w:rPr>
        <w:t> by the rule of Disjunctive Syllogism. Because set theory underlies all branches of mathematics, many people began to worry that the inconsistency of set theory would mean that no mathematical proof could be completely trustworthy. Only by eliminating Russell’s paradox could mathematics as a whole regain its consistency.</w:t>
      </w:r>
    </w:p>
    <w:p w14:paraId="4A4D7E15" w14:textId="77777777" w:rsidR="00D87F19" w:rsidRPr="00D87F19" w:rsidRDefault="00D87F19" w:rsidP="00D87F19">
      <w:pPr>
        <w:shd w:val="clear" w:color="auto" w:fill="FFFFFF"/>
        <w:spacing w:after="150" w:line="240" w:lineRule="auto"/>
        <w:rPr>
          <w:rFonts w:ascii="Times New Roman" w:eastAsia="Times New Roman" w:hAnsi="Times New Roman" w:cs="Times New Roman"/>
          <w:color w:val="1A1A1A"/>
          <w:sz w:val="25"/>
          <w:szCs w:val="25"/>
          <w:lang w:eastAsia="en-IN"/>
        </w:rPr>
      </w:pPr>
      <w:r w:rsidRPr="00D87F19">
        <w:rPr>
          <w:rFonts w:ascii="Times New Roman" w:eastAsia="Times New Roman" w:hAnsi="Times New Roman" w:cs="Times New Roman"/>
          <w:color w:val="1A1A1A"/>
          <w:sz w:val="25"/>
          <w:szCs w:val="25"/>
          <w:lang w:eastAsia="en-IN"/>
        </w:rPr>
        <w:t>Russell’s paradox ultimately stems from the idea that any condition or property may be used to determine a set. For example, the property of being evenly divisible by only itself and the number one distinguishes the set of prime numbers from the set of whole numbers. The property of having mammary glands distinguishes the set of mammals from reptiles, birds and other living organisms. The property of being both square and not square (or any other conjunction of contradictory properties) determines the empty set, and so on.</w:t>
      </w:r>
    </w:p>
    <w:p w14:paraId="19EAD0B6" w14:textId="77777777" w:rsidR="00D87F19" w:rsidRPr="00D87F19" w:rsidRDefault="00D87F19" w:rsidP="00D87F19">
      <w:pPr>
        <w:shd w:val="clear" w:color="auto" w:fill="FFFFFF"/>
        <w:spacing w:after="150" w:line="240" w:lineRule="auto"/>
        <w:rPr>
          <w:rFonts w:ascii="Times New Roman" w:eastAsia="Times New Roman" w:hAnsi="Times New Roman" w:cs="Times New Roman"/>
          <w:color w:val="1A1A1A"/>
          <w:sz w:val="25"/>
          <w:szCs w:val="25"/>
          <w:lang w:eastAsia="en-IN"/>
        </w:rPr>
      </w:pPr>
      <w:r w:rsidRPr="00D87F19">
        <w:rPr>
          <w:rFonts w:ascii="Times New Roman" w:eastAsia="Times New Roman" w:hAnsi="Times New Roman" w:cs="Times New Roman"/>
          <w:color w:val="1A1A1A"/>
          <w:sz w:val="25"/>
          <w:szCs w:val="25"/>
          <w:lang w:eastAsia="en-IN"/>
        </w:rPr>
        <w:t xml:space="preserve">One early </w:t>
      </w:r>
      <w:proofErr w:type="spellStart"/>
      <w:r w:rsidRPr="00D87F19">
        <w:rPr>
          <w:rFonts w:ascii="Times New Roman" w:eastAsia="Times New Roman" w:hAnsi="Times New Roman" w:cs="Times New Roman"/>
          <w:color w:val="1A1A1A"/>
          <w:sz w:val="25"/>
          <w:szCs w:val="25"/>
          <w:lang w:eastAsia="en-IN"/>
        </w:rPr>
        <w:t>skeptic</w:t>
      </w:r>
      <w:proofErr w:type="spellEnd"/>
      <w:r w:rsidRPr="00D87F19">
        <w:rPr>
          <w:rFonts w:ascii="Times New Roman" w:eastAsia="Times New Roman" w:hAnsi="Times New Roman" w:cs="Times New Roman"/>
          <w:color w:val="1A1A1A"/>
          <w:sz w:val="25"/>
          <w:szCs w:val="25"/>
          <w:lang w:eastAsia="en-IN"/>
        </w:rPr>
        <w:t xml:space="preserve"> concerning an unrestricted Comprehension (or Abstraction) axiom was the originator of modern set theory, Georg Cantor. Even prior to Russell’s discovery, Cantor had rejected unrestricted Comprehension in favour of what was, in effect, a distinction between sets and classes, recognizing that some properties (such as the property of being an ordinal) produced collections that were simply too large to be sets, and that any assumption to the contrary would lead to inconsistency. (Details can be found in Moore (1982), Hallett (1984) and Menzel (1984).)</w:t>
      </w:r>
    </w:p>
    <w:p w14:paraId="60558ADD" w14:textId="77777777" w:rsidR="00D87F19" w:rsidRPr="00D87F19" w:rsidRDefault="00D87F19" w:rsidP="00D87F19">
      <w:pPr>
        <w:shd w:val="clear" w:color="auto" w:fill="FFFFFF"/>
        <w:spacing w:after="0" w:line="240" w:lineRule="auto"/>
        <w:rPr>
          <w:rFonts w:ascii="Times New Roman" w:eastAsia="Times New Roman" w:hAnsi="Times New Roman" w:cs="Times New Roman"/>
          <w:color w:val="1A1A1A"/>
          <w:sz w:val="25"/>
          <w:szCs w:val="25"/>
          <w:lang w:eastAsia="en-IN"/>
        </w:rPr>
      </w:pPr>
      <w:r w:rsidRPr="00D87F19">
        <w:rPr>
          <w:rFonts w:ascii="Times New Roman" w:eastAsia="Times New Roman" w:hAnsi="Times New Roman" w:cs="Times New Roman"/>
          <w:color w:val="1A1A1A"/>
          <w:sz w:val="25"/>
          <w:szCs w:val="25"/>
          <w:lang w:eastAsia="en-IN"/>
        </w:rPr>
        <w:t>Russell’s own response to the paradox came with his aptly named </w:t>
      </w:r>
      <w:hyperlink r:id="rId18" w:history="1">
        <w:r w:rsidRPr="00D87F19">
          <w:rPr>
            <w:rFonts w:ascii="Times New Roman" w:eastAsia="Times New Roman" w:hAnsi="Times New Roman" w:cs="Times New Roman"/>
            <w:color w:val="8C1515"/>
            <w:sz w:val="25"/>
            <w:szCs w:val="25"/>
            <w:u w:val="single"/>
            <w:lang w:eastAsia="en-IN"/>
          </w:rPr>
          <w:t>theory of types</w:t>
        </w:r>
      </w:hyperlink>
      <w:r w:rsidRPr="00D87F19">
        <w:rPr>
          <w:rFonts w:ascii="Times New Roman" w:eastAsia="Times New Roman" w:hAnsi="Times New Roman" w:cs="Times New Roman"/>
          <w:color w:val="1A1A1A"/>
          <w:sz w:val="25"/>
          <w:szCs w:val="25"/>
          <w:lang w:eastAsia="en-IN"/>
        </w:rPr>
        <w:t>. Believing that self-application lay at the heart of the paradox, Russell’s basic idea was that we can avoid commitment to </w:t>
      </w:r>
      <w:r w:rsidRPr="00D87F19">
        <w:rPr>
          <w:rFonts w:ascii="MJXc-TeX-math-Iw" w:eastAsia="Times New Roman" w:hAnsi="MJXc-TeX-math-Iw" w:cs="Times New Roman"/>
          <w:color w:val="1A1A1A"/>
          <w:sz w:val="25"/>
          <w:szCs w:val="25"/>
          <w:bdr w:val="none" w:sz="0" w:space="0" w:color="auto" w:frame="1"/>
          <w:lang w:eastAsia="en-IN"/>
        </w:rPr>
        <w:t>R</w:t>
      </w:r>
      <w:r w:rsidRPr="00D87F19">
        <w:rPr>
          <w:rFonts w:ascii="Times New Roman" w:eastAsia="Times New Roman" w:hAnsi="Times New Roman" w:cs="Times New Roman"/>
          <w:color w:val="1A1A1A"/>
          <w:sz w:val="25"/>
          <w:szCs w:val="25"/>
          <w:bdr w:val="none" w:sz="0" w:space="0" w:color="auto" w:frame="1"/>
          <w:lang w:eastAsia="en-IN"/>
        </w:rPr>
        <w:t>R</w:t>
      </w:r>
      <w:r w:rsidRPr="00D87F19">
        <w:rPr>
          <w:rFonts w:ascii="Times New Roman" w:eastAsia="Times New Roman" w:hAnsi="Times New Roman" w:cs="Times New Roman"/>
          <w:color w:val="1A1A1A"/>
          <w:sz w:val="25"/>
          <w:szCs w:val="25"/>
          <w:lang w:eastAsia="en-IN"/>
        </w:rPr>
        <w:t> (the set of all sets that are not members of themselves) by arranging all sentences (or, more precisely, all </w:t>
      </w:r>
      <w:hyperlink r:id="rId19" w:history="1">
        <w:r w:rsidRPr="00D87F19">
          <w:rPr>
            <w:rFonts w:ascii="Times New Roman" w:eastAsia="Times New Roman" w:hAnsi="Times New Roman" w:cs="Times New Roman"/>
            <w:color w:val="8C1515"/>
            <w:sz w:val="25"/>
            <w:szCs w:val="25"/>
            <w:u w:val="single"/>
            <w:lang w:eastAsia="en-IN"/>
          </w:rPr>
          <w:t>propositional functions</w:t>
        </w:r>
      </w:hyperlink>
      <w:r w:rsidRPr="00D87F19">
        <w:rPr>
          <w:rFonts w:ascii="Times New Roman" w:eastAsia="Times New Roman" w:hAnsi="Times New Roman" w:cs="Times New Roman"/>
          <w:color w:val="1A1A1A"/>
          <w:sz w:val="25"/>
          <w:szCs w:val="25"/>
          <w:lang w:eastAsia="en-IN"/>
        </w:rPr>
        <w:t>, functions which give propositions as their values) into a hierarchy. It is then possible to refer to all objects for which a given condition (or predicate) holds only if they are all at the same level or of the same “type.”</w:t>
      </w:r>
    </w:p>
    <w:p w14:paraId="4CBD3BB1" w14:textId="77777777" w:rsidR="00D87F19" w:rsidRPr="00D87F19" w:rsidRDefault="00D87F19" w:rsidP="00D87F19">
      <w:pPr>
        <w:shd w:val="clear" w:color="auto" w:fill="FFFFFF"/>
        <w:spacing w:after="0" w:line="240" w:lineRule="auto"/>
        <w:rPr>
          <w:rFonts w:ascii="Times New Roman" w:eastAsia="Times New Roman" w:hAnsi="Times New Roman" w:cs="Times New Roman"/>
          <w:color w:val="1A1A1A"/>
          <w:sz w:val="25"/>
          <w:szCs w:val="25"/>
          <w:lang w:eastAsia="en-IN"/>
        </w:rPr>
      </w:pPr>
      <w:r w:rsidRPr="00D87F19">
        <w:rPr>
          <w:rFonts w:ascii="Times New Roman" w:eastAsia="Times New Roman" w:hAnsi="Times New Roman" w:cs="Times New Roman"/>
          <w:color w:val="1A1A1A"/>
          <w:sz w:val="25"/>
          <w:szCs w:val="25"/>
          <w:lang w:eastAsia="en-IN"/>
        </w:rPr>
        <w:t>This solution to Russell’s paradox is motivated in large part by adoption of the so-called </w:t>
      </w:r>
      <w:r w:rsidRPr="00D87F19">
        <w:rPr>
          <w:rFonts w:ascii="Times New Roman" w:eastAsia="Times New Roman" w:hAnsi="Times New Roman" w:cs="Times New Roman"/>
          <w:i/>
          <w:iCs/>
          <w:color w:val="1A1A1A"/>
          <w:sz w:val="25"/>
          <w:szCs w:val="25"/>
          <w:lang w:eastAsia="en-IN"/>
        </w:rPr>
        <w:t>vicious circle principle</w:t>
      </w:r>
      <w:r w:rsidRPr="00D87F19">
        <w:rPr>
          <w:rFonts w:ascii="Times New Roman" w:eastAsia="Times New Roman" w:hAnsi="Times New Roman" w:cs="Times New Roman"/>
          <w:color w:val="1A1A1A"/>
          <w:sz w:val="25"/>
          <w:szCs w:val="25"/>
          <w:lang w:eastAsia="en-IN"/>
        </w:rPr>
        <w:t xml:space="preserve">. The principle in effect states that no propositional function can be defined prior to specifying the function’s scope of application. In other words, before a function can be defined, one must first specify exactly those objects to which the function will apply (the function’s domain). For example, before defining the predicate </w:t>
      </w:r>
      <w:r w:rsidRPr="00D87F19">
        <w:rPr>
          <w:rFonts w:ascii="Times New Roman" w:eastAsia="Times New Roman" w:hAnsi="Times New Roman" w:cs="Times New Roman"/>
          <w:color w:val="1A1A1A"/>
          <w:sz w:val="25"/>
          <w:szCs w:val="25"/>
          <w:lang w:eastAsia="en-IN"/>
        </w:rPr>
        <w:lastRenderedPageBreak/>
        <w:t>“is a prime number,” one first needs to define the collection of objects that might possibly satisfy this predicate, namely the set, </w:t>
      </w:r>
      <w:r w:rsidRPr="00D87F19">
        <w:rPr>
          <w:rFonts w:ascii="MJXc-TeX-math-Iw" w:eastAsia="Times New Roman" w:hAnsi="MJXc-TeX-math-Iw" w:cs="Times New Roman"/>
          <w:color w:val="1A1A1A"/>
          <w:sz w:val="25"/>
          <w:szCs w:val="25"/>
          <w:bdr w:val="none" w:sz="0" w:space="0" w:color="auto" w:frame="1"/>
          <w:lang w:eastAsia="en-IN"/>
        </w:rPr>
        <w:t>N</w:t>
      </w:r>
      <w:r w:rsidRPr="00D87F19">
        <w:rPr>
          <w:rFonts w:ascii="Times New Roman" w:eastAsia="Times New Roman" w:hAnsi="Times New Roman" w:cs="Times New Roman"/>
          <w:color w:val="1A1A1A"/>
          <w:sz w:val="25"/>
          <w:szCs w:val="25"/>
          <w:bdr w:val="none" w:sz="0" w:space="0" w:color="auto" w:frame="1"/>
          <w:lang w:eastAsia="en-IN"/>
        </w:rPr>
        <w:t>N</w:t>
      </w:r>
      <w:r w:rsidRPr="00D87F19">
        <w:rPr>
          <w:rFonts w:ascii="Times New Roman" w:eastAsia="Times New Roman" w:hAnsi="Times New Roman" w:cs="Times New Roman"/>
          <w:color w:val="1A1A1A"/>
          <w:sz w:val="25"/>
          <w:szCs w:val="25"/>
          <w:lang w:eastAsia="en-IN"/>
        </w:rPr>
        <w:t>, of natural numbers.</w:t>
      </w:r>
    </w:p>
    <w:p w14:paraId="12A7D55D" w14:textId="77777777" w:rsidR="00D87F19" w:rsidRPr="00D87F19" w:rsidRDefault="00D87F19" w:rsidP="00D87F19">
      <w:pPr>
        <w:shd w:val="clear" w:color="auto" w:fill="FFFFFF"/>
        <w:spacing w:after="150" w:line="240" w:lineRule="auto"/>
        <w:rPr>
          <w:rFonts w:ascii="Times New Roman" w:eastAsia="Times New Roman" w:hAnsi="Times New Roman" w:cs="Times New Roman"/>
          <w:color w:val="1A1A1A"/>
          <w:sz w:val="25"/>
          <w:szCs w:val="25"/>
          <w:lang w:eastAsia="en-IN"/>
        </w:rPr>
      </w:pPr>
      <w:r w:rsidRPr="00D87F19">
        <w:rPr>
          <w:rFonts w:ascii="Times New Roman" w:eastAsia="Times New Roman" w:hAnsi="Times New Roman" w:cs="Times New Roman"/>
          <w:color w:val="1A1A1A"/>
          <w:sz w:val="25"/>
          <w:szCs w:val="25"/>
          <w:lang w:eastAsia="en-IN"/>
        </w:rPr>
        <w:t>As Whitehead and Russell explain,</w:t>
      </w:r>
    </w:p>
    <w:p w14:paraId="4BB0FF04" w14:textId="77777777" w:rsidR="00D87F19" w:rsidRPr="00D87F19" w:rsidRDefault="00D87F19" w:rsidP="00D87F19">
      <w:pPr>
        <w:shd w:val="clear" w:color="auto" w:fill="FFFFFF"/>
        <w:spacing w:line="240" w:lineRule="auto"/>
        <w:rPr>
          <w:rFonts w:ascii="Times New Roman" w:eastAsia="Times New Roman" w:hAnsi="Times New Roman" w:cs="Times New Roman"/>
          <w:color w:val="1A1A1A"/>
          <w:sz w:val="25"/>
          <w:szCs w:val="25"/>
          <w:lang w:eastAsia="en-IN"/>
        </w:rPr>
      </w:pPr>
      <w:r w:rsidRPr="00D87F19">
        <w:rPr>
          <w:rFonts w:ascii="Times New Roman" w:eastAsia="Times New Roman" w:hAnsi="Times New Roman" w:cs="Times New Roman"/>
          <w:color w:val="1A1A1A"/>
          <w:sz w:val="25"/>
          <w:szCs w:val="25"/>
          <w:lang w:eastAsia="en-IN"/>
        </w:rPr>
        <w:t>An analysis of the paradoxes to be avoided shows that they all result from a kind of vicious circle. The vicious circles in question arise from supposing that a collection of objects may contain members which can only be defined by means of the collection as a whole. Thus, for example, the collection of </w:t>
      </w:r>
      <w:r w:rsidRPr="00D87F19">
        <w:rPr>
          <w:rFonts w:ascii="Times New Roman" w:eastAsia="Times New Roman" w:hAnsi="Times New Roman" w:cs="Times New Roman"/>
          <w:i/>
          <w:iCs/>
          <w:color w:val="1A1A1A"/>
          <w:sz w:val="25"/>
          <w:szCs w:val="25"/>
          <w:lang w:eastAsia="en-IN"/>
        </w:rPr>
        <w:t>propositions</w:t>
      </w:r>
      <w:r w:rsidRPr="00D87F19">
        <w:rPr>
          <w:rFonts w:ascii="Times New Roman" w:eastAsia="Times New Roman" w:hAnsi="Times New Roman" w:cs="Times New Roman"/>
          <w:color w:val="1A1A1A"/>
          <w:sz w:val="25"/>
          <w:szCs w:val="25"/>
          <w:lang w:eastAsia="en-IN"/>
        </w:rPr>
        <w:t> will be supposed to contain a proposition stating that “all propositions are either true or false.” It would seem, however, that such a statement could not be legitimate unless “all propositions” referred to some already definite collection, which it cannot do if new propositions are created by statements about “all propositions.” We shall, therefore, have to say that statements about “all propositions” are meaningless. … The principle which enables us to avoid illegitimate totalities may be stated as follows: “Whatever involves </w:t>
      </w:r>
      <w:r w:rsidRPr="00D87F19">
        <w:rPr>
          <w:rFonts w:ascii="Times New Roman" w:eastAsia="Times New Roman" w:hAnsi="Times New Roman" w:cs="Times New Roman"/>
          <w:i/>
          <w:iCs/>
          <w:color w:val="1A1A1A"/>
          <w:sz w:val="25"/>
          <w:szCs w:val="25"/>
          <w:lang w:eastAsia="en-IN"/>
        </w:rPr>
        <w:t>all</w:t>
      </w:r>
      <w:r w:rsidRPr="00D87F19">
        <w:rPr>
          <w:rFonts w:ascii="Times New Roman" w:eastAsia="Times New Roman" w:hAnsi="Times New Roman" w:cs="Times New Roman"/>
          <w:color w:val="1A1A1A"/>
          <w:sz w:val="25"/>
          <w:szCs w:val="25"/>
          <w:lang w:eastAsia="en-IN"/>
        </w:rPr>
        <w:t xml:space="preserve"> of a collection must not be one of the </w:t>
      </w:r>
      <w:proofErr w:type="gramStart"/>
      <w:r w:rsidRPr="00D87F19">
        <w:rPr>
          <w:rFonts w:ascii="Times New Roman" w:eastAsia="Times New Roman" w:hAnsi="Times New Roman" w:cs="Times New Roman"/>
          <w:color w:val="1A1A1A"/>
          <w:sz w:val="25"/>
          <w:szCs w:val="25"/>
          <w:lang w:eastAsia="en-IN"/>
        </w:rPr>
        <w:t>collection</w:t>
      </w:r>
      <w:proofErr w:type="gramEnd"/>
      <w:r w:rsidRPr="00D87F19">
        <w:rPr>
          <w:rFonts w:ascii="Times New Roman" w:eastAsia="Times New Roman" w:hAnsi="Times New Roman" w:cs="Times New Roman"/>
          <w:color w:val="1A1A1A"/>
          <w:sz w:val="25"/>
          <w:szCs w:val="25"/>
          <w:lang w:eastAsia="en-IN"/>
        </w:rPr>
        <w:t xml:space="preserve">”; or, conversely: “If, provided a certain collection had a total, it would have members only definable in terms of that total, then the said collection has no total.” We shall call this the “vicious-circle principle,” because it enables us to avoid the vicious circles involved in the assumption of illegitimate totalities. (1910, 2nd </w:t>
      </w:r>
      <w:proofErr w:type="spellStart"/>
      <w:r w:rsidRPr="00D87F19">
        <w:rPr>
          <w:rFonts w:ascii="Times New Roman" w:eastAsia="Times New Roman" w:hAnsi="Times New Roman" w:cs="Times New Roman"/>
          <w:color w:val="1A1A1A"/>
          <w:sz w:val="25"/>
          <w:szCs w:val="25"/>
          <w:lang w:eastAsia="en-IN"/>
        </w:rPr>
        <w:t>edn</w:t>
      </w:r>
      <w:proofErr w:type="spellEnd"/>
      <w:r w:rsidRPr="00D87F19">
        <w:rPr>
          <w:rFonts w:ascii="Times New Roman" w:eastAsia="Times New Roman" w:hAnsi="Times New Roman" w:cs="Times New Roman"/>
          <w:color w:val="1A1A1A"/>
          <w:sz w:val="25"/>
          <w:szCs w:val="25"/>
          <w:lang w:eastAsia="en-IN"/>
        </w:rPr>
        <w:t xml:space="preserve"> 37)</w:t>
      </w:r>
    </w:p>
    <w:p w14:paraId="60341910" w14:textId="77777777" w:rsidR="00D87F19" w:rsidRPr="00D87F19" w:rsidRDefault="00D87F19" w:rsidP="00D87F19">
      <w:pPr>
        <w:shd w:val="clear" w:color="auto" w:fill="FFFFFF"/>
        <w:spacing w:after="150" w:line="240" w:lineRule="auto"/>
        <w:rPr>
          <w:rFonts w:ascii="Times New Roman" w:eastAsia="Times New Roman" w:hAnsi="Times New Roman" w:cs="Times New Roman"/>
          <w:color w:val="1A1A1A"/>
          <w:sz w:val="25"/>
          <w:szCs w:val="25"/>
          <w:lang w:eastAsia="en-IN"/>
        </w:rPr>
      </w:pPr>
      <w:r w:rsidRPr="00D87F19">
        <w:rPr>
          <w:rFonts w:ascii="Times New Roman" w:eastAsia="Times New Roman" w:hAnsi="Times New Roman" w:cs="Times New Roman"/>
          <w:color w:val="1A1A1A"/>
          <w:sz w:val="25"/>
          <w:szCs w:val="25"/>
          <w:lang w:eastAsia="en-IN"/>
        </w:rPr>
        <w:t>If Whitehead and Russell are right, it follows that no function’s scope of application will ever be able to include any object presupposing the function itself. As a result, propositional functions (along with their corresponding propositions) will end up being arranged in a hierarchy of the kind Russell proposes.</w:t>
      </w:r>
    </w:p>
    <w:p w14:paraId="49B26822" w14:textId="77777777" w:rsidR="00D87F19" w:rsidRPr="00D87F19" w:rsidRDefault="00D87F19" w:rsidP="00D87F19">
      <w:pPr>
        <w:shd w:val="clear" w:color="auto" w:fill="FFFFFF"/>
        <w:spacing w:after="150" w:line="240" w:lineRule="auto"/>
        <w:rPr>
          <w:rFonts w:ascii="Times New Roman" w:eastAsia="Times New Roman" w:hAnsi="Times New Roman" w:cs="Times New Roman"/>
          <w:color w:val="1A1A1A"/>
          <w:sz w:val="25"/>
          <w:szCs w:val="25"/>
          <w:lang w:eastAsia="en-IN"/>
        </w:rPr>
      </w:pPr>
      <w:r w:rsidRPr="00D87F19">
        <w:rPr>
          <w:rFonts w:ascii="Times New Roman" w:eastAsia="Times New Roman" w:hAnsi="Times New Roman" w:cs="Times New Roman"/>
          <w:color w:val="1A1A1A"/>
          <w:sz w:val="25"/>
          <w:szCs w:val="25"/>
          <w:lang w:eastAsia="en-IN"/>
        </w:rPr>
        <w:t>Although Russell first introduced his theory of types in his 1903 </w:t>
      </w:r>
      <w:r w:rsidRPr="00D87F19">
        <w:rPr>
          <w:rFonts w:ascii="Times New Roman" w:eastAsia="Times New Roman" w:hAnsi="Times New Roman" w:cs="Times New Roman"/>
          <w:i/>
          <w:iCs/>
          <w:color w:val="1A1A1A"/>
          <w:sz w:val="25"/>
          <w:szCs w:val="25"/>
          <w:lang w:eastAsia="en-IN"/>
        </w:rPr>
        <w:t>Principles of Mathematics</w:t>
      </w:r>
      <w:r w:rsidRPr="00D87F19">
        <w:rPr>
          <w:rFonts w:ascii="Times New Roman" w:eastAsia="Times New Roman" w:hAnsi="Times New Roman" w:cs="Times New Roman"/>
          <w:color w:val="1A1A1A"/>
          <w:sz w:val="25"/>
          <w:szCs w:val="25"/>
          <w:lang w:eastAsia="en-IN"/>
        </w:rPr>
        <w:t>, he recognized immediately that more work needed to be done since his initial account seemed to resolve some but not all of the paradoxes. Among the alternatives he considered was a so-called substitutional theory (</w:t>
      </w:r>
      <w:proofErr w:type="spellStart"/>
      <w:r w:rsidRPr="00D87F19">
        <w:rPr>
          <w:rFonts w:ascii="Times New Roman" w:eastAsia="Times New Roman" w:hAnsi="Times New Roman" w:cs="Times New Roman"/>
          <w:color w:val="1A1A1A"/>
          <w:sz w:val="25"/>
          <w:szCs w:val="25"/>
          <w:lang w:eastAsia="en-IN"/>
        </w:rPr>
        <w:t>Galaugher</w:t>
      </w:r>
      <w:proofErr w:type="spellEnd"/>
      <w:r w:rsidRPr="00D87F19">
        <w:rPr>
          <w:rFonts w:ascii="Times New Roman" w:eastAsia="Times New Roman" w:hAnsi="Times New Roman" w:cs="Times New Roman"/>
          <w:color w:val="1A1A1A"/>
          <w:sz w:val="25"/>
          <w:szCs w:val="25"/>
          <w:lang w:eastAsia="en-IN"/>
        </w:rPr>
        <w:t xml:space="preserve"> 2013). This in turn led to type theory’s more mature expression five years later in Russell’s 1908 article, “Mathematical Logic as Based on the Theory of Types,” and in the monumental work he co-authored with </w:t>
      </w:r>
      <w:hyperlink r:id="rId20" w:history="1">
        <w:r w:rsidRPr="00D87F19">
          <w:rPr>
            <w:rFonts w:ascii="Times New Roman" w:eastAsia="Times New Roman" w:hAnsi="Times New Roman" w:cs="Times New Roman"/>
            <w:color w:val="8C1515"/>
            <w:sz w:val="25"/>
            <w:szCs w:val="25"/>
            <w:u w:val="single"/>
            <w:lang w:eastAsia="en-IN"/>
          </w:rPr>
          <w:t>Alfred North Whitehead</w:t>
        </w:r>
      </w:hyperlink>
      <w:r w:rsidRPr="00D87F19">
        <w:rPr>
          <w:rFonts w:ascii="Times New Roman" w:eastAsia="Times New Roman" w:hAnsi="Times New Roman" w:cs="Times New Roman"/>
          <w:color w:val="1A1A1A"/>
          <w:sz w:val="25"/>
          <w:szCs w:val="25"/>
          <w:lang w:eastAsia="en-IN"/>
        </w:rPr>
        <w:t>, </w:t>
      </w:r>
      <w:hyperlink r:id="rId21" w:history="1">
        <w:r w:rsidRPr="00D87F19">
          <w:rPr>
            <w:rFonts w:ascii="Times New Roman" w:eastAsia="Times New Roman" w:hAnsi="Times New Roman" w:cs="Times New Roman"/>
            <w:i/>
            <w:iCs/>
            <w:color w:val="8C1515"/>
            <w:sz w:val="25"/>
            <w:szCs w:val="25"/>
            <w:u w:val="single"/>
            <w:lang w:eastAsia="en-IN"/>
          </w:rPr>
          <w:t>Principia Mathematica</w:t>
        </w:r>
      </w:hyperlink>
      <w:r w:rsidRPr="00D87F19">
        <w:rPr>
          <w:rFonts w:ascii="Times New Roman" w:eastAsia="Times New Roman" w:hAnsi="Times New Roman" w:cs="Times New Roman"/>
          <w:color w:val="1A1A1A"/>
          <w:sz w:val="25"/>
          <w:szCs w:val="25"/>
          <w:lang w:eastAsia="en-IN"/>
        </w:rPr>
        <w:t> (1910, 1912, 1913). Russell’s type theory thus appears in two versions: the “simple theory” of 1903 and the “ramified theory” of 1908. Both versions have been criticized for being too ad hoc to eliminate the paradox successfully.</w:t>
      </w:r>
    </w:p>
    <w:p w14:paraId="5C51BAB7" w14:textId="77777777" w:rsidR="00D87F19" w:rsidRPr="00D87F19" w:rsidRDefault="00D87F19" w:rsidP="00D87F19">
      <w:pPr>
        <w:shd w:val="clear" w:color="auto" w:fill="FFFFFF"/>
        <w:spacing w:after="150" w:line="240" w:lineRule="auto"/>
        <w:rPr>
          <w:rFonts w:ascii="Times New Roman" w:eastAsia="Times New Roman" w:hAnsi="Times New Roman" w:cs="Times New Roman"/>
          <w:color w:val="1A1A1A"/>
          <w:sz w:val="25"/>
          <w:szCs w:val="25"/>
          <w:lang w:eastAsia="en-IN"/>
        </w:rPr>
      </w:pPr>
      <w:r w:rsidRPr="00D87F19">
        <w:rPr>
          <w:rFonts w:ascii="Times New Roman" w:eastAsia="Times New Roman" w:hAnsi="Times New Roman" w:cs="Times New Roman"/>
          <w:color w:val="1A1A1A"/>
          <w:sz w:val="25"/>
          <w:szCs w:val="25"/>
          <w:lang w:eastAsia="en-IN"/>
        </w:rPr>
        <w:t>In response to Russell’s paradox, </w:t>
      </w:r>
      <w:hyperlink r:id="rId22" w:history="1">
        <w:r w:rsidRPr="00D87F19">
          <w:rPr>
            <w:rFonts w:ascii="Times New Roman" w:eastAsia="Times New Roman" w:hAnsi="Times New Roman" w:cs="Times New Roman"/>
            <w:color w:val="8C1515"/>
            <w:sz w:val="25"/>
            <w:szCs w:val="25"/>
            <w:u w:val="single"/>
            <w:lang w:eastAsia="en-IN"/>
          </w:rPr>
          <w:t>David Hilbert</w:t>
        </w:r>
      </w:hyperlink>
      <w:r w:rsidRPr="00D87F19">
        <w:rPr>
          <w:rFonts w:ascii="Times New Roman" w:eastAsia="Times New Roman" w:hAnsi="Times New Roman" w:cs="Times New Roman"/>
          <w:color w:val="1A1A1A"/>
          <w:sz w:val="25"/>
          <w:szCs w:val="25"/>
          <w:lang w:eastAsia="en-IN"/>
        </w:rPr>
        <w:t> also expanded his program of building a consistent, axiomatic foundation for mathematics so that it included an axiomatic foundation for logic and set theory (</w:t>
      </w:r>
      <w:proofErr w:type="spellStart"/>
      <w:r w:rsidRPr="00D87F19">
        <w:rPr>
          <w:rFonts w:ascii="Times New Roman" w:eastAsia="Times New Roman" w:hAnsi="Times New Roman" w:cs="Times New Roman"/>
          <w:color w:val="1A1A1A"/>
          <w:sz w:val="25"/>
          <w:szCs w:val="25"/>
          <w:lang w:eastAsia="en-IN"/>
        </w:rPr>
        <w:t>Peckhaus</w:t>
      </w:r>
      <w:proofErr w:type="spellEnd"/>
      <w:r w:rsidRPr="00D87F19">
        <w:rPr>
          <w:rFonts w:ascii="Times New Roman" w:eastAsia="Times New Roman" w:hAnsi="Times New Roman" w:cs="Times New Roman"/>
          <w:color w:val="1A1A1A"/>
          <w:sz w:val="25"/>
          <w:szCs w:val="25"/>
          <w:lang w:eastAsia="en-IN"/>
        </w:rPr>
        <w:t xml:space="preserve"> 2004). Underlying this </w:t>
      </w:r>
      <w:r w:rsidRPr="00D87F19">
        <w:rPr>
          <w:rFonts w:ascii="Times New Roman" w:eastAsia="Times New Roman" w:hAnsi="Times New Roman" w:cs="Times New Roman"/>
          <w:i/>
          <w:iCs/>
          <w:color w:val="1A1A1A"/>
          <w:sz w:val="25"/>
          <w:szCs w:val="25"/>
          <w:lang w:eastAsia="en-IN"/>
        </w:rPr>
        <w:t>formalist</w:t>
      </w:r>
      <w:r w:rsidRPr="00D87F19">
        <w:rPr>
          <w:rFonts w:ascii="Times New Roman" w:eastAsia="Times New Roman" w:hAnsi="Times New Roman" w:cs="Times New Roman"/>
          <w:color w:val="1A1A1A"/>
          <w:sz w:val="25"/>
          <w:szCs w:val="25"/>
          <w:lang w:eastAsia="en-IN"/>
        </w:rPr>
        <w:t> approach was the idea of allowing the use of only finite, well-defined and constructible objects, together with rules of inference deemed to be absolutely certain.</w:t>
      </w:r>
    </w:p>
    <w:p w14:paraId="4674DA91" w14:textId="77777777" w:rsidR="00D87F19" w:rsidRPr="00D87F19" w:rsidRDefault="00D87F19" w:rsidP="00D87F19">
      <w:pPr>
        <w:shd w:val="clear" w:color="auto" w:fill="FFFFFF"/>
        <w:spacing w:after="150" w:line="240" w:lineRule="auto"/>
        <w:rPr>
          <w:rFonts w:ascii="Times New Roman" w:eastAsia="Times New Roman" w:hAnsi="Times New Roman" w:cs="Times New Roman"/>
          <w:color w:val="1A1A1A"/>
          <w:sz w:val="25"/>
          <w:szCs w:val="25"/>
          <w:lang w:eastAsia="en-IN"/>
        </w:rPr>
      </w:pPr>
      <w:r w:rsidRPr="00D87F19">
        <w:rPr>
          <w:rFonts w:ascii="Times New Roman" w:eastAsia="Times New Roman" w:hAnsi="Times New Roman" w:cs="Times New Roman"/>
          <w:color w:val="1A1A1A"/>
          <w:sz w:val="25"/>
          <w:szCs w:val="25"/>
          <w:lang w:eastAsia="en-IN"/>
        </w:rPr>
        <w:t>Finally, </w:t>
      </w:r>
      <w:proofErr w:type="spellStart"/>
      <w:r w:rsidRPr="00D87F19">
        <w:rPr>
          <w:rFonts w:ascii="Times New Roman" w:eastAsia="Times New Roman" w:hAnsi="Times New Roman" w:cs="Times New Roman"/>
          <w:color w:val="1A1A1A"/>
          <w:sz w:val="25"/>
          <w:szCs w:val="25"/>
          <w:lang w:eastAsia="en-IN"/>
        </w:rPr>
        <w:fldChar w:fldCharType="begin"/>
      </w:r>
      <w:r w:rsidRPr="00D87F19">
        <w:rPr>
          <w:rFonts w:ascii="Times New Roman" w:eastAsia="Times New Roman" w:hAnsi="Times New Roman" w:cs="Times New Roman"/>
          <w:color w:val="1A1A1A"/>
          <w:sz w:val="25"/>
          <w:szCs w:val="25"/>
          <w:lang w:eastAsia="en-IN"/>
        </w:rPr>
        <w:instrText xml:space="preserve"> HYPERLINK "https://plato.stanford.edu/entries/brouwer/" </w:instrText>
      </w:r>
      <w:r w:rsidRPr="00D87F19">
        <w:rPr>
          <w:rFonts w:ascii="Times New Roman" w:eastAsia="Times New Roman" w:hAnsi="Times New Roman" w:cs="Times New Roman"/>
          <w:color w:val="1A1A1A"/>
          <w:sz w:val="25"/>
          <w:szCs w:val="25"/>
          <w:lang w:eastAsia="en-IN"/>
        </w:rPr>
        <w:fldChar w:fldCharType="separate"/>
      </w:r>
      <w:r w:rsidRPr="00D87F19">
        <w:rPr>
          <w:rFonts w:ascii="Times New Roman" w:eastAsia="Times New Roman" w:hAnsi="Times New Roman" w:cs="Times New Roman"/>
          <w:color w:val="8C1515"/>
          <w:sz w:val="25"/>
          <w:szCs w:val="25"/>
          <w:u w:val="single"/>
          <w:lang w:eastAsia="en-IN"/>
        </w:rPr>
        <w:t>Luitzen</w:t>
      </w:r>
      <w:proofErr w:type="spellEnd"/>
      <w:r w:rsidRPr="00D87F19">
        <w:rPr>
          <w:rFonts w:ascii="Times New Roman" w:eastAsia="Times New Roman" w:hAnsi="Times New Roman" w:cs="Times New Roman"/>
          <w:color w:val="8C1515"/>
          <w:sz w:val="25"/>
          <w:szCs w:val="25"/>
          <w:u w:val="single"/>
          <w:lang w:eastAsia="en-IN"/>
        </w:rPr>
        <w:t xml:space="preserve"> Brouwer</w:t>
      </w:r>
      <w:r w:rsidRPr="00D87F19">
        <w:rPr>
          <w:rFonts w:ascii="Times New Roman" w:eastAsia="Times New Roman" w:hAnsi="Times New Roman" w:cs="Times New Roman"/>
          <w:color w:val="1A1A1A"/>
          <w:sz w:val="25"/>
          <w:szCs w:val="25"/>
          <w:lang w:eastAsia="en-IN"/>
        </w:rPr>
        <w:fldChar w:fldCharType="end"/>
      </w:r>
      <w:r w:rsidRPr="00D87F19">
        <w:rPr>
          <w:rFonts w:ascii="Times New Roman" w:eastAsia="Times New Roman" w:hAnsi="Times New Roman" w:cs="Times New Roman"/>
          <w:color w:val="1A1A1A"/>
          <w:sz w:val="25"/>
          <w:szCs w:val="25"/>
          <w:lang w:eastAsia="en-IN"/>
        </w:rPr>
        <w:t> developed </w:t>
      </w:r>
      <w:r w:rsidRPr="00D87F19">
        <w:rPr>
          <w:rFonts w:ascii="Times New Roman" w:eastAsia="Times New Roman" w:hAnsi="Times New Roman" w:cs="Times New Roman"/>
          <w:i/>
          <w:iCs/>
          <w:color w:val="1A1A1A"/>
          <w:sz w:val="25"/>
          <w:szCs w:val="25"/>
          <w:lang w:eastAsia="en-IN"/>
        </w:rPr>
        <w:t>intuitionism</w:t>
      </w:r>
      <w:r w:rsidRPr="00D87F19">
        <w:rPr>
          <w:rFonts w:ascii="Times New Roman" w:eastAsia="Times New Roman" w:hAnsi="Times New Roman" w:cs="Times New Roman"/>
          <w:color w:val="1A1A1A"/>
          <w:sz w:val="25"/>
          <w:szCs w:val="25"/>
          <w:lang w:eastAsia="en-IN"/>
        </w:rPr>
        <w:t>, whose basic idea was that one cannot assert the existence of a mathematical object unless one can define a procedure for constructing it.</w:t>
      </w:r>
    </w:p>
    <w:p w14:paraId="0BF1CF96" w14:textId="77777777" w:rsidR="00D87F19" w:rsidRPr="00D87F19" w:rsidRDefault="00D87F19" w:rsidP="00D87F19">
      <w:pPr>
        <w:shd w:val="clear" w:color="auto" w:fill="FFFFFF"/>
        <w:spacing w:after="150" w:line="240" w:lineRule="auto"/>
        <w:rPr>
          <w:rFonts w:ascii="Times New Roman" w:eastAsia="Times New Roman" w:hAnsi="Times New Roman" w:cs="Times New Roman"/>
          <w:color w:val="1A1A1A"/>
          <w:sz w:val="25"/>
          <w:szCs w:val="25"/>
          <w:lang w:eastAsia="en-IN"/>
        </w:rPr>
      </w:pPr>
      <w:r w:rsidRPr="00D87F19">
        <w:rPr>
          <w:rFonts w:ascii="Times New Roman" w:eastAsia="Times New Roman" w:hAnsi="Times New Roman" w:cs="Times New Roman"/>
          <w:color w:val="1A1A1A"/>
          <w:sz w:val="25"/>
          <w:szCs w:val="25"/>
          <w:lang w:eastAsia="en-IN"/>
        </w:rPr>
        <w:t>Together, all of these responses helped focus attention on the connections between logic, language and mathematics. They also helped logicians develop an explicit awareness of the nature of formal systems and of the kinds of metalogical and metamathematical results that have proved to be central to research in the foundations of logic and mathematics over the past one hundred years.</w:t>
      </w:r>
    </w:p>
    <w:p w14:paraId="56B557FA" w14:textId="77777777" w:rsidR="00D87F19" w:rsidRPr="00D87F19" w:rsidRDefault="00D87F19" w:rsidP="00D87F19">
      <w:pPr>
        <w:shd w:val="clear" w:color="auto" w:fill="FFFFFF"/>
        <w:spacing w:before="168" w:after="120" w:line="288" w:lineRule="atLeast"/>
        <w:outlineLvl w:val="1"/>
        <w:rPr>
          <w:rFonts w:ascii="Source Sans Pro" w:eastAsia="Times New Roman" w:hAnsi="Source Sans Pro" w:cs="Times New Roman"/>
          <w:color w:val="000000"/>
          <w:sz w:val="45"/>
          <w:szCs w:val="45"/>
          <w:lang w:eastAsia="en-IN"/>
        </w:rPr>
      </w:pPr>
      <w:bookmarkStart w:id="3" w:name="RPCL"/>
      <w:r w:rsidRPr="00D87F19">
        <w:rPr>
          <w:rFonts w:ascii="Source Sans Pro" w:eastAsia="Times New Roman" w:hAnsi="Source Sans Pro" w:cs="Times New Roman"/>
          <w:color w:val="000000"/>
          <w:sz w:val="45"/>
          <w:szCs w:val="45"/>
          <w:lang w:eastAsia="en-IN"/>
        </w:rPr>
        <w:lastRenderedPageBreak/>
        <w:t>4. Russell’s Paradox in Contemporary Logic</w:t>
      </w:r>
      <w:bookmarkEnd w:id="3"/>
    </w:p>
    <w:p w14:paraId="05FCEB4A" w14:textId="77777777" w:rsidR="00D87F19" w:rsidRPr="00D87F19" w:rsidRDefault="00D87F19" w:rsidP="00D87F19">
      <w:pPr>
        <w:shd w:val="clear" w:color="auto" w:fill="FFFFFF"/>
        <w:spacing w:after="150" w:line="240" w:lineRule="auto"/>
        <w:rPr>
          <w:rFonts w:ascii="Times New Roman" w:eastAsia="Times New Roman" w:hAnsi="Times New Roman" w:cs="Times New Roman"/>
          <w:color w:val="1A1A1A"/>
          <w:sz w:val="25"/>
          <w:szCs w:val="25"/>
          <w:lang w:eastAsia="en-IN"/>
        </w:rPr>
      </w:pPr>
      <w:r w:rsidRPr="00D87F19">
        <w:rPr>
          <w:rFonts w:ascii="Times New Roman" w:eastAsia="Times New Roman" w:hAnsi="Times New Roman" w:cs="Times New Roman"/>
          <w:color w:val="1A1A1A"/>
          <w:sz w:val="25"/>
          <w:szCs w:val="25"/>
          <w:lang w:eastAsia="en-IN"/>
        </w:rPr>
        <w:t>Russell’s paradox is sometimes seen as a negative development – as bringing down Frege’s </w:t>
      </w:r>
      <w:proofErr w:type="spellStart"/>
      <w:r w:rsidRPr="00D87F19">
        <w:rPr>
          <w:rFonts w:ascii="Times New Roman" w:eastAsia="Times New Roman" w:hAnsi="Times New Roman" w:cs="Times New Roman"/>
          <w:i/>
          <w:iCs/>
          <w:color w:val="1A1A1A"/>
          <w:sz w:val="25"/>
          <w:szCs w:val="25"/>
          <w:lang w:eastAsia="en-IN"/>
        </w:rPr>
        <w:t>Grundgesetze</w:t>
      </w:r>
      <w:proofErr w:type="spellEnd"/>
      <w:r w:rsidRPr="00D87F19">
        <w:rPr>
          <w:rFonts w:ascii="Times New Roman" w:eastAsia="Times New Roman" w:hAnsi="Times New Roman" w:cs="Times New Roman"/>
          <w:color w:val="1A1A1A"/>
          <w:sz w:val="25"/>
          <w:szCs w:val="25"/>
          <w:lang w:eastAsia="en-IN"/>
        </w:rPr>
        <w:t> and as one of the original conceptual sins leading to our expulsion from Cantor’s paradise. </w:t>
      </w:r>
      <w:hyperlink r:id="rId23" w:history="1">
        <w:r w:rsidRPr="00D87F19">
          <w:rPr>
            <w:rFonts w:ascii="Times New Roman" w:eastAsia="Times New Roman" w:hAnsi="Times New Roman" w:cs="Times New Roman"/>
            <w:color w:val="8C1515"/>
            <w:sz w:val="25"/>
            <w:szCs w:val="25"/>
            <w:u w:val="single"/>
            <w:lang w:eastAsia="en-IN"/>
          </w:rPr>
          <w:t>W.V. Quine</w:t>
        </w:r>
      </w:hyperlink>
      <w:r w:rsidRPr="00D87F19">
        <w:rPr>
          <w:rFonts w:ascii="Times New Roman" w:eastAsia="Times New Roman" w:hAnsi="Times New Roman" w:cs="Times New Roman"/>
          <w:color w:val="1A1A1A"/>
          <w:sz w:val="25"/>
          <w:szCs w:val="25"/>
          <w:lang w:eastAsia="en-IN"/>
        </w:rPr>
        <w:t> describes the paradox as an “antinomy” that “packs a surprise that can be accommodated by nothing less than a repudiation of our conceptual heritage” (1966, 11). Quine is referring to the Naïve Comprehension principle mentioned earlier. In symbols, the principle states that</w:t>
      </w:r>
    </w:p>
    <w:p w14:paraId="52DB24B6" w14:textId="77777777" w:rsidR="00D87F19" w:rsidRPr="00D87F19" w:rsidRDefault="00D87F19" w:rsidP="00D87F19">
      <w:pPr>
        <w:shd w:val="clear" w:color="auto" w:fill="FFFFFF"/>
        <w:spacing w:after="0" w:line="240" w:lineRule="auto"/>
        <w:ind w:left="240"/>
        <w:rPr>
          <w:rFonts w:ascii="Times New Roman" w:eastAsia="Times New Roman" w:hAnsi="Times New Roman" w:cs="Times New Roman"/>
          <w:color w:val="1A1A1A"/>
          <w:sz w:val="25"/>
          <w:szCs w:val="25"/>
          <w:lang w:eastAsia="en-IN"/>
        </w:rPr>
      </w:pPr>
      <w:r w:rsidRPr="00D87F19">
        <w:rPr>
          <w:rFonts w:ascii="Times New Roman" w:eastAsia="Times New Roman" w:hAnsi="Times New Roman" w:cs="Times New Roman"/>
          <w:color w:val="1A1A1A"/>
          <w:sz w:val="25"/>
          <w:szCs w:val="25"/>
          <w:lang w:eastAsia="en-IN"/>
        </w:rPr>
        <w:t>(</w:t>
      </w:r>
      <w:proofErr w:type="gramStart"/>
      <w:r w:rsidRPr="00D87F19">
        <w:rPr>
          <w:rFonts w:ascii="Times New Roman" w:eastAsia="Times New Roman" w:hAnsi="Times New Roman" w:cs="Times New Roman"/>
          <w:color w:val="1A1A1A"/>
          <w:sz w:val="25"/>
          <w:szCs w:val="25"/>
          <w:lang w:eastAsia="en-IN"/>
        </w:rPr>
        <w:t>NC)   </w:t>
      </w:r>
      <w:proofErr w:type="gramEnd"/>
      <w:r w:rsidRPr="00D87F19">
        <w:rPr>
          <w:rFonts w:ascii="MJXc-TeX-main-Rw" w:eastAsia="Times New Roman" w:hAnsi="MJXc-TeX-main-Rw" w:cs="Times New Roman"/>
          <w:color w:val="1A1A1A"/>
          <w:sz w:val="25"/>
          <w:szCs w:val="25"/>
          <w:bdr w:val="none" w:sz="0" w:space="0" w:color="auto" w:frame="1"/>
          <w:lang w:eastAsia="en-IN"/>
        </w:rPr>
        <w:t>∃</w:t>
      </w:r>
      <w:proofErr w:type="spellStart"/>
      <w:r w:rsidRPr="00D87F19">
        <w:rPr>
          <w:rFonts w:ascii="MJXc-TeX-math-Iw" w:eastAsia="Times New Roman" w:hAnsi="MJXc-TeX-math-Iw" w:cs="Times New Roman"/>
          <w:color w:val="1A1A1A"/>
          <w:sz w:val="25"/>
          <w:szCs w:val="25"/>
          <w:bdr w:val="none" w:sz="0" w:space="0" w:color="auto" w:frame="1"/>
          <w:lang w:eastAsia="en-IN"/>
        </w:rPr>
        <w:t>A</w:t>
      </w:r>
      <w:r w:rsidRPr="00D87F19">
        <w:rPr>
          <w:rFonts w:ascii="MJXc-TeX-main-Rw" w:eastAsia="Times New Roman" w:hAnsi="MJXc-TeX-main-Rw" w:cs="Times New Roman"/>
          <w:color w:val="1A1A1A"/>
          <w:sz w:val="25"/>
          <w:szCs w:val="25"/>
          <w:bdr w:val="none" w:sz="0" w:space="0" w:color="auto" w:frame="1"/>
          <w:lang w:eastAsia="en-IN"/>
        </w:rPr>
        <w:t>∀</w:t>
      </w:r>
      <w:r w:rsidRPr="00D87F19">
        <w:rPr>
          <w:rFonts w:ascii="MJXc-TeX-math-Iw" w:eastAsia="Times New Roman" w:hAnsi="MJXc-TeX-math-Iw" w:cs="Times New Roman"/>
          <w:color w:val="1A1A1A"/>
          <w:sz w:val="25"/>
          <w:szCs w:val="25"/>
          <w:bdr w:val="none" w:sz="0" w:space="0" w:color="auto" w:frame="1"/>
          <w:lang w:eastAsia="en-IN"/>
        </w:rPr>
        <w:t>x</w:t>
      </w:r>
      <w:proofErr w:type="spellEnd"/>
      <w:r w:rsidRPr="00D87F19">
        <w:rPr>
          <w:rFonts w:ascii="MJXc-TeX-main-Rw" w:eastAsia="Times New Roman" w:hAnsi="MJXc-TeX-main-Rw" w:cs="Times New Roman"/>
          <w:color w:val="1A1A1A"/>
          <w:sz w:val="25"/>
          <w:szCs w:val="25"/>
          <w:bdr w:val="none" w:sz="0" w:space="0" w:color="auto" w:frame="1"/>
          <w:lang w:eastAsia="en-IN"/>
        </w:rPr>
        <w:t>(</w:t>
      </w:r>
      <w:proofErr w:type="spellStart"/>
      <w:r w:rsidRPr="00D87F19">
        <w:rPr>
          <w:rFonts w:ascii="MJXc-TeX-math-Iw" w:eastAsia="Times New Roman" w:hAnsi="MJXc-TeX-math-Iw" w:cs="Times New Roman"/>
          <w:color w:val="1A1A1A"/>
          <w:sz w:val="25"/>
          <w:szCs w:val="25"/>
          <w:bdr w:val="none" w:sz="0" w:space="0" w:color="auto" w:frame="1"/>
          <w:lang w:eastAsia="en-IN"/>
        </w:rPr>
        <w:t>x</w:t>
      </w:r>
      <w:r w:rsidRPr="00D87F19">
        <w:rPr>
          <w:rFonts w:ascii="MJXc-TeX-main-Rw" w:eastAsia="Times New Roman" w:hAnsi="MJXc-TeX-main-Rw" w:cs="Times New Roman"/>
          <w:color w:val="1A1A1A"/>
          <w:sz w:val="25"/>
          <w:szCs w:val="25"/>
          <w:bdr w:val="none" w:sz="0" w:space="0" w:color="auto" w:frame="1"/>
          <w:lang w:eastAsia="en-IN"/>
        </w:rPr>
        <w:t>∈</w:t>
      </w:r>
      <w:r w:rsidRPr="00D87F19">
        <w:rPr>
          <w:rFonts w:ascii="MJXc-TeX-math-Iw" w:eastAsia="Times New Roman" w:hAnsi="MJXc-TeX-math-Iw" w:cs="Times New Roman"/>
          <w:color w:val="1A1A1A"/>
          <w:sz w:val="25"/>
          <w:szCs w:val="25"/>
          <w:bdr w:val="none" w:sz="0" w:space="0" w:color="auto" w:frame="1"/>
          <w:lang w:eastAsia="en-IN"/>
        </w:rPr>
        <w:t>A</w:t>
      </w:r>
      <w:r w:rsidRPr="00D87F19">
        <w:rPr>
          <w:rFonts w:ascii="MJXc-TeX-main-Rw" w:eastAsia="Times New Roman" w:hAnsi="MJXc-TeX-main-Rw" w:cs="Times New Roman"/>
          <w:color w:val="1A1A1A"/>
          <w:sz w:val="25"/>
          <w:szCs w:val="25"/>
          <w:bdr w:val="none" w:sz="0" w:space="0" w:color="auto" w:frame="1"/>
          <w:lang w:eastAsia="en-IN"/>
        </w:rPr>
        <w:t>≡</w:t>
      </w:r>
      <w:r w:rsidRPr="00D87F19">
        <w:rPr>
          <w:rFonts w:ascii="MJXc-TeX-math-Iw" w:eastAsia="Times New Roman" w:hAnsi="MJXc-TeX-math-Iw" w:cs="Times New Roman"/>
          <w:color w:val="1A1A1A"/>
          <w:sz w:val="25"/>
          <w:szCs w:val="25"/>
          <w:bdr w:val="none" w:sz="0" w:space="0" w:color="auto" w:frame="1"/>
          <w:lang w:eastAsia="en-IN"/>
        </w:rPr>
        <w:t>ϕ</w:t>
      </w:r>
      <w:proofErr w:type="spellEnd"/>
      <w:r w:rsidRPr="00D87F19">
        <w:rPr>
          <w:rFonts w:ascii="MJXc-TeX-main-Rw" w:eastAsia="Times New Roman" w:hAnsi="MJXc-TeX-main-Rw" w:cs="Times New Roman"/>
          <w:color w:val="1A1A1A"/>
          <w:sz w:val="25"/>
          <w:szCs w:val="25"/>
          <w:bdr w:val="none" w:sz="0" w:space="0" w:color="auto" w:frame="1"/>
          <w:lang w:eastAsia="en-IN"/>
        </w:rPr>
        <w:t>),</w:t>
      </w:r>
      <w:r w:rsidRPr="00D87F19">
        <w:rPr>
          <w:rFonts w:ascii="Cambria Math" w:eastAsia="Times New Roman" w:hAnsi="Cambria Math" w:cs="Cambria Math"/>
          <w:color w:val="1A1A1A"/>
          <w:sz w:val="25"/>
          <w:szCs w:val="25"/>
          <w:bdr w:val="none" w:sz="0" w:space="0" w:color="auto" w:frame="1"/>
          <w:lang w:eastAsia="en-IN"/>
        </w:rPr>
        <w:t>∃</w:t>
      </w:r>
      <w:proofErr w:type="spellStart"/>
      <w:r w:rsidRPr="00D87F19">
        <w:rPr>
          <w:rFonts w:ascii="Times New Roman" w:eastAsia="Times New Roman" w:hAnsi="Times New Roman" w:cs="Times New Roman"/>
          <w:color w:val="1A1A1A"/>
          <w:sz w:val="25"/>
          <w:szCs w:val="25"/>
          <w:bdr w:val="none" w:sz="0" w:space="0" w:color="auto" w:frame="1"/>
          <w:lang w:eastAsia="en-IN"/>
        </w:rPr>
        <w:t>A</w:t>
      </w:r>
      <w:r w:rsidRPr="00D87F19">
        <w:rPr>
          <w:rFonts w:ascii="Cambria Math" w:eastAsia="Times New Roman" w:hAnsi="Cambria Math" w:cs="Cambria Math"/>
          <w:color w:val="1A1A1A"/>
          <w:sz w:val="25"/>
          <w:szCs w:val="25"/>
          <w:bdr w:val="none" w:sz="0" w:space="0" w:color="auto" w:frame="1"/>
          <w:lang w:eastAsia="en-IN"/>
        </w:rPr>
        <w:t>∀</w:t>
      </w:r>
      <w:r w:rsidRPr="00D87F19">
        <w:rPr>
          <w:rFonts w:ascii="Times New Roman" w:eastAsia="Times New Roman" w:hAnsi="Times New Roman" w:cs="Times New Roman"/>
          <w:color w:val="1A1A1A"/>
          <w:sz w:val="25"/>
          <w:szCs w:val="25"/>
          <w:bdr w:val="none" w:sz="0" w:space="0" w:color="auto" w:frame="1"/>
          <w:lang w:eastAsia="en-IN"/>
        </w:rPr>
        <w:t>x</w:t>
      </w:r>
      <w:proofErr w:type="spellEnd"/>
      <w:r w:rsidRPr="00D87F19">
        <w:rPr>
          <w:rFonts w:ascii="Times New Roman" w:eastAsia="Times New Roman" w:hAnsi="Times New Roman" w:cs="Times New Roman"/>
          <w:color w:val="1A1A1A"/>
          <w:sz w:val="25"/>
          <w:szCs w:val="25"/>
          <w:bdr w:val="none" w:sz="0" w:space="0" w:color="auto" w:frame="1"/>
          <w:lang w:eastAsia="en-IN"/>
        </w:rPr>
        <w:t>(</w:t>
      </w:r>
      <w:proofErr w:type="spellStart"/>
      <w:r w:rsidRPr="00D87F19">
        <w:rPr>
          <w:rFonts w:ascii="Times New Roman" w:eastAsia="Times New Roman" w:hAnsi="Times New Roman" w:cs="Times New Roman"/>
          <w:color w:val="1A1A1A"/>
          <w:sz w:val="25"/>
          <w:szCs w:val="25"/>
          <w:bdr w:val="none" w:sz="0" w:space="0" w:color="auto" w:frame="1"/>
          <w:lang w:eastAsia="en-IN"/>
        </w:rPr>
        <w:t>x</w:t>
      </w:r>
      <w:r w:rsidRPr="00D87F19">
        <w:rPr>
          <w:rFonts w:ascii="Cambria Math" w:eastAsia="Times New Roman" w:hAnsi="Cambria Math" w:cs="Cambria Math"/>
          <w:color w:val="1A1A1A"/>
          <w:sz w:val="25"/>
          <w:szCs w:val="25"/>
          <w:bdr w:val="none" w:sz="0" w:space="0" w:color="auto" w:frame="1"/>
          <w:lang w:eastAsia="en-IN"/>
        </w:rPr>
        <w:t>∈</w:t>
      </w:r>
      <w:r w:rsidRPr="00D87F19">
        <w:rPr>
          <w:rFonts w:ascii="Times New Roman" w:eastAsia="Times New Roman" w:hAnsi="Times New Roman" w:cs="Times New Roman"/>
          <w:color w:val="1A1A1A"/>
          <w:sz w:val="25"/>
          <w:szCs w:val="25"/>
          <w:bdr w:val="none" w:sz="0" w:space="0" w:color="auto" w:frame="1"/>
          <w:lang w:eastAsia="en-IN"/>
        </w:rPr>
        <w:t>A≡ϕ</w:t>
      </w:r>
      <w:proofErr w:type="spellEnd"/>
      <w:r w:rsidRPr="00D87F19">
        <w:rPr>
          <w:rFonts w:ascii="Times New Roman" w:eastAsia="Times New Roman" w:hAnsi="Times New Roman" w:cs="Times New Roman"/>
          <w:color w:val="1A1A1A"/>
          <w:sz w:val="25"/>
          <w:szCs w:val="25"/>
          <w:bdr w:val="none" w:sz="0" w:space="0" w:color="auto" w:frame="1"/>
          <w:lang w:eastAsia="en-IN"/>
        </w:rPr>
        <w:t>),</w:t>
      </w:r>
    </w:p>
    <w:p w14:paraId="3C1C481D" w14:textId="77777777" w:rsidR="00D87F19" w:rsidRPr="00D87F19" w:rsidRDefault="00D87F19" w:rsidP="00D87F19">
      <w:pPr>
        <w:shd w:val="clear" w:color="auto" w:fill="FFFFFF"/>
        <w:spacing w:after="0" w:line="240" w:lineRule="auto"/>
        <w:rPr>
          <w:rFonts w:ascii="Times New Roman" w:eastAsia="Times New Roman" w:hAnsi="Times New Roman" w:cs="Times New Roman"/>
          <w:color w:val="1A1A1A"/>
          <w:sz w:val="25"/>
          <w:szCs w:val="25"/>
          <w:lang w:eastAsia="en-IN"/>
        </w:rPr>
      </w:pPr>
      <w:r w:rsidRPr="00D87F19">
        <w:rPr>
          <w:rFonts w:ascii="Times New Roman" w:eastAsia="Times New Roman" w:hAnsi="Times New Roman" w:cs="Times New Roman"/>
          <w:color w:val="1A1A1A"/>
          <w:sz w:val="25"/>
          <w:szCs w:val="25"/>
          <w:lang w:eastAsia="en-IN"/>
        </w:rPr>
        <w:t>where </w:t>
      </w:r>
      <w:r w:rsidRPr="00D87F19">
        <w:rPr>
          <w:rFonts w:ascii="MJXc-TeX-math-Iw" w:eastAsia="Times New Roman" w:hAnsi="MJXc-TeX-math-Iw" w:cs="Times New Roman"/>
          <w:color w:val="1A1A1A"/>
          <w:sz w:val="25"/>
          <w:szCs w:val="25"/>
          <w:bdr w:val="none" w:sz="0" w:space="0" w:color="auto" w:frame="1"/>
          <w:lang w:eastAsia="en-IN"/>
        </w:rPr>
        <w:t>A</w:t>
      </w:r>
      <w:r w:rsidRPr="00D87F19">
        <w:rPr>
          <w:rFonts w:ascii="Times New Roman" w:eastAsia="Times New Roman" w:hAnsi="Times New Roman" w:cs="Times New Roman"/>
          <w:color w:val="1A1A1A"/>
          <w:sz w:val="25"/>
          <w:szCs w:val="25"/>
          <w:bdr w:val="none" w:sz="0" w:space="0" w:color="auto" w:frame="1"/>
          <w:lang w:eastAsia="en-IN"/>
        </w:rPr>
        <w:t>A</w:t>
      </w:r>
      <w:r w:rsidRPr="00D87F19">
        <w:rPr>
          <w:rFonts w:ascii="Times New Roman" w:eastAsia="Times New Roman" w:hAnsi="Times New Roman" w:cs="Times New Roman"/>
          <w:color w:val="1A1A1A"/>
          <w:sz w:val="25"/>
          <w:szCs w:val="25"/>
          <w:lang w:eastAsia="en-IN"/>
        </w:rPr>
        <w:t> is not free in the formula </w:t>
      </w:r>
      <w:proofErr w:type="spellStart"/>
      <w:proofErr w:type="gramStart"/>
      <w:r w:rsidRPr="00D87F19">
        <w:rPr>
          <w:rFonts w:ascii="MJXc-TeX-math-Iw" w:eastAsia="Times New Roman" w:hAnsi="MJXc-TeX-math-Iw" w:cs="Times New Roman"/>
          <w:color w:val="1A1A1A"/>
          <w:sz w:val="25"/>
          <w:szCs w:val="25"/>
          <w:bdr w:val="none" w:sz="0" w:space="0" w:color="auto" w:frame="1"/>
          <w:lang w:eastAsia="en-IN"/>
        </w:rPr>
        <w:t>ϕ</w:t>
      </w:r>
      <w:r w:rsidRPr="00D87F19">
        <w:rPr>
          <w:rFonts w:ascii="Times New Roman" w:eastAsia="Times New Roman" w:hAnsi="Times New Roman" w:cs="Times New Roman"/>
          <w:color w:val="1A1A1A"/>
          <w:sz w:val="25"/>
          <w:szCs w:val="25"/>
          <w:bdr w:val="none" w:sz="0" w:space="0" w:color="auto" w:frame="1"/>
          <w:lang w:eastAsia="en-IN"/>
        </w:rPr>
        <w:t>ϕ</w:t>
      </w:r>
      <w:r w:rsidRPr="00D87F19">
        <w:rPr>
          <w:rFonts w:ascii="Times New Roman" w:eastAsia="Times New Roman" w:hAnsi="Times New Roman" w:cs="Times New Roman"/>
          <w:color w:val="1A1A1A"/>
          <w:sz w:val="25"/>
          <w:szCs w:val="25"/>
          <w:lang w:eastAsia="en-IN"/>
        </w:rPr>
        <w:t>.This</w:t>
      </w:r>
      <w:proofErr w:type="spellEnd"/>
      <w:proofErr w:type="gramEnd"/>
      <w:r w:rsidRPr="00D87F19">
        <w:rPr>
          <w:rFonts w:ascii="Times New Roman" w:eastAsia="Times New Roman" w:hAnsi="Times New Roman" w:cs="Times New Roman"/>
          <w:color w:val="1A1A1A"/>
          <w:sz w:val="25"/>
          <w:szCs w:val="25"/>
          <w:lang w:eastAsia="en-IN"/>
        </w:rPr>
        <w:t xml:space="preserve"> says, “There is a set </w:t>
      </w:r>
      <w:r w:rsidRPr="00D87F19">
        <w:rPr>
          <w:rFonts w:ascii="MJXc-TeX-math-Iw" w:eastAsia="Times New Roman" w:hAnsi="MJXc-TeX-math-Iw" w:cs="Times New Roman"/>
          <w:color w:val="1A1A1A"/>
          <w:sz w:val="25"/>
          <w:szCs w:val="25"/>
          <w:bdr w:val="none" w:sz="0" w:space="0" w:color="auto" w:frame="1"/>
          <w:lang w:eastAsia="en-IN"/>
        </w:rPr>
        <w:t>A</w:t>
      </w:r>
      <w:r w:rsidRPr="00D87F19">
        <w:rPr>
          <w:rFonts w:ascii="Times New Roman" w:eastAsia="Times New Roman" w:hAnsi="Times New Roman" w:cs="Times New Roman"/>
          <w:color w:val="1A1A1A"/>
          <w:sz w:val="25"/>
          <w:szCs w:val="25"/>
          <w:bdr w:val="none" w:sz="0" w:space="0" w:color="auto" w:frame="1"/>
          <w:lang w:eastAsia="en-IN"/>
        </w:rPr>
        <w:t>A</w:t>
      </w:r>
      <w:r w:rsidRPr="00D87F19">
        <w:rPr>
          <w:rFonts w:ascii="Times New Roman" w:eastAsia="Times New Roman" w:hAnsi="Times New Roman" w:cs="Times New Roman"/>
          <w:color w:val="1A1A1A"/>
          <w:sz w:val="25"/>
          <w:szCs w:val="25"/>
          <w:lang w:eastAsia="en-IN"/>
        </w:rPr>
        <w:t> such that for any object </w:t>
      </w:r>
      <w:proofErr w:type="spellStart"/>
      <w:r w:rsidRPr="00D87F19">
        <w:rPr>
          <w:rFonts w:ascii="MJXc-TeX-math-Iw" w:eastAsia="Times New Roman" w:hAnsi="MJXc-TeX-math-Iw" w:cs="Times New Roman"/>
          <w:color w:val="1A1A1A"/>
          <w:sz w:val="25"/>
          <w:szCs w:val="25"/>
          <w:bdr w:val="none" w:sz="0" w:space="0" w:color="auto" w:frame="1"/>
          <w:lang w:eastAsia="en-IN"/>
        </w:rPr>
        <w:t>x</w:t>
      </w:r>
      <w:r w:rsidRPr="00D87F19">
        <w:rPr>
          <w:rFonts w:ascii="MJXc-TeX-main-Rw" w:eastAsia="Times New Roman" w:hAnsi="MJXc-TeX-main-Rw" w:cs="Times New Roman"/>
          <w:color w:val="1A1A1A"/>
          <w:sz w:val="25"/>
          <w:szCs w:val="25"/>
          <w:bdr w:val="none" w:sz="0" w:space="0" w:color="auto" w:frame="1"/>
          <w:lang w:eastAsia="en-IN"/>
        </w:rPr>
        <w:t>,</w:t>
      </w:r>
      <w:r w:rsidRPr="00D87F19">
        <w:rPr>
          <w:rFonts w:ascii="MJXc-TeX-math-Iw" w:eastAsia="Times New Roman" w:hAnsi="MJXc-TeX-math-Iw" w:cs="Times New Roman"/>
          <w:color w:val="1A1A1A"/>
          <w:sz w:val="25"/>
          <w:szCs w:val="25"/>
          <w:bdr w:val="none" w:sz="0" w:space="0" w:color="auto" w:frame="1"/>
          <w:lang w:eastAsia="en-IN"/>
        </w:rPr>
        <w:t>x</w:t>
      </w:r>
      <w:r w:rsidRPr="00D87F19">
        <w:rPr>
          <w:rFonts w:ascii="Times New Roman" w:eastAsia="Times New Roman" w:hAnsi="Times New Roman" w:cs="Times New Roman"/>
          <w:color w:val="1A1A1A"/>
          <w:sz w:val="25"/>
          <w:szCs w:val="25"/>
          <w:bdr w:val="none" w:sz="0" w:space="0" w:color="auto" w:frame="1"/>
          <w:lang w:eastAsia="en-IN"/>
        </w:rPr>
        <w:t>x,x</w:t>
      </w:r>
      <w:proofErr w:type="spellEnd"/>
      <w:r w:rsidRPr="00D87F19">
        <w:rPr>
          <w:rFonts w:ascii="Times New Roman" w:eastAsia="Times New Roman" w:hAnsi="Times New Roman" w:cs="Times New Roman"/>
          <w:color w:val="1A1A1A"/>
          <w:sz w:val="25"/>
          <w:szCs w:val="25"/>
          <w:lang w:eastAsia="en-IN"/>
        </w:rPr>
        <w:t> is an element of </w:t>
      </w:r>
      <w:r w:rsidRPr="00D87F19">
        <w:rPr>
          <w:rFonts w:ascii="MJXc-TeX-math-Iw" w:eastAsia="Times New Roman" w:hAnsi="MJXc-TeX-math-Iw" w:cs="Times New Roman"/>
          <w:color w:val="1A1A1A"/>
          <w:sz w:val="25"/>
          <w:szCs w:val="25"/>
          <w:bdr w:val="none" w:sz="0" w:space="0" w:color="auto" w:frame="1"/>
          <w:lang w:eastAsia="en-IN"/>
        </w:rPr>
        <w:t>A</w:t>
      </w:r>
      <w:r w:rsidRPr="00D87F19">
        <w:rPr>
          <w:rFonts w:ascii="Times New Roman" w:eastAsia="Times New Roman" w:hAnsi="Times New Roman" w:cs="Times New Roman"/>
          <w:color w:val="1A1A1A"/>
          <w:sz w:val="25"/>
          <w:szCs w:val="25"/>
          <w:bdr w:val="none" w:sz="0" w:space="0" w:color="auto" w:frame="1"/>
          <w:lang w:eastAsia="en-IN"/>
        </w:rPr>
        <w:t>A</w:t>
      </w:r>
      <w:r w:rsidRPr="00D87F19">
        <w:rPr>
          <w:rFonts w:ascii="Times New Roman" w:eastAsia="Times New Roman" w:hAnsi="Times New Roman" w:cs="Times New Roman"/>
          <w:color w:val="1A1A1A"/>
          <w:sz w:val="25"/>
          <w:szCs w:val="25"/>
          <w:lang w:eastAsia="en-IN"/>
        </w:rPr>
        <w:t> if and only if the condition expressed by </w:t>
      </w:r>
      <w:proofErr w:type="spellStart"/>
      <w:r w:rsidRPr="00D87F19">
        <w:rPr>
          <w:rFonts w:ascii="MJXc-TeX-math-Iw" w:eastAsia="Times New Roman" w:hAnsi="MJXc-TeX-math-Iw" w:cs="Times New Roman"/>
          <w:color w:val="1A1A1A"/>
          <w:sz w:val="25"/>
          <w:szCs w:val="25"/>
          <w:bdr w:val="none" w:sz="0" w:space="0" w:color="auto" w:frame="1"/>
          <w:lang w:eastAsia="en-IN"/>
        </w:rPr>
        <w:t>ϕ</w:t>
      </w:r>
      <w:r w:rsidRPr="00D87F19">
        <w:rPr>
          <w:rFonts w:ascii="Times New Roman" w:eastAsia="Times New Roman" w:hAnsi="Times New Roman" w:cs="Times New Roman"/>
          <w:color w:val="1A1A1A"/>
          <w:sz w:val="25"/>
          <w:szCs w:val="25"/>
          <w:bdr w:val="none" w:sz="0" w:space="0" w:color="auto" w:frame="1"/>
          <w:lang w:eastAsia="en-IN"/>
        </w:rPr>
        <w:t>ϕ</w:t>
      </w:r>
      <w:proofErr w:type="spellEnd"/>
      <w:r w:rsidRPr="00D87F19">
        <w:rPr>
          <w:rFonts w:ascii="Times New Roman" w:eastAsia="Times New Roman" w:hAnsi="Times New Roman" w:cs="Times New Roman"/>
          <w:color w:val="1A1A1A"/>
          <w:sz w:val="25"/>
          <w:szCs w:val="25"/>
          <w:lang w:eastAsia="en-IN"/>
        </w:rPr>
        <w:t> holds.” Russell’s paradox arises by taking </w:t>
      </w:r>
      <w:proofErr w:type="spellStart"/>
      <w:r w:rsidRPr="00D87F19">
        <w:rPr>
          <w:rFonts w:ascii="MJXc-TeX-math-Iw" w:eastAsia="Times New Roman" w:hAnsi="MJXc-TeX-math-Iw" w:cs="Times New Roman"/>
          <w:color w:val="1A1A1A"/>
          <w:sz w:val="25"/>
          <w:szCs w:val="25"/>
          <w:bdr w:val="none" w:sz="0" w:space="0" w:color="auto" w:frame="1"/>
          <w:lang w:eastAsia="en-IN"/>
        </w:rPr>
        <w:t>ϕ</w:t>
      </w:r>
      <w:r w:rsidRPr="00D87F19">
        <w:rPr>
          <w:rFonts w:ascii="Times New Roman" w:eastAsia="Times New Roman" w:hAnsi="Times New Roman" w:cs="Times New Roman"/>
          <w:color w:val="1A1A1A"/>
          <w:sz w:val="25"/>
          <w:szCs w:val="25"/>
          <w:bdr w:val="none" w:sz="0" w:space="0" w:color="auto" w:frame="1"/>
          <w:lang w:eastAsia="en-IN"/>
        </w:rPr>
        <w:t>ϕ</w:t>
      </w:r>
      <w:proofErr w:type="spellEnd"/>
      <w:r w:rsidRPr="00D87F19">
        <w:rPr>
          <w:rFonts w:ascii="Times New Roman" w:eastAsia="Times New Roman" w:hAnsi="Times New Roman" w:cs="Times New Roman"/>
          <w:color w:val="1A1A1A"/>
          <w:sz w:val="25"/>
          <w:szCs w:val="25"/>
          <w:lang w:eastAsia="en-IN"/>
        </w:rPr>
        <w:t> to be the formula: </w:t>
      </w:r>
      <w:proofErr w:type="spellStart"/>
      <w:r w:rsidRPr="00D87F19">
        <w:rPr>
          <w:rFonts w:ascii="MJXc-TeX-math-Iw" w:eastAsia="Times New Roman" w:hAnsi="MJXc-TeX-math-Iw" w:cs="Times New Roman"/>
          <w:color w:val="1A1A1A"/>
          <w:sz w:val="25"/>
          <w:szCs w:val="25"/>
          <w:bdr w:val="none" w:sz="0" w:space="0" w:color="auto" w:frame="1"/>
          <w:lang w:eastAsia="en-IN"/>
        </w:rPr>
        <w:t>x</w:t>
      </w:r>
      <w:r w:rsidRPr="00D87F19">
        <w:rPr>
          <w:rFonts w:ascii="MJXc-TeX-main-Rw" w:eastAsia="Times New Roman" w:hAnsi="MJXc-TeX-main-Rw" w:cs="Times New Roman"/>
          <w:color w:val="1A1A1A"/>
          <w:sz w:val="25"/>
          <w:szCs w:val="25"/>
          <w:bdr w:val="none" w:sz="0" w:space="0" w:color="auto" w:frame="1"/>
          <w:lang w:eastAsia="en-IN"/>
        </w:rPr>
        <w:t>∉</w:t>
      </w:r>
      <w:r w:rsidRPr="00D87F19">
        <w:rPr>
          <w:rFonts w:ascii="MJXc-TeX-math-Iw" w:eastAsia="Times New Roman" w:hAnsi="MJXc-TeX-math-Iw" w:cs="Times New Roman"/>
          <w:color w:val="1A1A1A"/>
          <w:sz w:val="25"/>
          <w:szCs w:val="25"/>
          <w:bdr w:val="none" w:sz="0" w:space="0" w:color="auto" w:frame="1"/>
          <w:lang w:eastAsia="en-IN"/>
        </w:rPr>
        <w:t>x</w:t>
      </w:r>
      <w:r w:rsidRPr="00D87F19">
        <w:rPr>
          <w:rFonts w:ascii="Times New Roman" w:eastAsia="Times New Roman" w:hAnsi="Times New Roman" w:cs="Times New Roman"/>
          <w:color w:val="1A1A1A"/>
          <w:sz w:val="25"/>
          <w:szCs w:val="25"/>
          <w:bdr w:val="none" w:sz="0" w:space="0" w:color="auto" w:frame="1"/>
          <w:lang w:eastAsia="en-IN"/>
        </w:rPr>
        <w:t>x</w:t>
      </w:r>
      <w:r w:rsidRPr="00D87F19">
        <w:rPr>
          <w:rFonts w:ascii="Cambria Math" w:eastAsia="Times New Roman" w:hAnsi="Cambria Math" w:cs="Cambria Math"/>
          <w:color w:val="1A1A1A"/>
          <w:sz w:val="25"/>
          <w:szCs w:val="25"/>
          <w:bdr w:val="none" w:sz="0" w:space="0" w:color="auto" w:frame="1"/>
          <w:lang w:eastAsia="en-IN"/>
        </w:rPr>
        <w:t>∉</w:t>
      </w:r>
      <w:r w:rsidRPr="00D87F19">
        <w:rPr>
          <w:rFonts w:ascii="Times New Roman" w:eastAsia="Times New Roman" w:hAnsi="Times New Roman" w:cs="Times New Roman"/>
          <w:color w:val="1A1A1A"/>
          <w:sz w:val="25"/>
          <w:szCs w:val="25"/>
          <w:bdr w:val="none" w:sz="0" w:space="0" w:color="auto" w:frame="1"/>
          <w:lang w:eastAsia="en-IN"/>
        </w:rPr>
        <w:t>x</w:t>
      </w:r>
      <w:proofErr w:type="spellEnd"/>
      <w:r w:rsidRPr="00D87F19">
        <w:rPr>
          <w:rFonts w:ascii="Times New Roman" w:eastAsia="Times New Roman" w:hAnsi="Times New Roman" w:cs="Times New Roman"/>
          <w:color w:val="1A1A1A"/>
          <w:sz w:val="25"/>
          <w:szCs w:val="25"/>
          <w:lang w:eastAsia="en-IN"/>
        </w:rPr>
        <w:t>.</w:t>
      </w:r>
    </w:p>
    <w:p w14:paraId="24074CE4" w14:textId="77777777" w:rsidR="00D87F19" w:rsidRPr="00D87F19" w:rsidRDefault="00D87F19" w:rsidP="00D87F19">
      <w:pPr>
        <w:shd w:val="clear" w:color="auto" w:fill="FFFFFF"/>
        <w:spacing w:after="150" w:line="240" w:lineRule="auto"/>
        <w:rPr>
          <w:rFonts w:ascii="Times New Roman" w:eastAsia="Times New Roman" w:hAnsi="Times New Roman" w:cs="Times New Roman"/>
          <w:color w:val="1A1A1A"/>
          <w:sz w:val="25"/>
          <w:szCs w:val="25"/>
          <w:lang w:eastAsia="en-IN"/>
        </w:rPr>
      </w:pPr>
      <w:r w:rsidRPr="00D87F19">
        <w:rPr>
          <w:rFonts w:ascii="Times New Roman" w:eastAsia="Times New Roman" w:hAnsi="Times New Roman" w:cs="Times New Roman"/>
          <w:color w:val="1A1A1A"/>
          <w:sz w:val="25"/>
          <w:szCs w:val="25"/>
          <w:lang w:eastAsia="en-IN"/>
        </w:rPr>
        <w:t>Despite Quine’s comment, it is possible to see Russell’s paradox in a more positive light. For one thing, although the matter remains controversial, later research has revealed that the paradox does not necessarily short circuit Frege’s derivation of arithmetic from logic alone. Frege’s version of NC (his Axiom V) can simply be abandoned. (For details, see the entry on </w:t>
      </w:r>
      <w:hyperlink r:id="rId24" w:history="1">
        <w:r w:rsidRPr="00D87F19">
          <w:rPr>
            <w:rFonts w:ascii="Times New Roman" w:eastAsia="Times New Roman" w:hAnsi="Times New Roman" w:cs="Times New Roman"/>
            <w:color w:val="8C1515"/>
            <w:sz w:val="25"/>
            <w:szCs w:val="25"/>
            <w:u w:val="single"/>
            <w:lang w:eastAsia="en-IN"/>
          </w:rPr>
          <w:t>Frege’s Theorem</w:t>
        </w:r>
      </w:hyperlink>
      <w:r w:rsidRPr="00D87F19">
        <w:rPr>
          <w:rFonts w:ascii="Times New Roman" w:eastAsia="Times New Roman" w:hAnsi="Times New Roman" w:cs="Times New Roman"/>
          <w:color w:val="1A1A1A"/>
          <w:sz w:val="25"/>
          <w:szCs w:val="25"/>
          <w:lang w:eastAsia="en-IN"/>
        </w:rPr>
        <w:t>.) For another, Church gives an elegant formulation of the simple theory of types that has proven fruitful even in areas removed from the foundations of mathematics. (For details, see the entry on </w:t>
      </w:r>
      <w:hyperlink r:id="rId25" w:history="1">
        <w:r w:rsidRPr="00D87F19">
          <w:rPr>
            <w:rFonts w:ascii="Times New Roman" w:eastAsia="Times New Roman" w:hAnsi="Times New Roman" w:cs="Times New Roman"/>
            <w:color w:val="8C1515"/>
            <w:sz w:val="25"/>
            <w:szCs w:val="25"/>
            <w:u w:val="single"/>
            <w:lang w:eastAsia="en-IN"/>
          </w:rPr>
          <w:t>Type Theory</w:t>
        </w:r>
      </w:hyperlink>
      <w:r w:rsidRPr="00D87F19">
        <w:rPr>
          <w:rFonts w:ascii="Times New Roman" w:eastAsia="Times New Roman" w:hAnsi="Times New Roman" w:cs="Times New Roman"/>
          <w:color w:val="1A1A1A"/>
          <w:sz w:val="25"/>
          <w:szCs w:val="25"/>
          <w:lang w:eastAsia="en-IN"/>
        </w:rPr>
        <w:t>.) Finally, the development of axiomatic (as opposed to naïve) set theories which exhibit various ingenious and mathematically and philosophically significant ways of dealing with Russell’s paradox paved the way for stunning results in the metamathematics of set theory. These results have included </w:t>
      </w:r>
      <w:hyperlink r:id="rId26" w:history="1">
        <w:r w:rsidRPr="00D87F19">
          <w:rPr>
            <w:rFonts w:ascii="Times New Roman" w:eastAsia="Times New Roman" w:hAnsi="Times New Roman" w:cs="Times New Roman"/>
            <w:color w:val="8C1515"/>
            <w:sz w:val="25"/>
            <w:szCs w:val="25"/>
            <w:u w:val="single"/>
            <w:lang w:eastAsia="en-IN"/>
          </w:rPr>
          <w:t>Gödel</w:t>
        </w:r>
      </w:hyperlink>
      <w:r w:rsidRPr="00D87F19">
        <w:rPr>
          <w:rFonts w:ascii="Times New Roman" w:eastAsia="Times New Roman" w:hAnsi="Times New Roman" w:cs="Times New Roman"/>
          <w:color w:val="1A1A1A"/>
          <w:sz w:val="25"/>
          <w:szCs w:val="25"/>
          <w:lang w:eastAsia="en-IN"/>
        </w:rPr>
        <w:t>’s and Cohen’s theorems on the independence of the </w:t>
      </w:r>
      <w:hyperlink r:id="rId27" w:history="1">
        <w:r w:rsidRPr="00D87F19">
          <w:rPr>
            <w:rFonts w:ascii="Times New Roman" w:eastAsia="Times New Roman" w:hAnsi="Times New Roman" w:cs="Times New Roman"/>
            <w:color w:val="8C1515"/>
            <w:sz w:val="25"/>
            <w:szCs w:val="25"/>
            <w:u w:val="single"/>
            <w:lang w:eastAsia="en-IN"/>
          </w:rPr>
          <w:t>axiom of choice</w:t>
        </w:r>
      </w:hyperlink>
      <w:r w:rsidRPr="00D87F19">
        <w:rPr>
          <w:rFonts w:ascii="Times New Roman" w:eastAsia="Times New Roman" w:hAnsi="Times New Roman" w:cs="Times New Roman"/>
          <w:color w:val="1A1A1A"/>
          <w:sz w:val="25"/>
          <w:szCs w:val="25"/>
          <w:lang w:eastAsia="en-IN"/>
        </w:rPr>
        <w:t xml:space="preserve"> and Cantor’s continuum hypothesis. </w:t>
      </w:r>
      <w:proofErr w:type="gramStart"/>
      <w:r w:rsidRPr="00D87F19">
        <w:rPr>
          <w:rFonts w:ascii="Times New Roman" w:eastAsia="Times New Roman" w:hAnsi="Times New Roman" w:cs="Times New Roman"/>
          <w:color w:val="1A1A1A"/>
          <w:sz w:val="25"/>
          <w:szCs w:val="25"/>
          <w:lang w:eastAsia="en-IN"/>
        </w:rPr>
        <w:t>So</w:t>
      </w:r>
      <w:proofErr w:type="gramEnd"/>
      <w:r w:rsidRPr="00D87F19">
        <w:rPr>
          <w:rFonts w:ascii="Times New Roman" w:eastAsia="Times New Roman" w:hAnsi="Times New Roman" w:cs="Times New Roman"/>
          <w:color w:val="1A1A1A"/>
          <w:sz w:val="25"/>
          <w:szCs w:val="25"/>
          <w:lang w:eastAsia="en-IN"/>
        </w:rPr>
        <w:t xml:space="preserve"> let us see, roughly, how some of these methods – specifically, the so-called “untyped” methods – deal with Russell’s paradox.</w:t>
      </w:r>
    </w:p>
    <w:p w14:paraId="471D7DD3" w14:textId="77777777" w:rsidR="00D87F19" w:rsidRPr="00D87F19" w:rsidRDefault="00D87F19" w:rsidP="00D87F19">
      <w:pPr>
        <w:shd w:val="clear" w:color="auto" w:fill="FFFFFF"/>
        <w:spacing w:after="150" w:line="240" w:lineRule="auto"/>
        <w:rPr>
          <w:rFonts w:ascii="Times New Roman" w:eastAsia="Times New Roman" w:hAnsi="Times New Roman" w:cs="Times New Roman"/>
          <w:color w:val="1A1A1A"/>
          <w:sz w:val="25"/>
          <w:szCs w:val="25"/>
          <w:lang w:eastAsia="en-IN"/>
        </w:rPr>
      </w:pPr>
      <w:proofErr w:type="spellStart"/>
      <w:r w:rsidRPr="00D87F19">
        <w:rPr>
          <w:rFonts w:ascii="Times New Roman" w:eastAsia="Times New Roman" w:hAnsi="Times New Roman" w:cs="Times New Roman"/>
          <w:color w:val="1A1A1A"/>
          <w:sz w:val="25"/>
          <w:szCs w:val="25"/>
          <w:lang w:eastAsia="en-IN"/>
        </w:rPr>
        <w:t>Zermelo</w:t>
      </w:r>
      <w:proofErr w:type="spellEnd"/>
      <w:r w:rsidRPr="00D87F19">
        <w:rPr>
          <w:rFonts w:ascii="Times New Roman" w:eastAsia="Times New Roman" w:hAnsi="Times New Roman" w:cs="Times New Roman"/>
          <w:color w:val="1A1A1A"/>
          <w:sz w:val="25"/>
          <w:szCs w:val="25"/>
          <w:lang w:eastAsia="en-IN"/>
        </w:rPr>
        <w:t xml:space="preserve"> replaces NC with the following axiom schema of Separation (or </w:t>
      </w:r>
      <w:proofErr w:type="spellStart"/>
      <w:r w:rsidRPr="00D87F19">
        <w:rPr>
          <w:rFonts w:ascii="Times New Roman" w:eastAsia="Times New Roman" w:hAnsi="Times New Roman" w:cs="Times New Roman"/>
          <w:i/>
          <w:iCs/>
          <w:color w:val="1A1A1A"/>
          <w:sz w:val="25"/>
          <w:szCs w:val="25"/>
          <w:lang w:eastAsia="en-IN"/>
        </w:rPr>
        <w:t>Aussonderungsaxiom</w:t>
      </w:r>
      <w:proofErr w:type="spellEnd"/>
      <w:r w:rsidRPr="00D87F19">
        <w:rPr>
          <w:rFonts w:ascii="Times New Roman" w:eastAsia="Times New Roman" w:hAnsi="Times New Roman" w:cs="Times New Roman"/>
          <w:color w:val="1A1A1A"/>
          <w:sz w:val="25"/>
          <w:szCs w:val="25"/>
          <w:lang w:eastAsia="en-IN"/>
        </w:rPr>
        <w:t>):</w:t>
      </w:r>
    </w:p>
    <w:p w14:paraId="5170EDEE" w14:textId="77777777" w:rsidR="00D87F19" w:rsidRPr="00D87F19" w:rsidRDefault="00D87F19" w:rsidP="00D87F19">
      <w:pPr>
        <w:shd w:val="clear" w:color="auto" w:fill="FFFFFF"/>
        <w:spacing w:after="0" w:line="240" w:lineRule="auto"/>
        <w:ind w:left="240"/>
        <w:rPr>
          <w:rFonts w:ascii="Times New Roman" w:eastAsia="Times New Roman" w:hAnsi="Times New Roman" w:cs="Times New Roman"/>
          <w:color w:val="1A1A1A"/>
          <w:sz w:val="25"/>
          <w:szCs w:val="25"/>
          <w:lang w:eastAsia="en-IN"/>
        </w:rPr>
      </w:pPr>
      <w:r w:rsidRPr="00D87F19">
        <w:rPr>
          <w:rFonts w:ascii="Times New Roman" w:eastAsia="Times New Roman" w:hAnsi="Times New Roman" w:cs="Times New Roman"/>
          <w:color w:val="1A1A1A"/>
          <w:sz w:val="25"/>
          <w:szCs w:val="25"/>
          <w:lang w:eastAsia="en-IN"/>
        </w:rPr>
        <w:t>(</w:t>
      </w:r>
      <w:proofErr w:type="gramStart"/>
      <w:r w:rsidRPr="00D87F19">
        <w:rPr>
          <w:rFonts w:ascii="Times New Roman" w:eastAsia="Times New Roman" w:hAnsi="Times New Roman" w:cs="Times New Roman"/>
          <w:color w:val="1A1A1A"/>
          <w:sz w:val="25"/>
          <w:szCs w:val="25"/>
          <w:lang w:eastAsia="en-IN"/>
        </w:rPr>
        <w:t>ZA)   </w:t>
      </w:r>
      <w:proofErr w:type="gramEnd"/>
      <w:r w:rsidRPr="00D87F19">
        <w:rPr>
          <w:rFonts w:ascii="MJXc-TeX-main-Rw" w:eastAsia="Times New Roman" w:hAnsi="MJXc-TeX-main-Rw" w:cs="Times New Roman"/>
          <w:color w:val="1A1A1A"/>
          <w:sz w:val="25"/>
          <w:szCs w:val="25"/>
          <w:bdr w:val="none" w:sz="0" w:space="0" w:color="auto" w:frame="1"/>
          <w:lang w:eastAsia="en-IN"/>
        </w:rPr>
        <w:t>∀</w:t>
      </w:r>
      <w:proofErr w:type="spellStart"/>
      <w:r w:rsidRPr="00D87F19">
        <w:rPr>
          <w:rFonts w:ascii="MJXc-TeX-math-Iw" w:eastAsia="Times New Roman" w:hAnsi="MJXc-TeX-math-Iw" w:cs="Times New Roman"/>
          <w:color w:val="1A1A1A"/>
          <w:sz w:val="25"/>
          <w:szCs w:val="25"/>
          <w:bdr w:val="none" w:sz="0" w:space="0" w:color="auto" w:frame="1"/>
          <w:lang w:eastAsia="en-IN"/>
        </w:rPr>
        <w:t>A</w:t>
      </w:r>
      <w:r w:rsidRPr="00D87F19">
        <w:rPr>
          <w:rFonts w:ascii="MJXc-TeX-main-Rw" w:eastAsia="Times New Roman" w:hAnsi="MJXc-TeX-main-Rw" w:cs="Times New Roman"/>
          <w:color w:val="1A1A1A"/>
          <w:sz w:val="25"/>
          <w:szCs w:val="25"/>
          <w:bdr w:val="none" w:sz="0" w:space="0" w:color="auto" w:frame="1"/>
          <w:lang w:eastAsia="en-IN"/>
        </w:rPr>
        <w:t>∃</w:t>
      </w:r>
      <w:r w:rsidRPr="00D87F19">
        <w:rPr>
          <w:rFonts w:ascii="MJXc-TeX-math-Iw" w:eastAsia="Times New Roman" w:hAnsi="MJXc-TeX-math-Iw" w:cs="Times New Roman"/>
          <w:color w:val="1A1A1A"/>
          <w:sz w:val="25"/>
          <w:szCs w:val="25"/>
          <w:bdr w:val="none" w:sz="0" w:space="0" w:color="auto" w:frame="1"/>
          <w:lang w:eastAsia="en-IN"/>
        </w:rPr>
        <w:t>B</w:t>
      </w:r>
      <w:r w:rsidRPr="00D87F19">
        <w:rPr>
          <w:rFonts w:ascii="MJXc-TeX-main-Rw" w:eastAsia="Times New Roman" w:hAnsi="MJXc-TeX-main-Rw" w:cs="Times New Roman"/>
          <w:color w:val="1A1A1A"/>
          <w:sz w:val="25"/>
          <w:szCs w:val="25"/>
          <w:bdr w:val="none" w:sz="0" w:space="0" w:color="auto" w:frame="1"/>
          <w:lang w:eastAsia="en-IN"/>
        </w:rPr>
        <w:t>∀</w:t>
      </w:r>
      <w:r w:rsidRPr="00D87F19">
        <w:rPr>
          <w:rFonts w:ascii="MJXc-TeX-math-Iw" w:eastAsia="Times New Roman" w:hAnsi="MJXc-TeX-math-Iw" w:cs="Times New Roman"/>
          <w:color w:val="1A1A1A"/>
          <w:sz w:val="25"/>
          <w:szCs w:val="25"/>
          <w:bdr w:val="none" w:sz="0" w:space="0" w:color="auto" w:frame="1"/>
          <w:lang w:eastAsia="en-IN"/>
        </w:rPr>
        <w:t>x</w:t>
      </w:r>
      <w:proofErr w:type="spellEnd"/>
      <w:r w:rsidRPr="00D87F19">
        <w:rPr>
          <w:rFonts w:ascii="MJXc-TeX-main-Rw" w:eastAsia="Times New Roman" w:hAnsi="MJXc-TeX-main-Rw" w:cs="Times New Roman"/>
          <w:color w:val="1A1A1A"/>
          <w:sz w:val="25"/>
          <w:szCs w:val="25"/>
          <w:bdr w:val="none" w:sz="0" w:space="0" w:color="auto" w:frame="1"/>
          <w:lang w:eastAsia="en-IN"/>
        </w:rPr>
        <w:t>(</w:t>
      </w:r>
      <w:proofErr w:type="spellStart"/>
      <w:r w:rsidRPr="00D87F19">
        <w:rPr>
          <w:rFonts w:ascii="MJXc-TeX-math-Iw" w:eastAsia="Times New Roman" w:hAnsi="MJXc-TeX-math-Iw" w:cs="Times New Roman"/>
          <w:color w:val="1A1A1A"/>
          <w:sz w:val="25"/>
          <w:szCs w:val="25"/>
          <w:bdr w:val="none" w:sz="0" w:space="0" w:color="auto" w:frame="1"/>
          <w:lang w:eastAsia="en-IN"/>
        </w:rPr>
        <w:t>x</w:t>
      </w:r>
      <w:r w:rsidRPr="00D87F19">
        <w:rPr>
          <w:rFonts w:ascii="MJXc-TeX-main-Rw" w:eastAsia="Times New Roman" w:hAnsi="MJXc-TeX-main-Rw" w:cs="Times New Roman"/>
          <w:color w:val="1A1A1A"/>
          <w:sz w:val="25"/>
          <w:szCs w:val="25"/>
          <w:bdr w:val="none" w:sz="0" w:space="0" w:color="auto" w:frame="1"/>
          <w:lang w:eastAsia="en-IN"/>
        </w:rPr>
        <w:t>∈</w:t>
      </w:r>
      <w:r w:rsidRPr="00D87F19">
        <w:rPr>
          <w:rFonts w:ascii="MJXc-TeX-math-Iw" w:eastAsia="Times New Roman" w:hAnsi="MJXc-TeX-math-Iw" w:cs="Times New Roman"/>
          <w:color w:val="1A1A1A"/>
          <w:sz w:val="25"/>
          <w:szCs w:val="25"/>
          <w:bdr w:val="none" w:sz="0" w:space="0" w:color="auto" w:frame="1"/>
          <w:lang w:eastAsia="en-IN"/>
        </w:rPr>
        <w:t>B</w:t>
      </w:r>
      <w:proofErr w:type="spellEnd"/>
      <w:r w:rsidRPr="00D87F19">
        <w:rPr>
          <w:rFonts w:ascii="MJXc-TeX-main-Rw" w:eastAsia="Times New Roman" w:hAnsi="MJXc-TeX-main-Rw" w:cs="Times New Roman"/>
          <w:color w:val="1A1A1A"/>
          <w:sz w:val="25"/>
          <w:szCs w:val="25"/>
          <w:bdr w:val="none" w:sz="0" w:space="0" w:color="auto" w:frame="1"/>
          <w:lang w:eastAsia="en-IN"/>
        </w:rPr>
        <w:t>≡(</w:t>
      </w:r>
      <w:proofErr w:type="spellStart"/>
      <w:r w:rsidRPr="00D87F19">
        <w:rPr>
          <w:rFonts w:ascii="MJXc-TeX-math-Iw" w:eastAsia="Times New Roman" w:hAnsi="MJXc-TeX-math-Iw" w:cs="Times New Roman"/>
          <w:color w:val="1A1A1A"/>
          <w:sz w:val="25"/>
          <w:szCs w:val="25"/>
          <w:bdr w:val="none" w:sz="0" w:space="0" w:color="auto" w:frame="1"/>
          <w:lang w:eastAsia="en-IN"/>
        </w:rPr>
        <w:t>x</w:t>
      </w:r>
      <w:r w:rsidRPr="00D87F19">
        <w:rPr>
          <w:rFonts w:ascii="MJXc-TeX-main-Rw" w:eastAsia="Times New Roman" w:hAnsi="MJXc-TeX-main-Rw" w:cs="Times New Roman"/>
          <w:color w:val="1A1A1A"/>
          <w:sz w:val="25"/>
          <w:szCs w:val="25"/>
          <w:bdr w:val="none" w:sz="0" w:space="0" w:color="auto" w:frame="1"/>
          <w:lang w:eastAsia="en-IN"/>
        </w:rPr>
        <w:t>∈</w:t>
      </w:r>
      <w:r w:rsidRPr="00D87F19">
        <w:rPr>
          <w:rFonts w:ascii="MJXc-TeX-math-Iw" w:eastAsia="Times New Roman" w:hAnsi="MJXc-TeX-math-Iw" w:cs="Times New Roman"/>
          <w:color w:val="1A1A1A"/>
          <w:sz w:val="25"/>
          <w:szCs w:val="25"/>
          <w:bdr w:val="none" w:sz="0" w:space="0" w:color="auto" w:frame="1"/>
          <w:lang w:eastAsia="en-IN"/>
        </w:rPr>
        <w:t>A</w:t>
      </w:r>
      <w:r w:rsidRPr="00D87F19">
        <w:rPr>
          <w:rFonts w:ascii="MJXc-TeX-main-Rw" w:eastAsia="Times New Roman" w:hAnsi="MJXc-TeX-main-Rw" w:cs="Times New Roman"/>
          <w:color w:val="1A1A1A"/>
          <w:sz w:val="25"/>
          <w:szCs w:val="25"/>
          <w:bdr w:val="none" w:sz="0" w:space="0" w:color="auto" w:frame="1"/>
          <w:lang w:eastAsia="en-IN"/>
        </w:rPr>
        <w:t>∧</w:t>
      </w:r>
      <w:r w:rsidRPr="00D87F19">
        <w:rPr>
          <w:rFonts w:ascii="MJXc-TeX-math-Iw" w:eastAsia="Times New Roman" w:hAnsi="MJXc-TeX-math-Iw" w:cs="Times New Roman"/>
          <w:color w:val="1A1A1A"/>
          <w:sz w:val="25"/>
          <w:szCs w:val="25"/>
          <w:bdr w:val="none" w:sz="0" w:space="0" w:color="auto" w:frame="1"/>
          <w:lang w:eastAsia="en-IN"/>
        </w:rPr>
        <w:t>ϕ</w:t>
      </w:r>
      <w:proofErr w:type="spellEnd"/>
      <w:r w:rsidRPr="00D87F19">
        <w:rPr>
          <w:rFonts w:ascii="MJXc-TeX-main-Rw" w:eastAsia="Times New Roman" w:hAnsi="MJXc-TeX-main-Rw" w:cs="Times New Roman"/>
          <w:color w:val="1A1A1A"/>
          <w:sz w:val="25"/>
          <w:szCs w:val="25"/>
          <w:bdr w:val="none" w:sz="0" w:space="0" w:color="auto" w:frame="1"/>
          <w:lang w:eastAsia="en-IN"/>
        </w:rPr>
        <w:t>)).</w:t>
      </w:r>
      <w:r w:rsidRPr="00D87F19">
        <w:rPr>
          <w:rFonts w:ascii="Cambria Math" w:eastAsia="Times New Roman" w:hAnsi="Cambria Math" w:cs="Cambria Math"/>
          <w:color w:val="1A1A1A"/>
          <w:sz w:val="25"/>
          <w:szCs w:val="25"/>
          <w:bdr w:val="none" w:sz="0" w:space="0" w:color="auto" w:frame="1"/>
          <w:lang w:eastAsia="en-IN"/>
        </w:rPr>
        <w:t>∀</w:t>
      </w:r>
      <w:proofErr w:type="spellStart"/>
      <w:r w:rsidRPr="00D87F19">
        <w:rPr>
          <w:rFonts w:ascii="Times New Roman" w:eastAsia="Times New Roman" w:hAnsi="Times New Roman" w:cs="Times New Roman"/>
          <w:color w:val="1A1A1A"/>
          <w:sz w:val="25"/>
          <w:szCs w:val="25"/>
          <w:bdr w:val="none" w:sz="0" w:space="0" w:color="auto" w:frame="1"/>
          <w:lang w:eastAsia="en-IN"/>
        </w:rPr>
        <w:t>A</w:t>
      </w:r>
      <w:r w:rsidRPr="00D87F19">
        <w:rPr>
          <w:rFonts w:ascii="Cambria Math" w:eastAsia="Times New Roman" w:hAnsi="Cambria Math" w:cs="Cambria Math"/>
          <w:color w:val="1A1A1A"/>
          <w:sz w:val="25"/>
          <w:szCs w:val="25"/>
          <w:bdr w:val="none" w:sz="0" w:space="0" w:color="auto" w:frame="1"/>
          <w:lang w:eastAsia="en-IN"/>
        </w:rPr>
        <w:t>∃</w:t>
      </w:r>
      <w:r w:rsidRPr="00D87F19">
        <w:rPr>
          <w:rFonts w:ascii="Times New Roman" w:eastAsia="Times New Roman" w:hAnsi="Times New Roman" w:cs="Times New Roman"/>
          <w:color w:val="1A1A1A"/>
          <w:sz w:val="25"/>
          <w:szCs w:val="25"/>
          <w:bdr w:val="none" w:sz="0" w:space="0" w:color="auto" w:frame="1"/>
          <w:lang w:eastAsia="en-IN"/>
        </w:rPr>
        <w:t>B</w:t>
      </w:r>
      <w:r w:rsidRPr="00D87F19">
        <w:rPr>
          <w:rFonts w:ascii="Cambria Math" w:eastAsia="Times New Roman" w:hAnsi="Cambria Math" w:cs="Cambria Math"/>
          <w:color w:val="1A1A1A"/>
          <w:sz w:val="25"/>
          <w:szCs w:val="25"/>
          <w:bdr w:val="none" w:sz="0" w:space="0" w:color="auto" w:frame="1"/>
          <w:lang w:eastAsia="en-IN"/>
        </w:rPr>
        <w:t>∀</w:t>
      </w:r>
      <w:r w:rsidRPr="00D87F19">
        <w:rPr>
          <w:rFonts w:ascii="Times New Roman" w:eastAsia="Times New Roman" w:hAnsi="Times New Roman" w:cs="Times New Roman"/>
          <w:color w:val="1A1A1A"/>
          <w:sz w:val="25"/>
          <w:szCs w:val="25"/>
          <w:bdr w:val="none" w:sz="0" w:space="0" w:color="auto" w:frame="1"/>
          <w:lang w:eastAsia="en-IN"/>
        </w:rPr>
        <w:t>x</w:t>
      </w:r>
      <w:proofErr w:type="spellEnd"/>
      <w:r w:rsidRPr="00D87F19">
        <w:rPr>
          <w:rFonts w:ascii="Times New Roman" w:eastAsia="Times New Roman" w:hAnsi="Times New Roman" w:cs="Times New Roman"/>
          <w:color w:val="1A1A1A"/>
          <w:sz w:val="25"/>
          <w:szCs w:val="25"/>
          <w:bdr w:val="none" w:sz="0" w:space="0" w:color="auto" w:frame="1"/>
          <w:lang w:eastAsia="en-IN"/>
        </w:rPr>
        <w:t>(</w:t>
      </w:r>
      <w:proofErr w:type="spellStart"/>
      <w:r w:rsidRPr="00D87F19">
        <w:rPr>
          <w:rFonts w:ascii="Times New Roman" w:eastAsia="Times New Roman" w:hAnsi="Times New Roman" w:cs="Times New Roman"/>
          <w:color w:val="1A1A1A"/>
          <w:sz w:val="25"/>
          <w:szCs w:val="25"/>
          <w:bdr w:val="none" w:sz="0" w:space="0" w:color="auto" w:frame="1"/>
          <w:lang w:eastAsia="en-IN"/>
        </w:rPr>
        <w:t>x</w:t>
      </w:r>
      <w:r w:rsidRPr="00D87F19">
        <w:rPr>
          <w:rFonts w:ascii="Cambria Math" w:eastAsia="Times New Roman" w:hAnsi="Cambria Math" w:cs="Cambria Math"/>
          <w:color w:val="1A1A1A"/>
          <w:sz w:val="25"/>
          <w:szCs w:val="25"/>
          <w:bdr w:val="none" w:sz="0" w:space="0" w:color="auto" w:frame="1"/>
          <w:lang w:eastAsia="en-IN"/>
        </w:rPr>
        <w:t>∈</w:t>
      </w:r>
      <w:r w:rsidRPr="00D87F19">
        <w:rPr>
          <w:rFonts w:ascii="Times New Roman" w:eastAsia="Times New Roman" w:hAnsi="Times New Roman" w:cs="Times New Roman"/>
          <w:color w:val="1A1A1A"/>
          <w:sz w:val="25"/>
          <w:szCs w:val="25"/>
          <w:bdr w:val="none" w:sz="0" w:space="0" w:color="auto" w:frame="1"/>
          <w:lang w:eastAsia="en-IN"/>
        </w:rPr>
        <w:t>B</w:t>
      </w:r>
      <w:proofErr w:type="spellEnd"/>
      <w:r w:rsidRPr="00D87F19">
        <w:rPr>
          <w:rFonts w:ascii="Times New Roman" w:eastAsia="Times New Roman" w:hAnsi="Times New Roman" w:cs="Times New Roman"/>
          <w:color w:val="1A1A1A"/>
          <w:sz w:val="25"/>
          <w:szCs w:val="25"/>
          <w:bdr w:val="none" w:sz="0" w:space="0" w:color="auto" w:frame="1"/>
          <w:lang w:eastAsia="en-IN"/>
        </w:rPr>
        <w:t>≡(</w:t>
      </w:r>
      <w:proofErr w:type="spellStart"/>
      <w:r w:rsidRPr="00D87F19">
        <w:rPr>
          <w:rFonts w:ascii="Times New Roman" w:eastAsia="Times New Roman" w:hAnsi="Times New Roman" w:cs="Times New Roman"/>
          <w:color w:val="1A1A1A"/>
          <w:sz w:val="25"/>
          <w:szCs w:val="25"/>
          <w:bdr w:val="none" w:sz="0" w:space="0" w:color="auto" w:frame="1"/>
          <w:lang w:eastAsia="en-IN"/>
        </w:rPr>
        <w:t>x</w:t>
      </w:r>
      <w:r w:rsidRPr="00D87F19">
        <w:rPr>
          <w:rFonts w:ascii="Cambria Math" w:eastAsia="Times New Roman" w:hAnsi="Cambria Math" w:cs="Cambria Math"/>
          <w:color w:val="1A1A1A"/>
          <w:sz w:val="25"/>
          <w:szCs w:val="25"/>
          <w:bdr w:val="none" w:sz="0" w:space="0" w:color="auto" w:frame="1"/>
          <w:lang w:eastAsia="en-IN"/>
        </w:rPr>
        <w:t>∈</w:t>
      </w:r>
      <w:r w:rsidRPr="00D87F19">
        <w:rPr>
          <w:rFonts w:ascii="Times New Roman" w:eastAsia="Times New Roman" w:hAnsi="Times New Roman" w:cs="Times New Roman"/>
          <w:color w:val="1A1A1A"/>
          <w:sz w:val="25"/>
          <w:szCs w:val="25"/>
          <w:bdr w:val="none" w:sz="0" w:space="0" w:color="auto" w:frame="1"/>
          <w:lang w:eastAsia="en-IN"/>
        </w:rPr>
        <w:t>A</w:t>
      </w:r>
      <w:r w:rsidRPr="00D87F19">
        <w:rPr>
          <w:rFonts w:ascii="Cambria Math" w:eastAsia="Times New Roman" w:hAnsi="Cambria Math" w:cs="Cambria Math"/>
          <w:color w:val="1A1A1A"/>
          <w:sz w:val="25"/>
          <w:szCs w:val="25"/>
          <w:bdr w:val="none" w:sz="0" w:space="0" w:color="auto" w:frame="1"/>
          <w:lang w:eastAsia="en-IN"/>
        </w:rPr>
        <w:t>∧</w:t>
      </w:r>
      <w:r w:rsidRPr="00D87F19">
        <w:rPr>
          <w:rFonts w:ascii="Times New Roman" w:eastAsia="Times New Roman" w:hAnsi="Times New Roman" w:cs="Times New Roman"/>
          <w:color w:val="1A1A1A"/>
          <w:sz w:val="25"/>
          <w:szCs w:val="25"/>
          <w:bdr w:val="none" w:sz="0" w:space="0" w:color="auto" w:frame="1"/>
          <w:lang w:eastAsia="en-IN"/>
        </w:rPr>
        <w:t>ϕ</w:t>
      </w:r>
      <w:proofErr w:type="spellEnd"/>
      <w:r w:rsidRPr="00D87F19">
        <w:rPr>
          <w:rFonts w:ascii="Times New Roman" w:eastAsia="Times New Roman" w:hAnsi="Times New Roman" w:cs="Times New Roman"/>
          <w:color w:val="1A1A1A"/>
          <w:sz w:val="25"/>
          <w:szCs w:val="25"/>
          <w:bdr w:val="none" w:sz="0" w:space="0" w:color="auto" w:frame="1"/>
          <w:lang w:eastAsia="en-IN"/>
        </w:rPr>
        <w:t>)).</w:t>
      </w:r>
    </w:p>
    <w:p w14:paraId="74649AF9" w14:textId="77777777" w:rsidR="00D87F19" w:rsidRPr="00D87F19" w:rsidRDefault="00D87F19" w:rsidP="00D87F19">
      <w:pPr>
        <w:shd w:val="clear" w:color="auto" w:fill="FFFFFF"/>
        <w:spacing w:after="0" w:line="240" w:lineRule="auto"/>
        <w:rPr>
          <w:rFonts w:ascii="Times New Roman" w:eastAsia="Times New Roman" w:hAnsi="Times New Roman" w:cs="Times New Roman"/>
          <w:color w:val="1A1A1A"/>
          <w:sz w:val="25"/>
          <w:szCs w:val="25"/>
          <w:lang w:eastAsia="en-IN"/>
        </w:rPr>
      </w:pPr>
      <w:r w:rsidRPr="00D87F19">
        <w:rPr>
          <w:rFonts w:ascii="Times New Roman" w:eastAsia="Times New Roman" w:hAnsi="Times New Roman" w:cs="Times New Roman"/>
          <w:color w:val="1A1A1A"/>
          <w:sz w:val="25"/>
          <w:szCs w:val="25"/>
          <w:lang w:eastAsia="en-IN"/>
        </w:rPr>
        <w:t>Again, to avoid circularity, </w:t>
      </w:r>
      <w:r w:rsidRPr="00D87F19">
        <w:rPr>
          <w:rFonts w:ascii="MJXc-TeX-math-Iw" w:eastAsia="Times New Roman" w:hAnsi="MJXc-TeX-math-Iw" w:cs="Times New Roman"/>
          <w:color w:val="1A1A1A"/>
          <w:sz w:val="25"/>
          <w:szCs w:val="25"/>
          <w:bdr w:val="none" w:sz="0" w:space="0" w:color="auto" w:frame="1"/>
          <w:lang w:eastAsia="en-IN"/>
        </w:rPr>
        <w:t>B</w:t>
      </w:r>
      <w:r w:rsidRPr="00D87F19">
        <w:rPr>
          <w:rFonts w:ascii="Times New Roman" w:eastAsia="Times New Roman" w:hAnsi="Times New Roman" w:cs="Times New Roman"/>
          <w:color w:val="1A1A1A"/>
          <w:sz w:val="25"/>
          <w:szCs w:val="25"/>
          <w:bdr w:val="none" w:sz="0" w:space="0" w:color="auto" w:frame="1"/>
          <w:lang w:eastAsia="en-IN"/>
        </w:rPr>
        <w:t>B</w:t>
      </w:r>
      <w:r w:rsidRPr="00D87F19">
        <w:rPr>
          <w:rFonts w:ascii="Times New Roman" w:eastAsia="Times New Roman" w:hAnsi="Times New Roman" w:cs="Times New Roman"/>
          <w:color w:val="1A1A1A"/>
          <w:sz w:val="25"/>
          <w:szCs w:val="25"/>
          <w:lang w:eastAsia="en-IN"/>
        </w:rPr>
        <w:t> cannot be free in </w:t>
      </w:r>
      <w:proofErr w:type="spellStart"/>
      <w:r w:rsidRPr="00D87F19">
        <w:rPr>
          <w:rFonts w:ascii="MJXc-TeX-math-Iw" w:eastAsia="Times New Roman" w:hAnsi="MJXc-TeX-math-Iw" w:cs="Times New Roman"/>
          <w:color w:val="1A1A1A"/>
          <w:sz w:val="25"/>
          <w:szCs w:val="25"/>
          <w:bdr w:val="none" w:sz="0" w:space="0" w:color="auto" w:frame="1"/>
          <w:lang w:eastAsia="en-IN"/>
        </w:rPr>
        <w:t>ϕ</w:t>
      </w:r>
      <w:r w:rsidRPr="00D87F19">
        <w:rPr>
          <w:rFonts w:ascii="Times New Roman" w:eastAsia="Times New Roman" w:hAnsi="Times New Roman" w:cs="Times New Roman"/>
          <w:color w:val="1A1A1A"/>
          <w:sz w:val="25"/>
          <w:szCs w:val="25"/>
          <w:bdr w:val="none" w:sz="0" w:space="0" w:color="auto" w:frame="1"/>
          <w:lang w:eastAsia="en-IN"/>
        </w:rPr>
        <w:t>ϕ</w:t>
      </w:r>
      <w:proofErr w:type="spellEnd"/>
      <w:r w:rsidRPr="00D87F19">
        <w:rPr>
          <w:rFonts w:ascii="Times New Roman" w:eastAsia="Times New Roman" w:hAnsi="Times New Roman" w:cs="Times New Roman"/>
          <w:color w:val="1A1A1A"/>
          <w:sz w:val="25"/>
          <w:szCs w:val="25"/>
          <w:lang w:eastAsia="en-IN"/>
        </w:rPr>
        <w:t>. This demands that in order to gain entry into </w:t>
      </w:r>
      <w:proofErr w:type="spellStart"/>
      <w:proofErr w:type="gramStart"/>
      <w:r w:rsidRPr="00D87F19">
        <w:rPr>
          <w:rFonts w:ascii="MJXc-TeX-math-Iw" w:eastAsia="Times New Roman" w:hAnsi="MJXc-TeX-math-Iw" w:cs="Times New Roman"/>
          <w:color w:val="1A1A1A"/>
          <w:sz w:val="25"/>
          <w:szCs w:val="25"/>
          <w:bdr w:val="none" w:sz="0" w:space="0" w:color="auto" w:frame="1"/>
          <w:lang w:eastAsia="en-IN"/>
        </w:rPr>
        <w:t>B</w:t>
      </w:r>
      <w:r w:rsidRPr="00D87F19">
        <w:rPr>
          <w:rFonts w:ascii="MJXc-TeX-main-Rw" w:eastAsia="Times New Roman" w:hAnsi="MJXc-TeX-main-Rw" w:cs="Times New Roman"/>
          <w:color w:val="1A1A1A"/>
          <w:sz w:val="25"/>
          <w:szCs w:val="25"/>
          <w:bdr w:val="none" w:sz="0" w:space="0" w:color="auto" w:frame="1"/>
          <w:lang w:eastAsia="en-IN"/>
        </w:rPr>
        <w:t>,</w:t>
      </w:r>
      <w:r w:rsidRPr="00D87F19">
        <w:rPr>
          <w:rFonts w:ascii="MJXc-TeX-math-Iw" w:eastAsia="Times New Roman" w:hAnsi="MJXc-TeX-math-Iw" w:cs="Times New Roman"/>
          <w:color w:val="1A1A1A"/>
          <w:sz w:val="25"/>
          <w:szCs w:val="25"/>
          <w:bdr w:val="none" w:sz="0" w:space="0" w:color="auto" w:frame="1"/>
          <w:lang w:eastAsia="en-IN"/>
        </w:rPr>
        <w:t>x</w:t>
      </w:r>
      <w:r w:rsidRPr="00D87F19">
        <w:rPr>
          <w:rFonts w:ascii="Times New Roman" w:eastAsia="Times New Roman" w:hAnsi="Times New Roman" w:cs="Times New Roman"/>
          <w:color w:val="1A1A1A"/>
          <w:sz w:val="25"/>
          <w:szCs w:val="25"/>
          <w:bdr w:val="none" w:sz="0" w:space="0" w:color="auto" w:frame="1"/>
          <w:lang w:eastAsia="en-IN"/>
        </w:rPr>
        <w:t>B</w:t>
      </w:r>
      <w:proofErr w:type="gramEnd"/>
      <w:r w:rsidRPr="00D87F19">
        <w:rPr>
          <w:rFonts w:ascii="Times New Roman" w:eastAsia="Times New Roman" w:hAnsi="Times New Roman" w:cs="Times New Roman"/>
          <w:color w:val="1A1A1A"/>
          <w:sz w:val="25"/>
          <w:szCs w:val="25"/>
          <w:bdr w:val="none" w:sz="0" w:space="0" w:color="auto" w:frame="1"/>
          <w:lang w:eastAsia="en-IN"/>
        </w:rPr>
        <w:t>,x</w:t>
      </w:r>
      <w:proofErr w:type="spellEnd"/>
      <w:r w:rsidRPr="00D87F19">
        <w:rPr>
          <w:rFonts w:ascii="Times New Roman" w:eastAsia="Times New Roman" w:hAnsi="Times New Roman" w:cs="Times New Roman"/>
          <w:color w:val="1A1A1A"/>
          <w:sz w:val="25"/>
          <w:szCs w:val="25"/>
          <w:lang w:eastAsia="en-IN"/>
        </w:rPr>
        <w:t> must be a member of an existing set </w:t>
      </w:r>
      <w:r w:rsidRPr="00D87F19">
        <w:rPr>
          <w:rFonts w:ascii="MJXc-TeX-math-Iw" w:eastAsia="Times New Roman" w:hAnsi="MJXc-TeX-math-Iw" w:cs="Times New Roman"/>
          <w:color w:val="1A1A1A"/>
          <w:sz w:val="25"/>
          <w:szCs w:val="25"/>
          <w:bdr w:val="none" w:sz="0" w:space="0" w:color="auto" w:frame="1"/>
          <w:lang w:eastAsia="en-IN"/>
        </w:rPr>
        <w:t>A</w:t>
      </w:r>
      <w:r w:rsidRPr="00D87F19">
        <w:rPr>
          <w:rFonts w:ascii="Times New Roman" w:eastAsia="Times New Roman" w:hAnsi="Times New Roman" w:cs="Times New Roman"/>
          <w:color w:val="1A1A1A"/>
          <w:sz w:val="25"/>
          <w:szCs w:val="25"/>
          <w:bdr w:val="none" w:sz="0" w:space="0" w:color="auto" w:frame="1"/>
          <w:lang w:eastAsia="en-IN"/>
        </w:rPr>
        <w:t>A</w:t>
      </w:r>
      <w:r w:rsidRPr="00D87F19">
        <w:rPr>
          <w:rFonts w:ascii="Times New Roman" w:eastAsia="Times New Roman" w:hAnsi="Times New Roman" w:cs="Times New Roman"/>
          <w:color w:val="1A1A1A"/>
          <w:sz w:val="25"/>
          <w:szCs w:val="25"/>
          <w:lang w:eastAsia="en-IN"/>
        </w:rPr>
        <w:t>. As one might imagine, this requires a host of additional set-existence axioms, none of which would be required if NC had held up.</w:t>
      </w:r>
    </w:p>
    <w:p w14:paraId="529A48A7" w14:textId="77777777" w:rsidR="00D87F19" w:rsidRPr="00D87F19" w:rsidRDefault="00D87F19" w:rsidP="00D87F19">
      <w:pPr>
        <w:shd w:val="clear" w:color="auto" w:fill="FFFFFF"/>
        <w:spacing w:after="0" w:line="240" w:lineRule="auto"/>
        <w:rPr>
          <w:rFonts w:ascii="Times New Roman" w:eastAsia="Times New Roman" w:hAnsi="Times New Roman" w:cs="Times New Roman"/>
          <w:color w:val="1A1A1A"/>
          <w:sz w:val="25"/>
          <w:szCs w:val="25"/>
          <w:lang w:eastAsia="en-IN"/>
        </w:rPr>
      </w:pPr>
      <w:r w:rsidRPr="00D87F19">
        <w:rPr>
          <w:rFonts w:ascii="Times New Roman" w:eastAsia="Times New Roman" w:hAnsi="Times New Roman" w:cs="Times New Roman"/>
          <w:color w:val="1A1A1A"/>
          <w:sz w:val="25"/>
          <w:szCs w:val="25"/>
          <w:lang w:eastAsia="en-IN"/>
        </w:rPr>
        <w:t>How does ZA avoid Russell’s paradox? One might think at first that it doesn’t. After all, if we let </w:t>
      </w:r>
      <w:r w:rsidRPr="00D87F19">
        <w:rPr>
          <w:rFonts w:ascii="MJXc-TeX-math-Iw" w:eastAsia="Times New Roman" w:hAnsi="MJXc-TeX-math-Iw" w:cs="Times New Roman"/>
          <w:color w:val="1A1A1A"/>
          <w:sz w:val="25"/>
          <w:szCs w:val="25"/>
          <w:bdr w:val="none" w:sz="0" w:space="0" w:color="auto" w:frame="1"/>
          <w:lang w:eastAsia="en-IN"/>
        </w:rPr>
        <w:t>A</w:t>
      </w:r>
      <w:r w:rsidRPr="00D87F19">
        <w:rPr>
          <w:rFonts w:ascii="Times New Roman" w:eastAsia="Times New Roman" w:hAnsi="Times New Roman" w:cs="Times New Roman"/>
          <w:color w:val="1A1A1A"/>
          <w:sz w:val="25"/>
          <w:szCs w:val="25"/>
          <w:bdr w:val="none" w:sz="0" w:space="0" w:color="auto" w:frame="1"/>
          <w:lang w:eastAsia="en-IN"/>
        </w:rPr>
        <w:t>A</w:t>
      </w:r>
      <w:r w:rsidRPr="00D87F19">
        <w:rPr>
          <w:rFonts w:ascii="Times New Roman" w:eastAsia="Times New Roman" w:hAnsi="Times New Roman" w:cs="Times New Roman"/>
          <w:color w:val="1A1A1A"/>
          <w:sz w:val="25"/>
          <w:szCs w:val="25"/>
          <w:lang w:eastAsia="en-IN"/>
        </w:rPr>
        <w:t> be </w:t>
      </w:r>
      <w:r w:rsidRPr="00D87F19">
        <w:rPr>
          <w:rFonts w:ascii="MJXc-TeX-math-Iw" w:eastAsia="Times New Roman" w:hAnsi="MJXc-TeX-math-Iw" w:cs="Times New Roman"/>
          <w:color w:val="1A1A1A"/>
          <w:sz w:val="25"/>
          <w:szCs w:val="25"/>
          <w:bdr w:val="none" w:sz="0" w:space="0" w:color="auto" w:frame="1"/>
          <w:lang w:eastAsia="en-IN"/>
        </w:rPr>
        <w:t>V</w:t>
      </w:r>
      <w:r w:rsidRPr="00D87F19">
        <w:rPr>
          <w:rFonts w:ascii="Times New Roman" w:eastAsia="Times New Roman" w:hAnsi="Times New Roman" w:cs="Times New Roman"/>
          <w:color w:val="1A1A1A"/>
          <w:sz w:val="25"/>
          <w:szCs w:val="25"/>
          <w:bdr w:val="none" w:sz="0" w:space="0" w:color="auto" w:frame="1"/>
          <w:lang w:eastAsia="en-IN"/>
        </w:rPr>
        <w:t>V</w:t>
      </w:r>
      <w:r w:rsidRPr="00D87F19">
        <w:rPr>
          <w:rFonts w:ascii="Times New Roman" w:eastAsia="Times New Roman" w:hAnsi="Times New Roman" w:cs="Times New Roman"/>
          <w:color w:val="1A1A1A"/>
          <w:sz w:val="25"/>
          <w:szCs w:val="25"/>
          <w:lang w:eastAsia="en-IN"/>
        </w:rPr>
        <w:t> – the whole universe of sets – and </w:t>
      </w:r>
      <w:proofErr w:type="spellStart"/>
      <w:r w:rsidRPr="00D87F19">
        <w:rPr>
          <w:rFonts w:ascii="MJXc-TeX-math-Iw" w:eastAsia="Times New Roman" w:hAnsi="MJXc-TeX-math-Iw" w:cs="Times New Roman"/>
          <w:color w:val="1A1A1A"/>
          <w:sz w:val="25"/>
          <w:szCs w:val="25"/>
          <w:bdr w:val="none" w:sz="0" w:space="0" w:color="auto" w:frame="1"/>
          <w:lang w:eastAsia="en-IN"/>
        </w:rPr>
        <w:t>ϕ</w:t>
      </w:r>
      <w:r w:rsidRPr="00D87F19">
        <w:rPr>
          <w:rFonts w:ascii="Times New Roman" w:eastAsia="Times New Roman" w:hAnsi="Times New Roman" w:cs="Times New Roman"/>
          <w:color w:val="1A1A1A"/>
          <w:sz w:val="25"/>
          <w:szCs w:val="25"/>
          <w:bdr w:val="none" w:sz="0" w:space="0" w:color="auto" w:frame="1"/>
          <w:lang w:eastAsia="en-IN"/>
        </w:rPr>
        <w:t>ϕ</w:t>
      </w:r>
      <w:proofErr w:type="spellEnd"/>
      <w:r w:rsidRPr="00D87F19">
        <w:rPr>
          <w:rFonts w:ascii="Times New Roman" w:eastAsia="Times New Roman" w:hAnsi="Times New Roman" w:cs="Times New Roman"/>
          <w:color w:val="1A1A1A"/>
          <w:sz w:val="25"/>
          <w:szCs w:val="25"/>
          <w:lang w:eastAsia="en-IN"/>
        </w:rPr>
        <w:t> be </w:t>
      </w:r>
      <w:proofErr w:type="spellStart"/>
      <w:r w:rsidRPr="00D87F19">
        <w:rPr>
          <w:rFonts w:ascii="MJXc-TeX-math-Iw" w:eastAsia="Times New Roman" w:hAnsi="MJXc-TeX-math-Iw" w:cs="Times New Roman"/>
          <w:color w:val="1A1A1A"/>
          <w:sz w:val="25"/>
          <w:szCs w:val="25"/>
          <w:bdr w:val="none" w:sz="0" w:space="0" w:color="auto" w:frame="1"/>
          <w:lang w:eastAsia="en-IN"/>
        </w:rPr>
        <w:t>x</w:t>
      </w:r>
      <w:r w:rsidRPr="00D87F19">
        <w:rPr>
          <w:rFonts w:ascii="MJXc-TeX-main-Rw" w:eastAsia="Times New Roman" w:hAnsi="MJXc-TeX-main-Rw" w:cs="Times New Roman"/>
          <w:color w:val="1A1A1A"/>
          <w:sz w:val="25"/>
          <w:szCs w:val="25"/>
          <w:bdr w:val="none" w:sz="0" w:space="0" w:color="auto" w:frame="1"/>
          <w:lang w:eastAsia="en-IN"/>
        </w:rPr>
        <w:t>∉</w:t>
      </w:r>
      <w:r w:rsidRPr="00D87F19">
        <w:rPr>
          <w:rFonts w:ascii="MJXc-TeX-math-Iw" w:eastAsia="Times New Roman" w:hAnsi="MJXc-TeX-math-Iw" w:cs="Times New Roman"/>
          <w:color w:val="1A1A1A"/>
          <w:sz w:val="25"/>
          <w:szCs w:val="25"/>
          <w:bdr w:val="none" w:sz="0" w:space="0" w:color="auto" w:frame="1"/>
          <w:lang w:eastAsia="en-IN"/>
        </w:rPr>
        <w:t>x</w:t>
      </w:r>
      <w:r w:rsidRPr="00D87F19">
        <w:rPr>
          <w:rFonts w:ascii="Times New Roman" w:eastAsia="Times New Roman" w:hAnsi="Times New Roman" w:cs="Times New Roman"/>
          <w:color w:val="1A1A1A"/>
          <w:sz w:val="25"/>
          <w:szCs w:val="25"/>
          <w:bdr w:val="none" w:sz="0" w:space="0" w:color="auto" w:frame="1"/>
          <w:lang w:eastAsia="en-IN"/>
        </w:rPr>
        <w:t>x</w:t>
      </w:r>
      <w:r w:rsidRPr="00D87F19">
        <w:rPr>
          <w:rFonts w:ascii="Cambria Math" w:eastAsia="Times New Roman" w:hAnsi="Cambria Math" w:cs="Cambria Math"/>
          <w:color w:val="1A1A1A"/>
          <w:sz w:val="25"/>
          <w:szCs w:val="25"/>
          <w:bdr w:val="none" w:sz="0" w:space="0" w:color="auto" w:frame="1"/>
          <w:lang w:eastAsia="en-IN"/>
        </w:rPr>
        <w:t>∉</w:t>
      </w:r>
      <w:r w:rsidRPr="00D87F19">
        <w:rPr>
          <w:rFonts w:ascii="Times New Roman" w:eastAsia="Times New Roman" w:hAnsi="Times New Roman" w:cs="Times New Roman"/>
          <w:color w:val="1A1A1A"/>
          <w:sz w:val="25"/>
          <w:szCs w:val="25"/>
          <w:bdr w:val="none" w:sz="0" w:space="0" w:color="auto" w:frame="1"/>
          <w:lang w:eastAsia="en-IN"/>
        </w:rPr>
        <w:t>x</w:t>
      </w:r>
      <w:proofErr w:type="spellEnd"/>
      <w:r w:rsidRPr="00D87F19">
        <w:rPr>
          <w:rFonts w:ascii="Times New Roman" w:eastAsia="Times New Roman" w:hAnsi="Times New Roman" w:cs="Times New Roman"/>
          <w:color w:val="1A1A1A"/>
          <w:sz w:val="25"/>
          <w:szCs w:val="25"/>
          <w:lang w:eastAsia="en-IN"/>
        </w:rPr>
        <w:t xml:space="preserve">, a contradiction again appears to arise. But in this case, all the contradiction shows </w:t>
      </w:r>
      <w:proofErr w:type="gramStart"/>
      <w:r w:rsidRPr="00D87F19">
        <w:rPr>
          <w:rFonts w:ascii="Times New Roman" w:eastAsia="Times New Roman" w:hAnsi="Times New Roman" w:cs="Times New Roman"/>
          <w:color w:val="1A1A1A"/>
          <w:sz w:val="25"/>
          <w:szCs w:val="25"/>
          <w:lang w:eastAsia="en-IN"/>
        </w:rPr>
        <w:t>is</w:t>
      </w:r>
      <w:proofErr w:type="gramEnd"/>
      <w:r w:rsidRPr="00D87F19">
        <w:rPr>
          <w:rFonts w:ascii="Times New Roman" w:eastAsia="Times New Roman" w:hAnsi="Times New Roman" w:cs="Times New Roman"/>
          <w:color w:val="1A1A1A"/>
          <w:sz w:val="25"/>
          <w:szCs w:val="25"/>
          <w:lang w:eastAsia="en-IN"/>
        </w:rPr>
        <w:t xml:space="preserve"> that </w:t>
      </w:r>
      <w:r w:rsidRPr="00D87F19">
        <w:rPr>
          <w:rFonts w:ascii="MJXc-TeX-math-Iw" w:eastAsia="Times New Roman" w:hAnsi="MJXc-TeX-math-Iw" w:cs="Times New Roman"/>
          <w:color w:val="1A1A1A"/>
          <w:sz w:val="25"/>
          <w:szCs w:val="25"/>
          <w:bdr w:val="none" w:sz="0" w:space="0" w:color="auto" w:frame="1"/>
          <w:lang w:eastAsia="en-IN"/>
        </w:rPr>
        <w:t>V</w:t>
      </w:r>
      <w:r w:rsidRPr="00D87F19">
        <w:rPr>
          <w:rFonts w:ascii="Times New Roman" w:eastAsia="Times New Roman" w:hAnsi="Times New Roman" w:cs="Times New Roman"/>
          <w:color w:val="1A1A1A"/>
          <w:sz w:val="25"/>
          <w:szCs w:val="25"/>
          <w:bdr w:val="none" w:sz="0" w:space="0" w:color="auto" w:frame="1"/>
          <w:lang w:eastAsia="en-IN"/>
        </w:rPr>
        <w:t>V</w:t>
      </w:r>
      <w:r w:rsidRPr="00D87F19">
        <w:rPr>
          <w:rFonts w:ascii="Times New Roman" w:eastAsia="Times New Roman" w:hAnsi="Times New Roman" w:cs="Times New Roman"/>
          <w:color w:val="1A1A1A"/>
          <w:sz w:val="25"/>
          <w:szCs w:val="25"/>
          <w:lang w:eastAsia="en-IN"/>
        </w:rPr>
        <w:t xml:space="preserve"> is not a set. All the contradiction shows </w:t>
      </w:r>
      <w:proofErr w:type="gramStart"/>
      <w:r w:rsidRPr="00D87F19">
        <w:rPr>
          <w:rFonts w:ascii="Times New Roman" w:eastAsia="Times New Roman" w:hAnsi="Times New Roman" w:cs="Times New Roman"/>
          <w:color w:val="1A1A1A"/>
          <w:sz w:val="25"/>
          <w:szCs w:val="25"/>
          <w:lang w:eastAsia="en-IN"/>
        </w:rPr>
        <w:t>is</w:t>
      </w:r>
      <w:proofErr w:type="gramEnd"/>
      <w:r w:rsidRPr="00D87F19">
        <w:rPr>
          <w:rFonts w:ascii="Times New Roman" w:eastAsia="Times New Roman" w:hAnsi="Times New Roman" w:cs="Times New Roman"/>
          <w:color w:val="1A1A1A"/>
          <w:sz w:val="25"/>
          <w:szCs w:val="25"/>
          <w:lang w:eastAsia="en-IN"/>
        </w:rPr>
        <w:t xml:space="preserve"> that “</w:t>
      </w:r>
      <w:r w:rsidRPr="00D87F19">
        <w:rPr>
          <w:rFonts w:ascii="MJXc-TeX-math-Iw" w:eastAsia="Times New Roman" w:hAnsi="MJXc-TeX-math-Iw" w:cs="Times New Roman"/>
          <w:color w:val="1A1A1A"/>
          <w:sz w:val="25"/>
          <w:szCs w:val="25"/>
          <w:bdr w:val="none" w:sz="0" w:space="0" w:color="auto" w:frame="1"/>
          <w:lang w:eastAsia="en-IN"/>
        </w:rPr>
        <w:t>V</w:t>
      </w:r>
      <w:r w:rsidRPr="00D87F19">
        <w:rPr>
          <w:rFonts w:ascii="Times New Roman" w:eastAsia="Times New Roman" w:hAnsi="Times New Roman" w:cs="Times New Roman"/>
          <w:color w:val="1A1A1A"/>
          <w:sz w:val="25"/>
          <w:szCs w:val="25"/>
          <w:bdr w:val="none" w:sz="0" w:space="0" w:color="auto" w:frame="1"/>
          <w:lang w:eastAsia="en-IN"/>
        </w:rPr>
        <w:t>V</w:t>
      </w:r>
      <w:r w:rsidRPr="00D87F19">
        <w:rPr>
          <w:rFonts w:ascii="Times New Roman" w:eastAsia="Times New Roman" w:hAnsi="Times New Roman" w:cs="Times New Roman"/>
          <w:color w:val="1A1A1A"/>
          <w:sz w:val="25"/>
          <w:szCs w:val="25"/>
          <w:lang w:eastAsia="en-IN"/>
        </w:rPr>
        <w:t>” is an empty name (i.e., that it has no reference, that </w:t>
      </w:r>
      <w:r w:rsidRPr="00D87F19">
        <w:rPr>
          <w:rFonts w:ascii="MJXc-TeX-math-Iw" w:eastAsia="Times New Roman" w:hAnsi="MJXc-TeX-math-Iw" w:cs="Times New Roman"/>
          <w:color w:val="1A1A1A"/>
          <w:sz w:val="25"/>
          <w:szCs w:val="25"/>
          <w:bdr w:val="none" w:sz="0" w:space="0" w:color="auto" w:frame="1"/>
          <w:lang w:eastAsia="en-IN"/>
        </w:rPr>
        <w:t>V</w:t>
      </w:r>
      <w:r w:rsidRPr="00D87F19">
        <w:rPr>
          <w:rFonts w:ascii="Times New Roman" w:eastAsia="Times New Roman" w:hAnsi="Times New Roman" w:cs="Times New Roman"/>
          <w:color w:val="1A1A1A"/>
          <w:sz w:val="25"/>
          <w:szCs w:val="25"/>
          <w:bdr w:val="none" w:sz="0" w:space="0" w:color="auto" w:frame="1"/>
          <w:lang w:eastAsia="en-IN"/>
        </w:rPr>
        <w:t>V</w:t>
      </w:r>
      <w:r w:rsidRPr="00D87F19">
        <w:rPr>
          <w:rFonts w:ascii="Times New Roman" w:eastAsia="Times New Roman" w:hAnsi="Times New Roman" w:cs="Times New Roman"/>
          <w:color w:val="1A1A1A"/>
          <w:sz w:val="25"/>
          <w:szCs w:val="25"/>
          <w:lang w:eastAsia="en-IN"/>
        </w:rPr>
        <w:t xml:space="preserve"> does not exist), since the ontology of </w:t>
      </w:r>
      <w:proofErr w:type="spellStart"/>
      <w:r w:rsidRPr="00D87F19">
        <w:rPr>
          <w:rFonts w:ascii="Times New Roman" w:eastAsia="Times New Roman" w:hAnsi="Times New Roman" w:cs="Times New Roman"/>
          <w:color w:val="1A1A1A"/>
          <w:sz w:val="25"/>
          <w:szCs w:val="25"/>
          <w:lang w:eastAsia="en-IN"/>
        </w:rPr>
        <w:t>Zermelo’s</w:t>
      </w:r>
      <w:proofErr w:type="spellEnd"/>
      <w:r w:rsidRPr="00D87F19">
        <w:rPr>
          <w:rFonts w:ascii="Times New Roman" w:eastAsia="Times New Roman" w:hAnsi="Times New Roman" w:cs="Times New Roman"/>
          <w:color w:val="1A1A1A"/>
          <w:sz w:val="25"/>
          <w:szCs w:val="25"/>
          <w:lang w:eastAsia="en-IN"/>
        </w:rPr>
        <w:t xml:space="preserve"> system consists solely of sets.</w:t>
      </w:r>
    </w:p>
    <w:p w14:paraId="03E214CD" w14:textId="77777777" w:rsidR="00D87F19" w:rsidRPr="00D87F19" w:rsidRDefault="00D87F19" w:rsidP="00D87F19">
      <w:pPr>
        <w:shd w:val="clear" w:color="auto" w:fill="FFFFFF"/>
        <w:spacing w:after="0" w:line="240" w:lineRule="auto"/>
        <w:rPr>
          <w:rFonts w:ascii="Times New Roman" w:eastAsia="Times New Roman" w:hAnsi="Times New Roman" w:cs="Times New Roman"/>
          <w:color w:val="1A1A1A"/>
          <w:sz w:val="25"/>
          <w:szCs w:val="25"/>
          <w:lang w:eastAsia="en-IN"/>
        </w:rPr>
      </w:pPr>
      <w:r w:rsidRPr="00D87F19">
        <w:rPr>
          <w:rFonts w:ascii="Times New Roman" w:eastAsia="Times New Roman" w:hAnsi="Times New Roman" w:cs="Times New Roman"/>
          <w:color w:val="1A1A1A"/>
          <w:sz w:val="25"/>
          <w:szCs w:val="25"/>
          <w:lang w:eastAsia="en-IN"/>
        </w:rPr>
        <w:t>This same point can be made in yet another way, involving a relativized form of Russell’s argument. Let </w:t>
      </w:r>
      <w:r w:rsidRPr="00D87F19">
        <w:rPr>
          <w:rFonts w:ascii="MJXc-TeX-math-Iw" w:eastAsia="Times New Roman" w:hAnsi="MJXc-TeX-math-Iw" w:cs="Times New Roman"/>
          <w:color w:val="1A1A1A"/>
          <w:sz w:val="25"/>
          <w:szCs w:val="25"/>
          <w:bdr w:val="none" w:sz="0" w:space="0" w:color="auto" w:frame="1"/>
          <w:lang w:eastAsia="en-IN"/>
        </w:rPr>
        <w:t>B</w:t>
      </w:r>
      <w:r w:rsidRPr="00D87F19">
        <w:rPr>
          <w:rFonts w:ascii="Times New Roman" w:eastAsia="Times New Roman" w:hAnsi="Times New Roman" w:cs="Times New Roman"/>
          <w:color w:val="1A1A1A"/>
          <w:sz w:val="25"/>
          <w:szCs w:val="25"/>
          <w:bdr w:val="none" w:sz="0" w:space="0" w:color="auto" w:frame="1"/>
          <w:lang w:eastAsia="en-IN"/>
        </w:rPr>
        <w:t>B</w:t>
      </w:r>
      <w:r w:rsidRPr="00D87F19">
        <w:rPr>
          <w:rFonts w:ascii="Times New Roman" w:eastAsia="Times New Roman" w:hAnsi="Times New Roman" w:cs="Times New Roman"/>
          <w:color w:val="1A1A1A"/>
          <w:sz w:val="25"/>
          <w:szCs w:val="25"/>
          <w:lang w:eastAsia="en-IN"/>
        </w:rPr>
        <w:t> be any set. By ZA, the set </w:t>
      </w:r>
      <w:r w:rsidRPr="00D87F19">
        <w:rPr>
          <w:rFonts w:ascii="MJXc-TeX-math-Iw" w:eastAsia="Times New Roman" w:hAnsi="MJXc-TeX-math-Iw" w:cs="Times New Roman"/>
          <w:color w:val="1A1A1A"/>
          <w:sz w:val="25"/>
          <w:szCs w:val="25"/>
          <w:bdr w:val="none" w:sz="0" w:space="0" w:color="auto" w:frame="1"/>
          <w:lang w:eastAsia="en-IN"/>
        </w:rPr>
        <w:t>R</w:t>
      </w:r>
      <w:r w:rsidRPr="00D87F19">
        <w:rPr>
          <w:rFonts w:ascii="MJXc-TeX-math-Iw" w:eastAsia="Times New Roman" w:hAnsi="MJXc-TeX-math-Iw" w:cs="Times New Roman"/>
          <w:color w:val="1A1A1A"/>
          <w:sz w:val="18"/>
          <w:szCs w:val="18"/>
          <w:bdr w:val="none" w:sz="0" w:space="0" w:color="auto" w:frame="1"/>
          <w:lang w:eastAsia="en-IN"/>
        </w:rPr>
        <w:t>B</w:t>
      </w:r>
      <w:r w:rsidRPr="00D87F19">
        <w:rPr>
          <w:rFonts w:ascii="MJXc-TeX-main-Rw" w:eastAsia="Times New Roman" w:hAnsi="MJXc-TeX-main-Rw" w:cs="Times New Roman"/>
          <w:color w:val="1A1A1A"/>
          <w:sz w:val="25"/>
          <w:szCs w:val="25"/>
          <w:bdr w:val="none" w:sz="0" w:space="0" w:color="auto" w:frame="1"/>
          <w:lang w:eastAsia="en-IN"/>
        </w:rPr>
        <w:t>={</w:t>
      </w:r>
      <w:proofErr w:type="spellStart"/>
      <w:r w:rsidRPr="00D87F19">
        <w:rPr>
          <w:rFonts w:ascii="MJXc-TeX-math-Iw" w:eastAsia="Times New Roman" w:hAnsi="MJXc-TeX-math-Iw" w:cs="Times New Roman"/>
          <w:color w:val="1A1A1A"/>
          <w:sz w:val="25"/>
          <w:szCs w:val="25"/>
          <w:bdr w:val="none" w:sz="0" w:space="0" w:color="auto" w:frame="1"/>
          <w:lang w:eastAsia="en-IN"/>
        </w:rPr>
        <w:t>x</w:t>
      </w:r>
      <w:r w:rsidRPr="00D87F19">
        <w:rPr>
          <w:rFonts w:ascii="MJXc-TeX-main-Rw" w:eastAsia="Times New Roman" w:hAnsi="MJXc-TeX-main-Rw" w:cs="Times New Roman"/>
          <w:color w:val="1A1A1A"/>
          <w:sz w:val="25"/>
          <w:szCs w:val="25"/>
          <w:bdr w:val="none" w:sz="0" w:space="0" w:color="auto" w:frame="1"/>
          <w:lang w:eastAsia="en-IN"/>
        </w:rPr>
        <w:t>∈</w:t>
      </w:r>
      <w:r w:rsidRPr="00D87F19">
        <w:rPr>
          <w:rFonts w:ascii="MJXc-TeX-math-Iw" w:eastAsia="Times New Roman" w:hAnsi="MJXc-TeX-math-Iw" w:cs="Times New Roman"/>
          <w:color w:val="1A1A1A"/>
          <w:sz w:val="25"/>
          <w:szCs w:val="25"/>
          <w:bdr w:val="none" w:sz="0" w:space="0" w:color="auto" w:frame="1"/>
          <w:lang w:eastAsia="en-IN"/>
        </w:rPr>
        <w:t>B</w:t>
      </w:r>
      <w:r w:rsidRPr="00D87F19">
        <w:rPr>
          <w:rFonts w:ascii="MJXc-TeX-main-Rw" w:eastAsia="Times New Roman" w:hAnsi="MJXc-TeX-main-Rw" w:cs="Times New Roman"/>
          <w:color w:val="1A1A1A"/>
          <w:sz w:val="25"/>
          <w:szCs w:val="25"/>
          <w:bdr w:val="none" w:sz="0" w:space="0" w:color="auto" w:frame="1"/>
          <w:lang w:eastAsia="en-IN"/>
        </w:rPr>
        <w:t>:</w:t>
      </w:r>
      <w:r w:rsidRPr="00D87F19">
        <w:rPr>
          <w:rFonts w:ascii="MJXc-TeX-math-Iw" w:eastAsia="Times New Roman" w:hAnsi="MJXc-TeX-math-Iw" w:cs="Times New Roman"/>
          <w:color w:val="1A1A1A"/>
          <w:sz w:val="25"/>
          <w:szCs w:val="25"/>
          <w:bdr w:val="none" w:sz="0" w:space="0" w:color="auto" w:frame="1"/>
          <w:lang w:eastAsia="en-IN"/>
        </w:rPr>
        <w:t>x</w:t>
      </w:r>
      <w:r w:rsidRPr="00D87F19">
        <w:rPr>
          <w:rFonts w:ascii="MJXc-TeX-main-Rw" w:eastAsia="Times New Roman" w:hAnsi="MJXc-TeX-main-Rw" w:cs="Times New Roman"/>
          <w:color w:val="1A1A1A"/>
          <w:sz w:val="25"/>
          <w:szCs w:val="25"/>
          <w:bdr w:val="none" w:sz="0" w:space="0" w:color="auto" w:frame="1"/>
          <w:lang w:eastAsia="en-IN"/>
        </w:rPr>
        <w:t>∉</w:t>
      </w:r>
      <w:proofErr w:type="gramStart"/>
      <w:r w:rsidRPr="00D87F19">
        <w:rPr>
          <w:rFonts w:ascii="MJXc-TeX-math-Iw" w:eastAsia="Times New Roman" w:hAnsi="MJXc-TeX-math-Iw" w:cs="Times New Roman"/>
          <w:color w:val="1A1A1A"/>
          <w:sz w:val="25"/>
          <w:szCs w:val="25"/>
          <w:bdr w:val="none" w:sz="0" w:space="0" w:color="auto" w:frame="1"/>
          <w:lang w:eastAsia="en-IN"/>
        </w:rPr>
        <w:t>x</w:t>
      </w:r>
      <w:proofErr w:type="spellEnd"/>
      <w:r w:rsidRPr="00D87F19">
        <w:rPr>
          <w:rFonts w:ascii="MJXc-TeX-main-Rw" w:eastAsia="Times New Roman" w:hAnsi="MJXc-TeX-main-Rw" w:cs="Times New Roman"/>
          <w:color w:val="1A1A1A"/>
          <w:sz w:val="25"/>
          <w:szCs w:val="25"/>
          <w:bdr w:val="none" w:sz="0" w:space="0" w:color="auto" w:frame="1"/>
          <w:lang w:eastAsia="en-IN"/>
        </w:rPr>
        <w:t>}</w:t>
      </w:r>
      <w:r w:rsidRPr="00D87F19">
        <w:rPr>
          <w:rFonts w:ascii="Times New Roman" w:eastAsia="Times New Roman" w:hAnsi="Times New Roman" w:cs="Times New Roman"/>
          <w:color w:val="1A1A1A"/>
          <w:sz w:val="25"/>
          <w:szCs w:val="25"/>
          <w:bdr w:val="none" w:sz="0" w:space="0" w:color="auto" w:frame="1"/>
          <w:lang w:eastAsia="en-IN"/>
        </w:rPr>
        <w:t>RB</w:t>
      </w:r>
      <w:proofErr w:type="gramEnd"/>
      <w:r w:rsidRPr="00D87F19">
        <w:rPr>
          <w:rFonts w:ascii="Times New Roman" w:eastAsia="Times New Roman" w:hAnsi="Times New Roman" w:cs="Times New Roman"/>
          <w:color w:val="1A1A1A"/>
          <w:sz w:val="25"/>
          <w:szCs w:val="25"/>
          <w:bdr w:val="none" w:sz="0" w:space="0" w:color="auto" w:frame="1"/>
          <w:lang w:eastAsia="en-IN"/>
        </w:rPr>
        <w:t>={</w:t>
      </w:r>
      <w:proofErr w:type="spellStart"/>
      <w:r w:rsidRPr="00D87F19">
        <w:rPr>
          <w:rFonts w:ascii="Times New Roman" w:eastAsia="Times New Roman" w:hAnsi="Times New Roman" w:cs="Times New Roman"/>
          <w:color w:val="1A1A1A"/>
          <w:sz w:val="25"/>
          <w:szCs w:val="25"/>
          <w:bdr w:val="none" w:sz="0" w:space="0" w:color="auto" w:frame="1"/>
          <w:lang w:eastAsia="en-IN"/>
        </w:rPr>
        <w:t>x</w:t>
      </w:r>
      <w:r w:rsidRPr="00D87F19">
        <w:rPr>
          <w:rFonts w:ascii="Cambria Math" w:eastAsia="Times New Roman" w:hAnsi="Cambria Math" w:cs="Cambria Math"/>
          <w:color w:val="1A1A1A"/>
          <w:sz w:val="25"/>
          <w:szCs w:val="25"/>
          <w:bdr w:val="none" w:sz="0" w:space="0" w:color="auto" w:frame="1"/>
          <w:lang w:eastAsia="en-IN"/>
        </w:rPr>
        <w:t>∈</w:t>
      </w:r>
      <w:r w:rsidRPr="00D87F19">
        <w:rPr>
          <w:rFonts w:ascii="Times New Roman" w:eastAsia="Times New Roman" w:hAnsi="Times New Roman" w:cs="Times New Roman"/>
          <w:color w:val="1A1A1A"/>
          <w:sz w:val="25"/>
          <w:szCs w:val="25"/>
          <w:bdr w:val="none" w:sz="0" w:space="0" w:color="auto" w:frame="1"/>
          <w:lang w:eastAsia="en-IN"/>
        </w:rPr>
        <w:t>B:x</w:t>
      </w:r>
      <w:r w:rsidRPr="00D87F19">
        <w:rPr>
          <w:rFonts w:ascii="Cambria Math" w:eastAsia="Times New Roman" w:hAnsi="Cambria Math" w:cs="Cambria Math"/>
          <w:color w:val="1A1A1A"/>
          <w:sz w:val="25"/>
          <w:szCs w:val="25"/>
          <w:bdr w:val="none" w:sz="0" w:space="0" w:color="auto" w:frame="1"/>
          <w:lang w:eastAsia="en-IN"/>
        </w:rPr>
        <w:t>∉</w:t>
      </w:r>
      <w:r w:rsidRPr="00D87F19">
        <w:rPr>
          <w:rFonts w:ascii="Times New Roman" w:eastAsia="Times New Roman" w:hAnsi="Times New Roman" w:cs="Times New Roman"/>
          <w:color w:val="1A1A1A"/>
          <w:sz w:val="25"/>
          <w:szCs w:val="25"/>
          <w:bdr w:val="none" w:sz="0" w:space="0" w:color="auto" w:frame="1"/>
          <w:lang w:eastAsia="en-IN"/>
        </w:rPr>
        <w:t>x</w:t>
      </w:r>
      <w:proofErr w:type="spellEnd"/>
      <w:r w:rsidRPr="00D87F19">
        <w:rPr>
          <w:rFonts w:ascii="Times New Roman" w:eastAsia="Times New Roman" w:hAnsi="Times New Roman" w:cs="Times New Roman"/>
          <w:color w:val="1A1A1A"/>
          <w:sz w:val="25"/>
          <w:szCs w:val="25"/>
          <w:bdr w:val="none" w:sz="0" w:space="0" w:color="auto" w:frame="1"/>
          <w:lang w:eastAsia="en-IN"/>
        </w:rPr>
        <w:t>}</w:t>
      </w:r>
      <w:r w:rsidRPr="00D87F19">
        <w:rPr>
          <w:rFonts w:ascii="Times New Roman" w:eastAsia="Times New Roman" w:hAnsi="Times New Roman" w:cs="Times New Roman"/>
          <w:color w:val="1A1A1A"/>
          <w:sz w:val="25"/>
          <w:szCs w:val="25"/>
          <w:lang w:eastAsia="en-IN"/>
        </w:rPr>
        <w:t> exists, but it cannot be an element of </w:t>
      </w:r>
      <w:r w:rsidRPr="00D87F19">
        <w:rPr>
          <w:rFonts w:ascii="MJXc-TeX-math-Iw" w:eastAsia="Times New Roman" w:hAnsi="MJXc-TeX-math-Iw" w:cs="Times New Roman"/>
          <w:color w:val="1A1A1A"/>
          <w:sz w:val="25"/>
          <w:szCs w:val="25"/>
          <w:bdr w:val="none" w:sz="0" w:space="0" w:color="auto" w:frame="1"/>
          <w:lang w:eastAsia="en-IN"/>
        </w:rPr>
        <w:t>B</w:t>
      </w:r>
      <w:r w:rsidRPr="00D87F19">
        <w:rPr>
          <w:rFonts w:ascii="Times New Roman" w:eastAsia="Times New Roman" w:hAnsi="Times New Roman" w:cs="Times New Roman"/>
          <w:color w:val="1A1A1A"/>
          <w:sz w:val="25"/>
          <w:szCs w:val="25"/>
          <w:bdr w:val="none" w:sz="0" w:space="0" w:color="auto" w:frame="1"/>
          <w:lang w:eastAsia="en-IN"/>
        </w:rPr>
        <w:t>B</w:t>
      </w:r>
      <w:r w:rsidRPr="00D87F19">
        <w:rPr>
          <w:rFonts w:ascii="Times New Roman" w:eastAsia="Times New Roman" w:hAnsi="Times New Roman" w:cs="Times New Roman"/>
          <w:color w:val="1A1A1A"/>
          <w:sz w:val="25"/>
          <w:szCs w:val="25"/>
          <w:lang w:eastAsia="en-IN"/>
        </w:rPr>
        <w:t>. For if it is an element of </w:t>
      </w:r>
      <w:r w:rsidRPr="00D87F19">
        <w:rPr>
          <w:rFonts w:ascii="MJXc-TeX-math-Iw" w:eastAsia="Times New Roman" w:hAnsi="MJXc-TeX-math-Iw" w:cs="Times New Roman"/>
          <w:color w:val="1A1A1A"/>
          <w:sz w:val="25"/>
          <w:szCs w:val="25"/>
          <w:bdr w:val="none" w:sz="0" w:space="0" w:color="auto" w:frame="1"/>
          <w:lang w:eastAsia="en-IN"/>
        </w:rPr>
        <w:t>B</w:t>
      </w:r>
      <w:r w:rsidRPr="00D87F19">
        <w:rPr>
          <w:rFonts w:ascii="Times New Roman" w:eastAsia="Times New Roman" w:hAnsi="Times New Roman" w:cs="Times New Roman"/>
          <w:color w:val="1A1A1A"/>
          <w:sz w:val="25"/>
          <w:szCs w:val="25"/>
          <w:bdr w:val="none" w:sz="0" w:space="0" w:color="auto" w:frame="1"/>
          <w:lang w:eastAsia="en-IN"/>
        </w:rPr>
        <w:t>B</w:t>
      </w:r>
      <w:r w:rsidRPr="00D87F19">
        <w:rPr>
          <w:rFonts w:ascii="Times New Roman" w:eastAsia="Times New Roman" w:hAnsi="Times New Roman" w:cs="Times New Roman"/>
          <w:color w:val="1A1A1A"/>
          <w:sz w:val="25"/>
          <w:szCs w:val="25"/>
          <w:lang w:eastAsia="en-IN"/>
        </w:rPr>
        <w:t>, then we can ask whether or not it is an element of </w:t>
      </w:r>
      <w:r w:rsidRPr="00D87F19">
        <w:rPr>
          <w:rFonts w:ascii="MJXc-TeX-math-Iw" w:eastAsia="Times New Roman" w:hAnsi="MJXc-TeX-math-Iw" w:cs="Times New Roman"/>
          <w:color w:val="1A1A1A"/>
          <w:sz w:val="25"/>
          <w:szCs w:val="25"/>
          <w:bdr w:val="none" w:sz="0" w:space="0" w:color="auto" w:frame="1"/>
          <w:lang w:eastAsia="en-IN"/>
        </w:rPr>
        <w:t>R</w:t>
      </w:r>
      <w:r w:rsidRPr="00D87F19">
        <w:rPr>
          <w:rFonts w:ascii="MJXc-TeX-math-Iw" w:eastAsia="Times New Roman" w:hAnsi="MJXc-TeX-math-Iw" w:cs="Times New Roman"/>
          <w:color w:val="1A1A1A"/>
          <w:sz w:val="18"/>
          <w:szCs w:val="18"/>
          <w:bdr w:val="none" w:sz="0" w:space="0" w:color="auto" w:frame="1"/>
          <w:lang w:eastAsia="en-IN"/>
        </w:rPr>
        <w:t>B</w:t>
      </w:r>
      <w:r w:rsidRPr="00D87F19">
        <w:rPr>
          <w:rFonts w:ascii="Times New Roman" w:eastAsia="Times New Roman" w:hAnsi="Times New Roman" w:cs="Times New Roman"/>
          <w:color w:val="1A1A1A"/>
          <w:sz w:val="25"/>
          <w:szCs w:val="25"/>
          <w:bdr w:val="none" w:sz="0" w:space="0" w:color="auto" w:frame="1"/>
          <w:lang w:eastAsia="en-IN"/>
        </w:rPr>
        <w:t>RB</w:t>
      </w:r>
      <w:r w:rsidRPr="00D87F19">
        <w:rPr>
          <w:rFonts w:ascii="Times New Roman" w:eastAsia="Times New Roman" w:hAnsi="Times New Roman" w:cs="Times New Roman"/>
          <w:color w:val="1A1A1A"/>
          <w:sz w:val="25"/>
          <w:szCs w:val="25"/>
          <w:lang w:eastAsia="en-IN"/>
        </w:rPr>
        <w:t>; and it is if and only if it is not. Thus something, namely </w:t>
      </w:r>
      <w:r w:rsidRPr="00D87F19">
        <w:rPr>
          <w:rFonts w:ascii="MJXc-TeX-math-Iw" w:eastAsia="Times New Roman" w:hAnsi="MJXc-TeX-math-Iw" w:cs="Times New Roman"/>
          <w:color w:val="1A1A1A"/>
          <w:sz w:val="25"/>
          <w:szCs w:val="25"/>
          <w:bdr w:val="none" w:sz="0" w:space="0" w:color="auto" w:frame="1"/>
          <w:lang w:eastAsia="en-IN"/>
        </w:rPr>
        <w:t>R</w:t>
      </w:r>
      <w:r w:rsidRPr="00D87F19">
        <w:rPr>
          <w:rFonts w:ascii="MJXc-TeX-math-Iw" w:eastAsia="Times New Roman" w:hAnsi="MJXc-TeX-math-Iw" w:cs="Times New Roman"/>
          <w:color w:val="1A1A1A"/>
          <w:sz w:val="18"/>
          <w:szCs w:val="18"/>
          <w:bdr w:val="none" w:sz="0" w:space="0" w:color="auto" w:frame="1"/>
          <w:lang w:eastAsia="en-IN"/>
        </w:rPr>
        <w:t>B</w:t>
      </w:r>
      <w:r w:rsidRPr="00D87F19">
        <w:rPr>
          <w:rFonts w:ascii="Times New Roman" w:eastAsia="Times New Roman" w:hAnsi="Times New Roman" w:cs="Times New Roman"/>
          <w:color w:val="1A1A1A"/>
          <w:sz w:val="25"/>
          <w:szCs w:val="25"/>
          <w:bdr w:val="none" w:sz="0" w:space="0" w:color="auto" w:frame="1"/>
          <w:lang w:eastAsia="en-IN"/>
        </w:rPr>
        <w:t>RB</w:t>
      </w:r>
      <w:r w:rsidRPr="00D87F19">
        <w:rPr>
          <w:rFonts w:ascii="Times New Roman" w:eastAsia="Times New Roman" w:hAnsi="Times New Roman" w:cs="Times New Roman"/>
          <w:color w:val="1A1A1A"/>
          <w:sz w:val="25"/>
          <w:szCs w:val="25"/>
          <w:lang w:eastAsia="en-IN"/>
        </w:rPr>
        <w:t>, is “missing” from each set </w:t>
      </w:r>
      <w:r w:rsidRPr="00D87F19">
        <w:rPr>
          <w:rFonts w:ascii="MJXc-TeX-math-Iw" w:eastAsia="Times New Roman" w:hAnsi="MJXc-TeX-math-Iw" w:cs="Times New Roman"/>
          <w:color w:val="1A1A1A"/>
          <w:sz w:val="25"/>
          <w:szCs w:val="25"/>
          <w:bdr w:val="none" w:sz="0" w:space="0" w:color="auto" w:frame="1"/>
          <w:lang w:eastAsia="en-IN"/>
        </w:rPr>
        <w:t>B</w:t>
      </w:r>
      <w:r w:rsidRPr="00D87F19">
        <w:rPr>
          <w:rFonts w:ascii="Times New Roman" w:eastAsia="Times New Roman" w:hAnsi="Times New Roman" w:cs="Times New Roman"/>
          <w:color w:val="1A1A1A"/>
          <w:sz w:val="25"/>
          <w:szCs w:val="25"/>
          <w:bdr w:val="none" w:sz="0" w:space="0" w:color="auto" w:frame="1"/>
          <w:lang w:eastAsia="en-IN"/>
        </w:rPr>
        <w:t>B</w:t>
      </w:r>
      <w:r w:rsidRPr="00D87F19">
        <w:rPr>
          <w:rFonts w:ascii="Times New Roman" w:eastAsia="Times New Roman" w:hAnsi="Times New Roman" w:cs="Times New Roman"/>
          <w:color w:val="1A1A1A"/>
          <w:sz w:val="25"/>
          <w:szCs w:val="25"/>
          <w:lang w:eastAsia="en-IN"/>
        </w:rPr>
        <w:t>. So again, </w:t>
      </w:r>
      <w:r w:rsidRPr="00D87F19">
        <w:rPr>
          <w:rFonts w:ascii="MJXc-TeX-math-Iw" w:eastAsia="Times New Roman" w:hAnsi="MJXc-TeX-math-Iw" w:cs="Times New Roman"/>
          <w:color w:val="1A1A1A"/>
          <w:sz w:val="25"/>
          <w:szCs w:val="25"/>
          <w:bdr w:val="none" w:sz="0" w:space="0" w:color="auto" w:frame="1"/>
          <w:lang w:eastAsia="en-IN"/>
        </w:rPr>
        <w:t>V</w:t>
      </w:r>
      <w:r w:rsidRPr="00D87F19">
        <w:rPr>
          <w:rFonts w:ascii="Times New Roman" w:eastAsia="Times New Roman" w:hAnsi="Times New Roman" w:cs="Times New Roman"/>
          <w:color w:val="1A1A1A"/>
          <w:sz w:val="25"/>
          <w:szCs w:val="25"/>
          <w:bdr w:val="none" w:sz="0" w:space="0" w:color="auto" w:frame="1"/>
          <w:lang w:eastAsia="en-IN"/>
        </w:rPr>
        <w:t>V</w:t>
      </w:r>
      <w:r w:rsidRPr="00D87F19">
        <w:rPr>
          <w:rFonts w:ascii="Times New Roman" w:eastAsia="Times New Roman" w:hAnsi="Times New Roman" w:cs="Times New Roman"/>
          <w:color w:val="1A1A1A"/>
          <w:sz w:val="25"/>
          <w:szCs w:val="25"/>
          <w:lang w:eastAsia="en-IN"/>
        </w:rPr>
        <w:t> is not a set, since nothing can be missing from </w:t>
      </w:r>
      <w:r w:rsidRPr="00D87F19">
        <w:rPr>
          <w:rFonts w:ascii="MJXc-TeX-math-Iw" w:eastAsia="Times New Roman" w:hAnsi="MJXc-TeX-math-Iw" w:cs="Times New Roman"/>
          <w:color w:val="1A1A1A"/>
          <w:sz w:val="25"/>
          <w:szCs w:val="25"/>
          <w:bdr w:val="none" w:sz="0" w:space="0" w:color="auto" w:frame="1"/>
          <w:lang w:eastAsia="en-IN"/>
        </w:rPr>
        <w:t>V</w:t>
      </w:r>
      <w:r w:rsidRPr="00D87F19">
        <w:rPr>
          <w:rFonts w:ascii="Times New Roman" w:eastAsia="Times New Roman" w:hAnsi="Times New Roman" w:cs="Times New Roman"/>
          <w:color w:val="1A1A1A"/>
          <w:sz w:val="25"/>
          <w:szCs w:val="25"/>
          <w:bdr w:val="none" w:sz="0" w:space="0" w:color="auto" w:frame="1"/>
          <w:lang w:eastAsia="en-IN"/>
        </w:rPr>
        <w:t>V</w:t>
      </w:r>
      <w:r w:rsidRPr="00D87F19">
        <w:rPr>
          <w:rFonts w:ascii="Times New Roman" w:eastAsia="Times New Roman" w:hAnsi="Times New Roman" w:cs="Times New Roman"/>
          <w:color w:val="1A1A1A"/>
          <w:sz w:val="25"/>
          <w:szCs w:val="25"/>
          <w:lang w:eastAsia="en-IN"/>
        </w:rPr>
        <w:t>. But notice the following subtlety: unlike the previous argument involving the direct application of </w:t>
      </w:r>
      <w:proofErr w:type="spellStart"/>
      <w:r w:rsidRPr="00D87F19">
        <w:rPr>
          <w:rFonts w:ascii="Times New Roman" w:eastAsia="Times New Roman" w:hAnsi="Times New Roman" w:cs="Times New Roman"/>
          <w:i/>
          <w:iCs/>
          <w:color w:val="1A1A1A"/>
          <w:sz w:val="25"/>
          <w:szCs w:val="25"/>
          <w:lang w:eastAsia="en-IN"/>
        </w:rPr>
        <w:t>Aussonderungs</w:t>
      </w:r>
      <w:proofErr w:type="spellEnd"/>
      <w:r w:rsidRPr="00D87F19">
        <w:rPr>
          <w:rFonts w:ascii="Times New Roman" w:eastAsia="Times New Roman" w:hAnsi="Times New Roman" w:cs="Times New Roman"/>
          <w:color w:val="1A1A1A"/>
          <w:sz w:val="25"/>
          <w:szCs w:val="25"/>
          <w:lang w:eastAsia="en-IN"/>
        </w:rPr>
        <w:t xml:space="preserve"> to V, the present argument hints at the idea that, </w:t>
      </w:r>
      <w:r w:rsidRPr="00D87F19">
        <w:rPr>
          <w:rFonts w:ascii="Times New Roman" w:eastAsia="Times New Roman" w:hAnsi="Times New Roman" w:cs="Times New Roman"/>
          <w:color w:val="1A1A1A"/>
          <w:sz w:val="25"/>
          <w:szCs w:val="25"/>
          <w:lang w:eastAsia="en-IN"/>
        </w:rPr>
        <w:lastRenderedPageBreak/>
        <w:t>while </w:t>
      </w:r>
      <w:r w:rsidRPr="00D87F19">
        <w:rPr>
          <w:rFonts w:ascii="MJXc-TeX-math-Iw" w:eastAsia="Times New Roman" w:hAnsi="MJXc-TeX-math-Iw" w:cs="Times New Roman"/>
          <w:color w:val="1A1A1A"/>
          <w:sz w:val="25"/>
          <w:szCs w:val="25"/>
          <w:bdr w:val="none" w:sz="0" w:space="0" w:color="auto" w:frame="1"/>
          <w:lang w:eastAsia="en-IN"/>
        </w:rPr>
        <w:t>V</w:t>
      </w:r>
      <w:r w:rsidRPr="00D87F19">
        <w:rPr>
          <w:rFonts w:ascii="Times New Roman" w:eastAsia="Times New Roman" w:hAnsi="Times New Roman" w:cs="Times New Roman"/>
          <w:color w:val="1A1A1A"/>
          <w:sz w:val="25"/>
          <w:szCs w:val="25"/>
          <w:bdr w:val="none" w:sz="0" w:space="0" w:color="auto" w:frame="1"/>
          <w:lang w:eastAsia="en-IN"/>
        </w:rPr>
        <w:t>V</w:t>
      </w:r>
      <w:r w:rsidRPr="00D87F19">
        <w:rPr>
          <w:rFonts w:ascii="Times New Roman" w:eastAsia="Times New Roman" w:hAnsi="Times New Roman" w:cs="Times New Roman"/>
          <w:color w:val="1A1A1A"/>
          <w:sz w:val="25"/>
          <w:szCs w:val="25"/>
          <w:lang w:eastAsia="en-IN"/>
        </w:rPr>
        <w:t> is not a set, “V” is not an empty name. The next strategy for dealing with Russell’s paradox capitalizes on this hint.</w:t>
      </w:r>
    </w:p>
    <w:p w14:paraId="13449FB1" w14:textId="77777777" w:rsidR="00D87F19" w:rsidRPr="00D87F19" w:rsidRDefault="00D87F19" w:rsidP="00D87F19">
      <w:pPr>
        <w:shd w:val="clear" w:color="auto" w:fill="FFFFFF"/>
        <w:spacing w:after="150" w:line="240" w:lineRule="auto"/>
        <w:rPr>
          <w:rFonts w:ascii="Times New Roman" w:eastAsia="Times New Roman" w:hAnsi="Times New Roman" w:cs="Times New Roman"/>
          <w:color w:val="1A1A1A"/>
          <w:sz w:val="25"/>
          <w:szCs w:val="25"/>
          <w:lang w:eastAsia="en-IN"/>
        </w:rPr>
      </w:pPr>
      <w:r w:rsidRPr="00D87F19">
        <w:rPr>
          <w:rFonts w:ascii="Times New Roman" w:eastAsia="Times New Roman" w:hAnsi="Times New Roman" w:cs="Times New Roman"/>
          <w:color w:val="1A1A1A"/>
          <w:sz w:val="25"/>
          <w:szCs w:val="25"/>
          <w:lang w:eastAsia="en-IN"/>
        </w:rPr>
        <w:t>John von Neumann’s (1925) untyped method for dealing with paradoxes, and with Russell’s paradox in particular, is simple and ingenious. Von Neumann introduces a distinction between membership and non-membership and, on this basis, draws a distinction between sets and classes. An object is a </w:t>
      </w:r>
      <w:r w:rsidRPr="00D87F19">
        <w:rPr>
          <w:rFonts w:ascii="Times New Roman" w:eastAsia="Times New Roman" w:hAnsi="Times New Roman" w:cs="Times New Roman"/>
          <w:i/>
          <w:iCs/>
          <w:color w:val="1A1A1A"/>
          <w:sz w:val="25"/>
          <w:szCs w:val="25"/>
          <w:lang w:eastAsia="en-IN"/>
        </w:rPr>
        <w:t>member</w:t>
      </w:r>
      <w:r w:rsidRPr="00D87F19">
        <w:rPr>
          <w:rFonts w:ascii="Times New Roman" w:eastAsia="Times New Roman" w:hAnsi="Times New Roman" w:cs="Times New Roman"/>
          <w:color w:val="1A1A1A"/>
          <w:sz w:val="25"/>
          <w:szCs w:val="25"/>
          <w:lang w:eastAsia="en-IN"/>
        </w:rPr>
        <w:t> (simpliciter) if it is a member of some class; and it is a </w:t>
      </w:r>
      <w:r w:rsidRPr="00D87F19">
        <w:rPr>
          <w:rFonts w:ascii="Times New Roman" w:eastAsia="Times New Roman" w:hAnsi="Times New Roman" w:cs="Times New Roman"/>
          <w:i/>
          <w:iCs/>
          <w:color w:val="1A1A1A"/>
          <w:sz w:val="25"/>
          <w:szCs w:val="25"/>
          <w:lang w:eastAsia="en-IN"/>
        </w:rPr>
        <w:t>non-member</w:t>
      </w:r>
      <w:r w:rsidRPr="00D87F19">
        <w:rPr>
          <w:rFonts w:ascii="Times New Roman" w:eastAsia="Times New Roman" w:hAnsi="Times New Roman" w:cs="Times New Roman"/>
          <w:color w:val="1A1A1A"/>
          <w:sz w:val="25"/>
          <w:szCs w:val="25"/>
          <w:lang w:eastAsia="en-IN"/>
        </w:rPr>
        <w:t> if it is not a member of any class. (Actually, von Neumann develops a theory of functions, taken as primitive, rather than classes, wherein corresponding to the member/non-member distinction one has a distinction between an object that can be an argument of some function and one that cannot. In its modern form, due to Bernays and </w:t>
      </w:r>
      <w:hyperlink r:id="rId28" w:history="1">
        <w:r w:rsidRPr="00D87F19">
          <w:rPr>
            <w:rFonts w:ascii="Times New Roman" w:eastAsia="Times New Roman" w:hAnsi="Times New Roman" w:cs="Times New Roman"/>
            <w:color w:val="8C1515"/>
            <w:sz w:val="25"/>
            <w:szCs w:val="25"/>
            <w:u w:val="single"/>
            <w:lang w:eastAsia="en-IN"/>
          </w:rPr>
          <w:t>Gödel</w:t>
        </w:r>
      </w:hyperlink>
      <w:r w:rsidRPr="00D87F19">
        <w:rPr>
          <w:rFonts w:ascii="Times New Roman" w:eastAsia="Times New Roman" w:hAnsi="Times New Roman" w:cs="Times New Roman"/>
          <w:color w:val="1A1A1A"/>
          <w:sz w:val="25"/>
          <w:szCs w:val="25"/>
          <w:lang w:eastAsia="en-IN"/>
        </w:rPr>
        <w:t>, it is a single-sorted theory of classes.)</w:t>
      </w:r>
    </w:p>
    <w:p w14:paraId="4AAF0B03" w14:textId="77777777" w:rsidR="00D87F19" w:rsidRPr="00D87F19" w:rsidRDefault="00D87F19" w:rsidP="00D87F19">
      <w:pPr>
        <w:shd w:val="clear" w:color="auto" w:fill="FFFFFF"/>
        <w:spacing w:after="0" w:line="240" w:lineRule="auto"/>
        <w:rPr>
          <w:rFonts w:ascii="Times New Roman" w:eastAsia="Times New Roman" w:hAnsi="Times New Roman" w:cs="Times New Roman"/>
          <w:color w:val="1A1A1A"/>
          <w:sz w:val="25"/>
          <w:szCs w:val="25"/>
          <w:lang w:eastAsia="en-IN"/>
        </w:rPr>
      </w:pPr>
      <w:r w:rsidRPr="00D87F19">
        <w:rPr>
          <w:rFonts w:ascii="Times New Roman" w:eastAsia="Times New Roman" w:hAnsi="Times New Roman" w:cs="Times New Roman"/>
          <w:color w:val="1A1A1A"/>
          <w:sz w:val="25"/>
          <w:szCs w:val="25"/>
          <w:lang w:eastAsia="en-IN"/>
        </w:rPr>
        <w:t xml:space="preserve">Sets are then defined as members, and non-members are </w:t>
      </w:r>
      <w:proofErr w:type="spellStart"/>
      <w:r w:rsidRPr="00D87F19">
        <w:rPr>
          <w:rFonts w:ascii="Times New Roman" w:eastAsia="Times New Roman" w:hAnsi="Times New Roman" w:cs="Times New Roman"/>
          <w:color w:val="1A1A1A"/>
          <w:sz w:val="25"/>
          <w:szCs w:val="25"/>
          <w:lang w:eastAsia="en-IN"/>
        </w:rPr>
        <w:t>labeled</w:t>
      </w:r>
      <w:proofErr w:type="spellEnd"/>
      <w:r w:rsidRPr="00D87F19">
        <w:rPr>
          <w:rFonts w:ascii="Times New Roman" w:eastAsia="Times New Roman" w:hAnsi="Times New Roman" w:cs="Times New Roman"/>
          <w:color w:val="1A1A1A"/>
          <w:sz w:val="25"/>
          <w:szCs w:val="25"/>
          <w:lang w:eastAsia="en-IN"/>
        </w:rPr>
        <w:t xml:space="preserve"> “proper classes.” </w:t>
      </w:r>
      <w:proofErr w:type="gramStart"/>
      <w:r w:rsidRPr="00D87F19">
        <w:rPr>
          <w:rFonts w:ascii="Times New Roman" w:eastAsia="Times New Roman" w:hAnsi="Times New Roman" w:cs="Times New Roman"/>
          <w:color w:val="1A1A1A"/>
          <w:sz w:val="25"/>
          <w:szCs w:val="25"/>
          <w:lang w:eastAsia="en-IN"/>
        </w:rPr>
        <w:t>So</w:t>
      </w:r>
      <w:proofErr w:type="gramEnd"/>
      <w:r w:rsidRPr="00D87F19">
        <w:rPr>
          <w:rFonts w:ascii="Times New Roman" w:eastAsia="Times New Roman" w:hAnsi="Times New Roman" w:cs="Times New Roman"/>
          <w:color w:val="1A1A1A"/>
          <w:sz w:val="25"/>
          <w:szCs w:val="25"/>
          <w:lang w:eastAsia="en-IN"/>
        </w:rPr>
        <w:t xml:space="preserve"> for example, the Russell class, </w:t>
      </w:r>
      <w:r w:rsidRPr="00D87F19">
        <w:rPr>
          <w:rFonts w:ascii="MJXc-TeX-math-Iw" w:eastAsia="Times New Roman" w:hAnsi="MJXc-TeX-math-Iw" w:cs="Times New Roman"/>
          <w:color w:val="1A1A1A"/>
          <w:sz w:val="25"/>
          <w:szCs w:val="25"/>
          <w:bdr w:val="none" w:sz="0" w:space="0" w:color="auto" w:frame="1"/>
          <w:lang w:eastAsia="en-IN"/>
        </w:rPr>
        <w:t>R</w:t>
      </w:r>
      <w:r w:rsidRPr="00D87F19">
        <w:rPr>
          <w:rFonts w:ascii="Times New Roman" w:eastAsia="Times New Roman" w:hAnsi="Times New Roman" w:cs="Times New Roman"/>
          <w:color w:val="1A1A1A"/>
          <w:sz w:val="25"/>
          <w:szCs w:val="25"/>
          <w:bdr w:val="none" w:sz="0" w:space="0" w:color="auto" w:frame="1"/>
          <w:lang w:eastAsia="en-IN"/>
        </w:rPr>
        <w:t>R</w:t>
      </w:r>
      <w:r w:rsidRPr="00D87F19">
        <w:rPr>
          <w:rFonts w:ascii="Times New Roman" w:eastAsia="Times New Roman" w:hAnsi="Times New Roman" w:cs="Times New Roman"/>
          <w:color w:val="1A1A1A"/>
          <w:sz w:val="25"/>
          <w:szCs w:val="25"/>
          <w:lang w:eastAsia="en-IN"/>
        </w:rPr>
        <w:t>, cannot be a member of any class, and hence it must be a proper class. If </w:t>
      </w:r>
      <w:r w:rsidRPr="00D87F19">
        <w:rPr>
          <w:rFonts w:ascii="MJXc-TeX-math-Iw" w:eastAsia="Times New Roman" w:hAnsi="MJXc-TeX-math-Iw" w:cs="Times New Roman"/>
          <w:color w:val="1A1A1A"/>
          <w:sz w:val="25"/>
          <w:szCs w:val="25"/>
          <w:bdr w:val="none" w:sz="0" w:space="0" w:color="auto" w:frame="1"/>
          <w:lang w:eastAsia="en-IN"/>
        </w:rPr>
        <w:t>R</w:t>
      </w:r>
      <w:r w:rsidRPr="00D87F19">
        <w:rPr>
          <w:rFonts w:ascii="Times New Roman" w:eastAsia="Times New Roman" w:hAnsi="Times New Roman" w:cs="Times New Roman"/>
          <w:color w:val="1A1A1A"/>
          <w:sz w:val="25"/>
          <w:szCs w:val="25"/>
          <w:bdr w:val="none" w:sz="0" w:space="0" w:color="auto" w:frame="1"/>
          <w:lang w:eastAsia="en-IN"/>
        </w:rPr>
        <w:t>R</w:t>
      </w:r>
      <w:r w:rsidRPr="00D87F19">
        <w:rPr>
          <w:rFonts w:ascii="Times New Roman" w:eastAsia="Times New Roman" w:hAnsi="Times New Roman" w:cs="Times New Roman"/>
          <w:color w:val="1A1A1A"/>
          <w:sz w:val="25"/>
          <w:szCs w:val="25"/>
          <w:lang w:eastAsia="en-IN"/>
        </w:rPr>
        <w:t> is assumed to be an element of a class </w:t>
      </w:r>
      <w:r w:rsidRPr="00D87F19">
        <w:rPr>
          <w:rFonts w:ascii="MJXc-TeX-math-Iw" w:eastAsia="Times New Roman" w:hAnsi="MJXc-TeX-math-Iw" w:cs="Times New Roman"/>
          <w:color w:val="1A1A1A"/>
          <w:sz w:val="25"/>
          <w:szCs w:val="25"/>
          <w:bdr w:val="none" w:sz="0" w:space="0" w:color="auto" w:frame="1"/>
          <w:lang w:eastAsia="en-IN"/>
        </w:rPr>
        <w:t>A</w:t>
      </w:r>
      <w:r w:rsidRPr="00D87F19">
        <w:rPr>
          <w:rFonts w:ascii="Times New Roman" w:eastAsia="Times New Roman" w:hAnsi="Times New Roman" w:cs="Times New Roman"/>
          <w:color w:val="1A1A1A"/>
          <w:sz w:val="25"/>
          <w:szCs w:val="25"/>
          <w:bdr w:val="none" w:sz="0" w:space="0" w:color="auto" w:frame="1"/>
          <w:lang w:eastAsia="en-IN"/>
        </w:rPr>
        <w:t>A</w:t>
      </w:r>
      <w:r w:rsidRPr="00D87F19">
        <w:rPr>
          <w:rFonts w:ascii="Times New Roman" w:eastAsia="Times New Roman" w:hAnsi="Times New Roman" w:cs="Times New Roman"/>
          <w:color w:val="1A1A1A"/>
          <w:sz w:val="25"/>
          <w:szCs w:val="25"/>
          <w:lang w:eastAsia="en-IN"/>
        </w:rPr>
        <w:t>, then it follows from one of von Neumann’s axioms that </w:t>
      </w:r>
      <w:r w:rsidRPr="00D87F19">
        <w:rPr>
          <w:rFonts w:ascii="MJXc-TeX-math-Iw" w:eastAsia="Times New Roman" w:hAnsi="MJXc-TeX-math-Iw" w:cs="Times New Roman"/>
          <w:color w:val="1A1A1A"/>
          <w:sz w:val="25"/>
          <w:szCs w:val="25"/>
          <w:bdr w:val="none" w:sz="0" w:space="0" w:color="auto" w:frame="1"/>
          <w:lang w:eastAsia="en-IN"/>
        </w:rPr>
        <w:t>R</w:t>
      </w:r>
      <w:r w:rsidRPr="00D87F19">
        <w:rPr>
          <w:rFonts w:ascii="Times New Roman" w:eastAsia="Times New Roman" w:hAnsi="Times New Roman" w:cs="Times New Roman"/>
          <w:color w:val="1A1A1A"/>
          <w:sz w:val="25"/>
          <w:szCs w:val="25"/>
          <w:bdr w:val="none" w:sz="0" w:space="0" w:color="auto" w:frame="1"/>
          <w:lang w:eastAsia="en-IN"/>
        </w:rPr>
        <w:t>R</w:t>
      </w:r>
      <w:r w:rsidRPr="00D87F19">
        <w:rPr>
          <w:rFonts w:ascii="Times New Roman" w:eastAsia="Times New Roman" w:hAnsi="Times New Roman" w:cs="Times New Roman"/>
          <w:color w:val="1A1A1A"/>
          <w:sz w:val="25"/>
          <w:szCs w:val="25"/>
          <w:lang w:eastAsia="en-IN"/>
        </w:rPr>
        <w:t> is not equivalent to </w:t>
      </w:r>
      <w:r w:rsidRPr="00D87F19">
        <w:rPr>
          <w:rFonts w:ascii="MJXc-TeX-math-Iw" w:eastAsia="Times New Roman" w:hAnsi="MJXc-TeX-math-Iw" w:cs="Times New Roman"/>
          <w:color w:val="1A1A1A"/>
          <w:sz w:val="25"/>
          <w:szCs w:val="25"/>
          <w:bdr w:val="none" w:sz="0" w:space="0" w:color="auto" w:frame="1"/>
          <w:lang w:eastAsia="en-IN"/>
        </w:rPr>
        <w:t>V</w:t>
      </w:r>
      <w:r w:rsidRPr="00D87F19">
        <w:rPr>
          <w:rFonts w:ascii="Times New Roman" w:eastAsia="Times New Roman" w:hAnsi="Times New Roman" w:cs="Times New Roman"/>
          <w:color w:val="1A1A1A"/>
          <w:sz w:val="25"/>
          <w:szCs w:val="25"/>
          <w:bdr w:val="none" w:sz="0" w:space="0" w:color="auto" w:frame="1"/>
          <w:lang w:eastAsia="en-IN"/>
        </w:rPr>
        <w:t>V</w:t>
      </w:r>
      <w:r w:rsidRPr="00D87F19">
        <w:rPr>
          <w:rFonts w:ascii="Times New Roman" w:eastAsia="Times New Roman" w:hAnsi="Times New Roman" w:cs="Times New Roman"/>
          <w:color w:val="1A1A1A"/>
          <w:sz w:val="25"/>
          <w:szCs w:val="25"/>
          <w:lang w:eastAsia="en-IN"/>
        </w:rPr>
        <w:t>. But </w:t>
      </w:r>
      <w:r w:rsidRPr="00D87F19">
        <w:rPr>
          <w:rFonts w:ascii="MJXc-TeX-math-Iw" w:eastAsia="Times New Roman" w:hAnsi="MJXc-TeX-math-Iw" w:cs="Times New Roman"/>
          <w:color w:val="1A1A1A"/>
          <w:sz w:val="25"/>
          <w:szCs w:val="25"/>
          <w:bdr w:val="none" w:sz="0" w:space="0" w:color="auto" w:frame="1"/>
          <w:lang w:eastAsia="en-IN"/>
        </w:rPr>
        <w:t>R</w:t>
      </w:r>
      <w:r w:rsidRPr="00D87F19">
        <w:rPr>
          <w:rFonts w:ascii="Times New Roman" w:eastAsia="Times New Roman" w:hAnsi="Times New Roman" w:cs="Times New Roman"/>
          <w:color w:val="1A1A1A"/>
          <w:sz w:val="25"/>
          <w:szCs w:val="25"/>
          <w:bdr w:val="none" w:sz="0" w:space="0" w:color="auto" w:frame="1"/>
          <w:lang w:eastAsia="en-IN"/>
        </w:rPr>
        <w:t>R</w:t>
      </w:r>
      <w:r w:rsidRPr="00D87F19">
        <w:rPr>
          <w:rFonts w:ascii="Times New Roman" w:eastAsia="Times New Roman" w:hAnsi="Times New Roman" w:cs="Times New Roman"/>
          <w:color w:val="1A1A1A"/>
          <w:sz w:val="25"/>
          <w:szCs w:val="25"/>
          <w:lang w:eastAsia="en-IN"/>
        </w:rPr>
        <w:t> is equivalent to </w:t>
      </w:r>
      <w:r w:rsidRPr="00D87F19">
        <w:rPr>
          <w:rFonts w:ascii="MJXc-TeX-math-Iw" w:eastAsia="Times New Roman" w:hAnsi="MJXc-TeX-math-Iw" w:cs="Times New Roman"/>
          <w:color w:val="1A1A1A"/>
          <w:sz w:val="25"/>
          <w:szCs w:val="25"/>
          <w:bdr w:val="none" w:sz="0" w:space="0" w:color="auto" w:frame="1"/>
          <w:lang w:eastAsia="en-IN"/>
        </w:rPr>
        <w:t>V</w:t>
      </w:r>
      <w:r w:rsidRPr="00D87F19">
        <w:rPr>
          <w:rFonts w:ascii="Times New Roman" w:eastAsia="Times New Roman" w:hAnsi="Times New Roman" w:cs="Times New Roman"/>
          <w:color w:val="1A1A1A"/>
          <w:sz w:val="25"/>
          <w:szCs w:val="25"/>
          <w:bdr w:val="none" w:sz="0" w:space="0" w:color="auto" w:frame="1"/>
          <w:lang w:eastAsia="en-IN"/>
        </w:rPr>
        <w:t>V</w:t>
      </w:r>
      <w:r w:rsidRPr="00D87F19">
        <w:rPr>
          <w:rFonts w:ascii="Times New Roman" w:eastAsia="Times New Roman" w:hAnsi="Times New Roman" w:cs="Times New Roman"/>
          <w:color w:val="1A1A1A"/>
          <w:sz w:val="25"/>
          <w:szCs w:val="25"/>
          <w:lang w:eastAsia="en-IN"/>
        </w:rPr>
        <w:t>, and hence not an element of </w:t>
      </w:r>
      <w:r w:rsidRPr="00D87F19">
        <w:rPr>
          <w:rFonts w:ascii="MJXc-TeX-math-Iw" w:eastAsia="Times New Roman" w:hAnsi="MJXc-TeX-math-Iw" w:cs="Times New Roman"/>
          <w:color w:val="1A1A1A"/>
          <w:sz w:val="25"/>
          <w:szCs w:val="25"/>
          <w:bdr w:val="none" w:sz="0" w:space="0" w:color="auto" w:frame="1"/>
          <w:lang w:eastAsia="en-IN"/>
        </w:rPr>
        <w:t>A</w:t>
      </w:r>
      <w:r w:rsidRPr="00D87F19">
        <w:rPr>
          <w:rFonts w:ascii="Times New Roman" w:eastAsia="Times New Roman" w:hAnsi="Times New Roman" w:cs="Times New Roman"/>
          <w:color w:val="1A1A1A"/>
          <w:sz w:val="25"/>
          <w:szCs w:val="25"/>
          <w:bdr w:val="none" w:sz="0" w:space="0" w:color="auto" w:frame="1"/>
          <w:lang w:eastAsia="en-IN"/>
        </w:rPr>
        <w:t>A</w:t>
      </w:r>
      <w:r w:rsidRPr="00D87F19">
        <w:rPr>
          <w:rFonts w:ascii="Times New Roman" w:eastAsia="Times New Roman" w:hAnsi="Times New Roman" w:cs="Times New Roman"/>
          <w:color w:val="1A1A1A"/>
          <w:sz w:val="25"/>
          <w:szCs w:val="25"/>
          <w:lang w:eastAsia="en-IN"/>
        </w:rPr>
        <w:t>. Thus, von Neumann’s method is closely related to the result stated above about the set </w:t>
      </w:r>
      <w:r w:rsidRPr="00D87F19">
        <w:rPr>
          <w:rFonts w:ascii="MJXc-TeX-math-Iw" w:eastAsia="Times New Roman" w:hAnsi="MJXc-TeX-math-Iw" w:cs="Times New Roman"/>
          <w:color w:val="1A1A1A"/>
          <w:sz w:val="25"/>
          <w:szCs w:val="25"/>
          <w:bdr w:val="none" w:sz="0" w:space="0" w:color="auto" w:frame="1"/>
          <w:lang w:eastAsia="en-IN"/>
        </w:rPr>
        <w:t>R</w:t>
      </w:r>
      <w:r w:rsidRPr="00D87F19">
        <w:rPr>
          <w:rFonts w:ascii="MJXc-TeX-math-Iw" w:eastAsia="Times New Roman" w:hAnsi="MJXc-TeX-math-Iw" w:cs="Times New Roman"/>
          <w:color w:val="1A1A1A"/>
          <w:sz w:val="18"/>
          <w:szCs w:val="18"/>
          <w:bdr w:val="none" w:sz="0" w:space="0" w:color="auto" w:frame="1"/>
          <w:lang w:eastAsia="en-IN"/>
        </w:rPr>
        <w:t>B</w:t>
      </w:r>
      <w:r w:rsidRPr="00D87F19">
        <w:rPr>
          <w:rFonts w:ascii="Times New Roman" w:eastAsia="Times New Roman" w:hAnsi="Times New Roman" w:cs="Times New Roman"/>
          <w:color w:val="1A1A1A"/>
          <w:sz w:val="25"/>
          <w:szCs w:val="25"/>
          <w:bdr w:val="none" w:sz="0" w:space="0" w:color="auto" w:frame="1"/>
          <w:lang w:eastAsia="en-IN"/>
        </w:rPr>
        <w:t>RB</w:t>
      </w:r>
      <w:r w:rsidRPr="00D87F19">
        <w:rPr>
          <w:rFonts w:ascii="Times New Roman" w:eastAsia="Times New Roman" w:hAnsi="Times New Roman" w:cs="Times New Roman"/>
          <w:color w:val="1A1A1A"/>
          <w:sz w:val="25"/>
          <w:szCs w:val="25"/>
          <w:lang w:eastAsia="en-IN"/>
        </w:rPr>
        <w:t>, for arbitrary </w:t>
      </w:r>
      <w:r w:rsidRPr="00D87F19">
        <w:rPr>
          <w:rFonts w:ascii="MJXc-TeX-math-Iw" w:eastAsia="Times New Roman" w:hAnsi="MJXc-TeX-math-Iw" w:cs="Times New Roman"/>
          <w:color w:val="1A1A1A"/>
          <w:sz w:val="25"/>
          <w:szCs w:val="25"/>
          <w:bdr w:val="none" w:sz="0" w:space="0" w:color="auto" w:frame="1"/>
          <w:lang w:eastAsia="en-IN"/>
        </w:rPr>
        <w:t>B</w:t>
      </w:r>
      <w:r w:rsidRPr="00D87F19">
        <w:rPr>
          <w:rFonts w:ascii="Times New Roman" w:eastAsia="Times New Roman" w:hAnsi="Times New Roman" w:cs="Times New Roman"/>
          <w:color w:val="1A1A1A"/>
          <w:sz w:val="25"/>
          <w:szCs w:val="25"/>
          <w:bdr w:val="none" w:sz="0" w:space="0" w:color="auto" w:frame="1"/>
          <w:lang w:eastAsia="en-IN"/>
        </w:rPr>
        <w:t>B</w:t>
      </w:r>
      <w:r w:rsidRPr="00D87F19">
        <w:rPr>
          <w:rFonts w:ascii="Times New Roman" w:eastAsia="Times New Roman" w:hAnsi="Times New Roman" w:cs="Times New Roman"/>
          <w:color w:val="1A1A1A"/>
          <w:sz w:val="25"/>
          <w:szCs w:val="25"/>
          <w:lang w:eastAsia="en-IN"/>
        </w:rPr>
        <w:t>. Von Neumann’s method, while admired by the likes of Gödel and Bernays, has been undervalued in recent years.</w:t>
      </w:r>
    </w:p>
    <w:p w14:paraId="38465765" w14:textId="77777777" w:rsidR="00D87F19" w:rsidRPr="00D87F19" w:rsidRDefault="00D87F19" w:rsidP="00D87F19">
      <w:pPr>
        <w:shd w:val="clear" w:color="auto" w:fill="FFFFFF"/>
        <w:spacing w:after="150" w:line="240" w:lineRule="auto"/>
        <w:rPr>
          <w:rFonts w:ascii="Times New Roman" w:eastAsia="Times New Roman" w:hAnsi="Times New Roman" w:cs="Times New Roman"/>
          <w:color w:val="1A1A1A"/>
          <w:sz w:val="25"/>
          <w:szCs w:val="25"/>
          <w:lang w:eastAsia="en-IN"/>
        </w:rPr>
      </w:pPr>
      <w:r w:rsidRPr="00D87F19">
        <w:rPr>
          <w:rFonts w:ascii="Times New Roman" w:eastAsia="Times New Roman" w:hAnsi="Times New Roman" w:cs="Times New Roman"/>
          <w:color w:val="1A1A1A"/>
          <w:sz w:val="25"/>
          <w:szCs w:val="25"/>
          <w:lang w:eastAsia="en-IN"/>
        </w:rPr>
        <w:t>Quine (1937) and (1967) similarly provide another untyped method (in letter if not in spirit) of blocking Russell’s paradox, and one that is rife with interesting anomalies. Quine’s basic idea is to introduce a </w:t>
      </w:r>
      <w:r w:rsidRPr="00D87F19">
        <w:rPr>
          <w:rFonts w:ascii="Times New Roman" w:eastAsia="Times New Roman" w:hAnsi="Times New Roman" w:cs="Times New Roman"/>
          <w:i/>
          <w:iCs/>
          <w:color w:val="1A1A1A"/>
          <w:sz w:val="25"/>
          <w:szCs w:val="25"/>
          <w:lang w:eastAsia="en-IN"/>
        </w:rPr>
        <w:t>stratified comprehension axiom</w:t>
      </w:r>
      <w:r w:rsidRPr="00D87F19">
        <w:rPr>
          <w:rFonts w:ascii="Times New Roman" w:eastAsia="Times New Roman" w:hAnsi="Times New Roman" w:cs="Times New Roman"/>
          <w:color w:val="1A1A1A"/>
          <w:sz w:val="25"/>
          <w:szCs w:val="25"/>
          <w:lang w:eastAsia="en-IN"/>
        </w:rPr>
        <w:t>. In effect, the axiom blocks circularity by introducing a hierarchy (or stratification) that is similar to type theory in some ways, and dissimilar in others. (Details can be found in the entry on </w:t>
      </w:r>
      <w:hyperlink r:id="rId29" w:history="1">
        <w:r w:rsidRPr="00D87F19">
          <w:rPr>
            <w:rFonts w:ascii="Times New Roman" w:eastAsia="Times New Roman" w:hAnsi="Times New Roman" w:cs="Times New Roman"/>
            <w:color w:val="8C1515"/>
            <w:sz w:val="25"/>
            <w:szCs w:val="25"/>
            <w:u w:val="single"/>
            <w:lang w:eastAsia="en-IN"/>
          </w:rPr>
          <w:t>Quine’s New Foundations</w:t>
        </w:r>
      </w:hyperlink>
      <w:r w:rsidRPr="00D87F19">
        <w:rPr>
          <w:rFonts w:ascii="Times New Roman" w:eastAsia="Times New Roman" w:hAnsi="Times New Roman" w:cs="Times New Roman"/>
          <w:color w:val="1A1A1A"/>
          <w:sz w:val="25"/>
          <w:szCs w:val="25"/>
          <w:lang w:eastAsia="en-IN"/>
        </w:rPr>
        <w:t>.)</w:t>
      </w:r>
    </w:p>
    <w:p w14:paraId="7D938758" w14:textId="77777777" w:rsidR="00D87F19" w:rsidRPr="00D87F19" w:rsidRDefault="00D87F19" w:rsidP="00D87F19">
      <w:pPr>
        <w:shd w:val="clear" w:color="auto" w:fill="FFFFFF"/>
        <w:spacing w:after="150" w:line="240" w:lineRule="auto"/>
        <w:rPr>
          <w:rFonts w:ascii="Times New Roman" w:eastAsia="Times New Roman" w:hAnsi="Times New Roman" w:cs="Times New Roman"/>
          <w:color w:val="1A1A1A"/>
          <w:sz w:val="25"/>
          <w:szCs w:val="25"/>
          <w:lang w:eastAsia="en-IN"/>
        </w:rPr>
      </w:pPr>
      <w:r w:rsidRPr="00D87F19">
        <w:rPr>
          <w:rFonts w:ascii="Times New Roman" w:eastAsia="Times New Roman" w:hAnsi="Times New Roman" w:cs="Times New Roman"/>
          <w:color w:val="1A1A1A"/>
          <w:sz w:val="25"/>
          <w:szCs w:val="25"/>
          <w:lang w:eastAsia="en-IN"/>
        </w:rPr>
        <w:t xml:space="preserve">In contrast to </w:t>
      </w:r>
      <w:proofErr w:type="spellStart"/>
      <w:r w:rsidRPr="00D87F19">
        <w:rPr>
          <w:rFonts w:ascii="Times New Roman" w:eastAsia="Times New Roman" w:hAnsi="Times New Roman" w:cs="Times New Roman"/>
          <w:color w:val="1A1A1A"/>
          <w:sz w:val="25"/>
          <w:szCs w:val="25"/>
          <w:lang w:eastAsia="en-IN"/>
        </w:rPr>
        <w:t>Zermelo’s</w:t>
      </w:r>
      <w:proofErr w:type="spellEnd"/>
      <w:r w:rsidRPr="00D87F19">
        <w:rPr>
          <w:rFonts w:ascii="Times New Roman" w:eastAsia="Times New Roman" w:hAnsi="Times New Roman" w:cs="Times New Roman"/>
          <w:color w:val="1A1A1A"/>
          <w:sz w:val="25"/>
          <w:szCs w:val="25"/>
          <w:lang w:eastAsia="en-IN"/>
        </w:rPr>
        <w:t>, von Neumann’s and Quine’s strategies, which are in a sense purely set theoretic, there have also been attempts to avoid Russell’s paradox by altering the underlying logic. There have been many such attempts and we shall not review them all, but one stands out as being, at the moment, both radical and somewhat popular (although not with set theorists </w:t>
      </w:r>
      <w:r w:rsidRPr="00D87F19">
        <w:rPr>
          <w:rFonts w:ascii="Times New Roman" w:eastAsia="Times New Roman" w:hAnsi="Times New Roman" w:cs="Times New Roman"/>
          <w:i/>
          <w:iCs/>
          <w:color w:val="1A1A1A"/>
          <w:sz w:val="25"/>
          <w:szCs w:val="25"/>
          <w:lang w:eastAsia="en-IN"/>
        </w:rPr>
        <w:t>per se</w:t>
      </w:r>
      <w:r w:rsidRPr="00D87F19">
        <w:rPr>
          <w:rFonts w:ascii="Times New Roman" w:eastAsia="Times New Roman" w:hAnsi="Times New Roman" w:cs="Times New Roman"/>
          <w:color w:val="1A1A1A"/>
          <w:sz w:val="25"/>
          <w:szCs w:val="25"/>
          <w:lang w:eastAsia="en-IN"/>
        </w:rPr>
        <w:t>): this is the </w:t>
      </w:r>
      <w:r w:rsidRPr="00D87F19">
        <w:rPr>
          <w:rFonts w:ascii="Times New Roman" w:eastAsia="Times New Roman" w:hAnsi="Times New Roman" w:cs="Times New Roman"/>
          <w:i/>
          <w:iCs/>
          <w:color w:val="1A1A1A"/>
          <w:sz w:val="25"/>
          <w:szCs w:val="25"/>
          <w:lang w:eastAsia="en-IN"/>
        </w:rPr>
        <w:t>paraconsistent</w:t>
      </w:r>
      <w:r w:rsidRPr="00D87F19">
        <w:rPr>
          <w:rFonts w:ascii="Times New Roman" w:eastAsia="Times New Roman" w:hAnsi="Times New Roman" w:cs="Times New Roman"/>
          <w:color w:val="1A1A1A"/>
          <w:sz w:val="25"/>
          <w:szCs w:val="25"/>
          <w:lang w:eastAsia="en-IN"/>
        </w:rPr>
        <w:t> approach, which limits the overall effect of an isolated contradiction on an entire theory. Classical logic mandates that any contradiction trivializes a theory by making every sentence of the theory provable. This is because, in classical logic, the following is a theorem:</w:t>
      </w:r>
    </w:p>
    <w:p w14:paraId="1FBC2A04" w14:textId="77777777" w:rsidR="00D87F19" w:rsidRPr="00D87F19" w:rsidRDefault="00D87F19" w:rsidP="00D87F19">
      <w:pPr>
        <w:shd w:val="clear" w:color="auto" w:fill="FFFFFF"/>
        <w:spacing w:after="0" w:line="240" w:lineRule="auto"/>
        <w:ind w:left="240"/>
        <w:rPr>
          <w:rFonts w:ascii="Times New Roman" w:eastAsia="Times New Roman" w:hAnsi="Times New Roman" w:cs="Times New Roman"/>
          <w:color w:val="1A1A1A"/>
          <w:sz w:val="25"/>
          <w:szCs w:val="25"/>
          <w:lang w:eastAsia="en-IN"/>
        </w:rPr>
      </w:pPr>
      <w:r w:rsidRPr="00D87F19">
        <w:rPr>
          <w:rFonts w:ascii="Times New Roman" w:eastAsia="Times New Roman" w:hAnsi="Times New Roman" w:cs="Times New Roman"/>
          <w:color w:val="1A1A1A"/>
          <w:sz w:val="25"/>
          <w:szCs w:val="25"/>
          <w:lang w:eastAsia="en-IN"/>
        </w:rPr>
        <w:t>(</w:t>
      </w:r>
      <w:r w:rsidRPr="00D87F19">
        <w:rPr>
          <w:rFonts w:ascii="Times New Roman" w:eastAsia="Times New Roman" w:hAnsi="Times New Roman" w:cs="Times New Roman"/>
          <w:i/>
          <w:iCs/>
          <w:color w:val="1A1A1A"/>
          <w:sz w:val="25"/>
          <w:szCs w:val="25"/>
          <w:lang w:eastAsia="en-IN"/>
        </w:rPr>
        <w:t xml:space="preserve">Ex </w:t>
      </w:r>
      <w:proofErr w:type="spellStart"/>
      <w:r w:rsidRPr="00D87F19">
        <w:rPr>
          <w:rFonts w:ascii="Times New Roman" w:eastAsia="Times New Roman" w:hAnsi="Times New Roman" w:cs="Times New Roman"/>
          <w:i/>
          <w:iCs/>
          <w:color w:val="1A1A1A"/>
          <w:sz w:val="25"/>
          <w:szCs w:val="25"/>
          <w:lang w:eastAsia="en-IN"/>
        </w:rPr>
        <w:t>Falso</w:t>
      </w:r>
      <w:proofErr w:type="spellEnd"/>
      <w:r w:rsidRPr="00D87F19">
        <w:rPr>
          <w:rFonts w:ascii="Times New Roman" w:eastAsia="Times New Roman" w:hAnsi="Times New Roman" w:cs="Times New Roman"/>
          <w:i/>
          <w:iCs/>
          <w:color w:val="1A1A1A"/>
          <w:sz w:val="25"/>
          <w:szCs w:val="25"/>
          <w:lang w:eastAsia="en-IN"/>
        </w:rPr>
        <w:t xml:space="preserve"> </w:t>
      </w:r>
      <w:proofErr w:type="spellStart"/>
      <w:proofErr w:type="gramStart"/>
      <w:r w:rsidRPr="00D87F19">
        <w:rPr>
          <w:rFonts w:ascii="Times New Roman" w:eastAsia="Times New Roman" w:hAnsi="Times New Roman" w:cs="Times New Roman"/>
          <w:i/>
          <w:iCs/>
          <w:color w:val="1A1A1A"/>
          <w:sz w:val="25"/>
          <w:szCs w:val="25"/>
          <w:lang w:eastAsia="en-IN"/>
        </w:rPr>
        <w:t>Quadlibet</w:t>
      </w:r>
      <w:proofErr w:type="spellEnd"/>
      <w:r w:rsidRPr="00D87F19">
        <w:rPr>
          <w:rFonts w:ascii="Times New Roman" w:eastAsia="Times New Roman" w:hAnsi="Times New Roman" w:cs="Times New Roman"/>
          <w:color w:val="1A1A1A"/>
          <w:sz w:val="25"/>
          <w:szCs w:val="25"/>
          <w:lang w:eastAsia="en-IN"/>
        </w:rPr>
        <w:t>)   </w:t>
      </w:r>
      <w:proofErr w:type="gramEnd"/>
      <w:r w:rsidRPr="00D87F19">
        <w:rPr>
          <w:rFonts w:ascii="MJXc-TeX-math-Iw" w:eastAsia="Times New Roman" w:hAnsi="MJXc-TeX-math-Iw" w:cs="Times New Roman"/>
          <w:color w:val="1A1A1A"/>
          <w:sz w:val="25"/>
          <w:szCs w:val="25"/>
          <w:bdr w:val="none" w:sz="0" w:space="0" w:color="auto" w:frame="1"/>
          <w:lang w:eastAsia="en-IN"/>
        </w:rPr>
        <w:t>A</w:t>
      </w:r>
      <w:r w:rsidRPr="00D87F19">
        <w:rPr>
          <w:rFonts w:ascii="MJXc-TeX-main-Rw" w:eastAsia="Times New Roman" w:hAnsi="MJXc-TeX-main-Rw" w:cs="Times New Roman"/>
          <w:color w:val="1A1A1A"/>
          <w:sz w:val="25"/>
          <w:szCs w:val="25"/>
          <w:bdr w:val="none" w:sz="0" w:space="0" w:color="auto" w:frame="1"/>
          <w:lang w:eastAsia="en-IN"/>
        </w:rPr>
        <w:t>⊃(∼</w:t>
      </w:r>
      <w:r w:rsidRPr="00D87F19">
        <w:rPr>
          <w:rFonts w:ascii="MJXc-TeX-math-Iw" w:eastAsia="Times New Roman" w:hAnsi="MJXc-TeX-math-Iw" w:cs="Times New Roman"/>
          <w:color w:val="1A1A1A"/>
          <w:sz w:val="25"/>
          <w:szCs w:val="25"/>
          <w:bdr w:val="none" w:sz="0" w:space="0" w:color="auto" w:frame="1"/>
          <w:lang w:eastAsia="en-IN"/>
        </w:rPr>
        <w:t>A</w:t>
      </w:r>
      <w:r w:rsidRPr="00D87F19">
        <w:rPr>
          <w:rFonts w:ascii="MJXc-TeX-main-Rw" w:eastAsia="Times New Roman" w:hAnsi="MJXc-TeX-main-Rw" w:cs="Times New Roman"/>
          <w:color w:val="1A1A1A"/>
          <w:sz w:val="25"/>
          <w:szCs w:val="25"/>
          <w:bdr w:val="none" w:sz="0" w:space="0" w:color="auto" w:frame="1"/>
          <w:lang w:eastAsia="en-IN"/>
        </w:rPr>
        <w:t>⊃</w:t>
      </w:r>
      <w:r w:rsidRPr="00D87F19">
        <w:rPr>
          <w:rFonts w:ascii="MJXc-TeX-math-Iw" w:eastAsia="Times New Roman" w:hAnsi="MJXc-TeX-math-Iw" w:cs="Times New Roman"/>
          <w:color w:val="1A1A1A"/>
          <w:sz w:val="25"/>
          <w:szCs w:val="25"/>
          <w:bdr w:val="none" w:sz="0" w:space="0" w:color="auto" w:frame="1"/>
          <w:lang w:eastAsia="en-IN"/>
        </w:rPr>
        <w:t>B</w:t>
      </w:r>
      <w:r w:rsidRPr="00D87F19">
        <w:rPr>
          <w:rFonts w:ascii="MJXc-TeX-main-Rw" w:eastAsia="Times New Roman" w:hAnsi="MJXc-TeX-main-Rw" w:cs="Times New Roman"/>
          <w:color w:val="1A1A1A"/>
          <w:sz w:val="25"/>
          <w:szCs w:val="25"/>
          <w:bdr w:val="none" w:sz="0" w:space="0" w:color="auto" w:frame="1"/>
          <w:lang w:eastAsia="en-IN"/>
        </w:rPr>
        <w:t>).</w:t>
      </w:r>
      <w:r w:rsidRPr="00D87F19">
        <w:rPr>
          <w:rFonts w:ascii="Times New Roman" w:eastAsia="Times New Roman" w:hAnsi="Times New Roman" w:cs="Times New Roman"/>
          <w:color w:val="1A1A1A"/>
          <w:sz w:val="25"/>
          <w:szCs w:val="25"/>
          <w:bdr w:val="none" w:sz="0" w:space="0" w:color="auto" w:frame="1"/>
          <w:lang w:eastAsia="en-IN"/>
        </w:rPr>
        <w:t>A</w:t>
      </w:r>
      <w:r w:rsidRPr="00D87F19">
        <w:rPr>
          <w:rFonts w:ascii="Cambria Math" w:eastAsia="Times New Roman" w:hAnsi="Cambria Math" w:cs="Cambria Math"/>
          <w:color w:val="1A1A1A"/>
          <w:sz w:val="25"/>
          <w:szCs w:val="25"/>
          <w:bdr w:val="none" w:sz="0" w:space="0" w:color="auto" w:frame="1"/>
          <w:lang w:eastAsia="en-IN"/>
        </w:rPr>
        <w:t>⊃</w:t>
      </w:r>
      <w:r w:rsidRPr="00D87F19">
        <w:rPr>
          <w:rFonts w:ascii="Times New Roman" w:eastAsia="Times New Roman" w:hAnsi="Times New Roman" w:cs="Times New Roman"/>
          <w:color w:val="1A1A1A"/>
          <w:sz w:val="25"/>
          <w:szCs w:val="25"/>
          <w:bdr w:val="none" w:sz="0" w:space="0" w:color="auto" w:frame="1"/>
          <w:lang w:eastAsia="en-IN"/>
        </w:rPr>
        <w:t>(</w:t>
      </w:r>
      <w:r w:rsidRPr="00D87F19">
        <w:rPr>
          <w:rFonts w:ascii="Cambria Math" w:eastAsia="Times New Roman" w:hAnsi="Cambria Math" w:cs="Cambria Math"/>
          <w:color w:val="1A1A1A"/>
          <w:sz w:val="25"/>
          <w:szCs w:val="25"/>
          <w:bdr w:val="none" w:sz="0" w:space="0" w:color="auto" w:frame="1"/>
          <w:lang w:eastAsia="en-IN"/>
        </w:rPr>
        <w:t>∼</w:t>
      </w:r>
      <w:r w:rsidRPr="00D87F19">
        <w:rPr>
          <w:rFonts w:ascii="Times New Roman" w:eastAsia="Times New Roman" w:hAnsi="Times New Roman" w:cs="Times New Roman"/>
          <w:color w:val="1A1A1A"/>
          <w:sz w:val="25"/>
          <w:szCs w:val="25"/>
          <w:bdr w:val="none" w:sz="0" w:space="0" w:color="auto" w:frame="1"/>
          <w:lang w:eastAsia="en-IN"/>
        </w:rPr>
        <w:t>A</w:t>
      </w:r>
      <w:r w:rsidRPr="00D87F19">
        <w:rPr>
          <w:rFonts w:ascii="Cambria Math" w:eastAsia="Times New Roman" w:hAnsi="Cambria Math" w:cs="Cambria Math"/>
          <w:color w:val="1A1A1A"/>
          <w:sz w:val="25"/>
          <w:szCs w:val="25"/>
          <w:bdr w:val="none" w:sz="0" w:space="0" w:color="auto" w:frame="1"/>
          <w:lang w:eastAsia="en-IN"/>
        </w:rPr>
        <w:t>⊃</w:t>
      </w:r>
      <w:r w:rsidRPr="00D87F19">
        <w:rPr>
          <w:rFonts w:ascii="Times New Roman" w:eastAsia="Times New Roman" w:hAnsi="Times New Roman" w:cs="Times New Roman"/>
          <w:color w:val="1A1A1A"/>
          <w:sz w:val="25"/>
          <w:szCs w:val="25"/>
          <w:bdr w:val="none" w:sz="0" w:space="0" w:color="auto" w:frame="1"/>
          <w:lang w:eastAsia="en-IN"/>
        </w:rPr>
        <w:t>B).</w:t>
      </w:r>
    </w:p>
    <w:p w14:paraId="10A4966D" w14:textId="77777777" w:rsidR="00D87F19" w:rsidRPr="00D87F19" w:rsidRDefault="00D87F19" w:rsidP="00D87F19">
      <w:pPr>
        <w:shd w:val="clear" w:color="auto" w:fill="FFFFFF"/>
        <w:spacing w:after="150" w:line="240" w:lineRule="auto"/>
        <w:rPr>
          <w:rFonts w:ascii="Times New Roman" w:eastAsia="Times New Roman" w:hAnsi="Times New Roman" w:cs="Times New Roman"/>
          <w:color w:val="1A1A1A"/>
          <w:sz w:val="25"/>
          <w:szCs w:val="25"/>
          <w:lang w:eastAsia="en-IN"/>
        </w:rPr>
      </w:pPr>
      <w:r w:rsidRPr="00D87F19">
        <w:rPr>
          <w:rFonts w:ascii="Times New Roman" w:eastAsia="Times New Roman" w:hAnsi="Times New Roman" w:cs="Times New Roman"/>
          <w:color w:val="1A1A1A"/>
          <w:sz w:val="25"/>
          <w:szCs w:val="25"/>
          <w:lang w:eastAsia="en-IN"/>
        </w:rPr>
        <w:t>Now, virtually the only way to avoid EFQ is to give up disjunctive syllogism, that is, given the usual definitions of the connectives, </w:t>
      </w:r>
      <w:r w:rsidRPr="00D87F19">
        <w:rPr>
          <w:rFonts w:ascii="Times New Roman" w:eastAsia="Times New Roman" w:hAnsi="Times New Roman" w:cs="Times New Roman"/>
          <w:i/>
          <w:iCs/>
          <w:color w:val="1A1A1A"/>
          <w:sz w:val="25"/>
          <w:szCs w:val="25"/>
          <w:lang w:eastAsia="en-IN"/>
        </w:rPr>
        <w:t>modus ponens</w:t>
      </w:r>
      <w:r w:rsidRPr="00D87F19">
        <w:rPr>
          <w:rFonts w:ascii="Times New Roman" w:eastAsia="Times New Roman" w:hAnsi="Times New Roman" w:cs="Times New Roman"/>
          <w:color w:val="1A1A1A"/>
          <w:sz w:val="25"/>
          <w:szCs w:val="25"/>
          <w:lang w:eastAsia="en-IN"/>
        </w:rPr>
        <w:t xml:space="preserve">! </w:t>
      </w:r>
      <w:proofErr w:type="gramStart"/>
      <w:r w:rsidRPr="00D87F19">
        <w:rPr>
          <w:rFonts w:ascii="Times New Roman" w:eastAsia="Times New Roman" w:hAnsi="Times New Roman" w:cs="Times New Roman"/>
          <w:color w:val="1A1A1A"/>
          <w:sz w:val="25"/>
          <w:szCs w:val="25"/>
          <w:lang w:eastAsia="en-IN"/>
        </w:rPr>
        <w:t>So</w:t>
      </w:r>
      <w:proofErr w:type="gramEnd"/>
      <w:r w:rsidRPr="00D87F19">
        <w:rPr>
          <w:rFonts w:ascii="Times New Roman" w:eastAsia="Times New Roman" w:hAnsi="Times New Roman" w:cs="Times New Roman"/>
          <w:color w:val="1A1A1A"/>
          <w:sz w:val="25"/>
          <w:szCs w:val="25"/>
          <w:lang w:eastAsia="en-IN"/>
        </w:rPr>
        <w:t xml:space="preserve"> altering basic sentential logic in this way is radical indeed – but possible. Unfortunately, even giving up EFQ is not enough to retain a semblance of NC. One also has to give up the following additional theorem of basic sentential logic:</w:t>
      </w:r>
    </w:p>
    <w:p w14:paraId="152B8534" w14:textId="77777777" w:rsidR="00D87F19" w:rsidRPr="00D87F19" w:rsidRDefault="00D87F19" w:rsidP="00D87F19">
      <w:pPr>
        <w:shd w:val="clear" w:color="auto" w:fill="FFFFFF"/>
        <w:spacing w:after="0" w:line="240" w:lineRule="auto"/>
        <w:ind w:left="240"/>
        <w:rPr>
          <w:rFonts w:ascii="Times New Roman" w:eastAsia="Times New Roman" w:hAnsi="Times New Roman" w:cs="Times New Roman"/>
          <w:color w:val="1A1A1A"/>
          <w:sz w:val="25"/>
          <w:szCs w:val="25"/>
          <w:lang w:eastAsia="en-IN"/>
        </w:rPr>
      </w:pPr>
      <w:r w:rsidRPr="00D87F19">
        <w:rPr>
          <w:rFonts w:ascii="Times New Roman" w:eastAsia="Times New Roman" w:hAnsi="Times New Roman" w:cs="Times New Roman"/>
          <w:color w:val="1A1A1A"/>
          <w:sz w:val="25"/>
          <w:szCs w:val="25"/>
          <w:lang w:eastAsia="en-IN"/>
        </w:rPr>
        <w:t>(</w:t>
      </w:r>
      <w:proofErr w:type="gramStart"/>
      <w:r w:rsidRPr="00D87F19">
        <w:rPr>
          <w:rFonts w:ascii="Times New Roman" w:eastAsia="Times New Roman" w:hAnsi="Times New Roman" w:cs="Times New Roman"/>
          <w:color w:val="1A1A1A"/>
          <w:sz w:val="25"/>
          <w:szCs w:val="25"/>
          <w:lang w:eastAsia="en-IN"/>
        </w:rPr>
        <w:t>Contraction)   </w:t>
      </w:r>
      <w:proofErr w:type="gramEnd"/>
      <w:r w:rsidRPr="00D87F19">
        <w:rPr>
          <w:rFonts w:ascii="MJXc-TeX-main-Rw" w:eastAsia="Times New Roman" w:hAnsi="MJXc-TeX-main-Rw" w:cs="Times New Roman"/>
          <w:color w:val="1A1A1A"/>
          <w:sz w:val="25"/>
          <w:szCs w:val="25"/>
          <w:bdr w:val="none" w:sz="0" w:space="0" w:color="auto" w:frame="1"/>
          <w:lang w:eastAsia="en-IN"/>
        </w:rPr>
        <w:t>(</w:t>
      </w:r>
      <w:r w:rsidRPr="00D87F19">
        <w:rPr>
          <w:rFonts w:ascii="MJXc-TeX-math-Iw" w:eastAsia="Times New Roman" w:hAnsi="MJXc-TeX-math-Iw" w:cs="Times New Roman"/>
          <w:color w:val="1A1A1A"/>
          <w:sz w:val="25"/>
          <w:szCs w:val="25"/>
          <w:bdr w:val="none" w:sz="0" w:space="0" w:color="auto" w:frame="1"/>
          <w:lang w:eastAsia="en-IN"/>
        </w:rPr>
        <w:t>A</w:t>
      </w:r>
      <w:r w:rsidRPr="00D87F19">
        <w:rPr>
          <w:rFonts w:ascii="MJXc-TeX-main-Rw" w:eastAsia="Times New Roman" w:hAnsi="MJXc-TeX-main-Rw" w:cs="Times New Roman"/>
          <w:color w:val="1A1A1A"/>
          <w:sz w:val="25"/>
          <w:szCs w:val="25"/>
          <w:bdr w:val="none" w:sz="0" w:space="0" w:color="auto" w:frame="1"/>
          <w:lang w:eastAsia="en-IN"/>
        </w:rPr>
        <w:t>⊃(</w:t>
      </w:r>
      <w:r w:rsidRPr="00D87F19">
        <w:rPr>
          <w:rFonts w:ascii="MJXc-TeX-math-Iw" w:eastAsia="Times New Roman" w:hAnsi="MJXc-TeX-math-Iw" w:cs="Times New Roman"/>
          <w:color w:val="1A1A1A"/>
          <w:sz w:val="25"/>
          <w:szCs w:val="25"/>
          <w:bdr w:val="none" w:sz="0" w:space="0" w:color="auto" w:frame="1"/>
          <w:lang w:eastAsia="en-IN"/>
        </w:rPr>
        <w:t>A</w:t>
      </w:r>
      <w:r w:rsidRPr="00D87F19">
        <w:rPr>
          <w:rFonts w:ascii="MJXc-TeX-main-Rw" w:eastAsia="Times New Roman" w:hAnsi="MJXc-TeX-main-Rw" w:cs="Times New Roman"/>
          <w:color w:val="1A1A1A"/>
          <w:sz w:val="25"/>
          <w:szCs w:val="25"/>
          <w:bdr w:val="none" w:sz="0" w:space="0" w:color="auto" w:frame="1"/>
          <w:lang w:eastAsia="en-IN"/>
        </w:rPr>
        <w:t>⊃</w:t>
      </w:r>
      <w:r w:rsidRPr="00D87F19">
        <w:rPr>
          <w:rFonts w:ascii="MJXc-TeX-math-Iw" w:eastAsia="Times New Roman" w:hAnsi="MJXc-TeX-math-Iw" w:cs="Times New Roman"/>
          <w:color w:val="1A1A1A"/>
          <w:sz w:val="25"/>
          <w:szCs w:val="25"/>
          <w:bdr w:val="none" w:sz="0" w:space="0" w:color="auto" w:frame="1"/>
          <w:lang w:eastAsia="en-IN"/>
        </w:rPr>
        <w:t>B</w:t>
      </w:r>
      <w:r w:rsidRPr="00D87F19">
        <w:rPr>
          <w:rFonts w:ascii="MJXc-TeX-main-Rw" w:eastAsia="Times New Roman" w:hAnsi="MJXc-TeX-main-Rw" w:cs="Times New Roman"/>
          <w:color w:val="1A1A1A"/>
          <w:sz w:val="25"/>
          <w:szCs w:val="25"/>
          <w:bdr w:val="none" w:sz="0" w:space="0" w:color="auto" w:frame="1"/>
          <w:lang w:eastAsia="en-IN"/>
        </w:rPr>
        <w:t>))⊃(</w:t>
      </w:r>
      <w:r w:rsidRPr="00D87F19">
        <w:rPr>
          <w:rFonts w:ascii="MJXc-TeX-math-Iw" w:eastAsia="Times New Roman" w:hAnsi="MJXc-TeX-math-Iw" w:cs="Times New Roman"/>
          <w:color w:val="1A1A1A"/>
          <w:sz w:val="25"/>
          <w:szCs w:val="25"/>
          <w:bdr w:val="none" w:sz="0" w:space="0" w:color="auto" w:frame="1"/>
          <w:lang w:eastAsia="en-IN"/>
        </w:rPr>
        <w:t>A</w:t>
      </w:r>
      <w:r w:rsidRPr="00D87F19">
        <w:rPr>
          <w:rFonts w:ascii="MJXc-TeX-main-Rw" w:eastAsia="Times New Roman" w:hAnsi="MJXc-TeX-main-Rw" w:cs="Times New Roman"/>
          <w:color w:val="1A1A1A"/>
          <w:sz w:val="25"/>
          <w:szCs w:val="25"/>
          <w:bdr w:val="none" w:sz="0" w:space="0" w:color="auto" w:frame="1"/>
          <w:lang w:eastAsia="en-IN"/>
        </w:rPr>
        <w:t>⊃</w:t>
      </w:r>
      <w:r w:rsidRPr="00D87F19">
        <w:rPr>
          <w:rFonts w:ascii="MJXc-TeX-math-Iw" w:eastAsia="Times New Roman" w:hAnsi="MJXc-TeX-math-Iw" w:cs="Times New Roman"/>
          <w:color w:val="1A1A1A"/>
          <w:sz w:val="25"/>
          <w:szCs w:val="25"/>
          <w:bdr w:val="none" w:sz="0" w:space="0" w:color="auto" w:frame="1"/>
          <w:lang w:eastAsia="en-IN"/>
        </w:rPr>
        <w:t>B</w:t>
      </w:r>
      <w:r w:rsidRPr="00D87F19">
        <w:rPr>
          <w:rFonts w:ascii="MJXc-TeX-main-Rw" w:eastAsia="Times New Roman" w:hAnsi="MJXc-TeX-main-Rw" w:cs="Times New Roman"/>
          <w:color w:val="1A1A1A"/>
          <w:sz w:val="25"/>
          <w:szCs w:val="25"/>
          <w:bdr w:val="none" w:sz="0" w:space="0" w:color="auto" w:frame="1"/>
          <w:lang w:eastAsia="en-IN"/>
        </w:rPr>
        <w:t>).</w:t>
      </w:r>
      <w:r w:rsidRPr="00D87F19">
        <w:rPr>
          <w:rFonts w:ascii="Times New Roman" w:eastAsia="Times New Roman" w:hAnsi="Times New Roman" w:cs="Times New Roman"/>
          <w:color w:val="1A1A1A"/>
          <w:sz w:val="25"/>
          <w:szCs w:val="25"/>
          <w:bdr w:val="none" w:sz="0" w:space="0" w:color="auto" w:frame="1"/>
          <w:lang w:eastAsia="en-IN"/>
        </w:rPr>
        <w:t>(A</w:t>
      </w:r>
      <w:r w:rsidRPr="00D87F19">
        <w:rPr>
          <w:rFonts w:ascii="Cambria Math" w:eastAsia="Times New Roman" w:hAnsi="Cambria Math" w:cs="Cambria Math"/>
          <w:color w:val="1A1A1A"/>
          <w:sz w:val="25"/>
          <w:szCs w:val="25"/>
          <w:bdr w:val="none" w:sz="0" w:space="0" w:color="auto" w:frame="1"/>
          <w:lang w:eastAsia="en-IN"/>
        </w:rPr>
        <w:t>⊃</w:t>
      </w:r>
      <w:r w:rsidRPr="00D87F19">
        <w:rPr>
          <w:rFonts w:ascii="Times New Roman" w:eastAsia="Times New Roman" w:hAnsi="Times New Roman" w:cs="Times New Roman"/>
          <w:color w:val="1A1A1A"/>
          <w:sz w:val="25"/>
          <w:szCs w:val="25"/>
          <w:bdr w:val="none" w:sz="0" w:space="0" w:color="auto" w:frame="1"/>
          <w:lang w:eastAsia="en-IN"/>
        </w:rPr>
        <w:t>(A</w:t>
      </w:r>
      <w:r w:rsidRPr="00D87F19">
        <w:rPr>
          <w:rFonts w:ascii="Cambria Math" w:eastAsia="Times New Roman" w:hAnsi="Cambria Math" w:cs="Cambria Math"/>
          <w:color w:val="1A1A1A"/>
          <w:sz w:val="25"/>
          <w:szCs w:val="25"/>
          <w:bdr w:val="none" w:sz="0" w:space="0" w:color="auto" w:frame="1"/>
          <w:lang w:eastAsia="en-IN"/>
        </w:rPr>
        <w:t>⊃</w:t>
      </w:r>
      <w:r w:rsidRPr="00D87F19">
        <w:rPr>
          <w:rFonts w:ascii="Times New Roman" w:eastAsia="Times New Roman" w:hAnsi="Times New Roman" w:cs="Times New Roman"/>
          <w:color w:val="1A1A1A"/>
          <w:sz w:val="25"/>
          <w:szCs w:val="25"/>
          <w:bdr w:val="none" w:sz="0" w:space="0" w:color="auto" w:frame="1"/>
          <w:lang w:eastAsia="en-IN"/>
        </w:rPr>
        <w:t>B))</w:t>
      </w:r>
      <w:r w:rsidRPr="00D87F19">
        <w:rPr>
          <w:rFonts w:ascii="Cambria Math" w:eastAsia="Times New Roman" w:hAnsi="Cambria Math" w:cs="Cambria Math"/>
          <w:color w:val="1A1A1A"/>
          <w:sz w:val="25"/>
          <w:szCs w:val="25"/>
          <w:bdr w:val="none" w:sz="0" w:space="0" w:color="auto" w:frame="1"/>
          <w:lang w:eastAsia="en-IN"/>
        </w:rPr>
        <w:t>⊃</w:t>
      </w:r>
      <w:r w:rsidRPr="00D87F19">
        <w:rPr>
          <w:rFonts w:ascii="Times New Roman" w:eastAsia="Times New Roman" w:hAnsi="Times New Roman" w:cs="Times New Roman"/>
          <w:color w:val="1A1A1A"/>
          <w:sz w:val="25"/>
          <w:szCs w:val="25"/>
          <w:bdr w:val="none" w:sz="0" w:space="0" w:color="auto" w:frame="1"/>
          <w:lang w:eastAsia="en-IN"/>
        </w:rPr>
        <w:t>(A</w:t>
      </w:r>
      <w:r w:rsidRPr="00D87F19">
        <w:rPr>
          <w:rFonts w:ascii="Cambria Math" w:eastAsia="Times New Roman" w:hAnsi="Cambria Math" w:cs="Cambria Math"/>
          <w:color w:val="1A1A1A"/>
          <w:sz w:val="25"/>
          <w:szCs w:val="25"/>
          <w:bdr w:val="none" w:sz="0" w:space="0" w:color="auto" w:frame="1"/>
          <w:lang w:eastAsia="en-IN"/>
        </w:rPr>
        <w:t>⊃</w:t>
      </w:r>
      <w:r w:rsidRPr="00D87F19">
        <w:rPr>
          <w:rFonts w:ascii="Times New Roman" w:eastAsia="Times New Roman" w:hAnsi="Times New Roman" w:cs="Times New Roman"/>
          <w:color w:val="1A1A1A"/>
          <w:sz w:val="25"/>
          <w:szCs w:val="25"/>
          <w:bdr w:val="none" w:sz="0" w:space="0" w:color="auto" w:frame="1"/>
          <w:lang w:eastAsia="en-IN"/>
        </w:rPr>
        <w:t>B).</w:t>
      </w:r>
    </w:p>
    <w:p w14:paraId="41A1D8CF" w14:textId="77777777" w:rsidR="00D87F19" w:rsidRPr="00D87F19" w:rsidRDefault="00D87F19" w:rsidP="00D87F19">
      <w:pPr>
        <w:shd w:val="clear" w:color="auto" w:fill="FFFFFF"/>
        <w:spacing w:after="150" w:line="240" w:lineRule="auto"/>
        <w:rPr>
          <w:rFonts w:ascii="Times New Roman" w:eastAsia="Times New Roman" w:hAnsi="Times New Roman" w:cs="Times New Roman"/>
          <w:color w:val="1A1A1A"/>
          <w:sz w:val="25"/>
          <w:szCs w:val="25"/>
          <w:lang w:eastAsia="en-IN"/>
        </w:rPr>
      </w:pPr>
      <w:r w:rsidRPr="00D87F19">
        <w:rPr>
          <w:rFonts w:ascii="Times New Roman" w:eastAsia="Times New Roman" w:hAnsi="Times New Roman" w:cs="Times New Roman"/>
          <w:color w:val="1A1A1A"/>
          <w:sz w:val="25"/>
          <w:szCs w:val="25"/>
          <w:lang w:eastAsia="en-IN"/>
        </w:rPr>
        <w:t>It can then be argued that NC leads directly, not merely to an isolated contradiction, but to triviality. (For the argument that this is so, see the entry on </w:t>
      </w:r>
      <w:hyperlink r:id="rId30" w:history="1">
        <w:r w:rsidRPr="00D87F19">
          <w:rPr>
            <w:rFonts w:ascii="Times New Roman" w:eastAsia="Times New Roman" w:hAnsi="Times New Roman" w:cs="Times New Roman"/>
            <w:color w:val="8C1515"/>
            <w:sz w:val="25"/>
            <w:szCs w:val="25"/>
            <w:u w:val="single"/>
            <w:lang w:eastAsia="en-IN"/>
          </w:rPr>
          <w:t>Curry’s paradox</w:t>
        </w:r>
      </w:hyperlink>
      <w:r w:rsidRPr="00D87F19">
        <w:rPr>
          <w:rFonts w:ascii="Times New Roman" w:eastAsia="Times New Roman" w:hAnsi="Times New Roman" w:cs="Times New Roman"/>
          <w:color w:val="1A1A1A"/>
          <w:sz w:val="25"/>
          <w:szCs w:val="25"/>
          <w:lang w:eastAsia="en-IN"/>
        </w:rPr>
        <w:t>, section 2.2. Note too that it is not enough merely to retain the name “</w:t>
      </w:r>
      <w:r w:rsidRPr="00D87F19">
        <w:rPr>
          <w:rFonts w:ascii="Times New Roman" w:eastAsia="Times New Roman" w:hAnsi="Times New Roman" w:cs="Times New Roman"/>
          <w:i/>
          <w:iCs/>
          <w:color w:val="1A1A1A"/>
          <w:sz w:val="25"/>
          <w:szCs w:val="25"/>
          <w:lang w:eastAsia="en-IN"/>
        </w:rPr>
        <w:t>modus ponens</w:t>
      </w:r>
      <w:r w:rsidRPr="00D87F19">
        <w:rPr>
          <w:rFonts w:ascii="Times New Roman" w:eastAsia="Times New Roman" w:hAnsi="Times New Roman" w:cs="Times New Roman"/>
          <w:color w:val="1A1A1A"/>
          <w:sz w:val="25"/>
          <w:szCs w:val="25"/>
          <w:lang w:eastAsia="en-IN"/>
        </w:rPr>
        <w:t xml:space="preserve">”; it is the rule itself that becomes modified within non-traditional logics.) </w:t>
      </w:r>
      <w:proofErr w:type="gramStart"/>
      <w:r w:rsidRPr="00D87F19">
        <w:rPr>
          <w:rFonts w:ascii="Times New Roman" w:eastAsia="Times New Roman" w:hAnsi="Times New Roman" w:cs="Times New Roman"/>
          <w:color w:val="1A1A1A"/>
          <w:sz w:val="25"/>
          <w:szCs w:val="25"/>
          <w:lang w:eastAsia="en-IN"/>
        </w:rPr>
        <w:t>Thus</w:t>
      </w:r>
      <w:proofErr w:type="gramEnd"/>
      <w:r w:rsidRPr="00D87F19">
        <w:rPr>
          <w:rFonts w:ascii="Times New Roman" w:eastAsia="Times New Roman" w:hAnsi="Times New Roman" w:cs="Times New Roman"/>
          <w:color w:val="1A1A1A"/>
          <w:sz w:val="25"/>
          <w:szCs w:val="25"/>
          <w:lang w:eastAsia="en-IN"/>
        </w:rPr>
        <w:t xml:space="preserve"> it seems that the woes of NC are not confined to Russell’s paradox but also include a negation-free paradox due to Curry.</w:t>
      </w:r>
    </w:p>
    <w:p w14:paraId="79074A86" w14:textId="77777777" w:rsidR="00D87F19" w:rsidRPr="00D87F19" w:rsidRDefault="00D87F19" w:rsidP="00D87F19">
      <w:pPr>
        <w:shd w:val="clear" w:color="auto" w:fill="FFFFFF"/>
        <w:spacing w:after="0" w:line="240" w:lineRule="auto"/>
        <w:rPr>
          <w:rFonts w:ascii="Times New Roman" w:eastAsia="Times New Roman" w:hAnsi="Times New Roman" w:cs="Times New Roman"/>
          <w:color w:val="1A1A1A"/>
          <w:sz w:val="25"/>
          <w:szCs w:val="25"/>
          <w:lang w:eastAsia="en-IN"/>
        </w:rPr>
      </w:pPr>
      <w:r w:rsidRPr="00D87F19">
        <w:rPr>
          <w:rFonts w:ascii="Times New Roman" w:eastAsia="Times New Roman" w:hAnsi="Times New Roman" w:cs="Times New Roman"/>
          <w:color w:val="1A1A1A"/>
          <w:sz w:val="25"/>
          <w:szCs w:val="25"/>
          <w:lang w:eastAsia="en-IN"/>
        </w:rPr>
        <w:lastRenderedPageBreak/>
        <w:t>Another suggestion might be to conclude that the paradox depends upon an instance of the principle of Excluded Middle, that either </w:t>
      </w:r>
      <w:r w:rsidRPr="00D87F19">
        <w:rPr>
          <w:rFonts w:ascii="MJXc-TeX-math-Iw" w:eastAsia="Times New Roman" w:hAnsi="MJXc-TeX-math-Iw" w:cs="Times New Roman"/>
          <w:color w:val="1A1A1A"/>
          <w:sz w:val="25"/>
          <w:szCs w:val="25"/>
          <w:bdr w:val="none" w:sz="0" w:space="0" w:color="auto" w:frame="1"/>
          <w:lang w:eastAsia="en-IN"/>
        </w:rPr>
        <w:t>R</w:t>
      </w:r>
      <w:r w:rsidRPr="00D87F19">
        <w:rPr>
          <w:rFonts w:ascii="Times New Roman" w:eastAsia="Times New Roman" w:hAnsi="Times New Roman" w:cs="Times New Roman"/>
          <w:color w:val="1A1A1A"/>
          <w:sz w:val="25"/>
          <w:szCs w:val="25"/>
          <w:bdr w:val="none" w:sz="0" w:space="0" w:color="auto" w:frame="1"/>
          <w:lang w:eastAsia="en-IN"/>
        </w:rPr>
        <w:t>R</w:t>
      </w:r>
      <w:r w:rsidRPr="00D87F19">
        <w:rPr>
          <w:rFonts w:ascii="Times New Roman" w:eastAsia="Times New Roman" w:hAnsi="Times New Roman" w:cs="Times New Roman"/>
          <w:color w:val="1A1A1A"/>
          <w:sz w:val="25"/>
          <w:szCs w:val="25"/>
          <w:lang w:eastAsia="en-IN"/>
        </w:rPr>
        <w:t> is a member of </w:t>
      </w:r>
      <w:r w:rsidRPr="00D87F19">
        <w:rPr>
          <w:rFonts w:ascii="MJXc-TeX-math-Iw" w:eastAsia="Times New Roman" w:hAnsi="MJXc-TeX-math-Iw" w:cs="Times New Roman"/>
          <w:color w:val="1A1A1A"/>
          <w:sz w:val="25"/>
          <w:szCs w:val="25"/>
          <w:bdr w:val="none" w:sz="0" w:space="0" w:color="auto" w:frame="1"/>
          <w:lang w:eastAsia="en-IN"/>
        </w:rPr>
        <w:t>R</w:t>
      </w:r>
      <w:r w:rsidRPr="00D87F19">
        <w:rPr>
          <w:rFonts w:ascii="Times New Roman" w:eastAsia="Times New Roman" w:hAnsi="Times New Roman" w:cs="Times New Roman"/>
          <w:color w:val="1A1A1A"/>
          <w:sz w:val="25"/>
          <w:szCs w:val="25"/>
          <w:bdr w:val="none" w:sz="0" w:space="0" w:color="auto" w:frame="1"/>
          <w:lang w:eastAsia="en-IN"/>
        </w:rPr>
        <w:t>R</w:t>
      </w:r>
      <w:r w:rsidRPr="00D87F19">
        <w:rPr>
          <w:rFonts w:ascii="Times New Roman" w:eastAsia="Times New Roman" w:hAnsi="Times New Roman" w:cs="Times New Roman"/>
          <w:color w:val="1A1A1A"/>
          <w:sz w:val="25"/>
          <w:szCs w:val="25"/>
          <w:lang w:eastAsia="en-IN"/>
        </w:rPr>
        <w:t xml:space="preserve"> or it is not. This is a principle that is rejected by some non-classical approaches to logic, including intuitionism. </w:t>
      </w:r>
      <w:proofErr w:type="gramStart"/>
      <w:r w:rsidRPr="00D87F19">
        <w:rPr>
          <w:rFonts w:ascii="Times New Roman" w:eastAsia="Times New Roman" w:hAnsi="Times New Roman" w:cs="Times New Roman"/>
          <w:color w:val="1A1A1A"/>
          <w:sz w:val="25"/>
          <w:szCs w:val="25"/>
          <w:lang w:eastAsia="en-IN"/>
        </w:rPr>
        <w:t>However</w:t>
      </w:r>
      <w:proofErr w:type="gramEnd"/>
      <w:r w:rsidRPr="00D87F19">
        <w:rPr>
          <w:rFonts w:ascii="Times New Roman" w:eastAsia="Times New Roman" w:hAnsi="Times New Roman" w:cs="Times New Roman"/>
          <w:color w:val="1A1A1A"/>
          <w:sz w:val="25"/>
          <w:szCs w:val="25"/>
          <w:lang w:eastAsia="en-IN"/>
        </w:rPr>
        <w:t xml:space="preserve"> it is possible to formulate the paradox without appealing to Excluded Middle by relying instead upon the Law of Non-contradiction. We do so as follows: Given the definition of </w:t>
      </w:r>
      <w:r w:rsidRPr="00D87F19">
        <w:rPr>
          <w:rFonts w:ascii="MJXc-TeX-math-Iw" w:eastAsia="Times New Roman" w:hAnsi="MJXc-TeX-math-Iw" w:cs="Times New Roman"/>
          <w:color w:val="1A1A1A"/>
          <w:sz w:val="25"/>
          <w:szCs w:val="25"/>
          <w:bdr w:val="none" w:sz="0" w:space="0" w:color="auto" w:frame="1"/>
          <w:lang w:eastAsia="en-IN"/>
        </w:rPr>
        <w:t>R</w:t>
      </w:r>
      <w:r w:rsidRPr="00D87F19">
        <w:rPr>
          <w:rFonts w:ascii="Times New Roman" w:eastAsia="Times New Roman" w:hAnsi="Times New Roman" w:cs="Times New Roman"/>
          <w:color w:val="1A1A1A"/>
          <w:sz w:val="25"/>
          <w:szCs w:val="25"/>
          <w:bdr w:val="none" w:sz="0" w:space="0" w:color="auto" w:frame="1"/>
          <w:lang w:eastAsia="en-IN"/>
        </w:rPr>
        <w:t>R</w:t>
      </w:r>
      <w:r w:rsidRPr="00D87F19">
        <w:rPr>
          <w:rFonts w:ascii="Times New Roman" w:eastAsia="Times New Roman" w:hAnsi="Times New Roman" w:cs="Times New Roman"/>
          <w:color w:val="1A1A1A"/>
          <w:sz w:val="25"/>
          <w:szCs w:val="25"/>
          <w:lang w:eastAsia="en-IN"/>
        </w:rPr>
        <w:t> it follows that </w:t>
      </w:r>
      <w:r w:rsidRPr="00D87F19">
        <w:rPr>
          <w:rFonts w:ascii="MJXc-TeX-math-Iw" w:eastAsia="Times New Roman" w:hAnsi="MJXc-TeX-math-Iw" w:cs="Times New Roman"/>
          <w:color w:val="1A1A1A"/>
          <w:sz w:val="25"/>
          <w:szCs w:val="25"/>
          <w:bdr w:val="none" w:sz="0" w:space="0" w:color="auto" w:frame="1"/>
          <w:lang w:eastAsia="en-IN"/>
        </w:rPr>
        <w:t>R</w:t>
      </w:r>
      <w:r w:rsidRPr="00D87F19">
        <w:rPr>
          <w:rFonts w:ascii="MJXc-TeX-main-Rw" w:eastAsia="Times New Roman" w:hAnsi="MJXc-TeX-main-Rw" w:cs="Times New Roman"/>
          <w:color w:val="1A1A1A"/>
          <w:sz w:val="25"/>
          <w:szCs w:val="25"/>
          <w:bdr w:val="none" w:sz="0" w:space="0" w:color="auto" w:frame="1"/>
          <w:lang w:eastAsia="en-IN"/>
        </w:rPr>
        <w:t>∈</w:t>
      </w:r>
      <w:r w:rsidRPr="00D87F19">
        <w:rPr>
          <w:rFonts w:ascii="MJXc-TeX-math-Iw" w:eastAsia="Times New Roman" w:hAnsi="MJXc-TeX-math-Iw" w:cs="Times New Roman"/>
          <w:color w:val="1A1A1A"/>
          <w:sz w:val="25"/>
          <w:szCs w:val="25"/>
          <w:bdr w:val="none" w:sz="0" w:space="0" w:color="auto" w:frame="1"/>
          <w:lang w:eastAsia="en-IN"/>
        </w:rPr>
        <w:t>R</w:t>
      </w:r>
      <w:r w:rsidRPr="00D87F19">
        <w:rPr>
          <w:rFonts w:ascii="MJXc-TeX-main-Rw" w:eastAsia="Times New Roman" w:hAnsi="MJXc-TeX-main-Rw" w:cs="Times New Roman"/>
          <w:color w:val="1A1A1A"/>
          <w:sz w:val="25"/>
          <w:szCs w:val="25"/>
          <w:bdr w:val="none" w:sz="0" w:space="0" w:color="auto" w:frame="1"/>
          <w:lang w:eastAsia="en-IN"/>
        </w:rPr>
        <w:t>≡∼(</w:t>
      </w:r>
      <w:r w:rsidRPr="00D87F19">
        <w:rPr>
          <w:rFonts w:ascii="MJXc-TeX-math-Iw" w:eastAsia="Times New Roman" w:hAnsi="MJXc-TeX-math-Iw" w:cs="Times New Roman"/>
          <w:color w:val="1A1A1A"/>
          <w:sz w:val="25"/>
          <w:szCs w:val="25"/>
          <w:bdr w:val="none" w:sz="0" w:space="0" w:color="auto" w:frame="1"/>
          <w:lang w:eastAsia="en-IN"/>
        </w:rPr>
        <w:t>R</w:t>
      </w:r>
      <w:r w:rsidRPr="00D87F19">
        <w:rPr>
          <w:rFonts w:ascii="MJXc-TeX-main-Rw" w:eastAsia="Times New Roman" w:hAnsi="MJXc-TeX-main-Rw" w:cs="Times New Roman"/>
          <w:color w:val="1A1A1A"/>
          <w:sz w:val="25"/>
          <w:szCs w:val="25"/>
          <w:bdr w:val="none" w:sz="0" w:space="0" w:color="auto" w:frame="1"/>
          <w:lang w:eastAsia="en-IN"/>
        </w:rPr>
        <w:t>∈</w:t>
      </w:r>
      <w:proofErr w:type="gramStart"/>
      <w:r w:rsidRPr="00D87F19">
        <w:rPr>
          <w:rFonts w:ascii="MJXc-TeX-math-Iw" w:eastAsia="Times New Roman" w:hAnsi="MJXc-TeX-math-Iw" w:cs="Times New Roman"/>
          <w:color w:val="1A1A1A"/>
          <w:sz w:val="25"/>
          <w:szCs w:val="25"/>
          <w:bdr w:val="none" w:sz="0" w:space="0" w:color="auto" w:frame="1"/>
          <w:lang w:eastAsia="en-IN"/>
        </w:rPr>
        <w:t>R</w:t>
      </w:r>
      <w:r w:rsidRPr="00D87F19">
        <w:rPr>
          <w:rFonts w:ascii="MJXc-TeX-main-Rw" w:eastAsia="Times New Roman" w:hAnsi="MJXc-TeX-main-Rw" w:cs="Times New Roman"/>
          <w:color w:val="1A1A1A"/>
          <w:sz w:val="25"/>
          <w:szCs w:val="25"/>
          <w:bdr w:val="none" w:sz="0" w:space="0" w:color="auto" w:frame="1"/>
          <w:lang w:eastAsia="en-IN"/>
        </w:rPr>
        <w:t>)</w:t>
      </w:r>
      <w:r w:rsidRPr="00D87F19">
        <w:rPr>
          <w:rFonts w:ascii="Times New Roman" w:eastAsia="Times New Roman" w:hAnsi="Times New Roman" w:cs="Times New Roman"/>
          <w:color w:val="1A1A1A"/>
          <w:sz w:val="25"/>
          <w:szCs w:val="25"/>
          <w:bdr w:val="none" w:sz="0" w:space="0" w:color="auto" w:frame="1"/>
          <w:lang w:eastAsia="en-IN"/>
        </w:rPr>
        <w:t>R</w:t>
      </w:r>
      <w:proofErr w:type="gramEnd"/>
      <w:r w:rsidRPr="00D87F19">
        <w:rPr>
          <w:rFonts w:ascii="Cambria Math" w:eastAsia="Times New Roman" w:hAnsi="Cambria Math" w:cs="Cambria Math"/>
          <w:color w:val="1A1A1A"/>
          <w:sz w:val="25"/>
          <w:szCs w:val="25"/>
          <w:bdr w:val="none" w:sz="0" w:space="0" w:color="auto" w:frame="1"/>
          <w:lang w:eastAsia="en-IN"/>
        </w:rPr>
        <w:t>∈</w:t>
      </w:r>
      <w:r w:rsidRPr="00D87F19">
        <w:rPr>
          <w:rFonts w:ascii="Times New Roman" w:eastAsia="Times New Roman" w:hAnsi="Times New Roman" w:cs="Times New Roman"/>
          <w:color w:val="1A1A1A"/>
          <w:sz w:val="25"/>
          <w:szCs w:val="25"/>
          <w:bdr w:val="none" w:sz="0" w:space="0" w:color="auto" w:frame="1"/>
          <w:lang w:eastAsia="en-IN"/>
        </w:rPr>
        <w:t>R≡</w:t>
      </w:r>
      <w:r w:rsidRPr="00D87F19">
        <w:rPr>
          <w:rFonts w:ascii="Cambria Math" w:eastAsia="Times New Roman" w:hAnsi="Cambria Math" w:cs="Cambria Math"/>
          <w:color w:val="1A1A1A"/>
          <w:sz w:val="25"/>
          <w:szCs w:val="25"/>
          <w:bdr w:val="none" w:sz="0" w:space="0" w:color="auto" w:frame="1"/>
          <w:lang w:eastAsia="en-IN"/>
        </w:rPr>
        <w:t>∼</w:t>
      </w:r>
      <w:r w:rsidRPr="00D87F19">
        <w:rPr>
          <w:rFonts w:ascii="Times New Roman" w:eastAsia="Times New Roman" w:hAnsi="Times New Roman" w:cs="Times New Roman"/>
          <w:color w:val="1A1A1A"/>
          <w:sz w:val="25"/>
          <w:szCs w:val="25"/>
          <w:bdr w:val="none" w:sz="0" w:space="0" w:color="auto" w:frame="1"/>
          <w:lang w:eastAsia="en-IN"/>
        </w:rPr>
        <w:t>(R</w:t>
      </w:r>
      <w:r w:rsidRPr="00D87F19">
        <w:rPr>
          <w:rFonts w:ascii="Cambria Math" w:eastAsia="Times New Roman" w:hAnsi="Cambria Math" w:cs="Cambria Math"/>
          <w:color w:val="1A1A1A"/>
          <w:sz w:val="25"/>
          <w:szCs w:val="25"/>
          <w:bdr w:val="none" w:sz="0" w:space="0" w:color="auto" w:frame="1"/>
          <w:lang w:eastAsia="en-IN"/>
        </w:rPr>
        <w:t>∈</w:t>
      </w:r>
      <w:r w:rsidRPr="00D87F19">
        <w:rPr>
          <w:rFonts w:ascii="Times New Roman" w:eastAsia="Times New Roman" w:hAnsi="Times New Roman" w:cs="Times New Roman"/>
          <w:color w:val="1A1A1A"/>
          <w:sz w:val="25"/>
          <w:szCs w:val="25"/>
          <w:bdr w:val="none" w:sz="0" w:space="0" w:color="auto" w:frame="1"/>
          <w:lang w:eastAsia="en-IN"/>
        </w:rPr>
        <w:t>R)</w:t>
      </w:r>
      <w:r w:rsidRPr="00D87F19">
        <w:rPr>
          <w:rFonts w:ascii="Times New Roman" w:eastAsia="Times New Roman" w:hAnsi="Times New Roman" w:cs="Times New Roman"/>
          <w:color w:val="1A1A1A"/>
          <w:sz w:val="25"/>
          <w:szCs w:val="25"/>
          <w:lang w:eastAsia="en-IN"/>
        </w:rPr>
        <w:t>. So </w:t>
      </w:r>
      <w:r w:rsidRPr="00D87F19">
        <w:rPr>
          <w:rFonts w:ascii="MJXc-TeX-math-Iw" w:eastAsia="Times New Roman" w:hAnsi="MJXc-TeX-math-Iw" w:cs="Times New Roman"/>
          <w:color w:val="1A1A1A"/>
          <w:sz w:val="25"/>
          <w:szCs w:val="25"/>
          <w:bdr w:val="none" w:sz="0" w:space="0" w:color="auto" w:frame="1"/>
          <w:lang w:eastAsia="en-IN"/>
        </w:rPr>
        <w:t>R</w:t>
      </w:r>
      <w:r w:rsidRPr="00D87F19">
        <w:rPr>
          <w:rFonts w:ascii="MJXc-TeX-main-Rw" w:eastAsia="Times New Roman" w:hAnsi="MJXc-TeX-main-Rw" w:cs="Times New Roman"/>
          <w:color w:val="1A1A1A"/>
          <w:sz w:val="25"/>
          <w:szCs w:val="25"/>
          <w:bdr w:val="none" w:sz="0" w:space="0" w:color="auto" w:frame="1"/>
          <w:lang w:eastAsia="en-IN"/>
        </w:rPr>
        <w:t>∈</w:t>
      </w:r>
      <w:r w:rsidRPr="00D87F19">
        <w:rPr>
          <w:rFonts w:ascii="MJXc-TeX-math-Iw" w:eastAsia="Times New Roman" w:hAnsi="MJXc-TeX-math-Iw" w:cs="Times New Roman"/>
          <w:color w:val="1A1A1A"/>
          <w:sz w:val="25"/>
          <w:szCs w:val="25"/>
          <w:bdr w:val="none" w:sz="0" w:space="0" w:color="auto" w:frame="1"/>
          <w:lang w:eastAsia="en-IN"/>
        </w:rPr>
        <w:t>R</w:t>
      </w:r>
      <w:r w:rsidRPr="00D87F19">
        <w:rPr>
          <w:rFonts w:ascii="MJXc-TeX-main-Rw" w:eastAsia="Times New Roman" w:hAnsi="MJXc-TeX-main-Rw" w:cs="Times New Roman"/>
          <w:color w:val="1A1A1A"/>
          <w:sz w:val="25"/>
          <w:szCs w:val="25"/>
          <w:bdr w:val="none" w:sz="0" w:space="0" w:color="auto" w:frame="1"/>
          <w:lang w:eastAsia="en-IN"/>
        </w:rPr>
        <w:t>⊃∼(</w:t>
      </w:r>
      <w:r w:rsidRPr="00D87F19">
        <w:rPr>
          <w:rFonts w:ascii="MJXc-TeX-math-Iw" w:eastAsia="Times New Roman" w:hAnsi="MJXc-TeX-math-Iw" w:cs="Times New Roman"/>
          <w:color w:val="1A1A1A"/>
          <w:sz w:val="25"/>
          <w:szCs w:val="25"/>
          <w:bdr w:val="none" w:sz="0" w:space="0" w:color="auto" w:frame="1"/>
          <w:lang w:eastAsia="en-IN"/>
        </w:rPr>
        <w:t>R</w:t>
      </w:r>
      <w:r w:rsidRPr="00D87F19">
        <w:rPr>
          <w:rFonts w:ascii="MJXc-TeX-main-Rw" w:eastAsia="Times New Roman" w:hAnsi="MJXc-TeX-main-Rw" w:cs="Times New Roman"/>
          <w:color w:val="1A1A1A"/>
          <w:sz w:val="25"/>
          <w:szCs w:val="25"/>
          <w:bdr w:val="none" w:sz="0" w:space="0" w:color="auto" w:frame="1"/>
          <w:lang w:eastAsia="en-IN"/>
        </w:rPr>
        <w:t>∈</w:t>
      </w:r>
      <w:proofErr w:type="gramStart"/>
      <w:r w:rsidRPr="00D87F19">
        <w:rPr>
          <w:rFonts w:ascii="MJXc-TeX-math-Iw" w:eastAsia="Times New Roman" w:hAnsi="MJXc-TeX-math-Iw" w:cs="Times New Roman"/>
          <w:color w:val="1A1A1A"/>
          <w:sz w:val="25"/>
          <w:szCs w:val="25"/>
          <w:bdr w:val="none" w:sz="0" w:space="0" w:color="auto" w:frame="1"/>
          <w:lang w:eastAsia="en-IN"/>
        </w:rPr>
        <w:t>R</w:t>
      </w:r>
      <w:r w:rsidRPr="00D87F19">
        <w:rPr>
          <w:rFonts w:ascii="MJXc-TeX-main-Rw" w:eastAsia="Times New Roman" w:hAnsi="MJXc-TeX-main-Rw" w:cs="Times New Roman"/>
          <w:color w:val="1A1A1A"/>
          <w:sz w:val="25"/>
          <w:szCs w:val="25"/>
          <w:bdr w:val="none" w:sz="0" w:space="0" w:color="auto" w:frame="1"/>
          <w:lang w:eastAsia="en-IN"/>
        </w:rPr>
        <w:t>)</w:t>
      </w:r>
      <w:r w:rsidRPr="00D87F19">
        <w:rPr>
          <w:rFonts w:ascii="Times New Roman" w:eastAsia="Times New Roman" w:hAnsi="Times New Roman" w:cs="Times New Roman"/>
          <w:color w:val="1A1A1A"/>
          <w:sz w:val="25"/>
          <w:szCs w:val="25"/>
          <w:bdr w:val="none" w:sz="0" w:space="0" w:color="auto" w:frame="1"/>
          <w:lang w:eastAsia="en-IN"/>
        </w:rPr>
        <w:t>R</w:t>
      </w:r>
      <w:proofErr w:type="gramEnd"/>
      <w:r w:rsidRPr="00D87F19">
        <w:rPr>
          <w:rFonts w:ascii="Cambria Math" w:eastAsia="Times New Roman" w:hAnsi="Cambria Math" w:cs="Cambria Math"/>
          <w:color w:val="1A1A1A"/>
          <w:sz w:val="25"/>
          <w:szCs w:val="25"/>
          <w:bdr w:val="none" w:sz="0" w:space="0" w:color="auto" w:frame="1"/>
          <w:lang w:eastAsia="en-IN"/>
        </w:rPr>
        <w:t>∈</w:t>
      </w:r>
      <w:r w:rsidRPr="00D87F19">
        <w:rPr>
          <w:rFonts w:ascii="Times New Roman" w:eastAsia="Times New Roman" w:hAnsi="Times New Roman" w:cs="Times New Roman"/>
          <w:color w:val="1A1A1A"/>
          <w:sz w:val="25"/>
          <w:szCs w:val="25"/>
          <w:bdr w:val="none" w:sz="0" w:space="0" w:color="auto" w:frame="1"/>
          <w:lang w:eastAsia="en-IN"/>
        </w:rPr>
        <w:t>R</w:t>
      </w:r>
      <w:r w:rsidRPr="00D87F19">
        <w:rPr>
          <w:rFonts w:ascii="Cambria Math" w:eastAsia="Times New Roman" w:hAnsi="Cambria Math" w:cs="Cambria Math"/>
          <w:color w:val="1A1A1A"/>
          <w:sz w:val="25"/>
          <w:szCs w:val="25"/>
          <w:bdr w:val="none" w:sz="0" w:space="0" w:color="auto" w:frame="1"/>
          <w:lang w:eastAsia="en-IN"/>
        </w:rPr>
        <w:t>⊃∼</w:t>
      </w:r>
      <w:r w:rsidRPr="00D87F19">
        <w:rPr>
          <w:rFonts w:ascii="Times New Roman" w:eastAsia="Times New Roman" w:hAnsi="Times New Roman" w:cs="Times New Roman"/>
          <w:color w:val="1A1A1A"/>
          <w:sz w:val="25"/>
          <w:szCs w:val="25"/>
          <w:bdr w:val="none" w:sz="0" w:space="0" w:color="auto" w:frame="1"/>
          <w:lang w:eastAsia="en-IN"/>
        </w:rPr>
        <w:t>(R</w:t>
      </w:r>
      <w:r w:rsidRPr="00D87F19">
        <w:rPr>
          <w:rFonts w:ascii="Cambria Math" w:eastAsia="Times New Roman" w:hAnsi="Cambria Math" w:cs="Cambria Math"/>
          <w:color w:val="1A1A1A"/>
          <w:sz w:val="25"/>
          <w:szCs w:val="25"/>
          <w:bdr w:val="none" w:sz="0" w:space="0" w:color="auto" w:frame="1"/>
          <w:lang w:eastAsia="en-IN"/>
        </w:rPr>
        <w:t>∈</w:t>
      </w:r>
      <w:r w:rsidRPr="00D87F19">
        <w:rPr>
          <w:rFonts w:ascii="Times New Roman" w:eastAsia="Times New Roman" w:hAnsi="Times New Roman" w:cs="Times New Roman"/>
          <w:color w:val="1A1A1A"/>
          <w:sz w:val="25"/>
          <w:szCs w:val="25"/>
          <w:bdr w:val="none" w:sz="0" w:space="0" w:color="auto" w:frame="1"/>
          <w:lang w:eastAsia="en-IN"/>
        </w:rPr>
        <w:t>R)</w:t>
      </w:r>
      <w:r w:rsidRPr="00D87F19">
        <w:rPr>
          <w:rFonts w:ascii="Times New Roman" w:eastAsia="Times New Roman" w:hAnsi="Times New Roman" w:cs="Times New Roman"/>
          <w:color w:val="1A1A1A"/>
          <w:sz w:val="25"/>
          <w:szCs w:val="25"/>
          <w:lang w:eastAsia="en-IN"/>
        </w:rPr>
        <w:t>. But we also know that </w:t>
      </w:r>
      <w:r w:rsidRPr="00D87F19">
        <w:rPr>
          <w:rFonts w:ascii="MJXc-TeX-math-Iw" w:eastAsia="Times New Roman" w:hAnsi="MJXc-TeX-math-Iw" w:cs="Times New Roman"/>
          <w:color w:val="1A1A1A"/>
          <w:sz w:val="25"/>
          <w:szCs w:val="25"/>
          <w:bdr w:val="none" w:sz="0" w:space="0" w:color="auto" w:frame="1"/>
          <w:lang w:eastAsia="en-IN"/>
        </w:rPr>
        <w:t>R</w:t>
      </w:r>
      <w:r w:rsidRPr="00D87F19">
        <w:rPr>
          <w:rFonts w:ascii="MJXc-TeX-main-Rw" w:eastAsia="Times New Roman" w:hAnsi="MJXc-TeX-main-Rw" w:cs="Times New Roman"/>
          <w:color w:val="1A1A1A"/>
          <w:sz w:val="25"/>
          <w:szCs w:val="25"/>
          <w:bdr w:val="none" w:sz="0" w:space="0" w:color="auto" w:frame="1"/>
          <w:lang w:eastAsia="en-IN"/>
        </w:rPr>
        <w:t>∈</w:t>
      </w:r>
      <w:r w:rsidRPr="00D87F19">
        <w:rPr>
          <w:rFonts w:ascii="MJXc-TeX-math-Iw" w:eastAsia="Times New Roman" w:hAnsi="MJXc-TeX-math-Iw" w:cs="Times New Roman"/>
          <w:color w:val="1A1A1A"/>
          <w:sz w:val="25"/>
          <w:szCs w:val="25"/>
          <w:bdr w:val="none" w:sz="0" w:space="0" w:color="auto" w:frame="1"/>
          <w:lang w:eastAsia="en-IN"/>
        </w:rPr>
        <w:t>R</w:t>
      </w:r>
      <w:r w:rsidRPr="00D87F19">
        <w:rPr>
          <w:rFonts w:ascii="MJXc-TeX-main-Rw" w:eastAsia="Times New Roman" w:hAnsi="MJXc-TeX-main-Rw" w:cs="Times New Roman"/>
          <w:color w:val="1A1A1A"/>
          <w:sz w:val="25"/>
          <w:szCs w:val="25"/>
          <w:bdr w:val="none" w:sz="0" w:space="0" w:color="auto" w:frame="1"/>
          <w:lang w:eastAsia="en-IN"/>
        </w:rPr>
        <w:t>⊃</w:t>
      </w:r>
      <w:r w:rsidRPr="00D87F19">
        <w:rPr>
          <w:rFonts w:ascii="MJXc-TeX-math-Iw" w:eastAsia="Times New Roman" w:hAnsi="MJXc-TeX-math-Iw" w:cs="Times New Roman"/>
          <w:color w:val="1A1A1A"/>
          <w:sz w:val="25"/>
          <w:szCs w:val="25"/>
          <w:bdr w:val="none" w:sz="0" w:space="0" w:color="auto" w:frame="1"/>
          <w:lang w:eastAsia="en-IN"/>
        </w:rPr>
        <w:t>R</w:t>
      </w:r>
      <w:r w:rsidRPr="00D87F19">
        <w:rPr>
          <w:rFonts w:ascii="MJXc-TeX-main-Rw" w:eastAsia="Times New Roman" w:hAnsi="MJXc-TeX-main-Rw" w:cs="Times New Roman"/>
          <w:color w:val="1A1A1A"/>
          <w:sz w:val="25"/>
          <w:szCs w:val="25"/>
          <w:bdr w:val="none" w:sz="0" w:space="0" w:color="auto" w:frame="1"/>
          <w:lang w:eastAsia="en-IN"/>
        </w:rPr>
        <w:t>∈</w:t>
      </w:r>
      <w:r w:rsidRPr="00D87F19">
        <w:rPr>
          <w:rFonts w:ascii="MJXc-TeX-math-Iw" w:eastAsia="Times New Roman" w:hAnsi="MJXc-TeX-math-Iw" w:cs="Times New Roman"/>
          <w:color w:val="1A1A1A"/>
          <w:sz w:val="25"/>
          <w:szCs w:val="25"/>
          <w:bdr w:val="none" w:sz="0" w:space="0" w:color="auto" w:frame="1"/>
          <w:lang w:eastAsia="en-IN"/>
        </w:rPr>
        <w:t>R</w:t>
      </w:r>
      <w:r w:rsidRPr="00D87F19">
        <w:rPr>
          <w:rFonts w:ascii="Times New Roman" w:eastAsia="Times New Roman" w:hAnsi="Times New Roman" w:cs="Times New Roman"/>
          <w:color w:val="1A1A1A"/>
          <w:sz w:val="25"/>
          <w:szCs w:val="25"/>
          <w:bdr w:val="none" w:sz="0" w:space="0" w:color="auto" w:frame="1"/>
          <w:lang w:eastAsia="en-IN"/>
        </w:rPr>
        <w:t>R</w:t>
      </w:r>
      <w:r w:rsidRPr="00D87F19">
        <w:rPr>
          <w:rFonts w:ascii="Cambria Math" w:eastAsia="Times New Roman" w:hAnsi="Cambria Math" w:cs="Cambria Math"/>
          <w:color w:val="1A1A1A"/>
          <w:sz w:val="25"/>
          <w:szCs w:val="25"/>
          <w:bdr w:val="none" w:sz="0" w:space="0" w:color="auto" w:frame="1"/>
          <w:lang w:eastAsia="en-IN"/>
        </w:rPr>
        <w:t>∈</w:t>
      </w:r>
      <w:r w:rsidRPr="00D87F19">
        <w:rPr>
          <w:rFonts w:ascii="Times New Roman" w:eastAsia="Times New Roman" w:hAnsi="Times New Roman" w:cs="Times New Roman"/>
          <w:color w:val="1A1A1A"/>
          <w:sz w:val="25"/>
          <w:szCs w:val="25"/>
          <w:bdr w:val="none" w:sz="0" w:space="0" w:color="auto" w:frame="1"/>
          <w:lang w:eastAsia="en-IN"/>
        </w:rPr>
        <w:t>R</w:t>
      </w:r>
      <w:r w:rsidRPr="00D87F19">
        <w:rPr>
          <w:rFonts w:ascii="Cambria Math" w:eastAsia="Times New Roman" w:hAnsi="Cambria Math" w:cs="Cambria Math"/>
          <w:color w:val="1A1A1A"/>
          <w:sz w:val="25"/>
          <w:szCs w:val="25"/>
          <w:bdr w:val="none" w:sz="0" w:space="0" w:color="auto" w:frame="1"/>
          <w:lang w:eastAsia="en-IN"/>
        </w:rPr>
        <w:t>⊃</w:t>
      </w:r>
      <w:r w:rsidRPr="00D87F19">
        <w:rPr>
          <w:rFonts w:ascii="Times New Roman" w:eastAsia="Times New Roman" w:hAnsi="Times New Roman" w:cs="Times New Roman"/>
          <w:color w:val="1A1A1A"/>
          <w:sz w:val="25"/>
          <w:szCs w:val="25"/>
          <w:bdr w:val="none" w:sz="0" w:space="0" w:color="auto" w:frame="1"/>
          <w:lang w:eastAsia="en-IN"/>
        </w:rPr>
        <w:t>R</w:t>
      </w:r>
      <w:r w:rsidRPr="00D87F19">
        <w:rPr>
          <w:rFonts w:ascii="Cambria Math" w:eastAsia="Times New Roman" w:hAnsi="Cambria Math" w:cs="Cambria Math"/>
          <w:color w:val="1A1A1A"/>
          <w:sz w:val="25"/>
          <w:szCs w:val="25"/>
          <w:bdr w:val="none" w:sz="0" w:space="0" w:color="auto" w:frame="1"/>
          <w:lang w:eastAsia="en-IN"/>
        </w:rPr>
        <w:t>∈</w:t>
      </w:r>
      <w:r w:rsidRPr="00D87F19">
        <w:rPr>
          <w:rFonts w:ascii="Times New Roman" w:eastAsia="Times New Roman" w:hAnsi="Times New Roman" w:cs="Times New Roman"/>
          <w:color w:val="1A1A1A"/>
          <w:sz w:val="25"/>
          <w:szCs w:val="25"/>
          <w:bdr w:val="none" w:sz="0" w:space="0" w:color="auto" w:frame="1"/>
          <w:lang w:eastAsia="en-IN"/>
        </w:rPr>
        <w:t>R</w:t>
      </w:r>
      <w:r w:rsidRPr="00D87F19">
        <w:rPr>
          <w:rFonts w:ascii="Times New Roman" w:eastAsia="Times New Roman" w:hAnsi="Times New Roman" w:cs="Times New Roman"/>
          <w:color w:val="1A1A1A"/>
          <w:sz w:val="25"/>
          <w:szCs w:val="25"/>
          <w:lang w:eastAsia="en-IN"/>
        </w:rPr>
        <w:t>. So </w:t>
      </w:r>
      <w:r w:rsidRPr="00D87F19">
        <w:rPr>
          <w:rFonts w:ascii="MJXc-TeX-math-Iw" w:eastAsia="Times New Roman" w:hAnsi="MJXc-TeX-math-Iw" w:cs="Times New Roman"/>
          <w:color w:val="1A1A1A"/>
          <w:sz w:val="25"/>
          <w:szCs w:val="25"/>
          <w:bdr w:val="none" w:sz="0" w:space="0" w:color="auto" w:frame="1"/>
          <w:lang w:eastAsia="en-IN"/>
        </w:rPr>
        <w:t>R</w:t>
      </w:r>
      <w:r w:rsidRPr="00D87F19">
        <w:rPr>
          <w:rFonts w:ascii="MJXc-TeX-main-Rw" w:eastAsia="Times New Roman" w:hAnsi="MJXc-TeX-main-Rw" w:cs="Times New Roman"/>
          <w:color w:val="1A1A1A"/>
          <w:sz w:val="25"/>
          <w:szCs w:val="25"/>
          <w:bdr w:val="none" w:sz="0" w:space="0" w:color="auto" w:frame="1"/>
          <w:lang w:eastAsia="en-IN"/>
        </w:rPr>
        <w:t>∈</w:t>
      </w:r>
      <w:r w:rsidRPr="00D87F19">
        <w:rPr>
          <w:rFonts w:ascii="MJXc-TeX-math-Iw" w:eastAsia="Times New Roman" w:hAnsi="MJXc-TeX-math-Iw" w:cs="Times New Roman"/>
          <w:color w:val="1A1A1A"/>
          <w:sz w:val="25"/>
          <w:szCs w:val="25"/>
          <w:bdr w:val="none" w:sz="0" w:space="0" w:color="auto" w:frame="1"/>
          <w:lang w:eastAsia="en-IN"/>
        </w:rPr>
        <w:t>R</w:t>
      </w:r>
      <w:r w:rsidRPr="00D87F19">
        <w:rPr>
          <w:rFonts w:ascii="MJXc-TeX-main-Rw" w:eastAsia="Times New Roman" w:hAnsi="MJXc-TeX-main-Rw" w:cs="Times New Roman"/>
          <w:color w:val="1A1A1A"/>
          <w:sz w:val="25"/>
          <w:szCs w:val="25"/>
          <w:bdr w:val="none" w:sz="0" w:space="0" w:color="auto" w:frame="1"/>
          <w:lang w:eastAsia="en-IN"/>
        </w:rPr>
        <w:t>⊃(</w:t>
      </w:r>
      <w:r w:rsidRPr="00D87F19">
        <w:rPr>
          <w:rFonts w:ascii="MJXc-TeX-math-Iw" w:eastAsia="Times New Roman" w:hAnsi="MJXc-TeX-math-Iw" w:cs="Times New Roman"/>
          <w:color w:val="1A1A1A"/>
          <w:sz w:val="25"/>
          <w:szCs w:val="25"/>
          <w:bdr w:val="none" w:sz="0" w:space="0" w:color="auto" w:frame="1"/>
          <w:lang w:eastAsia="en-IN"/>
        </w:rPr>
        <w:t>R</w:t>
      </w:r>
      <w:r w:rsidRPr="00D87F19">
        <w:rPr>
          <w:rFonts w:ascii="MJXc-TeX-main-Rw" w:eastAsia="Times New Roman" w:hAnsi="MJXc-TeX-main-Rw" w:cs="Times New Roman"/>
          <w:color w:val="1A1A1A"/>
          <w:sz w:val="25"/>
          <w:szCs w:val="25"/>
          <w:bdr w:val="none" w:sz="0" w:space="0" w:color="auto" w:frame="1"/>
          <w:lang w:eastAsia="en-IN"/>
        </w:rPr>
        <w:t>∈</w:t>
      </w:r>
      <w:r w:rsidRPr="00D87F19">
        <w:rPr>
          <w:rFonts w:ascii="MJXc-TeX-math-Iw" w:eastAsia="Times New Roman" w:hAnsi="MJXc-TeX-math-Iw" w:cs="Times New Roman"/>
          <w:color w:val="1A1A1A"/>
          <w:sz w:val="25"/>
          <w:szCs w:val="25"/>
          <w:bdr w:val="none" w:sz="0" w:space="0" w:color="auto" w:frame="1"/>
          <w:lang w:eastAsia="en-IN"/>
        </w:rPr>
        <w:t>R</w:t>
      </w:r>
      <w:r w:rsidRPr="00D87F19">
        <w:rPr>
          <w:rFonts w:ascii="MJXc-TeX-main-Rw" w:eastAsia="Times New Roman" w:hAnsi="MJXc-TeX-main-Rw" w:cs="Times New Roman"/>
          <w:color w:val="1A1A1A"/>
          <w:sz w:val="25"/>
          <w:szCs w:val="25"/>
          <w:bdr w:val="none" w:sz="0" w:space="0" w:color="auto" w:frame="1"/>
          <w:lang w:eastAsia="en-IN"/>
        </w:rPr>
        <w:t>∧∼(</w:t>
      </w:r>
      <w:r w:rsidRPr="00D87F19">
        <w:rPr>
          <w:rFonts w:ascii="MJXc-TeX-math-Iw" w:eastAsia="Times New Roman" w:hAnsi="MJXc-TeX-math-Iw" w:cs="Times New Roman"/>
          <w:color w:val="1A1A1A"/>
          <w:sz w:val="25"/>
          <w:szCs w:val="25"/>
          <w:bdr w:val="none" w:sz="0" w:space="0" w:color="auto" w:frame="1"/>
          <w:lang w:eastAsia="en-IN"/>
        </w:rPr>
        <w:t>R</w:t>
      </w:r>
      <w:r w:rsidRPr="00D87F19">
        <w:rPr>
          <w:rFonts w:ascii="MJXc-TeX-main-Rw" w:eastAsia="Times New Roman" w:hAnsi="MJXc-TeX-main-Rw" w:cs="Times New Roman"/>
          <w:color w:val="1A1A1A"/>
          <w:sz w:val="25"/>
          <w:szCs w:val="25"/>
          <w:bdr w:val="none" w:sz="0" w:space="0" w:color="auto" w:frame="1"/>
          <w:lang w:eastAsia="en-IN"/>
        </w:rPr>
        <w:t>∈</w:t>
      </w:r>
      <w:r w:rsidRPr="00D87F19">
        <w:rPr>
          <w:rFonts w:ascii="MJXc-TeX-math-Iw" w:eastAsia="Times New Roman" w:hAnsi="MJXc-TeX-math-Iw" w:cs="Times New Roman"/>
          <w:color w:val="1A1A1A"/>
          <w:sz w:val="25"/>
          <w:szCs w:val="25"/>
          <w:bdr w:val="none" w:sz="0" w:space="0" w:color="auto" w:frame="1"/>
          <w:lang w:eastAsia="en-IN"/>
        </w:rPr>
        <w:t>R</w:t>
      </w:r>
      <w:proofErr w:type="gramStart"/>
      <w:r w:rsidRPr="00D87F19">
        <w:rPr>
          <w:rFonts w:ascii="MJXc-TeX-main-Rw" w:eastAsia="Times New Roman" w:hAnsi="MJXc-TeX-main-Rw" w:cs="Times New Roman"/>
          <w:color w:val="1A1A1A"/>
          <w:sz w:val="25"/>
          <w:szCs w:val="25"/>
          <w:bdr w:val="none" w:sz="0" w:space="0" w:color="auto" w:frame="1"/>
          <w:lang w:eastAsia="en-IN"/>
        </w:rPr>
        <w:t>))</w:t>
      </w:r>
      <w:r w:rsidRPr="00D87F19">
        <w:rPr>
          <w:rFonts w:ascii="Times New Roman" w:eastAsia="Times New Roman" w:hAnsi="Times New Roman" w:cs="Times New Roman"/>
          <w:color w:val="1A1A1A"/>
          <w:sz w:val="25"/>
          <w:szCs w:val="25"/>
          <w:bdr w:val="none" w:sz="0" w:space="0" w:color="auto" w:frame="1"/>
          <w:lang w:eastAsia="en-IN"/>
        </w:rPr>
        <w:t>R</w:t>
      </w:r>
      <w:proofErr w:type="gramEnd"/>
      <w:r w:rsidRPr="00D87F19">
        <w:rPr>
          <w:rFonts w:ascii="Cambria Math" w:eastAsia="Times New Roman" w:hAnsi="Cambria Math" w:cs="Cambria Math"/>
          <w:color w:val="1A1A1A"/>
          <w:sz w:val="25"/>
          <w:szCs w:val="25"/>
          <w:bdr w:val="none" w:sz="0" w:space="0" w:color="auto" w:frame="1"/>
          <w:lang w:eastAsia="en-IN"/>
        </w:rPr>
        <w:t>∈</w:t>
      </w:r>
      <w:r w:rsidRPr="00D87F19">
        <w:rPr>
          <w:rFonts w:ascii="Times New Roman" w:eastAsia="Times New Roman" w:hAnsi="Times New Roman" w:cs="Times New Roman"/>
          <w:color w:val="1A1A1A"/>
          <w:sz w:val="25"/>
          <w:szCs w:val="25"/>
          <w:bdr w:val="none" w:sz="0" w:space="0" w:color="auto" w:frame="1"/>
          <w:lang w:eastAsia="en-IN"/>
        </w:rPr>
        <w:t>R</w:t>
      </w:r>
      <w:r w:rsidRPr="00D87F19">
        <w:rPr>
          <w:rFonts w:ascii="Cambria Math" w:eastAsia="Times New Roman" w:hAnsi="Cambria Math" w:cs="Cambria Math"/>
          <w:color w:val="1A1A1A"/>
          <w:sz w:val="25"/>
          <w:szCs w:val="25"/>
          <w:bdr w:val="none" w:sz="0" w:space="0" w:color="auto" w:frame="1"/>
          <w:lang w:eastAsia="en-IN"/>
        </w:rPr>
        <w:t>⊃</w:t>
      </w:r>
      <w:r w:rsidRPr="00D87F19">
        <w:rPr>
          <w:rFonts w:ascii="Times New Roman" w:eastAsia="Times New Roman" w:hAnsi="Times New Roman" w:cs="Times New Roman"/>
          <w:color w:val="1A1A1A"/>
          <w:sz w:val="25"/>
          <w:szCs w:val="25"/>
          <w:bdr w:val="none" w:sz="0" w:space="0" w:color="auto" w:frame="1"/>
          <w:lang w:eastAsia="en-IN"/>
        </w:rPr>
        <w:t>(R</w:t>
      </w:r>
      <w:r w:rsidRPr="00D87F19">
        <w:rPr>
          <w:rFonts w:ascii="Cambria Math" w:eastAsia="Times New Roman" w:hAnsi="Cambria Math" w:cs="Cambria Math"/>
          <w:color w:val="1A1A1A"/>
          <w:sz w:val="25"/>
          <w:szCs w:val="25"/>
          <w:bdr w:val="none" w:sz="0" w:space="0" w:color="auto" w:frame="1"/>
          <w:lang w:eastAsia="en-IN"/>
        </w:rPr>
        <w:t>∈</w:t>
      </w:r>
      <w:r w:rsidRPr="00D87F19">
        <w:rPr>
          <w:rFonts w:ascii="Times New Roman" w:eastAsia="Times New Roman" w:hAnsi="Times New Roman" w:cs="Times New Roman"/>
          <w:color w:val="1A1A1A"/>
          <w:sz w:val="25"/>
          <w:szCs w:val="25"/>
          <w:bdr w:val="none" w:sz="0" w:space="0" w:color="auto" w:frame="1"/>
          <w:lang w:eastAsia="en-IN"/>
        </w:rPr>
        <w:t>R</w:t>
      </w:r>
      <w:r w:rsidRPr="00D87F19">
        <w:rPr>
          <w:rFonts w:ascii="Cambria Math" w:eastAsia="Times New Roman" w:hAnsi="Cambria Math" w:cs="Cambria Math"/>
          <w:color w:val="1A1A1A"/>
          <w:sz w:val="25"/>
          <w:szCs w:val="25"/>
          <w:bdr w:val="none" w:sz="0" w:space="0" w:color="auto" w:frame="1"/>
          <w:lang w:eastAsia="en-IN"/>
        </w:rPr>
        <w:t>∧∼</w:t>
      </w:r>
      <w:r w:rsidRPr="00D87F19">
        <w:rPr>
          <w:rFonts w:ascii="Times New Roman" w:eastAsia="Times New Roman" w:hAnsi="Times New Roman" w:cs="Times New Roman"/>
          <w:color w:val="1A1A1A"/>
          <w:sz w:val="25"/>
          <w:szCs w:val="25"/>
          <w:bdr w:val="none" w:sz="0" w:space="0" w:color="auto" w:frame="1"/>
          <w:lang w:eastAsia="en-IN"/>
        </w:rPr>
        <w:t>(R</w:t>
      </w:r>
      <w:r w:rsidRPr="00D87F19">
        <w:rPr>
          <w:rFonts w:ascii="Cambria Math" w:eastAsia="Times New Roman" w:hAnsi="Cambria Math" w:cs="Cambria Math"/>
          <w:color w:val="1A1A1A"/>
          <w:sz w:val="25"/>
          <w:szCs w:val="25"/>
          <w:bdr w:val="none" w:sz="0" w:space="0" w:color="auto" w:frame="1"/>
          <w:lang w:eastAsia="en-IN"/>
        </w:rPr>
        <w:t>∈</w:t>
      </w:r>
      <w:r w:rsidRPr="00D87F19">
        <w:rPr>
          <w:rFonts w:ascii="Times New Roman" w:eastAsia="Times New Roman" w:hAnsi="Times New Roman" w:cs="Times New Roman"/>
          <w:color w:val="1A1A1A"/>
          <w:sz w:val="25"/>
          <w:szCs w:val="25"/>
          <w:bdr w:val="none" w:sz="0" w:space="0" w:color="auto" w:frame="1"/>
          <w:lang w:eastAsia="en-IN"/>
        </w:rPr>
        <w:t>R))</w:t>
      </w:r>
      <w:r w:rsidRPr="00D87F19">
        <w:rPr>
          <w:rFonts w:ascii="Times New Roman" w:eastAsia="Times New Roman" w:hAnsi="Times New Roman" w:cs="Times New Roman"/>
          <w:color w:val="1A1A1A"/>
          <w:sz w:val="25"/>
          <w:szCs w:val="25"/>
          <w:lang w:eastAsia="en-IN"/>
        </w:rPr>
        <w:t>. But by the Law of Non-contradiction we know that </w:t>
      </w:r>
      <w:r w:rsidRPr="00D87F19">
        <w:rPr>
          <w:rFonts w:ascii="MJXc-TeX-main-Rw" w:eastAsia="Times New Roman" w:hAnsi="MJXc-TeX-main-Rw" w:cs="Times New Roman"/>
          <w:color w:val="1A1A1A"/>
          <w:sz w:val="25"/>
          <w:szCs w:val="25"/>
          <w:bdr w:val="none" w:sz="0" w:space="0" w:color="auto" w:frame="1"/>
          <w:lang w:eastAsia="en-IN"/>
        </w:rPr>
        <w:t>∼(</w:t>
      </w:r>
      <w:r w:rsidRPr="00D87F19">
        <w:rPr>
          <w:rFonts w:ascii="MJXc-TeX-math-Iw" w:eastAsia="Times New Roman" w:hAnsi="MJXc-TeX-math-Iw" w:cs="Times New Roman"/>
          <w:color w:val="1A1A1A"/>
          <w:sz w:val="25"/>
          <w:szCs w:val="25"/>
          <w:bdr w:val="none" w:sz="0" w:space="0" w:color="auto" w:frame="1"/>
          <w:lang w:eastAsia="en-IN"/>
        </w:rPr>
        <w:t>R</w:t>
      </w:r>
      <w:r w:rsidRPr="00D87F19">
        <w:rPr>
          <w:rFonts w:ascii="MJXc-TeX-main-Rw" w:eastAsia="Times New Roman" w:hAnsi="MJXc-TeX-main-Rw" w:cs="Times New Roman"/>
          <w:color w:val="1A1A1A"/>
          <w:sz w:val="25"/>
          <w:szCs w:val="25"/>
          <w:bdr w:val="none" w:sz="0" w:space="0" w:color="auto" w:frame="1"/>
          <w:lang w:eastAsia="en-IN"/>
        </w:rPr>
        <w:t>∈</w:t>
      </w:r>
      <w:r w:rsidRPr="00D87F19">
        <w:rPr>
          <w:rFonts w:ascii="MJXc-TeX-math-Iw" w:eastAsia="Times New Roman" w:hAnsi="MJXc-TeX-math-Iw" w:cs="Times New Roman"/>
          <w:color w:val="1A1A1A"/>
          <w:sz w:val="25"/>
          <w:szCs w:val="25"/>
          <w:bdr w:val="none" w:sz="0" w:space="0" w:color="auto" w:frame="1"/>
          <w:lang w:eastAsia="en-IN"/>
        </w:rPr>
        <w:t>R</w:t>
      </w:r>
      <w:r w:rsidRPr="00D87F19">
        <w:rPr>
          <w:rFonts w:ascii="MJXc-TeX-main-Rw" w:eastAsia="Times New Roman" w:hAnsi="MJXc-TeX-main-Rw" w:cs="Times New Roman"/>
          <w:color w:val="1A1A1A"/>
          <w:sz w:val="25"/>
          <w:szCs w:val="25"/>
          <w:bdr w:val="none" w:sz="0" w:space="0" w:color="auto" w:frame="1"/>
          <w:lang w:eastAsia="en-IN"/>
        </w:rPr>
        <w:t>∧∼(</w:t>
      </w:r>
      <w:r w:rsidRPr="00D87F19">
        <w:rPr>
          <w:rFonts w:ascii="MJXc-TeX-math-Iw" w:eastAsia="Times New Roman" w:hAnsi="MJXc-TeX-math-Iw" w:cs="Times New Roman"/>
          <w:color w:val="1A1A1A"/>
          <w:sz w:val="25"/>
          <w:szCs w:val="25"/>
          <w:bdr w:val="none" w:sz="0" w:space="0" w:color="auto" w:frame="1"/>
          <w:lang w:eastAsia="en-IN"/>
        </w:rPr>
        <w:t>R</w:t>
      </w:r>
      <w:r w:rsidRPr="00D87F19">
        <w:rPr>
          <w:rFonts w:ascii="MJXc-TeX-main-Rw" w:eastAsia="Times New Roman" w:hAnsi="MJXc-TeX-main-Rw" w:cs="Times New Roman"/>
          <w:color w:val="1A1A1A"/>
          <w:sz w:val="25"/>
          <w:szCs w:val="25"/>
          <w:bdr w:val="none" w:sz="0" w:space="0" w:color="auto" w:frame="1"/>
          <w:lang w:eastAsia="en-IN"/>
        </w:rPr>
        <w:t>∈</w:t>
      </w:r>
      <w:r w:rsidRPr="00D87F19">
        <w:rPr>
          <w:rFonts w:ascii="MJXc-TeX-math-Iw" w:eastAsia="Times New Roman" w:hAnsi="MJXc-TeX-math-Iw" w:cs="Times New Roman"/>
          <w:color w:val="1A1A1A"/>
          <w:sz w:val="25"/>
          <w:szCs w:val="25"/>
          <w:bdr w:val="none" w:sz="0" w:space="0" w:color="auto" w:frame="1"/>
          <w:lang w:eastAsia="en-IN"/>
        </w:rPr>
        <w:t>R</w:t>
      </w:r>
      <w:proofErr w:type="gramStart"/>
      <w:r w:rsidRPr="00D87F19">
        <w:rPr>
          <w:rFonts w:ascii="MJXc-TeX-main-Rw" w:eastAsia="Times New Roman" w:hAnsi="MJXc-TeX-main-Rw" w:cs="Times New Roman"/>
          <w:color w:val="1A1A1A"/>
          <w:sz w:val="25"/>
          <w:szCs w:val="25"/>
          <w:bdr w:val="none" w:sz="0" w:space="0" w:color="auto" w:frame="1"/>
          <w:lang w:eastAsia="en-IN"/>
        </w:rPr>
        <w:t>))</w:t>
      </w:r>
      <w:r w:rsidRPr="00D87F19">
        <w:rPr>
          <w:rFonts w:ascii="Cambria Math" w:eastAsia="Times New Roman" w:hAnsi="Cambria Math" w:cs="Cambria Math"/>
          <w:color w:val="1A1A1A"/>
          <w:sz w:val="25"/>
          <w:szCs w:val="25"/>
          <w:bdr w:val="none" w:sz="0" w:space="0" w:color="auto" w:frame="1"/>
          <w:lang w:eastAsia="en-IN"/>
        </w:rPr>
        <w:t>∼</w:t>
      </w:r>
      <w:proofErr w:type="gramEnd"/>
      <w:r w:rsidRPr="00D87F19">
        <w:rPr>
          <w:rFonts w:ascii="Times New Roman" w:eastAsia="Times New Roman" w:hAnsi="Times New Roman" w:cs="Times New Roman"/>
          <w:color w:val="1A1A1A"/>
          <w:sz w:val="25"/>
          <w:szCs w:val="25"/>
          <w:bdr w:val="none" w:sz="0" w:space="0" w:color="auto" w:frame="1"/>
          <w:lang w:eastAsia="en-IN"/>
        </w:rPr>
        <w:t>(R</w:t>
      </w:r>
      <w:r w:rsidRPr="00D87F19">
        <w:rPr>
          <w:rFonts w:ascii="Cambria Math" w:eastAsia="Times New Roman" w:hAnsi="Cambria Math" w:cs="Cambria Math"/>
          <w:color w:val="1A1A1A"/>
          <w:sz w:val="25"/>
          <w:szCs w:val="25"/>
          <w:bdr w:val="none" w:sz="0" w:space="0" w:color="auto" w:frame="1"/>
          <w:lang w:eastAsia="en-IN"/>
        </w:rPr>
        <w:t>∈</w:t>
      </w:r>
      <w:r w:rsidRPr="00D87F19">
        <w:rPr>
          <w:rFonts w:ascii="Times New Roman" w:eastAsia="Times New Roman" w:hAnsi="Times New Roman" w:cs="Times New Roman"/>
          <w:color w:val="1A1A1A"/>
          <w:sz w:val="25"/>
          <w:szCs w:val="25"/>
          <w:bdr w:val="none" w:sz="0" w:space="0" w:color="auto" w:frame="1"/>
          <w:lang w:eastAsia="en-IN"/>
        </w:rPr>
        <w:t>R</w:t>
      </w:r>
      <w:r w:rsidRPr="00D87F19">
        <w:rPr>
          <w:rFonts w:ascii="Cambria Math" w:eastAsia="Times New Roman" w:hAnsi="Cambria Math" w:cs="Cambria Math"/>
          <w:color w:val="1A1A1A"/>
          <w:sz w:val="25"/>
          <w:szCs w:val="25"/>
          <w:bdr w:val="none" w:sz="0" w:space="0" w:color="auto" w:frame="1"/>
          <w:lang w:eastAsia="en-IN"/>
        </w:rPr>
        <w:t>∧∼</w:t>
      </w:r>
      <w:r w:rsidRPr="00D87F19">
        <w:rPr>
          <w:rFonts w:ascii="Times New Roman" w:eastAsia="Times New Roman" w:hAnsi="Times New Roman" w:cs="Times New Roman"/>
          <w:color w:val="1A1A1A"/>
          <w:sz w:val="25"/>
          <w:szCs w:val="25"/>
          <w:bdr w:val="none" w:sz="0" w:space="0" w:color="auto" w:frame="1"/>
          <w:lang w:eastAsia="en-IN"/>
        </w:rPr>
        <w:t>(R</w:t>
      </w:r>
      <w:r w:rsidRPr="00D87F19">
        <w:rPr>
          <w:rFonts w:ascii="Cambria Math" w:eastAsia="Times New Roman" w:hAnsi="Cambria Math" w:cs="Cambria Math"/>
          <w:color w:val="1A1A1A"/>
          <w:sz w:val="25"/>
          <w:szCs w:val="25"/>
          <w:bdr w:val="none" w:sz="0" w:space="0" w:color="auto" w:frame="1"/>
          <w:lang w:eastAsia="en-IN"/>
        </w:rPr>
        <w:t>∈</w:t>
      </w:r>
      <w:r w:rsidRPr="00D87F19">
        <w:rPr>
          <w:rFonts w:ascii="Times New Roman" w:eastAsia="Times New Roman" w:hAnsi="Times New Roman" w:cs="Times New Roman"/>
          <w:color w:val="1A1A1A"/>
          <w:sz w:val="25"/>
          <w:szCs w:val="25"/>
          <w:bdr w:val="none" w:sz="0" w:space="0" w:color="auto" w:frame="1"/>
          <w:lang w:eastAsia="en-IN"/>
        </w:rPr>
        <w:t>R))</w:t>
      </w:r>
      <w:r w:rsidRPr="00D87F19">
        <w:rPr>
          <w:rFonts w:ascii="Times New Roman" w:eastAsia="Times New Roman" w:hAnsi="Times New Roman" w:cs="Times New Roman"/>
          <w:color w:val="1A1A1A"/>
          <w:sz w:val="25"/>
          <w:szCs w:val="25"/>
          <w:lang w:eastAsia="en-IN"/>
        </w:rPr>
        <w:t>. So by </w:t>
      </w:r>
      <w:r w:rsidRPr="00D87F19">
        <w:rPr>
          <w:rFonts w:ascii="Times New Roman" w:eastAsia="Times New Roman" w:hAnsi="Times New Roman" w:cs="Times New Roman"/>
          <w:i/>
          <w:iCs/>
          <w:color w:val="1A1A1A"/>
          <w:sz w:val="25"/>
          <w:szCs w:val="25"/>
          <w:lang w:eastAsia="en-IN"/>
        </w:rPr>
        <w:t>modus tollens</w:t>
      </w:r>
      <w:r w:rsidRPr="00D87F19">
        <w:rPr>
          <w:rFonts w:ascii="Times New Roman" w:eastAsia="Times New Roman" w:hAnsi="Times New Roman" w:cs="Times New Roman"/>
          <w:color w:val="1A1A1A"/>
          <w:sz w:val="25"/>
          <w:szCs w:val="25"/>
          <w:lang w:eastAsia="en-IN"/>
        </w:rPr>
        <w:t> we conclude that </w:t>
      </w:r>
      <w:r w:rsidRPr="00D87F19">
        <w:rPr>
          <w:rFonts w:ascii="MJXc-TeX-main-Rw" w:eastAsia="Times New Roman" w:hAnsi="MJXc-TeX-main-Rw" w:cs="Times New Roman"/>
          <w:color w:val="1A1A1A"/>
          <w:sz w:val="25"/>
          <w:szCs w:val="25"/>
          <w:bdr w:val="none" w:sz="0" w:space="0" w:color="auto" w:frame="1"/>
          <w:lang w:eastAsia="en-IN"/>
        </w:rPr>
        <w:t>∼(</w:t>
      </w:r>
      <w:r w:rsidRPr="00D87F19">
        <w:rPr>
          <w:rFonts w:ascii="MJXc-TeX-math-Iw" w:eastAsia="Times New Roman" w:hAnsi="MJXc-TeX-math-Iw" w:cs="Times New Roman"/>
          <w:color w:val="1A1A1A"/>
          <w:sz w:val="25"/>
          <w:szCs w:val="25"/>
          <w:bdr w:val="none" w:sz="0" w:space="0" w:color="auto" w:frame="1"/>
          <w:lang w:eastAsia="en-IN"/>
        </w:rPr>
        <w:t>R</w:t>
      </w:r>
      <w:r w:rsidRPr="00D87F19">
        <w:rPr>
          <w:rFonts w:ascii="MJXc-TeX-main-Rw" w:eastAsia="Times New Roman" w:hAnsi="MJXc-TeX-main-Rw" w:cs="Times New Roman"/>
          <w:color w:val="1A1A1A"/>
          <w:sz w:val="25"/>
          <w:szCs w:val="25"/>
          <w:bdr w:val="none" w:sz="0" w:space="0" w:color="auto" w:frame="1"/>
          <w:lang w:eastAsia="en-IN"/>
        </w:rPr>
        <w:t>∈</w:t>
      </w:r>
      <w:proofErr w:type="gramStart"/>
      <w:r w:rsidRPr="00D87F19">
        <w:rPr>
          <w:rFonts w:ascii="MJXc-TeX-math-Iw" w:eastAsia="Times New Roman" w:hAnsi="MJXc-TeX-math-Iw" w:cs="Times New Roman"/>
          <w:color w:val="1A1A1A"/>
          <w:sz w:val="25"/>
          <w:szCs w:val="25"/>
          <w:bdr w:val="none" w:sz="0" w:space="0" w:color="auto" w:frame="1"/>
          <w:lang w:eastAsia="en-IN"/>
        </w:rPr>
        <w:t>R</w:t>
      </w:r>
      <w:r w:rsidRPr="00D87F19">
        <w:rPr>
          <w:rFonts w:ascii="MJXc-TeX-main-Rw" w:eastAsia="Times New Roman" w:hAnsi="MJXc-TeX-main-Rw" w:cs="Times New Roman"/>
          <w:color w:val="1A1A1A"/>
          <w:sz w:val="25"/>
          <w:szCs w:val="25"/>
          <w:bdr w:val="none" w:sz="0" w:space="0" w:color="auto" w:frame="1"/>
          <w:lang w:eastAsia="en-IN"/>
        </w:rPr>
        <w:t>)</w:t>
      </w:r>
      <w:r w:rsidRPr="00D87F19">
        <w:rPr>
          <w:rFonts w:ascii="Cambria Math" w:eastAsia="Times New Roman" w:hAnsi="Cambria Math" w:cs="Cambria Math"/>
          <w:color w:val="1A1A1A"/>
          <w:sz w:val="25"/>
          <w:szCs w:val="25"/>
          <w:bdr w:val="none" w:sz="0" w:space="0" w:color="auto" w:frame="1"/>
          <w:lang w:eastAsia="en-IN"/>
        </w:rPr>
        <w:t>∼</w:t>
      </w:r>
      <w:proofErr w:type="gramEnd"/>
      <w:r w:rsidRPr="00D87F19">
        <w:rPr>
          <w:rFonts w:ascii="Times New Roman" w:eastAsia="Times New Roman" w:hAnsi="Times New Roman" w:cs="Times New Roman"/>
          <w:color w:val="1A1A1A"/>
          <w:sz w:val="25"/>
          <w:szCs w:val="25"/>
          <w:bdr w:val="none" w:sz="0" w:space="0" w:color="auto" w:frame="1"/>
          <w:lang w:eastAsia="en-IN"/>
        </w:rPr>
        <w:t>(R</w:t>
      </w:r>
      <w:r w:rsidRPr="00D87F19">
        <w:rPr>
          <w:rFonts w:ascii="Cambria Math" w:eastAsia="Times New Roman" w:hAnsi="Cambria Math" w:cs="Cambria Math"/>
          <w:color w:val="1A1A1A"/>
          <w:sz w:val="25"/>
          <w:szCs w:val="25"/>
          <w:bdr w:val="none" w:sz="0" w:space="0" w:color="auto" w:frame="1"/>
          <w:lang w:eastAsia="en-IN"/>
        </w:rPr>
        <w:t>∈</w:t>
      </w:r>
      <w:r w:rsidRPr="00D87F19">
        <w:rPr>
          <w:rFonts w:ascii="Times New Roman" w:eastAsia="Times New Roman" w:hAnsi="Times New Roman" w:cs="Times New Roman"/>
          <w:color w:val="1A1A1A"/>
          <w:sz w:val="25"/>
          <w:szCs w:val="25"/>
          <w:bdr w:val="none" w:sz="0" w:space="0" w:color="auto" w:frame="1"/>
          <w:lang w:eastAsia="en-IN"/>
        </w:rPr>
        <w:t>R)</w:t>
      </w:r>
      <w:r w:rsidRPr="00D87F19">
        <w:rPr>
          <w:rFonts w:ascii="Times New Roman" w:eastAsia="Times New Roman" w:hAnsi="Times New Roman" w:cs="Times New Roman"/>
          <w:color w:val="1A1A1A"/>
          <w:sz w:val="25"/>
          <w:szCs w:val="25"/>
          <w:lang w:eastAsia="en-IN"/>
        </w:rPr>
        <w:t>. At the same time we also know that since </w:t>
      </w:r>
      <w:r w:rsidRPr="00D87F19">
        <w:rPr>
          <w:rFonts w:ascii="MJXc-TeX-math-Iw" w:eastAsia="Times New Roman" w:hAnsi="MJXc-TeX-math-Iw" w:cs="Times New Roman"/>
          <w:color w:val="1A1A1A"/>
          <w:sz w:val="25"/>
          <w:szCs w:val="25"/>
          <w:bdr w:val="none" w:sz="0" w:space="0" w:color="auto" w:frame="1"/>
          <w:lang w:eastAsia="en-IN"/>
        </w:rPr>
        <w:t>R</w:t>
      </w:r>
      <w:r w:rsidRPr="00D87F19">
        <w:rPr>
          <w:rFonts w:ascii="MJXc-TeX-main-Rw" w:eastAsia="Times New Roman" w:hAnsi="MJXc-TeX-main-Rw" w:cs="Times New Roman"/>
          <w:color w:val="1A1A1A"/>
          <w:sz w:val="25"/>
          <w:szCs w:val="25"/>
          <w:bdr w:val="none" w:sz="0" w:space="0" w:color="auto" w:frame="1"/>
          <w:lang w:eastAsia="en-IN"/>
        </w:rPr>
        <w:t>∈</w:t>
      </w:r>
      <w:r w:rsidRPr="00D87F19">
        <w:rPr>
          <w:rFonts w:ascii="MJXc-TeX-math-Iw" w:eastAsia="Times New Roman" w:hAnsi="MJXc-TeX-math-Iw" w:cs="Times New Roman"/>
          <w:color w:val="1A1A1A"/>
          <w:sz w:val="25"/>
          <w:szCs w:val="25"/>
          <w:bdr w:val="none" w:sz="0" w:space="0" w:color="auto" w:frame="1"/>
          <w:lang w:eastAsia="en-IN"/>
        </w:rPr>
        <w:t>R</w:t>
      </w:r>
      <w:r w:rsidRPr="00D87F19">
        <w:rPr>
          <w:rFonts w:ascii="MJXc-TeX-main-Rw" w:eastAsia="Times New Roman" w:hAnsi="MJXc-TeX-main-Rw" w:cs="Times New Roman"/>
          <w:color w:val="1A1A1A"/>
          <w:sz w:val="25"/>
          <w:szCs w:val="25"/>
          <w:bdr w:val="none" w:sz="0" w:space="0" w:color="auto" w:frame="1"/>
          <w:lang w:eastAsia="en-IN"/>
        </w:rPr>
        <w:t>≡∼(</w:t>
      </w:r>
      <w:r w:rsidRPr="00D87F19">
        <w:rPr>
          <w:rFonts w:ascii="MJXc-TeX-math-Iw" w:eastAsia="Times New Roman" w:hAnsi="MJXc-TeX-math-Iw" w:cs="Times New Roman"/>
          <w:color w:val="1A1A1A"/>
          <w:sz w:val="25"/>
          <w:szCs w:val="25"/>
          <w:bdr w:val="none" w:sz="0" w:space="0" w:color="auto" w:frame="1"/>
          <w:lang w:eastAsia="en-IN"/>
        </w:rPr>
        <w:t>R</w:t>
      </w:r>
      <w:r w:rsidRPr="00D87F19">
        <w:rPr>
          <w:rFonts w:ascii="MJXc-TeX-main-Rw" w:eastAsia="Times New Roman" w:hAnsi="MJXc-TeX-main-Rw" w:cs="Times New Roman"/>
          <w:color w:val="1A1A1A"/>
          <w:sz w:val="25"/>
          <w:szCs w:val="25"/>
          <w:bdr w:val="none" w:sz="0" w:space="0" w:color="auto" w:frame="1"/>
          <w:lang w:eastAsia="en-IN"/>
        </w:rPr>
        <w:t>∈</w:t>
      </w:r>
      <w:proofErr w:type="gramStart"/>
      <w:r w:rsidRPr="00D87F19">
        <w:rPr>
          <w:rFonts w:ascii="MJXc-TeX-math-Iw" w:eastAsia="Times New Roman" w:hAnsi="MJXc-TeX-math-Iw" w:cs="Times New Roman"/>
          <w:color w:val="1A1A1A"/>
          <w:sz w:val="25"/>
          <w:szCs w:val="25"/>
          <w:bdr w:val="none" w:sz="0" w:space="0" w:color="auto" w:frame="1"/>
          <w:lang w:eastAsia="en-IN"/>
        </w:rPr>
        <w:t>R</w:t>
      </w:r>
      <w:r w:rsidRPr="00D87F19">
        <w:rPr>
          <w:rFonts w:ascii="MJXc-TeX-main-Rw" w:eastAsia="Times New Roman" w:hAnsi="MJXc-TeX-main-Rw" w:cs="Times New Roman"/>
          <w:color w:val="1A1A1A"/>
          <w:sz w:val="25"/>
          <w:szCs w:val="25"/>
          <w:bdr w:val="none" w:sz="0" w:space="0" w:color="auto" w:frame="1"/>
          <w:lang w:eastAsia="en-IN"/>
        </w:rPr>
        <w:t>)</w:t>
      </w:r>
      <w:r w:rsidRPr="00D87F19">
        <w:rPr>
          <w:rFonts w:ascii="Times New Roman" w:eastAsia="Times New Roman" w:hAnsi="Times New Roman" w:cs="Times New Roman"/>
          <w:color w:val="1A1A1A"/>
          <w:sz w:val="25"/>
          <w:szCs w:val="25"/>
          <w:bdr w:val="none" w:sz="0" w:space="0" w:color="auto" w:frame="1"/>
          <w:lang w:eastAsia="en-IN"/>
        </w:rPr>
        <w:t>R</w:t>
      </w:r>
      <w:proofErr w:type="gramEnd"/>
      <w:r w:rsidRPr="00D87F19">
        <w:rPr>
          <w:rFonts w:ascii="Cambria Math" w:eastAsia="Times New Roman" w:hAnsi="Cambria Math" w:cs="Cambria Math"/>
          <w:color w:val="1A1A1A"/>
          <w:sz w:val="25"/>
          <w:szCs w:val="25"/>
          <w:bdr w:val="none" w:sz="0" w:space="0" w:color="auto" w:frame="1"/>
          <w:lang w:eastAsia="en-IN"/>
        </w:rPr>
        <w:t>∈</w:t>
      </w:r>
      <w:r w:rsidRPr="00D87F19">
        <w:rPr>
          <w:rFonts w:ascii="Times New Roman" w:eastAsia="Times New Roman" w:hAnsi="Times New Roman" w:cs="Times New Roman"/>
          <w:color w:val="1A1A1A"/>
          <w:sz w:val="25"/>
          <w:szCs w:val="25"/>
          <w:bdr w:val="none" w:sz="0" w:space="0" w:color="auto" w:frame="1"/>
          <w:lang w:eastAsia="en-IN"/>
        </w:rPr>
        <w:t>R≡</w:t>
      </w:r>
      <w:r w:rsidRPr="00D87F19">
        <w:rPr>
          <w:rFonts w:ascii="Cambria Math" w:eastAsia="Times New Roman" w:hAnsi="Cambria Math" w:cs="Cambria Math"/>
          <w:color w:val="1A1A1A"/>
          <w:sz w:val="25"/>
          <w:szCs w:val="25"/>
          <w:bdr w:val="none" w:sz="0" w:space="0" w:color="auto" w:frame="1"/>
          <w:lang w:eastAsia="en-IN"/>
        </w:rPr>
        <w:t>∼</w:t>
      </w:r>
      <w:r w:rsidRPr="00D87F19">
        <w:rPr>
          <w:rFonts w:ascii="Times New Roman" w:eastAsia="Times New Roman" w:hAnsi="Times New Roman" w:cs="Times New Roman"/>
          <w:color w:val="1A1A1A"/>
          <w:sz w:val="25"/>
          <w:szCs w:val="25"/>
          <w:bdr w:val="none" w:sz="0" w:space="0" w:color="auto" w:frame="1"/>
          <w:lang w:eastAsia="en-IN"/>
        </w:rPr>
        <w:t>(R</w:t>
      </w:r>
      <w:r w:rsidRPr="00D87F19">
        <w:rPr>
          <w:rFonts w:ascii="Cambria Math" w:eastAsia="Times New Roman" w:hAnsi="Cambria Math" w:cs="Cambria Math"/>
          <w:color w:val="1A1A1A"/>
          <w:sz w:val="25"/>
          <w:szCs w:val="25"/>
          <w:bdr w:val="none" w:sz="0" w:space="0" w:color="auto" w:frame="1"/>
          <w:lang w:eastAsia="en-IN"/>
        </w:rPr>
        <w:t>∈</w:t>
      </w:r>
      <w:r w:rsidRPr="00D87F19">
        <w:rPr>
          <w:rFonts w:ascii="Times New Roman" w:eastAsia="Times New Roman" w:hAnsi="Times New Roman" w:cs="Times New Roman"/>
          <w:color w:val="1A1A1A"/>
          <w:sz w:val="25"/>
          <w:szCs w:val="25"/>
          <w:bdr w:val="none" w:sz="0" w:space="0" w:color="auto" w:frame="1"/>
          <w:lang w:eastAsia="en-IN"/>
        </w:rPr>
        <w:t>R)</w:t>
      </w:r>
      <w:r w:rsidRPr="00D87F19">
        <w:rPr>
          <w:rFonts w:ascii="Times New Roman" w:eastAsia="Times New Roman" w:hAnsi="Times New Roman" w:cs="Times New Roman"/>
          <w:color w:val="1A1A1A"/>
          <w:sz w:val="25"/>
          <w:szCs w:val="25"/>
          <w:lang w:eastAsia="en-IN"/>
        </w:rPr>
        <w:t>, it follows that </w:t>
      </w:r>
      <w:r w:rsidRPr="00D87F19">
        <w:rPr>
          <w:rFonts w:ascii="MJXc-TeX-main-Rw" w:eastAsia="Times New Roman" w:hAnsi="MJXc-TeX-main-Rw" w:cs="Times New Roman"/>
          <w:color w:val="1A1A1A"/>
          <w:sz w:val="25"/>
          <w:szCs w:val="25"/>
          <w:bdr w:val="none" w:sz="0" w:space="0" w:color="auto" w:frame="1"/>
          <w:lang w:eastAsia="en-IN"/>
        </w:rPr>
        <w:t>∼(</w:t>
      </w:r>
      <w:r w:rsidRPr="00D87F19">
        <w:rPr>
          <w:rFonts w:ascii="MJXc-TeX-math-Iw" w:eastAsia="Times New Roman" w:hAnsi="MJXc-TeX-math-Iw" w:cs="Times New Roman"/>
          <w:color w:val="1A1A1A"/>
          <w:sz w:val="25"/>
          <w:szCs w:val="25"/>
          <w:bdr w:val="none" w:sz="0" w:space="0" w:color="auto" w:frame="1"/>
          <w:lang w:eastAsia="en-IN"/>
        </w:rPr>
        <w:t>R</w:t>
      </w:r>
      <w:r w:rsidRPr="00D87F19">
        <w:rPr>
          <w:rFonts w:ascii="MJXc-TeX-main-Rw" w:eastAsia="Times New Roman" w:hAnsi="MJXc-TeX-main-Rw" w:cs="Times New Roman"/>
          <w:color w:val="1A1A1A"/>
          <w:sz w:val="25"/>
          <w:szCs w:val="25"/>
          <w:bdr w:val="none" w:sz="0" w:space="0" w:color="auto" w:frame="1"/>
          <w:lang w:eastAsia="en-IN"/>
        </w:rPr>
        <w:t>∈</w:t>
      </w:r>
      <w:r w:rsidRPr="00D87F19">
        <w:rPr>
          <w:rFonts w:ascii="MJXc-TeX-math-Iw" w:eastAsia="Times New Roman" w:hAnsi="MJXc-TeX-math-Iw" w:cs="Times New Roman"/>
          <w:color w:val="1A1A1A"/>
          <w:sz w:val="25"/>
          <w:szCs w:val="25"/>
          <w:bdr w:val="none" w:sz="0" w:space="0" w:color="auto" w:frame="1"/>
          <w:lang w:eastAsia="en-IN"/>
        </w:rPr>
        <w:t>R</w:t>
      </w:r>
      <w:r w:rsidRPr="00D87F19">
        <w:rPr>
          <w:rFonts w:ascii="MJXc-TeX-main-Rw" w:eastAsia="Times New Roman" w:hAnsi="MJXc-TeX-main-Rw" w:cs="Times New Roman"/>
          <w:color w:val="1A1A1A"/>
          <w:sz w:val="25"/>
          <w:szCs w:val="25"/>
          <w:bdr w:val="none" w:sz="0" w:space="0" w:color="auto" w:frame="1"/>
          <w:lang w:eastAsia="en-IN"/>
        </w:rPr>
        <w:t>)⊃</w:t>
      </w:r>
      <w:r w:rsidRPr="00D87F19">
        <w:rPr>
          <w:rFonts w:ascii="MJXc-TeX-math-Iw" w:eastAsia="Times New Roman" w:hAnsi="MJXc-TeX-math-Iw" w:cs="Times New Roman"/>
          <w:color w:val="1A1A1A"/>
          <w:sz w:val="25"/>
          <w:szCs w:val="25"/>
          <w:bdr w:val="none" w:sz="0" w:space="0" w:color="auto" w:frame="1"/>
          <w:lang w:eastAsia="en-IN"/>
        </w:rPr>
        <w:t>R</w:t>
      </w:r>
      <w:r w:rsidRPr="00D87F19">
        <w:rPr>
          <w:rFonts w:ascii="MJXc-TeX-main-Rw" w:eastAsia="Times New Roman" w:hAnsi="MJXc-TeX-main-Rw" w:cs="Times New Roman"/>
          <w:color w:val="1A1A1A"/>
          <w:sz w:val="25"/>
          <w:szCs w:val="25"/>
          <w:bdr w:val="none" w:sz="0" w:space="0" w:color="auto" w:frame="1"/>
          <w:lang w:eastAsia="en-IN"/>
        </w:rPr>
        <w:t>∈</w:t>
      </w:r>
      <w:r w:rsidRPr="00D87F19">
        <w:rPr>
          <w:rFonts w:ascii="MJXc-TeX-math-Iw" w:eastAsia="Times New Roman" w:hAnsi="MJXc-TeX-math-Iw" w:cs="Times New Roman"/>
          <w:color w:val="1A1A1A"/>
          <w:sz w:val="25"/>
          <w:szCs w:val="25"/>
          <w:bdr w:val="none" w:sz="0" w:space="0" w:color="auto" w:frame="1"/>
          <w:lang w:eastAsia="en-IN"/>
        </w:rPr>
        <w:t>R</w:t>
      </w:r>
      <w:r w:rsidRPr="00D87F19">
        <w:rPr>
          <w:rFonts w:ascii="Cambria Math" w:eastAsia="Times New Roman" w:hAnsi="Cambria Math" w:cs="Cambria Math"/>
          <w:color w:val="1A1A1A"/>
          <w:sz w:val="25"/>
          <w:szCs w:val="25"/>
          <w:bdr w:val="none" w:sz="0" w:space="0" w:color="auto" w:frame="1"/>
          <w:lang w:eastAsia="en-IN"/>
        </w:rPr>
        <w:t>∼</w:t>
      </w:r>
      <w:r w:rsidRPr="00D87F19">
        <w:rPr>
          <w:rFonts w:ascii="Times New Roman" w:eastAsia="Times New Roman" w:hAnsi="Times New Roman" w:cs="Times New Roman"/>
          <w:color w:val="1A1A1A"/>
          <w:sz w:val="25"/>
          <w:szCs w:val="25"/>
          <w:bdr w:val="none" w:sz="0" w:space="0" w:color="auto" w:frame="1"/>
          <w:lang w:eastAsia="en-IN"/>
        </w:rPr>
        <w:t>(R</w:t>
      </w:r>
      <w:r w:rsidRPr="00D87F19">
        <w:rPr>
          <w:rFonts w:ascii="Cambria Math" w:eastAsia="Times New Roman" w:hAnsi="Cambria Math" w:cs="Cambria Math"/>
          <w:color w:val="1A1A1A"/>
          <w:sz w:val="25"/>
          <w:szCs w:val="25"/>
          <w:bdr w:val="none" w:sz="0" w:space="0" w:color="auto" w:frame="1"/>
          <w:lang w:eastAsia="en-IN"/>
        </w:rPr>
        <w:t>∈</w:t>
      </w:r>
      <w:r w:rsidRPr="00D87F19">
        <w:rPr>
          <w:rFonts w:ascii="Times New Roman" w:eastAsia="Times New Roman" w:hAnsi="Times New Roman" w:cs="Times New Roman"/>
          <w:color w:val="1A1A1A"/>
          <w:sz w:val="25"/>
          <w:szCs w:val="25"/>
          <w:bdr w:val="none" w:sz="0" w:space="0" w:color="auto" w:frame="1"/>
          <w:lang w:eastAsia="en-IN"/>
        </w:rPr>
        <w:t>R)</w:t>
      </w:r>
      <w:r w:rsidRPr="00D87F19">
        <w:rPr>
          <w:rFonts w:ascii="Cambria Math" w:eastAsia="Times New Roman" w:hAnsi="Cambria Math" w:cs="Cambria Math"/>
          <w:color w:val="1A1A1A"/>
          <w:sz w:val="25"/>
          <w:szCs w:val="25"/>
          <w:bdr w:val="none" w:sz="0" w:space="0" w:color="auto" w:frame="1"/>
          <w:lang w:eastAsia="en-IN"/>
        </w:rPr>
        <w:t>⊃</w:t>
      </w:r>
      <w:r w:rsidRPr="00D87F19">
        <w:rPr>
          <w:rFonts w:ascii="Times New Roman" w:eastAsia="Times New Roman" w:hAnsi="Times New Roman" w:cs="Times New Roman"/>
          <w:color w:val="1A1A1A"/>
          <w:sz w:val="25"/>
          <w:szCs w:val="25"/>
          <w:bdr w:val="none" w:sz="0" w:space="0" w:color="auto" w:frame="1"/>
          <w:lang w:eastAsia="en-IN"/>
        </w:rPr>
        <w:t>R</w:t>
      </w:r>
      <w:r w:rsidRPr="00D87F19">
        <w:rPr>
          <w:rFonts w:ascii="Cambria Math" w:eastAsia="Times New Roman" w:hAnsi="Cambria Math" w:cs="Cambria Math"/>
          <w:color w:val="1A1A1A"/>
          <w:sz w:val="25"/>
          <w:szCs w:val="25"/>
          <w:bdr w:val="none" w:sz="0" w:space="0" w:color="auto" w:frame="1"/>
          <w:lang w:eastAsia="en-IN"/>
        </w:rPr>
        <w:t>∈</w:t>
      </w:r>
      <w:r w:rsidRPr="00D87F19">
        <w:rPr>
          <w:rFonts w:ascii="Times New Roman" w:eastAsia="Times New Roman" w:hAnsi="Times New Roman" w:cs="Times New Roman"/>
          <w:color w:val="1A1A1A"/>
          <w:sz w:val="25"/>
          <w:szCs w:val="25"/>
          <w:bdr w:val="none" w:sz="0" w:space="0" w:color="auto" w:frame="1"/>
          <w:lang w:eastAsia="en-IN"/>
        </w:rPr>
        <w:t>R</w:t>
      </w:r>
      <w:r w:rsidRPr="00D87F19">
        <w:rPr>
          <w:rFonts w:ascii="Times New Roman" w:eastAsia="Times New Roman" w:hAnsi="Times New Roman" w:cs="Times New Roman"/>
          <w:color w:val="1A1A1A"/>
          <w:sz w:val="25"/>
          <w:szCs w:val="25"/>
          <w:lang w:eastAsia="en-IN"/>
        </w:rPr>
        <w:t>, and thus that </w:t>
      </w:r>
      <w:r w:rsidRPr="00D87F19">
        <w:rPr>
          <w:rFonts w:ascii="MJXc-TeX-math-Iw" w:eastAsia="Times New Roman" w:hAnsi="MJXc-TeX-math-Iw" w:cs="Times New Roman"/>
          <w:color w:val="1A1A1A"/>
          <w:sz w:val="25"/>
          <w:szCs w:val="25"/>
          <w:bdr w:val="none" w:sz="0" w:space="0" w:color="auto" w:frame="1"/>
          <w:lang w:eastAsia="en-IN"/>
        </w:rPr>
        <w:t>R</w:t>
      </w:r>
      <w:r w:rsidRPr="00D87F19">
        <w:rPr>
          <w:rFonts w:ascii="MJXc-TeX-main-Rw" w:eastAsia="Times New Roman" w:hAnsi="MJXc-TeX-main-Rw" w:cs="Times New Roman"/>
          <w:color w:val="1A1A1A"/>
          <w:sz w:val="25"/>
          <w:szCs w:val="25"/>
          <w:bdr w:val="none" w:sz="0" w:space="0" w:color="auto" w:frame="1"/>
          <w:lang w:eastAsia="en-IN"/>
        </w:rPr>
        <w:t>∈</w:t>
      </w:r>
      <w:r w:rsidRPr="00D87F19">
        <w:rPr>
          <w:rFonts w:ascii="MJXc-TeX-math-Iw" w:eastAsia="Times New Roman" w:hAnsi="MJXc-TeX-math-Iw" w:cs="Times New Roman"/>
          <w:color w:val="1A1A1A"/>
          <w:sz w:val="25"/>
          <w:szCs w:val="25"/>
          <w:bdr w:val="none" w:sz="0" w:space="0" w:color="auto" w:frame="1"/>
          <w:lang w:eastAsia="en-IN"/>
        </w:rPr>
        <w:t>R</w:t>
      </w:r>
      <w:r w:rsidRPr="00D87F19">
        <w:rPr>
          <w:rFonts w:ascii="Times New Roman" w:eastAsia="Times New Roman" w:hAnsi="Times New Roman" w:cs="Times New Roman"/>
          <w:color w:val="1A1A1A"/>
          <w:sz w:val="25"/>
          <w:szCs w:val="25"/>
          <w:bdr w:val="none" w:sz="0" w:space="0" w:color="auto" w:frame="1"/>
          <w:lang w:eastAsia="en-IN"/>
        </w:rPr>
        <w:t>R</w:t>
      </w:r>
      <w:r w:rsidRPr="00D87F19">
        <w:rPr>
          <w:rFonts w:ascii="Cambria Math" w:eastAsia="Times New Roman" w:hAnsi="Cambria Math" w:cs="Cambria Math"/>
          <w:color w:val="1A1A1A"/>
          <w:sz w:val="25"/>
          <w:szCs w:val="25"/>
          <w:bdr w:val="none" w:sz="0" w:space="0" w:color="auto" w:frame="1"/>
          <w:lang w:eastAsia="en-IN"/>
        </w:rPr>
        <w:t>∈</w:t>
      </w:r>
      <w:r w:rsidRPr="00D87F19">
        <w:rPr>
          <w:rFonts w:ascii="Times New Roman" w:eastAsia="Times New Roman" w:hAnsi="Times New Roman" w:cs="Times New Roman"/>
          <w:color w:val="1A1A1A"/>
          <w:sz w:val="25"/>
          <w:szCs w:val="25"/>
          <w:bdr w:val="none" w:sz="0" w:space="0" w:color="auto" w:frame="1"/>
          <w:lang w:eastAsia="en-IN"/>
        </w:rPr>
        <w:t>R</w:t>
      </w:r>
      <w:r w:rsidRPr="00D87F19">
        <w:rPr>
          <w:rFonts w:ascii="Times New Roman" w:eastAsia="Times New Roman" w:hAnsi="Times New Roman" w:cs="Times New Roman"/>
          <w:color w:val="1A1A1A"/>
          <w:sz w:val="25"/>
          <w:szCs w:val="25"/>
          <w:lang w:eastAsia="en-IN"/>
        </w:rPr>
        <w:t xml:space="preserve">. </w:t>
      </w:r>
      <w:proofErr w:type="gramStart"/>
      <w:r w:rsidRPr="00D87F19">
        <w:rPr>
          <w:rFonts w:ascii="Times New Roman" w:eastAsia="Times New Roman" w:hAnsi="Times New Roman" w:cs="Times New Roman"/>
          <w:color w:val="1A1A1A"/>
          <w:sz w:val="25"/>
          <w:szCs w:val="25"/>
          <w:lang w:eastAsia="en-IN"/>
        </w:rPr>
        <w:t>So</w:t>
      </w:r>
      <w:proofErr w:type="gramEnd"/>
      <w:r w:rsidRPr="00D87F19">
        <w:rPr>
          <w:rFonts w:ascii="Times New Roman" w:eastAsia="Times New Roman" w:hAnsi="Times New Roman" w:cs="Times New Roman"/>
          <w:color w:val="1A1A1A"/>
          <w:sz w:val="25"/>
          <w:szCs w:val="25"/>
          <w:lang w:eastAsia="en-IN"/>
        </w:rPr>
        <w:t xml:space="preserve"> we can deduce both </w:t>
      </w:r>
      <w:r w:rsidRPr="00D87F19">
        <w:rPr>
          <w:rFonts w:ascii="MJXc-TeX-math-Iw" w:eastAsia="Times New Roman" w:hAnsi="MJXc-TeX-math-Iw" w:cs="Times New Roman"/>
          <w:color w:val="1A1A1A"/>
          <w:sz w:val="25"/>
          <w:szCs w:val="25"/>
          <w:bdr w:val="none" w:sz="0" w:space="0" w:color="auto" w:frame="1"/>
          <w:lang w:eastAsia="en-IN"/>
        </w:rPr>
        <w:t>R</w:t>
      </w:r>
      <w:r w:rsidRPr="00D87F19">
        <w:rPr>
          <w:rFonts w:ascii="MJXc-TeX-main-Rw" w:eastAsia="Times New Roman" w:hAnsi="MJXc-TeX-main-Rw" w:cs="Times New Roman"/>
          <w:color w:val="1A1A1A"/>
          <w:sz w:val="25"/>
          <w:szCs w:val="25"/>
          <w:bdr w:val="none" w:sz="0" w:space="0" w:color="auto" w:frame="1"/>
          <w:lang w:eastAsia="en-IN"/>
        </w:rPr>
        <w:t>∈</w:t>
      </w:r>
      <w:r w:rsidRPr="00D87F19">
        <w:rPr>
          <w:rFonts w:ascii="MJXc-TeX-math-Iw" w:eastAsia="Times New Roman" w:hAnsi="MJXc-TeX-math-Iw" w:cs="Times New Roman"/>
          <w:color w:val="1A1A1A"/>
          <w:sz w:val="25"/>
          <w:szCs w:val="25"/>
          <w:bdr w:val="none" w:sz="0" w:space="0" w:color="auto" w:frame="1"/>
          <w:lang w:eastAsia="en-IN"/>
        </w:rPr>
        <w:t>R</w:t>
      </w:r>
      <w:r w:rsidRPr="00D87F19">
        <w:rPr>
          <w:rFonts w:ascii="Times New Roman" w:eastAsia="Times New Roman" w:hAnsi="Times New Roman" w:cs="Times New Roman"/>
          <w:color w:val="1A1A1A"/>
          <w:sz w:val="25"/>
          <w:szCs w:val="25"/>
          <w:bdr w:val="none" w:sz="0" w:space="0" w:color="auto" w:frame="1"/>
          <w:lang w:eastAsia="en-IN"/>
        </w:rPr>
        <w:t>R</w:t>
      </w:r>
      <w:r w:rsidRPr="00D87F19">
        <w:rPr>
          <w:rFonts w:ascii="Cambria Math" w:eastAsia="Times New Roman" w:hAnsi="Cambria Math" w:cs="Cambria Math"/>
          <w:color w:val="1A1A1A"/>
          <w:sz w:val="25"/>
          <w:szCs w:val="25"/>
          <w:bdr w:val="none" w:sz="0" w:space="0" w:color="auto" w:frame="1"/>
          <w:lang w:eastAsia="en-IN"/>
        </w:rPr>
        <w:t>∈</w:t>
      </w:r>
      <w:r w:rsidRPr="00D87F19">
        <w:rPr>
          <w:rFonts w:ascii="Times New Roman" w:eastAsia="Times New Roman" w:hAnsi="Times New Roman" w:cs="Times New Roman"/>
          <w:color w:val="1A1A1A"/>
          <w:sz w:val="25"/>
          <w:szCs w:val="25"/>
          <w:bdr w:val="none" w:sz="0" w:space="0" w:color="auto" w:frame="1"/>
          <w:lang w:eastAsia="en-IN"/>
        </w:rPr>
        <w:t>R</w:t>
      </w:r>
      <w:r w:rsidRPr="00D87F19">
        <w:rPr>
          <w:rFonts w:ascii="Times New Roman" w:eastAsia="Times New Roman" w:hAnsi="Times New Roman" w:cs="Times New Roman"/>
          <w:color w:val="1A1A1A"/>
          <w:sz w:val="25"/>
          <w:szCs w:val="25"/>
          <w:lang w:eastAsia="en-IN"/>
        </w:rPr>
        <w:t xml:space="preserve"> and its negation using only </w:t>
      </w:r>
      <w:proofErr w:type="spellStart"/>
      <w:r w:rsidRPr="00D87F19">
        <w:rPr>
          <w:rFonts w:ascii="Times New Roman" w:eastAsia="Times New Roman" w:hAnsi="Times New Roman" w:cs="Times New Roman"/>
          <w:color w:val="1A1A1A"/>
          <w:sz w:val="25"/>
          <w:szCs w:val="25"/>
          <w:lang w:eastAsia="en-IN"/>
        </w:rPr>
        <w:t>intuitionistically</w:t>
      </w:r>
      <w:proofErr w:type="spellEnd"/>
      <w:r w:rsidRPr="00D87F19">
        <w:rPr>
          <w:rFonts w:ascii="Times New Roman" w:eastAsia="Times New Roman" w:hAnsi="Times New Roman" w:cs="Times New Roman"/>
          <w:color w:val="1A1A1A"/>
          <w:sz w:val="25"/>
          <w:szCs w:val="25"/>
          <w:lang w:eastAsia="en-IN"/>
        </w:rPr>
        <w:t xml:space="preserve"> acceptable methods.</w:t>
      </w:r>
    </w:p>
    <w:p w14:paraId="27C2E1E7" w14:textId="77777777" w:rsidR="00D87F19" w:rsidRPr="00D87F19" w:rsidRDefault="00D87F19" w:rsidP="00D87F19">
      <w:pPr>
        <w:shd w:val="clear" w:color="auto" w:fill="FFFFFF"/>
        <w:spacing w:after="150" w:line="240" w:lineRule="auto"/>
        <w:rPr>
          <w:rFonts w:ascii="Times New Roman" w:eastAsia="Times New Roman" w:hAnsi="Times New Roman" w:cs="Times New Roman"/>
          <w:color w:val="1A1A1A"/>
          <w:sz w:val="25"/>
          <w:szCs w:val="25"/>
          <w:lang w:eastAsia="en-IN"/>
        </w:rPr>
      </w:pPr>
      <w:r w:rsidRPr="00D87F19">
        <w:rPr>
          <w:rFonts w:ascii="Times New Roman" w:eastAsia="Times New Roman" w:hAnsi="Times New Roman" w:cs="Times New Roman"/>
          <w:color w:val="1A1A1A"/>
          <w:sz w:val="25"/>
          <w:szCs w:val="25"/>
          <w:lang w:eastAsia="en-IN"/>
        </w:rPr>
        <w:t xml:space="preserve">It seems, therefore, that proponents of non-classical logics cannot claim to have preserved NC in any significant sense, other than preserving the purely syntactical form of the principle, and neither intuitionism nor </w:t>
      </w:r>
      <w:proofErr w:type="spellStart"/>
      <w:r w:rsidRPr="00D87F19">
        <w:rPr>
          <w:rFonts w:ascii="Times New Roman" w:eastAsia="Times New Roman" w:hAnsi="Times New Roman" w:cs="Times New Roman"/>
          <w:color w:val="1A1A1A"/>
          <w:sz w:val="25"/>
          <w:szCs w:val="25"/>
          <w:lang w:eastAsia="en-IN"/>
        </w:rPr>
        <w:t>paraconsistency</w:t>
      </w:r>
      <w:proofErr w:type="spellEnd"/>
      <w:r w:rsidRPr="00D87F19">
        <w:rPr>
          <w:rFonts w:ascii="Times New Roman" w:eastAsia="Times New Roman" w:hAnsi="Times New Roman" w:cs="Times New Roman"/>
          <w:color w:val="1A1A1A"/>
          <w:sz w:val="25"/>
          <w:szCs w:val="25"/>
          <w:lang w:eastAsia="en-IN"/>
        </w:rPr>
        <w:t xml:space="preserve"> plus the abandonment of Contraction will offer an advantage over the untyped solutions of </w:t>
      </w:r>
      <w:proofErr w:type="spellStart"/>
      <w:r w:rsidRPr="00D87F19">
        <w:rPr>
          <w:rFonts w:ascii="Times New Roman" w:eastAsia="Times New Roman" w:hAnsi="Times New Roman" w:cs="Times New Roman"/>
          <w:color w:val="1A1A1A"/>
          <w:sz w:val="25"/>
          <w:szCs w:val="25"/>
          <w:lang w:eastAsia="en-IN"/>
        </w:rPr>
        <w:t>Zermelo</w:t>
      </w:r>
      <w:proofErr w:type="spellEnd"/>
      <w:r w:rsidRPr="00D87F19">
        <w:rPr>
          <w:rFonts w:ascii="Times New Roman" w:eastAsia="Times New Roman" w:hAnsi="Times New Roman" w:cs="Times New Roman"/>
          <w:color w:val="1A1A1A"/>
          <w:sz w:val="25"/>
          <w:szCs w:val="25"/>
          <w:lang w:eastAsia="en-IN"/>
        </w:rPr>
        <w:t xml:space="preserve">, von Neumann, or Quine. (Further discussion can be found in Meyer, Routley and Dunn (1979), Irvine (1992), Priest (2006, </w:t>
      </w:r>
      <w:proofErr w:type="spellStart"/>
      <w:r w:rsidRPr="00D87F19">
        <w:rPr>
          <w:rFonts w:ascii="Times New Roman" w:eastAsia="Times New Roman" w:hAnsi="Times New Roman" w:cs="Times New Roman"/>
          <w:color w:val="1A1A1A"/>
          <w:sz w:val="25"/>
          <w:szCs w:val="25"/>
          <w:lang w:eastAsia="en-IN"/>
        </w:rPr>
        <w:t>ch.</w:t>
      </w:r>
      <w:proofErr w:type="spellEnd"/>
      <w:r w:rsidRPr="00D87F19">
        <w:rPr>
          <w:rFonts w:ascii="Times New Roman" w:eastAsia="Times New Roman" w:hAnsi="Times New Roman" w:cs="Times New Roman"/>
          <w:color w:val="1A1A1A"/>
          <w:sz w:val="25"/>
          <w:szCs w:val="25"/>
          <w:lang w:eastAsia="en-IN"/>
        </w:rPr>
        <w:t xml:space="preserve"> 18), Weber (2010), Weber (2012), and in the entries on </w:t>
      </w:r>
      <w:hyperlink r:id="rId31" w:history="1">
        <w:r w:rsidRPr="00D87F19">
          <w:rPr>
            <w:rFonts w:ascii="Times New Roman" w:eastAsia="Times New Roman" w:hAnsi="Times New Roman" w:cs="Times New Roman"/>
            <w:color w:val="8C1515"/>
            <w:sz w:val="25"/>
            <w:szCs w:val="25"/>
            <w:u w:val="single"/>
            <w:lang w:eastAsia="en-IN"/>
          </w:rPr>
          <w:t>Curry’s paradox</w:t>
        </w:r>
      </w:hyperlink>
      <w:r w:rsidRPr="00D87F19">
        <w:rPr>
          <w:rFonts w:ascii="Times New Roman" w:eastAsia="Times New Roman" w:hAnsi="Times New Roman" w:cs="Times New Roman"/>
          <w:color w:val="1A1A1A"/>
          <w:sz w:val="25"/>
          <w:szCs w:val="25"/>
          <w:lang w:eastAsia="en-IN"/>
        </w:rPr>
        <w:t> (sec. 2.2) and </w:t>
      </w:r>
      <w:hyperlink r:id="rId32" w:history="1">
        <w:r w:rsidRPr="00D87F19">
          <w:rPr>
            <w:rFonts w:ascii="Times New Roman" w:eastAsia="Times New Roman" w:hAnsi="Times New Roman" w:cs="Times New Roman"/>
            <w:color w:val="8C1515"/>
            <w:sz w:val="25"/>
            <w:szCs w:val="25"/>
            <w:u w:val="single"/>
            <w:lang w:eastAsia="en-IN"/>
          </w:rPr>
          <w:t>paraconsistent logic</w:t>
        </w:r>
      </w:hyperlink>
      <w:r w:rsidRPr="00D87F19">
        <w:rPr>
          <w:rFonts w:ascii="Times New Roman" w:eastAsia="Times New Roman" w:hAnsi="Times New Roman" w:cs="Times New Roman"/>
          <w:color w:val="1A1A1A"/>
          <w:sz w:val="25"/>
          <w:szCs w:val="25"/>
          <w:lang w:eastAsia="en-IN"/>
        </w:rPr>
        <w:t> (sec. 2.3).)</w:t>
      </w:r>
    </w:p>
    <w:p w14:paraId="7A61320E" w14:textId="77777777" w:rsidR="00D87F19" w:rsidRPr="00D87F19" w:rsidRDefault="00D87F19" w:rsidP="00D87F19">
      <w:pPr>
        <w:shd w:val="clear" w:color="auto" w:fill="FFFFFF"/>
        <w:spacing w:after="150" w:line="240" w:lineRule="auto"/>
        <w:rPr>
          <w:rFonts w:ascii="Times New Roman" w:eastAsia="Times New Roman" w:hAnsi="Times New Roman" w:cs="Times New Roman"/>
          <w:color w:val="1A1A1A"/>
          <w:sz w:val="25"/>
          <w:szCs w:val="25"/>
          <w:lang w:eastAsia="en-IN"/>
        </w:rPr>
      </w:pPr>
      <w:r w:rsidRPr="00D87F19">
        <w:rPr>
          <w:rFonts w:ascii="Times New Roman" w:eastAsia="Times New Roman" w:hAnsi="Times New Roman" w:cs="Times New Roman"/>
          <w:color w:val="1A1A1A"/>
          <w:sz w:val="25"/>
          <w:szCs w:val="25"/>
          <w:lang w:eastAsia="en-IN"/>
        </w:rPr>
        <w:t>It is also worth noting that Russell’s paradox was not the only paradox that troubled Russell and, hence, not the only motivation for the type restrictions one finds in </w:t>
      </w:r>
      <w:r w:rsidRPr="00D87F19">
        <w:rPr>
          <w:rFonts w:ascii="Times New Roman" w:eastAsia="Times New Roman" w:hAnsi="Times New Roman" w:cs="Times New Roman"/>
          <w:i/>
          <w:iCs/>
          <w:color w:val="1A1A1A"/>
          <w:sz w:val="25"/>
          <w:szCs w:val="25"/>
          <w:lang w:eastAsia="en-IN"/>
        </w:rPr>
        <w:t>Principia Mathematica.</w:t>
      </w:r>
      <w:r w:rsidRPr="00D87F19">
        <w:rPr>
          <w:rFonts w:ascii="Times New Roman" w:eastAsia="Times New Roman" w:hAnsi="Times New Roman" w:cs="Times New Roman"/>
          <w:color w:val="1A1A1A"/>
          <w:sz w:val="25"/>
          <w:szCs w:val="25"/>
          <w:lang w:eastAsia="en-IN"/>
        </w:rPr>
        <w:t> In his earlier work, </w:t>
      </w:r>
      <w:r w:rsidRPr="00D87F19">
        <w:rPr>
          <w:rFonts w:ascii="Times New Roman" w:eastAsia="Times New Roman" w:hAnsi="Times New Roman" w:cs="Times New Roman"/>
          <w:i/>
          <w:iCs/>
          <w:color w:val="1A1A1A"/>
          <w:sz w:val="25"/>
          <w:szCs w:val="25"/>
          <w:lang w:eastAsia="en-IN"/>
        </w:rPr>
        <w:t>The Principles of Mathematics</w:t>
      </w:r>
      <w:r w:rsidRPr="00D87F19">
        <w:rPr>
          <w:rFonts w:ascii="Times New Roman" w:eastAsia="Times New Roman" w:hAnsi="Times New Roman" w:cs="Times New Roman"/>
          <w:color w:val="1A1A1A"/>
          <w:sz w:val="25"/>
          <w:szCs w:val="25"/>
          <w:lang w:eastAsia="en-IN"/>
        </w:rPr>
        <w:t>, Russell devotes a chapter to “the Contradiction” (Russell’s paradox), presenting it in several forms and dismissing several non-starter responses. He then signals that he will “shortly” discuss the doctrine of types. This doesn’t happen for several hundred pages, until we reach the very end of the book, in Appendix B! There Russell presents an incipient, simple theory of types, not the theory of types we find in </w:t>
      </w:r>
      <w:r w:rsidRPr="00D87F19">
        <w:rPr>
          <w:rFonts w:ascii="Times New Roman" w:eastAsia="Times New Roman" w:hAnsi="Times New Roman" w:cs="Times New Roman"/>
          <w:i/>
          <w:iCs/>
          <w:color w:val="1A1A1A"/>
          <w:sz w:val="25"/>
          <w:szCs w:val="25"/>
          <w:lang w:eastAsia="en-IN"/>
        </w:rPr>
        <w:t>Principia Mathematica.</w:t>
      </w:r>
      <w:r w:rsidRPr="00D87F19">
        <w:rPr>
          <w:rFonts w:ascii="Times New Roman" w:eastAsia="Times New Roman" w:hAnsi="Times New Roman" w:cs="Times New Roman"/>
          <w:color w:val="1A1A1A"/>
          <w:sz w:val="25"/>
          <w:szCs w:val="25"/>
          <w:lang w:eastAsia="en-IN"/>
        </w:rPr>
        <w:t> Why was the later theory needed? The reason is that in Appendix B Russell also presents another paradox which he thinks cannot be resolved by means of the simple theory of types. This new paradox concerns propositions, not classes, and it, together with the semantic paradoxes, led Russell to formulate his ramified version of the theory of types.</w:t>
      </w:r>
    </w:p>
    <w:p w14:paraId="7DCA4CCD" w14:textId="77777777" w:rsidR="00D87F19" w:rsidRPr="00D87F19" w:rsidRDefault="00D87F19" w:rsidP="00D87F19">
      <w:pPr>
        <w:shd w:val="clear" w:color="auto" w:fill="FFFFFF"/>
        <w:spacing w:after="0" w:line="240" w:lineRule="auto"/>
        <w:rPr>
          <w:rFonts w:ascii="Times New Roman" w:eastAsia="Times New Roman" w:hAnsi="Times New Roman" w:cs="Times New Roman"/>
          <w:color w:val="1A1A1A"/>
          <w:sz w:val="25"/>
          <w:szCs w:val="25"/>
          <w:lang w:eastAsia="en-IN"/>
        </w:rPr>
      </w:pPr>
      <w:r w:rsidRPr="00D87F19">
        <w:rPr>
          <w:rFonts w:ascii="Times New Roman" w:eastAsia="Times New Roman" w:hAnsi="Times New Roman" w:cs="Times New Roman"/>
          <w:color w:val="1A1A1A"/>
          <w:sz w:val="25"/>
          <w:szCs w:val="25"/>
          <w:lang w:eastAsia="en-IN"/>
        </w:rPr>
        <w:t xml:space="preserve">The new, propositional version of the paradox has not figured prominently in the subsequent development of logic and set theory, but it sorely puzzled Russell. For one thing, it seems to contradict Cantor’s theorem. Russell writes: “We cannot admit that there are more ranges [classes of propositions] than propositions” (1903, 527). The reason is that there seem to be easy, one to one </w:t>
      </w:r>
      <w:proofErr w:type="gramStart"/>
      <w:r w:rsidRPr="00D87F19">
        <w:rPr>
          <w:rFonts w:ascii="Times New Roman" w:eastAsia="Times New Roman" w:hAnsi="Times New Roman" w:cs="Times New Roman"/>
          <w:color w:val="1A1A1A"/>
          <w:sz w:val="25"/>
          <w:szCs w:val="25"/>
          <w:lang w:eastAsia="en-IN"/>
        </w:rPr>
        <w:t>correlations</w:t>
      </w:r>
      <w:proofErr w:type="gramEnd"/>
      <w:r w:rsidRPr="00D87F19">
        <w:rPr>
          <w:rFonts w:ascii="Times New Roman" w:eastAsia="Times New Roman" w:hAnsi="Times New Roman" w:cs="Times New Roman"/>
          <w:color w:val="1A1A1A"/>
          <w:sz w:val="25"/>
          <w:szCs w:val="25"/>
          <w:lang w:eastAsia="en-IN"/>
        </w:rPr>
        <w:t xml:space="preserve"> between classes of propositions and propositions. For example, the class </w:t>
      </w:r>
      <w:r w:rsidRPr="00D87F19">
        <w:rPr>
          <w:rFonts w:ascii="MJXc-TeX-math-Iw" w:eastAsia="Times New Roman" w:hAnsi="MJXc-TeX-math-Iw" w:cs="Times New Roman"/>
          <w:color w:val="1A1A1A"/>
          <w:sz w:val="25"/>
          <w:szCs w:val="25"/>
          <w:bdr w:val="none" w:sz="0" w:space="0" w:color="auto" w:frame="1"/>
          <w:lang w:eastAsia="en-IN"/>
        </w:rPr>
        <w:t>m</w:t>
      </w:r>
      <w:r w:rsidRPr="00D87F19">
        <w:rPr>
          <w:rFonts w:ascii="Times New Roman" w:eastAsia="Times New Roman" w:hAnsi="Times New Roman" w:cs="Times New Roman"/>
          <w:color w:val="1A1A1A"/>
          <w:sz w:val="25"/>
          <w:szCs w:val="25"/>
          <w:bdr w:val="none" w:sz="0" w:space="0" w:color="auto" w:frame="1"/>
          <w:lang w:eastAsia="en-IN"/>
        </w:rPr>
        <w:t>m</w:t>
      </w:r>
      <w:r w:rsidRPr="00D87F19">
        <w:rPr>
          <w:rFonts w:ascii="Times New Roman" w:eastAsia="Times New Roman" w:hAnsi="Times New Roman" w:cs="Times New Roman"/>
          <w:color w:val="1A1A1A"/>
          <w:sz w:val="25"/>
          <w:szCs w:val="25"/>
          <w:lang w:eastAsia="en-IN"/>
        </w:rPr>
        <w:t> of propositions can be correlated with the proposition that every proposition in </w:t>
      </w:r>
      <w:r w:rsidRPr="00D87F19">
        <w:rPr>
          <w:rFonts w:ascii="MJXc-TeX-math-Iw" w:eastAsia="Times New Roman" w:hAnsi="MJXc-TeX-math-Iw" w:cs="Times New Roman"/>
          <w:color w:val="1A1A1A"/>
          <w:sz w:val="25"/>
          <w:szCs w:val="25"/>
          <w:bdr w:val="none" w:sz="0" w:space="0" w:color="auto" w:frame="1"/>
          <w:lang w:eastAsia="en-IN"/>
        </w:rPr>
        <w:t>m</w:t>
      </w:r>
      <w:r w:rsidRPr="00D87F19">
        <w:rPr>
          <w:rFonts w:ascii="Times New Roman" w:eastAsia="Times New Roman" w:hAnsi="Times New Roman" w:cs="Times New Roman"/>
          <w:color w:val="1A1A1A"/>
          <w:sz w:val="25"/>
          <w:szCs w:val="25"/>
          <w:bdr w:val="none" w:sz="0" w:space="0" w:color="auto" w:frame="1"/>
          <w:lang w:eastAsia="en-IN"/>
        </w:rPr>
        <w:t>m</w:t>
      </w:r>
      <w:r w:rsidRPr="00D87F19">
        <w:rPr>
          <w:rFonts w:ascii="Times New Roman" w:eastAsia="Times New Roman" w:hAnsi="Times New Roman" w:cs="Times New Roman"/>
          <w:color w:val="1A1A1A"/>
          <w:sz w:val="25"/>
          <w:szCs w:val="25"/>
          <w:lang w:eastAsia="en-IN"/>
        </w:rPr>
        <w:t> is true. This, together with a fine-grained principle of individuation for propositions (asserting, for one thing, that if the classes </w:t>
      </w:r>
      <w:r w:rsidRPr="00D87F19">
        <w:rPr>
          <w:rFonts w:ascii="MJXc-TeX-math-Iw" w:eastAsia="Times New Roman" w:hAnsi="MJXc-TeX-math-Iw" w:cs="Times New Roman"/>
          <w:color w:val="1A1A1A"/>
          <w:sz w:val="25"/>
          <w:szCs w:val="25"/>
          <w:bdr w:val="none" w:sz="0" w:space="0" w:color="auto" w:frame="1"/>
          <w:lang w:eastAsia="en-IN"/>
        </w:rPr>
        <w:t>m</w:t>
      </w:r>
      <w:r w:rsidRPr="00D87F19">
        <w:rPr>
          <w:rFonts w:ascii="Times New Roman" w:eastAsia="Times New Roman" w:hAnsi="Times New Roman" w:cs="Times New Roman"/>
          <w:color w:val="1A1A1A"/>
          <w:sz w:val="25"/>
          <w:szCs w:val="25"/>
          <w:bdr w:val="none" w:sz="0" w:space="0" w:color="auto" w:frame="1"/>
          <w:lang w:eastAsia="en-IN"/>
        </w:rPr>
        <w:t>m</w:t>
      </w:r>
      <w:r w:rsidRPr="00D87F19">
        <w:rPr>
          <w:rFonts w:ascii="Times New Roman" w:eastAsia="Times New Roman" w:hAnsi="Times New Roman" w:cs="Times New Roman"/>
          <w:color w:val="1A1A1A"/>
          <w:sz w:val="25"/>
          <w:szCs w:val="25"/>
          <w:lang w:eastAsia="en-IN"/>
        </w:rPr>
        <w:t> and </w:t>
      </w:r>
      <w:proofErr w:type="spellStart"/>
      <w:r w:rsidRPr="00D87F19">
        <w:rPr>
          <w:rFonts w:ascii="MJXc-TeX-math-Iw" w:eastAsia="Times New Roman" w:hAnsi="MJXc-TeX-math-Iw" w:cs="Times New Roman"/>
          <w:color w:val="1A1A1A"/>
          <w:sz w:val="25"/>
          <w:szCs w:val="25"/>
          <w:bdr w:val="none" w:sz="0" w:space="0" w:color="auto" w:frame="1"/>
          <w:lang w:eastAsia="en-IN"/>
        </w:rPr>
        <w:t>n</w:t>
      </w:r>
      <w:r w:rsidRPr="00D87F19">
        <w:rPr>
          <w:rFonts w:ascii="Times New Roman" w:eastAsia="Times New Roman" w:hAnsi="Times New Roman" w:cs="Times New Roman"/>
          <w:color w:val="1A1A1A"/>
          <w:sz w:val="25"/>
          <w:szCs w:val="25"/>
          <w:bdr w:val="none" w:sz="0" w:space="0" w:color="auto" w:frame="1"/>
          <w:lang w:eastAsia="en-IN"/>
        </w:rPr>
        <w:t>n</w:t>
      </w:r>
      <w:proofErr w:type="spellEnd"/>
      <w:r w:rsidRPr="00D87F19">
        <w:rPr>
          <w:rFonts w:ascii="Times New Roman" w:eastAsia="Times New Roman" w:hAnsi="Times New Roman" w:cs="Times New Roman"/>
          <w:color w:val="1A1A1A"/>
          <w:sz w:val="25"/>
          <w:szCs w:val="25"/>
          <w:lang w:eastAsia="en-IN"/>
        </w:rPr>
        <w:t> of propositions differ, then any proposition about </w:t>
      </w:r>
      <w:r w:rsidRPr="00D87F19">
        <w:rPr>
          <w:rFonts w:ascii="MJXc-TeX-math-Iw" w:eastAsia="Times New Roman" w:hAnsi="MJXc-TeX-math-Iw" w:cs="Times New Roman"/>
          <w:color w:val="1A1A1A"/>
          <w:sz w:val="25"/>
          <w:szCs w:val="25"/>
          <w:bdr w:val="none" w:sz="0" w:space="0" w:color="auto" w:frame="1"/>
          <w:lang w:eastAsia="en-IN"/>
        </w:rPr>
        <w:t>m</w:t>
      </w:r>
      <w:r w:rsidRPr="00D87F19">
        <w:rPr>
          <w:rFonts w:ascii="Times New Roman" w:eastAsia="Times New Roman" w:hAnsi="Times New Roman" w:cs="Times New Roman"/>
          <w:color w:val="1A1A1A"/>
          <w:sz w:val="25"/>
          <w:szCs w:val="25"/>
          <w:bdr w:val="none" w:sz="0" w:space="0" w:color="auto" w:frame="1"/>
          <w:lang w:eastAsia="en-IN"/>
        </w:rPr>
        <w:t>m</w:t>
      </w:r>
      <w:r w:rsidRPr="00D87F19">
        <w:rPr>
          <w:rFonts w:ascii="Times New Roman" w:eastAsia="Times New Roman" w:hAnsi="Times New Roman" w:cs="Times New Roman"/>
          <w:color w:val="1A1A1A"/>
          <w:sz w:val="25"/>
          <w:szCs w:val="25"/>
          <w:lang w:eastAsia="en-IN"/>
        </w:rPr>
        <w:t> will differ from any proposition about </w:t>
      </w:r>
      <w:proofErr w:type="gramStart"/>
      <w:r w:rsidRPr="00D87F19">
        <w:rPr>
          <w:rFonts w:ascii="MJXc-TeX-math-Iw" w:eastAsia="Times New Roman" w:hAnsi="MJXc-TeX-math-Iw" w:cs="Times New Roman"/>
          <w:color w:val="1A1A1A"/>
          <w:sz w:val="25"/>
          <w:szCs w:val="25"/>
          <w:bdr w:val="none" w:sz="0" w:space="0" w:color="auto" w:frame="1"/>
          <w:lang w:eastAsia="en-IN"/>
        </w:rPr>
        <w:t>n</w:t>
      </w:r>
      <w:r w:rsidRPr="00D87F19">
        <w:rPr>
          <w:rFonts w:ascii="MJXc-TeX-main-Rw" w:eastAsia="Times New Roman" w:hAnsi="MJXc-TeX-main-Rw" w:cs="Times New Roman"/>
          <w:color w:val="1A1A1A"/>
          <w:sz w:val="25"/>
          <w:szCs w:val="25"/>
          <w:bdr w:val="none" w:sz="0" w:space="0" w:color="auto" w:frame="1"/>
          <w:lang w:eastAsia="en-IN"/>
        </w:rPr>
        <w:t>)</w:t>
      </w:r>
      <w:r w:rsidRPr="00D87F19">
        <w:rPr>
          <w:rFonts w:ascii="Times New Roman" w:eastAsia="Times New Roman" w:hAnsi="Times New Roman" w:cs="Times New Roman"/>
          <w:color w:val="1A1A1A"/>
          <w:sz w:val="25"/>
          <w:szCs w:val="25"/>
          <w:bdr w:val="none" w:sz="0" w:space="0" w:color="auto" w:frame="1"/>
          <w:lang w:eastAsia="en-IN"/>
        </w:rPr>
        <w:t>n</w:t>
      </w:r>
      <w:proofErr w:type="gramEnd"/>
      <w:r w:rsidRPr="00D87F19">
        <w:rPr>
          <w:rFonts w:ascii="Times New Roman" w:eastAsia="Times New Roman" w:hAnsi="Times New Roman" w:cs="Times New Roman"/>
          <w:color w:val="1A1A1A"/>
          <w:sz w:val="25"/>
          <w:szCs w:val="25"/>
          <w:bdr w:val="none" w:sz="0" w:space="0" w:color="auto" w:frame="1"/>
          <w:lang w:eastAsia="en-IN"/>
        </w:rPr>
        <w:t>)</w:t>
      </w:r>
      <w:r w:rsidRPr="00D87F19">
        <w:rPr>
          <w:rFonts w:ascii="Times New Roman" w:eastAsia="Times New Roman" w:hAnsi="Times New Roman" w:cs="Times New Roman"/>
          <w:color w:val="1A1A1A"/>
          <w:sz w:val="25"/>
          <w:szCs w:val="25"/>
          <w:lang w:eastAsia="en-IN"/>
        </w:rPr>
        <w:t> leads to contradiction.</w:t>
      </w:r>
    </w:p>
    <w:p w14:paraId="54F14F47" w14:textId="77777777" w:rsidR="00D87F19" w:rsidRPr="00D87F19" w:rsidRDefault="00D87F19" w:rsidP="00D87F19">
      <w:pPr>
        <w:shd w:val="clear" w:color="auto" w:fill="FFFFFF"/>
        <w:spacing w:after="150" w:line="240" w:lineRule="auto"/>
        <w:rPr>
          <w:rFonts w:ascii="Times New Roman" w:eastAsia="Times New Roman" w:hAnsi="Times New Roman" w:cs="Times New Roman"/>
          <w:color w:val="1A1A1A"/>
          <w:sz w:val="25"/>
          <w:szCs w:val="25"/>
          <w:lang w:eastAsia="en-IN"/>
        </w:rPr>
      </w:pPr>
      <w:r w:rsidRPr="00D87F19">
        <w:rPr>
          <w:rFonts w:ascii="Times New Roman" w:eastAsia="Times New Roman" w:hAnsi="Times New Roman" w:cs="Times New Roman"/>
          <w:color w:val="1A1A1A"/>
          <w:sz w:val="25"/>
          <w:szCs w:val="25"/>
          <w:lang w:eastAsia="en-IN"/>
        </w:rPr>
        <w:t xml:space="preserve">There has been relatively little discussion of this paradox, although it played a key role in the development of Church’s logic of sense and denotation. While we have several set theories to choose from, we do not have anything like a well-developed theory of Russellian propositions, although such propositions are central to the views of </w:t>
      </w:r>
      <w:proofErr w:type="spellStart"/>
      <w:r w:rsidRPr="00D87F19">
        <w:rPr>
          <w:rFonts w:ascii="Times New Roman" w:eastAsia="Times New Roman" w:hAnsi="Times New Roman" w:cs="Times New Roman"/>
          <w:color w:val="1A1A1A"/>
          <w:sz w:val="25"/>
          <w:szCs w:val="25"/>
          <w:lang w:eastAsia="en-IN"/>
        </w:rPr>
        <w:t>Millians</w:t>
      </w:r>
      <w:proofErr w:type="spellEnd"/>
      <w:r w:rsidRPr="00D87F19">
        <w:rPr>
          <w:rFonts w:ascii="Times New Roman" w:eastAsia="Times New Roman" w:hAnsi="Times New Roman" w:cs="Times New Roman"/>
          <w:color w:val="1A1A1A"/>
          <w:sz w:val="25"/>
          <w:szCs w:val="25"/>
          <w:lang w:eastAsia="en-IN"/>
        </w:rPr>
        <w:t xml:space="preserve"> and direct-reference theorists. One would think that such a theory would be required for </w:t>
      </w:r>
      <w:r w:rsidRPr="00D87F19">
        <w:rPr>
          <w:rFonts w:ascii="Times New Roman" w:eastAsia="Times New Roman" w:hAnsi="Times New Roman" w:cs="Times New Roman"/>
          <w:color w:val="1A1A1A"/>
          <w:sz w:val="25"/>
          <w:szCs w:val="25"/>
          <w:lang w:eastAsia="en-IN"/>
        </w:rPr>
        <w:lastRenderedPageBreak/>
        <w:t xml:space="preserve">the foundations of semantics, if not for the foundations of mathematics. Thus, while one of Russell’s paradoxes has led to the fruitful development of the foundations of mathematics, his “other” paradox has yet to lead to anything remotely similar in the foundations of semantics. To be sure, Church (1974a) and Anderson (1989) have attempted to develop a Russellian </w:t>
      </w:r>
      <w:proofErr w:type="spellStart"/>
      <w:r w:rsidRPr="00D87F19">
        <w:rPr>
          <w:rFonts w:ascii="Times New Roman" w:eastAsia="Times New Roman" w:hAnsi="Times New Roman" w:cs="Times New Roman"/>
          <w:color w:val="1A1A1A"/>
          <w:sz w:val="25"/>
          <w:szCs w:val="25"/>
          <w:lang w:eastAsia="en-IN"/>
        </w:rPr>
        <w:t>intensional</w:t>
      </w:r>
      <w:proofErr w:type="spellEnd"/>
      <w:r w:rsidRPr="00D87F19">
        <w:rPr>
          <w:rFonts w:ascii="Times New Roman" w:eastAsia="Times New Roman" w:hAnsi="Times New Roman" w:cs="Times New Roman"/>
          <w:color w:val="1A1A1A"/>
          <w:sz w:val="25"/>
          <w:szCs w:val="25"/>
          <w:lang w:eastAsia="en-IN"/>
        </w:rPr>
        <w:t xml:space="preserve"> logic based on the ramified theory of types, but an argument can be made that the ramified theory is too restrictive to serve as a foundation for the semantics of natural language. There have also been some recent attempts to obtain the beginnings of a Russellian </w:t>
      </w:r>
      <w:proofErr w:type="spellStart"/>
      <w:r w:rsidRPr="00D87F19">
        <w:rPr>
          <w:rFonts w:ascii="Times New Roman" w:eastAsia="Times New Roman" w:hAnsi="Times New Roman" w:cs="Times New Roman"/>
          <w:color w:val="1A1A1A"/>
          <w:sz w:val="25"/>
          <w:szCs w:val="25"/>
          <w:lang w:eastAsia="en-IN"/>
        </w:rPr>
        <w:t>intensional</w:t>
      </w:r>
      <w:proofErr w:type="spellEnd"/>
      <w:r w:rsidRPr="00D87F19">
        <w:rPr>
          <w:rFonts w:ascii="Times New Roman" w:eastAsia="Times New Roman" w:hAnsi="Times New Roman" w:cs="Times New Roman"/>
          <w:color w:val="1A1A1A"/>
          <w:sz w:val="25"/>
          <w:szCs w:val="25"/>
          <w:lang w:eastAsia="en-IN"/>
        </w:rPr>
        <w:t xml:space="preserve"> logic based on untyped set theories (Cantini 2004; Deutsch 2014). It is rather ironic that although fine-grained Russellian propositions are </w:t>
      </w:r>
      <w:proofErr w:type="spellStart"/>
      <w:r w:rsidRPr="00D87F19">
        <w:rPr>
          <w:rFonts w:ascii="Times New Roman" w:eastAsia="Times New Roman" w:hAnsi="Times New Roman" w:cs="Times New Roman"/>
          <w:color w:val="1A1A1A"/>
          <w:sz w:val="25"/>
          <w:szCs w:val="25"/>
          <w:lang w:eastAsia="en-IN"/>
        </w:rPr>
        <w:t>favored</w:t>
      </w:r>
      <w:proofErr w:type="spellEnd"/>
      <w:r w:rsidRPr="00D87F19">
        <w:rPr>
          <w:rFonts w:ascii="Times New Roman" w:eastAsia="Times New Roman" w:hAnsi="Times New Roman" w:cs="Times New Roman"/>
          <w:color w:val="1A1A1A"/>
          <w:sz w:val="25"/>
          <w:szCs w:val="25"/>
          <w:lang w:eastAsia="en-IN"/>
        </w:rPr>
        <w:t xml:space="preserve"> in the philosophy of language, the formal development of </w:t>
      </w:r>
      <w:proofErr w:type="spellStart"/>
      <w:r w:rsidRPr="00D87F19">
        <w:rPr>
          <w:rFonts w:ascii="Times New Roman" w:eastAsia="Times New Roman" w:hAnsi="Times New Roman" w:cs="Times New Roman"/>
          <w:color w:val="1A1A1A"/>
          <w:sz w:val="25"/>
          <w:szCs w:val="25"/>
          <w:lang w:eastAsia="en-IN"/>
        </w:rPr>
        <w:t>intensional</w:t>
      </w:r>
      <w:proofErr w:type="spellEnd"/>
      <w:r w:rsidRPr="00D87F19">
        <w:rPr>
          <w:rFonts w:ascii="Times New Roman" w:eastAsia="Times New Roman" w:hAnsi="Times New Roman" w:cs="Times New Roman"/>
          <w:color w:val="1A1A1A"/>
          <w:sz w:val="25"/>
          <w:szCs w:val="25"/>
          <w:lang w:eastAsia="en-IN"/>
        </w:rPr>
        <w:t xml:space="preserve"> logic is dominated by Montague grammar, with its coarse-grained theory of propositions.</w:t>
      </w:r>
    </w:p>
    <w:p w14:paraId="487B4BE8" w14:textId="77777777" w:rsidR="00D87F19" w:rsidRPr="00D87F19" w:rsidRDefault="00D87F19" w:rsidP="00D87F19">
      <w:pPr>
        <w:shd w:val="clear" w:color="auto" w:fill="FFFFFF"/>
        <w:spacing w:after="150" w:line="240" w:lineRule="auto"/>
        <w:rPr>
          <w:rFonts w:ascii="Times New Roman" w:eastAsia="Times New Roman" w:hAnsi="Times New Roman" w:cs="Times New Roman"/>
          <w:color w:val="1A1A1A"/>
          <w:sz w:val="25"/>
          <w:szCs w:val="25"/>
          <w:lang w:eastAsia="en-IN"/>
        </w:rPr>
      </w:pPr>
      <w:r w:rsidRPr="00D87F19">
        <w:rPr>
          <w:rFonts w:ascii="Times New Roman" w:eastAsia="Times New Roman" w:hAnsi="Times New Roman" w:cs="Times New Roman"/>
          <w:color w:val="1A1A1A"/>
          <w:sz w:val="25"/>
          <w:szCs w:val="25"/>
          <w:lang w:eastAsia="en-IN"/>
        </w:rPr>
        <w:t>It is also worth noting that a number of seemingly purely set-theoretical principles are actually (applied) instances of theorems of pure logic (i.e., of first-order quantification theory with identity)! There is a (partial) list of these in Kalish, Montague, and Mar (2000). Russell’s paradox is an instance of T269 in this list:</w:t>
      </w:r>
    </w:p>
    <w:p w14:paraId="3D1BD973" w14:textId="77777777" w:rsidR="00D87F19" w:rsidRPr="00D87F19" w:rsidRDefault="00D87F19" w:rsidP="00D87F19">
      <w:pPr>
        <w:shd w:val="clear" w:color="auto" w:fill="FFFFFF"/>
        <w:spacing w:after="0" w:line="240" w:lineRule="auto"/>
        <w:ind w:left="240"/>
        <w:rPr>
          <w:rFonts w:ascii="Times New Roman" w:eastAsia="Times New Roman" w:hAnsi="Times New Roman" w:cs="Times New Roman"/>
          <w:color w:val="1A1A1A"/>
          <w:sz w:val="25"/>
          <w:szCs w:val="25"/>
          <w:lang w:eastAsia="en-IN"/>
        </w:rPr>
      </w:pPr>
      <w:r w:rsidRPr="00D87F19">
        <w:rPr>
          <w:rFonts w:ascii="Times New Roman" w:eastAsia="Times New Roman" w:hAnsi="Times New Roman" w:cs="Times New Roman"/>
          <w:color w:val="1A1A1A"/>
          <w:sz w:val="25"/>
          <w:szCs w:val="25"/>
          <w:lang w:eastAsia="en-IN"/>
        </w:rPr>
        <w:t>(T269)   </w:t>
      </w:r>
      <w:r w:rsidRPr="00D87F19">
        <w:rPr>
          <w:rFonts w:ascii="MJXc-TeX-main-Rw" w:eastAsia="Times New Roman" w:hAnsi="MJXc-TeX-main-Rw" w:cs="Times New Roman"/>
          <w:color w:val="1A1A1A"/>
          <w:sz w:val="25"/>
          <w:szCs w:val="25"/>
          <w:bdr w:val="none" w:sz="0" w:space="0" w:color="auto" w:frame="1"/>
          <w:lang w:eastAsia="en-IN"/>
        </w:rPr>
        <w:t>∼∃</w:t>
      </w:r>
      <w:proofErr w:type="spellStart"/>
      <w:r w:rsidRPr="00D87F19">
        <w:rPr>
          <w:rFonts w:ascii="MJXc-TeX-math-Iw" w:eastAsia="Times New Roman" w:hAnsi="MJXc-TeX-math-Iw" w:cs="Times New Roman"/>
          <w:color w:val="1A1A1A"/>
          <w:sz w:val="25"/>
          <w:szCs w:val="25"/>
          <w:bdr w:val="none" w:sz="0" w:space="0" w:color="auto" w:frame="1"/>
          <w:lang w:eastAsia="en-IN"/>
        </w:rPr>
        <w:t>y</w:t>
      </w:r>
      <w:r w:rsidRPr="00D87F19">
        <w:rPr>
          <w:rFonts w:ascii="MJXc-TeX-main-Rw" w:eastAsia="Times New Roman" w:hAnsi="MJXc-TeX-main-Rw" w:cs="Times New Roman"/>
          <w:color w:val="1A1A1A"/>
          <w:sz w:val="25"/>
          <w:szCs w:val="25"/>
          <w:bdr w:val="none" w:sz="0" w:space="0" w:color="auto" w:frame="1"/>
          <w:lang w:eastAsia="en-IN"/>
        </w:rPr>
        <w:t>∀</w:t>
      </w:r>
      <w:r w:rsidRPr="00D87F19">
        <w:rPr>
          <w:rFonts w:ascii="MJXc-TeX-math-Iw" w:eastAsia="Times New Roman" w:hAnsi="MJXc-TeX-math-Iw" w:cs="Times New Roman"/>
          <w:color w:val="1A1A1A"/>
          <w:sz w:val="25"/>
          <w:szCs w:val="25"/>
          <w:bdr w:val="none" w:sz="0" w:space="0" w:color="auto" w:frame="1"/>
          <w:lang w:eastAsia="en-IN"/>
        </w:rPr>
        <w:t>x</w:t>
      </w:r>
      <w:proofErr w:type="spellEnd"/>
      <w:r w:rsidRPr="00D87F19">
        <w:rPr>
          <w:rFonts w:ascii="MJXc-TeX-main-Rw" w:eastAsia="Times New Roman" w:hAnsi="MJXc-TeX-main-Rw" w:cs="Times New Roman"/>
          <w:color w:val="1A1A1A"/>
          <w:sz w:val="25"/>
          <w:szCs w:val="25"/>
          <w:bdr w:val="none" w:sz="0" w:space="0" w:color="auto" w:frame="1"/>
          <w:lang w:eastAsia="en-IN"/>
        </w:rPr>
        <w:t>(</w:t>
      </w:r>
      <w:proofErr w:type="spellStart"/>
      <w:r w:rsidRPr="00D87F19">
        <w:rPr>
          <w:rFonts w:ascii="MJXc-TeX-math-Iw" w:eastAsia="Times New Roman" w:hAnsi="MJXc-TeX-math-Iw" w:cs="Times New Roman"/>
          <w:color w:val="1A1A1A"/>
          <w:sz w:val="25"/>
          <w:szCs w:val="25"/>
          <w:bdr w:val="none" w:sz="0" w:space="0" w:color="auto" w:frame="1"/>
          <w:lang w:eastAsia="en-IN"/>
        </w:rPr>
        <w:t>Fxy</w:t>
      </w:r>
      <w:proofErr w:type="spellEnd"/>
      <w:r w:rsidRPr="00D87F19">
        <w:rPr>
          <w:rFonts w:ascii="MJXc-TeX-main-Rw" w:eastAsia="Times New Roman" w:hAnsi="MJXc-TeX-main-Rw" w:cs="Times New Roman"/>
          <w:color w:val="1A1A1A"/>
          <w:sz w:val="25"/>
          <w:szCs w:val="25"/>
          <w:bdr w:val="none" w:sz="0" w:space="0" w:color="auto" w:frame="1"/>
          <w:lang w:eastAsia="en-IN"/>
        </w:rPr>
        <w:t>≡∼</w:t>
      </w:r>
      <w:proofErr w:type="spellStart"/>
      <w:r w:rsidRPr="00D87F19">
        <w:rPr>
          <w:rFonts w:ascii="MJXc-TeX-math-Iw" w:eastAsia="Times New Roman" w:hAnsi="MJXc-TeX-math-Iw" w:cs="Times New Roman"/>
          <w:color w:val="1A1A1A"/>
          <w:sz w:val="25"/>
          <w:szCs w:val="25"/>
          <w:bdr w:val="none" w:sz="0" w:space="0" w:color="auto" w:frame="1"/>
          <w:lang w:eastAsia="en-IN"/>
        </w:rPr>
        <w:t>Fxx</w:t>
      </w:r>
      <w:proofErr w:type="spellEnd"/>
      <w:proofErr w:type="gramStart"/>
      <w:r w:rsidRPr="00D87F19">
        <w:rPr>
          <w:rFonts w:ascii="MJXc-TeX-main-Rw" w:eastAsia="Times New Roman" w:hAnsi="MJXc-TeX-main-Rw" w:cs="Times New Roman"/>
          <w:color w:val="1A1A1A"/>
          <w:sz w:val="25"/>
          <w:szCs w:val="25"/>
          <w:bdr w:val="none" w:sz="0" w:space="0" w:color="auto" w:frame="1"/>
          <w:lang w:eastAsia="en-IN"/>
        </w:rPr>
        <w:t>).</w:t>
      </w:r>
      <w:r w:rsidRPr="00D87F19">
        <w:rPr>
          <w:rFonts w:ascii="Cambria Math" w:eastAsia="Times New Roman" w:hAnsi="Cambria Math" w:cs="Cambria Math"/>
          <w:color w:val="1A1A1A"/>
          <w:sz w:val="25"/>
          <w:szCs w:val="25"/>
          <w:bdr w:val="none" w:sz="0" w:space="0" w:color="auto" w:frame="1"/>
          <w:lang w:eastAsia="en-IN"/>
        </w:rPr>
        <w:t>∼</w:t>
      </w:r>
      <w:proofErr w:type="gramEnd"/>
      <w:r w:rsidRPr="00D87F19">
        <w:rPr>
          <w:rFonts w:ascii="Cambria Math" w:eastAsia="Times New Roman" w:hAnsi="Cambria Math" w:cs="Cambria Math"/>
          <w:color w:val="1A1A1A"/>
          <w:sz w:val="25"/>
          <w:szCs w:val="25"/>
          <w:bdr w:val="none" w:sz="0" w:space="0" w:color="auto" w:frame="1"/>
          <w:lang w:eastAsia="en-IN"/>
        </w:rPr>
        <w:t>∃</w:t>
      </w:r>
      <w:proofErr w:type="spellStart"/>
      <w:r w:rsidRPr="00D87F19">
        <w:rPr>
          <w:rFonts w:ascii="Times New Roman" w:eastAsia="Times New Roman" w:hAnsi="Times New Roman" w:cs="Times New Roman"/>
          <w:color w:val="1A1A1A"/>
          <w:sz w:val="25"/>
          <w:szCs w:val="25"/>
          <w:bdr w:val="none" w:sz="0" w:space="0" w:color="auto" w:frame="1"/>
          <w:lang w:eastAsia="en-IN"/>
        </w:rPr>
        <w:t>y</w:t>
      </w:r>
      <w:r w:rsidRPr="00D87F19">
        <w:rPr>
          <w:rFonts w:ascii="Cambria Math" w:eastAsia="Times New Roman" w:hAnsi="Cambria Math" w:cs="Cambria Math"/>
          <w:color w:val="1A1A1A"/>
          <w:sz w:val="25"/>
          <w:szCs w:val="25"/>
          <w:bdr w:val="none" w:sz="0" w:space="0" w:color="auto" w:frame="1"/>
          <w:lang w:eastAsia="en-IN"/>
        </w:rPr>
        <w:t>∀</w:t>
      </w:r>
      <w:r w:rsidRPr="00D87F19">
        <w:rPr>
          <w:rFonts w:ascii="Times New Roman" w:eastAsia="Times New Roman" w:hAnsi="Times New Roman" w:cs="Times New Roman"/>
          <w:color w:val="1A1A1A"/>
          <w:sz w:val="25"/>
          <w:szCs w:val="25"/>
          <w:bdr w:val="none" w:sz="0" w:space="0" w:color="auto" w:frame="1"/>
          <w:lang w:eastAsia="en-IN"/>
        </w:rPr>
        <w:t>x</w:t>
      </w:r>
      <w:proofErr w:type="spellEnd"/>
      <w:r w:rsidRPr="00D87F19">
        <w:rPr>
          <w:rFonts w:ascii="Times New Roman" w:eastAsia="Times New Roman" w:hAnsi="Times New Roman" w:cs="Times New Roman"/>
          <w:color w:val="1A1A1A"/>
          <w:sz w:val="25"/>
          <w:szCs w:val="25"/>
          <w:bdr w:val="none" w:sz="0" w:space="0" w:color="auto" w:frame="1"/>
          <w:lang w:eastAsia="en-IN"/>
        </w:rPr>
        <w:t>(</w:t>
      </w:r>
      <w:proofErr w:type="spellStart"/>
      <w:r w:rsidRPr="00D87F19">
        <w:rPr>
          <w:rFonts w:ascii="Times New Roman" w:eastAsia="Times New Roman" w:hAnsi="Times New Roman" w:cs="Times New Roman"/>
          <w:color w:val="1A1A1A"/>
          <w:sz w:val="25"/>
          <w:szCs w:val="25"/>
          <w:bdr w:val="none" w:sz="0" w:space="0" w:color="auto" w:frame="1"/>
          <w:lang w:eastAsia="en-IN"/>
        </w:rPr>
        <w:t>Fxy</w:t>
      </w:r>
      <w:proofErr w:type="spellEnd"/>
      <w:r w:rsidRPr="00D87F19">
        <w:rPr>
          <w:rFonts w:ascii="Times New Roman" w:eastAsia="Times New Roman" w:hAnsi="Times New Roman" w:cs="Times New Roman"/>
          <w:color w:val="1A1A1A"/>
          <w:sz w:val="25"/>
          <w:szCs w:val="25"/>
          <w:bdr w:val="none" w:sz="0" w:space="0" w:color="auto" w:frame="1"/>
          <w:lang w:eastAsia="en-IN"/>
        </w:rPr>
        <w:t>≡</w:t>
      </w:r>
      <w:r w:rsidRPr="00D87F19">
        <w:rPr>
          <w:rFonts w:ascii="Cambria Math" w:eastAsia="Times New Roman" w:hAnsi="Cambria Math" w:cs="Cambria Math"/>
          <w:color w:val="1A1A1A"/>
          <w:sz w:val="25"/>
          <w:szCs w:val="25"/>
          <w:bdr w:val="none" w:sz="0" w:space="0" w:color="auto" w:frame="1"/>
          <w:lang w:eastAsia="en-IN"/>
        </w:rPr>
        <w:t>∼</w:t>
      </w:r>
      <w:proofErr w:type="spellStart"/>
      <w:r w:rsidRPr="00D87F19">
        <w:rPr>
          <w:rFonts w:ascii="Times New Roman" w:eastAsia="Times New Roman" w:hAnsi="Times New Roman" w:cs="Times New Roman"/>
          <w:color w:val="1A1A1A"/>
          <w:sz w:val="25"/>
          <w:szCs w:val="25"/>
          <w:bdr w:val="none" w:sz="0" w:space="0" w:color="auto" w:frame="1"/>
          <w:lang w:eastAsia="en-IN"/>
        </w:rPr>
        <w:t>Fxx</w:t>
      </w:r>
      <w:proofErr w:type="spellEnd"/>
      <w:r w:rsidRPr="00D87F19">
        <w:rPr>
          <w:rFonts w:ascii="Times New Roman" w:eastAsia="Times New Roman" w:hAnsi="Times New Roman" w:cs="Times New Roman"/>
          <w:color w:val="1A1A1A"/>
          <w:sz w:val="25"/>
          <w:szCs w:val="25"/>
          <w:bdr w:val="none" w:sz="0" w:space="0" w:color="auto" w:frame="1"/>
          <w:lang w:eastAsia="en-IN"/>
        </w:rPr>
        <w:t>).</w:t>
      </w:r>
    </w:p>
    <w:p w14:paraId="7071E645" w14:textId="77777777" w:rsidR="00D87F19" w:rsidRPr="00D87F19" w:rsidRDefault="00D87F19" w:rsidP="00D87F19">
      <w:pPr>
        <w:shd w:val="clear" w:color="auto" w:fill="FFFFFF"/>
        <w:spacing w:after="0" w:line="240" w:lineRule="auto"/>
        <w:rPr>
          <w:rFonts w:ascii="Times New Roman" w:eastAsia="Times New Roman" w:hAnsi="Times New Roman" w:cs="Times New Roman"/>
          <w:color w:val="1A1A1A"/>
          <w:sz w:val="25"/>
          <w:szCs w:val="25"/>
          <w:lang w:eastAsia="en-IN"/>
        </w:rPr>
      </w:pPr>
      <w:r w:rsidRPr="00D87F19">
        <w:rPr>
          <w:rFonts w:ascii="Times New Roman" w:eastAsia="Times New Roman" w:hAnsi="Times New Roman" w:cs="Times New Roman"/>
          <w:color w:val="1A1A1A"/>
          <w:sz w:val="25"/>
          <w:szCs w:val="25"/>
          <w:lang w:eastAsia="en-IN"/>
        </w:rPr>
        <w:t>Reading the dyadic predicate letter “</w:t>
      </w:r>
      <w:r w:rsidRPr="00D87F19">
        <w:rPr>
          <w:rFonts w:ascii="MJXc-TeX-math-Iw" w:eastAsia="Times New Roman" w:hAnsi="MJXc-TeX-math-Iw" w:cs="Times New Roman"/>
          <w:color w:val="1A1A1A"/>
          <w:sz w:val="25"/>
          <w:szCs w:val="25"/>
          <w:bdr w:val="none" w:sz="0" w:space="0" w:color="auto" w:frame="1"/>
          <w:lang w:eastAsia="en-IN"/>
        </w:rPr>
        <w:t>F</w:t>
      </w:r>
      <w:r w:rsidRPr="00D87F19">
        <w:rPr>
          <w:rFonts w:ascii="Times New Roman" w:eastAsia="Times New Roman" w:hAnsi="Times New Roman" w:cs="Times New Roman"/>
          <w:color w:val="1A1A1A"/>
          <w:sz w:val="25"/>
          <w:szCs w:val="25"/>
          <w:bdr w:val="none" w:sz="0" w:space="0" w:color="auto" w:frame="1"/>
          <w:lang w:eastAsia="en-IN"/>
        </w:rPr>
        <w:t>F</w:t>
      </w:r>
      <w:r w:rsidRPr="00D87F19">
        <w:rPr>
          <w:rFonts w:ascii="Times New Roman" w:eastAsia="Times New Roman" w:hAnsi="Times New Roman" w:cs="Times New Roman"/>
          <w:color w:val="1A1A1A"/>
          <w:sz w:val="25"/>
          <w:szCs w:val="25"/>
          <w:lang w:eastAsia="en-IN"/>
        </w:rPr>
        <w:t>” as “is a member of”, this says that it is not the case that there is a </w:t>
      </w:r>
      <w:proofErr w:type="spellStart"/>
      <w:r w:rsidRPr="00D87F19">
        <w:rPr>
          <w:rFonts w:ascii="MJXc-TeX-math-Iw" w:eastAsia="Times New Roman" w:hAnsi="MJXc-TeX-math-Iw" w:cs="Times New Roman"/>
          <w:color w:val="1A1A1A"/>
          <w:sz w:val="25"/>
          <w:szCs w:val="25"/>
          <w:bdr w:val="none" w:sz="0" w:space="0" w:color="auto" w:frame="1"/>
          <w:lang w:eastAsia="en-IN"/>
        </w:rPr>
        <w:t>y</w:t>
      </w:r>
      <w:r w:rsidRPr="00D87F19">
        <w:rPr>
          <w:rFonts w:ascii="Times New Roman" w:eastAsia="Times New Roman" w:hAnsi="Times New Roman" w:cs="Times New Roman"/>
          <w:color w:val="1A1A1A"/>
          <w:sz w:val="25"/>
          <w:szCs w:val="25"/>
          <w:bdr w:val="none" w:sz="0" w:space="0" w:color="auto" w:frame="1"/>
          <w:lang w:eastAsia="en-IN"/>
        </w:rPr>
        <w:t>y</w:t>
      </w:r>
      <w:proofErr w:type="spellEnd"/>
      <w:r w:rsidRPr="00D87F19">
        <w:rPr>
          <w:rFonts w:ascii="Times New Roman" w:eastAsia="Times New Roman" w:hAnsi="Times New Roman" w:cs="Times New Roman"/>
          <w:color w:val="1A1A1A"/>
          <w:sz w:val="25"/>
          <w:szCs w:val="25"/>
          <w:lang w:eastAsia="en-IN"/>
        </w:rPr>
        <w:t> such that for any </w:t>
      </w:r>
      <w:proofErr w:type="spellStart"/>
      <w:proofErr w:type="gramStart"/>
      <w:r w:rsidRPr="00D87F19">
        <w:rPr>
          <w:rFonts w:ascii="MJXc-TeX-math-Iw" w:eastAsia="Times New Roman" w:hAnsi="MJXc-TeX-math-Iw" w:cs="Times New Roman"/>
          <w:color w:val="1A1A1A"/>
          <w:sz w:val="25"/>
          <w:szCs w:val="25"/>
          <w:bdr w:val="none" w:sz="0" w:space="0" w:color="auto" w:frame="1"/>
          <w:lang w:eastAsia="en-IN"/>
        </w:rPr>
        <w:t>x</w:t>
      </w:r>
      <w:r w:rsidRPr="00D87F19">
        <w:rPr>
          <w:rFonts w:ascii="MJXc-TeX-main-Rw" w:eastAsia="Times New Roman" w:hAnsi="MJXc-TeX-main-Rw" w:cs="Times New Roman"/>
          <w:color w:val="1A1A1A"/>
          <w:sz w:val="25"/>
          <w:szCs w:val="25"/>
          <w:bdr w:val="none" w:sz="0" w:space="0" w:color="auto" w:frame="1"/>
          <w:lang w:eastAsia="en-IN"/>
        </w:rPr>
        <w:t>,</w:t>
      </w:r>
      <w:r w:rsidRPr="00D87F19">
        <w:rPr>
          <w:rFonts w:ascii="MJXc-TeX-math-Iw" w:eastAsia="Times New Roman" w:hAnsi="MJXc-TeX-math-Iw" w:cs="Times New Roman"/>
          <w:color w:val="1A1A1A"/>
          <w:sz w:val="25"/>
          <w:szCs w:val="25"/>
          <w:bdr w:val="none" w:sz="0" w:space="0" w:color="auto" w:frame="1"/>
          <w:lang w:eastAsia="en-IN"/>
        </w:rPr>
        <w:t>x</w:t>
      </w:r>
      <w:r w:rsidRPr="00D87F19">
        <w:rPr>
          <w:rFonts w:ascii="Times New Roman" w:eastAsia="Times New Roman" w:hAnsi="Times New Roman" w:cs="Times New Roman"/>
          <w:color w:val="1A1A1A"/>
          <w:sz w:val="25"/>
          <w:szCs w:val="25"/>
          <w:bdr w:val="none" w:sz="0" w:space="0" w:color="auto" w:frame="1"/>
          <w:lang w:eastAsia="en-IN"/>
        </w:rPr>
        <w:t>x</w:t>
      </w:r>
      <w:proofErr w:type="gramEnd"/>
      <w:r w:rsidRPr="00D87F19">
        <w:rPr>
          <w:rFonts w:ascii="Times New Roman" w:eastAsia="Times New Roman" w:hAnsi="Times New Roman" w:cs="Times New Roman"/>
          <w:color w:val="1A1A1A"/>
          <w:sz w:val="25"/>
          <w:szCs w:val="25"/>
          <w:bdr w:val="none" w:sz="0" w:space="0" w:color="auto" w:frame="1"/>
          <w:lang w:eastAsia="en-IN"/>
        </w:rPr>
        <w:t>,x</w:t>
      </w:r>
      <w:proofErr w:type="spellEnd"/>
      <w:r w:rsidRPr="00D87F19">
        <w:rPr>
          <w:rFonts w:ascii="Times New Roman" w:eastAsia="Times New Roman" w:hAnsi="Times New Roman" w:cs="Times New Roman"/>
          <w:color w:val="1A1A1A"/>
          <w:sz w:val="25"/>
          <w:szCs w:val="25"/>
          <w:lang w:eastAsia="en-IN"/>
        </w:rPr>
        <w:t> is a member of </w:t>
      </w:r>
      <w:proofErr w:type="spellStart"/>
      <w:r w:rsidRPr="00D87F19">
        <w:rPr>
          <w:rFonts w:ascii="MJXc-TeX-math-Iw" w:eastAsia="Times New Roman" w:hAnsi="MJXc-TeX-math-Iw" w:cs="Times New Roman"/>
          <w:color w:val="1A1A1A"/>
          <w:sz w:val="25"/>
          <w:szCs w:val="25"/>
          <w:bdr w:val="none" w:sz="0" w:space="0" w:color="auto" w:frame="1"/>
          <w:lang w:eastAsia="en-IN"/>
        </w:rPr>
        <w:t>y</w:t>
      </w:r>
      <w:r w:rsidRPr="00D87F19">
        <w:rPr>
          <w:rFonts w:ascii="Times New Roman" w:eastAsia="Times New Roman" w:hAnsi="Times New Roman" w:cs="Times New Roman"/>
          <w:color w:val="1A1A1A"/>
          <w:sz w:val="25"/>
          <w:szCs w:val="25"/>
          <w:bdr w:val="none" w:sz="0" w:space="0" w:color="auto" w:frame="1"/>
          <w:lang w:eastAsia="en-IN"/>
        </w:rPr>
        <w:t>y</w:t>
      </w:r>
      <w:proofErr w:type="spellEnd"/>
      <w:r w:rsidRPr="00D87F19">
        <w:rPr>
          <w:rFonts w:ascii="Times New Roman" w:eastAsia="Times New Roman" w:hAnsi="Times New Roman" w:cs="Times New Roman"/>
          <w:color w:val="1A1A1A"/>
          <w:sz w:val="25"/>
          <w:szCs w:val="25"/>
          <w:lang w:eastAsia="en-IN"/>
        </w:rPr>
        <w:t> if and only if </w:t>
      </w:r>
      <w:r w:rsidRPr="00D87F19">
        <w:rPr>
          <w:rFonts w:ascii="MJXc-TeX-math-Iw" w:eastAsia="Times New Roman" w:hAnsi="MJXc-TeX-math-Iw" w:cs="Times New Roman"/>
          <w:color w:val="1A1A1A"/>
          <w:sz w:val="25"/>
          <w:szCs w:val="25"/>
          <w:bdr w:val="none" w:sz="0" w:space="0" w:color="auto" w:frame="1"/>
          <w:lang w:eastAsia="en-IN"/>
        </w:rPr>
        <w:t>x</w:t>
      </w:r>
      <w:r w:rsidRPr="00D87F19">
        <w:rPr>
          <w:rFonts w:ascii="Times New Roman" w:eastAsia="Times New Roman" w:hAnsi="Times New Roman" w:cs="Times New Roman"/>
          <w:color w:val="1A1A1A"/>
          <w:sz w:val="25"/>
          <w:szCs w:val="25"/>
          <w:bdr w:val="none" w:sz="0" w:space="0" w:color="auto" w:frame="1"/>
          <w:lang w:eastAsia="en-IN"/>
        </w:rPr>
        <w:t>x</w:t>
      </w:r>
      <w:r w:rsidRPr="00D87F19">
        <w:rPr>
          <w:rFonts w:ascii="Times New Roman" w:eastAsia="Times New Roman" w:hAnsi="Times New Roman" w:cs="Times New Roman"/>
          <w:color w:val="1A1A1A"/>
          <w:sz w:val="25"/>
          <w:szCs w:val="25"/>
          <w:lang w:eastAsia="en-IN"/>
        </w:rPr>
        <w:t> is not a member of </w:t>
      </w:r>
      <w:r w:rsidRPr="00D87F19">
        <w:rPr>
          <w:rFonts w:ascii="MJXc-TeX-math-Iw" w:eastAsia="Times New Roman" w:hAnsi="MJXc-TeX-math-Iw" w:cs="Times New Roman"/>
          <w:color w:val="1A1A1A"/>
          <w:sz w:val="25"/>
          <w:szCs w:val="25"/>
          <w:bdr w:val="none" w:sz="0" w:space="0" w:color="auto" w:frame="1"/>
          <w:lang w:eastAsia="en-IN"/>
        </w:rPr>
        <w:t>x</w:t>
      </w:r>
      <w:r w:rsidRPr="00D87F19">
        <w:rPr>
          <w:rFonts w:ascii="Times New Roman" w:eastAsia="Times New Roman" w:hAnsi="Times New Roman" w:cs="Times New Roman"/>
          <w:color w:val="1A1A1A"/>
          <w:sz w:val="25"/>
          <w:szCs w:val="25"/>
          <w:bdr w:val="none" w:sz="0" w:space="0" w:color="auto" w:frame="1"/>
          <w:lang w:eastAsia="en-IN"/>
        </w:rPr>
        <w:t>x</w:t>
      </w:r>
      <w:r w:rsidRPr="00D87F19">
        <w:rPr>
          <w:rFonts w:ascii="Times New Roman" w:eastAsia="Times New Roman" w:hAnsi="Times New Roman" w:cs="Times New Roman"/>
          <w:color w:val="1A1A1A"/>
          <w:sz w:val="25"/>
          <w:szCs w:val="25"/>
          <w:lang w:eastAsia="en-IN"/>
        </w:rPr>
        <w:t>. Does this mean that Russell’s paradox reduces to T269?</w:t>
      </w:r>
    </w:p>
    <w:p w14:paraId="5C9BC892" w14:textId="77777777" w:rsidR="00D87F19" w:rsidRPr="00D87F19" w:rsidRDefault="00D87F19" w:rsidP="00D87F19">
      <w:pPr>
        <w:shd w:val="clear" w:color="auto" w:fill="FFFFFF"/>
        <w:spacing w:after="150" w:line="240" w:lineRule="auto"/>
        <w:rPr>
          <w:rFonts w:ascii="Times New Roman" w:eastAsia="Times New Roman" w:hAnsi="Times New Roman" w:cs="Times New Roman"/>
          <w:color w:val="1A1A1A"/>
          <w:sz w:val="25"/>
          <w:szCs w:val="25"/>
          <w:lang w:eastAsia="en-IN"/>
        </w:rPr>
      </w:pPr>
      <w:proofErr w:type="gramStart"/>
      <w:r w:rsidRPr="00D87F19">
        <w:rPr>
          <w:rFonts w:ascii="Times New Roman" w:eastAsia="Times New Roman" w:hAnsi="Times New Roman" w:cs="Times New Roman"/>
          <w:color w:val="1A1A1A"/>
          <w:sz w:val="25"/>
          <w:szCs w:val="25"/>
          <w:lang w:eastAsia="en-IN"/>
        </w:rPr>
        <w:t>Certainly</w:t>
      </w:r>
      <w:proofErr w:type="gramEnd"/>
      <w:r w:rsidRPr="00D87F19">
        <w:rPr>
          <w:rFonts w:ascii="Times New Roman" w:eastAsia="Times New Roman" w:hAnsi="Times New Roman" w:cs="Times New Roman"/>
          <w:color w:val="1A1A1A"/>
          <w:sz w:val="25"/>
          <w:szCs w:val="25"/>
          <w:lang w:eastAsia="en-IN"/>
        </w:rPr>
        <w:t xml:space="preserve"> the proof of T269 </w:t>
      </w:r>
      <w:proofErr w:type="spellStart"/>
      <w:r w:rsidRPr="00D87F19">
        <w:rPr>
          <w:rFonts w:ascii="Times New Roman" w:eastAsia="Times New Roman" w:hAnsi="Times New Roman" w:cs="Times New Roman"/>
          <w:color w:val="1A1A1A"/>
          <w:sz w:val="25"/>
          <w:szCs w:val="25"/>
          <w:lang w:eastAsia="en-IN"/>
        </w:rPr>
        <w:t>distills</w:t>
      </w:r>
      <w:proofErr w:type="spellEnd"/>
      <w:r w:rsidRPr="00D87F19">
        <w:rPr>
          <w:rFonts w:ascii="Times New Roman" w:eastAsia="Times New Roman" w:hAnsi="Times New Roman" w:cs="Times New Roman"/>
          <w:color w:val="1A1A1A"/>
          <w:sz w:val="25"/>
          <w:szCs w:val="25"/>
          <w:lang w:eastAsia="en-IN"/>
        </w:rPr>
        <w:t xml:space="preserve"> the essence of Russell’s argument, its pattern of reasoning. But that pattern also underwrites an endless list of seemingly frivolous “paradoxes” such as the famous paradox of the barber who shaves all and only those who do not shave themselves or, similarly, the paradox of the benevolent but efficient God who helps all and only those who do not help themselves.</w:t>
      </w:r>
    </w:p>
    <w:p w14:paraId="5F6A6B45" w14:textId="77777777" w:rsidR="00D87F19" w:rsidRPr="00D87F19" w:rsidRDefault="00D87F19" w:rsidP="00D87F19">
      <w:pPr>
        <w:shd w:val="clear" w:color="auto" w:fill="FFFFFF"/>
        <w:spacing w:after="0" w:line="240" w:lineRule="auto"/>
        <w:rPr>
          <w:rFonts w:ascii="Times New Roman" w:eastAsia="Times New Roman" w:hAnsi="Times New Roman" w:cs="Times New Roman"/>
          <w:color w:val="1A1A1A"/>
          <w:sz w:val="25"/>
          <w:szCs w:val="25"/>
          <w:lang w:eastAsia="en-IN"/>
        </w:rPr>
      </w:pPr>
      <w:r w:rsidRPr="00D87F19">
        <w:rPr>
          <w:rFonts w:ascii="Times New Roman" w:eastAsia="Times New Roman" w:hAnsi="Times New Roman" w:cs="Times New Roman"/>
          <w:color w:val="1A1A1A"/>
          <w:sz w:val="25"/>
          <w:szCs w:val="25"/>
          <w:lang w:eastAsia="en-IN"/>
        </w:rPr>
        <w:t>How do these “pseudo paradoxes,” as they are sometimes called, differ, if at all, from Russell’s paradox? The pattern of reasoning is the same and the conclusion – that there is no such Barber, no such efficient God, no such set of non-self-membered sets – is the same: such things simply don’t exist. (However, as von Neumann showed, it is not necessary to go quite this far. Von Neumann’s method instructs us not that such things as </w:t>
      </w:r>
      <w:r w:rsidRPr="00D87F19">
        <w:rPr>
          <w:rFonts w:ascii="MJXc-TeX-math-Iw" w:eastAsia="Times New Roman" w:hAnsi="MJXc-TeX-math-Iw" w:cs="Times New Roman"/>
          <w:color w:val="1A1A1A"/>
          <w:sz w:val="25"/>
          <w:szCs w:val="25"/>
          <w:bdr w:val="none" w:sz="0" w:space="0" w:color="auto" w:frame="1"/>
          <w:lang w:eastAsia="en-IN"/>
        </w:rPr>
        <w:t>R</w:t>
      </w:r>
      <w:r w:rsidRPr="00D87F19">
        <w:rPr>
          <w:rFonts w:ascii="Times New Roman" w:eastAsia="Times New Roman" w:hAnsi="Times New Roman" w:cs="Times New Roman"/>
          <w:color w:val="1A1A1A"/>
          <w:sz w:val="25"/>
          <w:szCs w:val="25"/>
          <w:bdr w:val="none" w:sz="0" w:space="0" w:color="auto" w:frame="1"/>
          <w:lang w:eastAsia="en-IN"/>
        </w:rPr>
        <w:t>R</w:t>
      </w:r>
      <w:r w:rsidRPr="00D87F19">
        <w:rPr>
          <w:rFonts w:ascii="Times New Roman" w:eastAsia="Times New Roman" w:hAnsi="Times New Roman" w:cs="Times New Roman"/>
          <w:color w:val="1A1A1A"/>
          <w:sz w:val="25"/>
          <w:szCs w:val="25"/>
          <w:lang w:eastAsia="en-IN"/>
        </w:rPr>
        <w:t> do not exist, but just that we cannot say much about them, inasmuch as </w:t>
      </w:r>
      <w:r w:rsidRPr="00D87F19">
        <w:rPr>
          <w:rFonts w:ascii="MJXc-TeX-math-Iw" w:eastAsia="Times New Roman" w:hAnsi="MJXc-TeX-math-Iw" w:cs="Times New Roman"/>
          <w:color w:val="1A1A1A"/>
          <w:sz w:val="25"/>
          <w:szCs w:val="25"/>
          <w:bdr w:val="none" w:sz="0" w:space="0" w:color="auto" w:frame="1"/>
          <w:lang w:eastAsia="en-IN"/>
        </w:rPr>
        <w:t>R</w:t>
      </w:r>
      <w:r w:rsidRPr="00D87F19">
        <w:rPr>
          <w:rFonts w:ascii="Times New Roman" w:eastAsia="Times New Roman" w:hAnsi="Times New Roman" w:cs="Times New Roman"/>
          <w:color w:val="1A1A1A"/>
          <w:sz w:val="25"/>
          <w:szCs w:val="25"/>
          <w:bdr w:val="none" w:sz="0" w:space="0" w:color="auto" w:frame="1"/>
          <w:lang w:eastAsia="en-IN"/>
        </w:rPr>
        <w:t>R</w:t>
      </w:r>
      <w:r w:rsidRPr="00D87F19">
        <w:rPr>
          <w:rFonts w:ascii="Times New Roman" w:eastAsia="Times New Roman" w:hAnsi="Times New Roman" w:cs="Times New Roman"/>
          <w:color w:val="1A1A1A"/>
          <w:sz w:val="25"/>
          <w:szCs w:val="25"/>
          <w:lang w:eastAsia="en-IN"/>
        </w:rPr>
        <w:t> and the like cannot fall into the extension of any predicate that qualifies as a class.)</w:t>
      </w:r>
    </w:p>
    <w:p w14:paraId="10A214EE" w14:textId="77777777" w:rsidR="00D87F19" w:rsidRPr="00D87F19" w:rsidRDefault="00D87F19" w:rsidP="00D87F19">
      <w:pPr>
        <w:shd w:val="clear" w:color="auto" w:fill="FFFFFF"/>
        <w:spacing w:after="150" w:line="240" w:lineRule="auto"/>
        <w:rPr>
          <w:rFonts w:ascii="Times New Roman" w:eastAsia="Times New Roman" w:hAnsi="Times New Roman" w:cs="Times New Roman"/>
          <w:color w:val="1A1A1A"/>
          <w:sz w:val="25"/>
          <w:szCs w:val="25"/>
          <w:lang w:eastAsia="en-IN"/>
        </w:rPr>
      </w:pPr>
      <w:r w:rsidRPr="00D87F19">
        <w:rPr>
          <w:rFonts w:ascii="Times New Roman" w:eastAsia="Times New Roman" w:hAnsi="Times New Roman" w:cs="Times New Roman"/>
          <w:color w:val="1A1A1A"/>
          <w:sz w:val="25"/>
          <w:szCs w:val="25"/>
          <w:lang w:eastAsia="en-IN"/>
        </w:rPr>
        <w:t>The standard answer to this question is that the difference lies in the subject matter. Quine asks, “why does it [Russell’s paradox] count as an antinomy and the barber paradox not?”; and he answers, “The reason is that there has been in our habits of thought an overwhelming presumption of there being such a class but no presumption of there being such a barber” (1966, 14). Even so, psychological talk of “habits of thought” is not particularly illuminating. More to the point, Russell’s paradox sensibly gives rise to the question of what sets there are; but it is nonsense to wonder, on such grounds as T269, what barbers or Gods there are!</w:t>
      </w:r>
    </w:p>
    <w:p w14:paraId="3509A04A" w14:textId="77777777" w:rsidR="00D87F19" w:rsidRPr="00D87F19" w:rsidRDefault="00D87F19" w:rsidP="00D87F19">
      <w:pPr>
        <w:shd w:val="clear" w:color="auto" w:fill="FFFFFF"/>
        <w:spacing w:after="150" w:line="240" w:lineRule="auto"/>
        <w:rPr>
          <w:rFonts w:ascii="Times New Roman" w:eastAsia="Times New Roman" w:hAnsi="Times New Roman" w:cs="Times New Roman"/>
          <w:color w:val="1A1A1A"/>
          <w:sz w:val="25"/>
          <w:szCs w:val="25"/>
          <w:lang w:eastAsia="en-IN"/>
        </w:rPr>
      </w:pPr>
      <w:r w:rsidRPr="00D87F19">
        <w:rPr>
          <w:rFonts w:ascii="Times New Roman" w:eastAsia="Times New Roman" w:hAnsi="Times New Roman" w:cs="Times New Roman"/>
          <w:color w:val="1A1A1A"/>
          <w:sz w:val="25"/>
          <w:szCs w:val="25"/>
          <w:lang w:eastAsia="en-IN"/>
        </w:rPr>
        <w:t>This verdict, however, is not quite fair to fans of the Barber or of T269 generally. They will insist that the question raised by T269 is not what barbers or Gods there are, but rather what non-paradoxical objects there are. This question is virtually the same as that raised by Russell’s paradox itself. Thus, from this perspective, the relation between the Barber and Russell’s paradox is much closer than many (following Quine) have been willing to allow (Salmon 2013).</w:t>
      </w:r>
    </w:p>
    <w:p w14:paraId="4D5708B4" w14:textId="77777777" w:rsidR="00D87F19" w:rsidRPr="00D87F19" w:rsidRDefault="00D87F19" w:rsidP="00D87F19">
      <w:pPr>
        <w:shd w:val="clear" w:color="auto" w:fill="FFFFFF"/>
        <w:spacing w:after="0" w:line="240" w:lineRule="auto"/>
        <w:rPr>
          <w:rFonts w:ascii="Times New Roman" w:eastAsia="Times New Roman" w:hAnsi="Times New Roman" w:cs="Times New Roman"/>
          <w:color w:val="1A1A1A"/>
          <w:sz w:val="25"/>
          <w:szCs w:val="25"/>
          <w:lang w:eastAsia="en-IN"/>
        </w:rPr>
      </w:pPr>
      <w:r w:rsidRPr="00D87F19">
        <w:rPr>
          <w:rFonts w:ascii="Times New Roman" w:eastAsia="Times New Roman" w:hAnsi="Times New Roman" w:cs="Times New Roman"/>
          <w:color w:val="1A1A1A"/>
          <w:sz w:val="25"/>
          <w:szCs w:val="25"/>
          <w:lang w:eastAsia="en-IN"/>
        </w:rPr>
        <w:lastRenderedPageBreak/>
        <w:t>We note that there is a first-order logical formula that bears the same relation to the principle about the </w:t>
      </w:r>
      <w:r w:rsidRPr="00D87F19">
        <w:rPr>
          <w:rFonts w:ascii="MJXc-TeX-math-Iw" w:eastAsia="Times New Roman" w:hAnsi="MJXc-TeX-math-Iw" w:cs="Times New Roman"/>
          <w:color w:val="1A1A1A"/>
          <w:sz w:val="25"/>
          <w:szCs w:val="25"/>
          <w:bdr w:val="none" w:sz="0" w:space="0" w:color="auto" w:frame="1"/>
          <w:lang w:eastAsia="en-IN"/>
        </w:rPr>
        <w:t>R</w:t>
      </w:r>
      <w:r w:rsidRPr="00D87F19">
        <w:rPr>
          <w:rFonts w:ascii="MJXc-TeX-math-Iw" w:eastAsia="Times New Roman" w:hAnsi="MJXc-TeX-math-Iw" w:cs="Times New Roman"/>
          <w:color w:val="1A1A1A"/>
          <w:sz w:val="18"/>
          <w:szCs w:val="18"/>
          <w:bdr w:val="none" w:sz="0" w:space="0" w:color="auto" w:frame="1"/>
          <w:lang w:eastAsia="en-IN"/>
        </w:rPr>
        <w:t>B</w:t>
      </w:r>
      <w:r w:rsidRPr="00D87F19">
        <w:rPr>
          <w:rFonts w:ascii="Times New Roman" w:eastAsia="Times New Roman" w:hAnsi="Times New Roman" w:cs="Times New Roman"/>
          <w:color w:val="1A1A1A"/>
          <w:sz w:val="25"/>
          <w:szCs w:val="25"/>
          <w:bdr w:val="none" w:sz="0" w:space="0" w:color="auto" w:frame="1"/>
          <w:lang w:eastAsia="en-IN"/>
        </w:rPr>
        <w:t>RB</w:t>
      </w:r>
      <w:r w:rsidRPr="00D87F19">
        <w:rPr>
          <w:rFonts w:ascii="Times New Roman" w:eastAsia="Times New Roman" w:hAnsi="Times New Roman" w:cs="Times New Roman"/>
          <w:color w:val="1A1A1A"/>
          <w:sz w:val="25"/>
          <w:szCs w:val="25"/>
          <w:lang w:eastAsia="en-IN"/>
        </w:rPr>
        <w:t>’s that T269 bears to Russell’s paradox. It is the following:</w:t>
      </w:r>
    </w:p>
    <w:p w14:paraId="1EF5C8B8" w14:textId="77777777" w:rsidR="00D87F19" w:rsidRPr="00D87F19" w:rsidRDefault="00D87F19" w:rsidP="00D87F19">
      <w:pPr>
        <w:shd w:val="clear" w:color="auto" w:fill="FFFFFF"/>
        <w:spacing w:after="0" w:line="240" w:lineRule="auto"/>
        <w:ind w:left="240"/>
        <w:rPr>
          <w:rFonts w:ascii="Times New Roman" w:eastAsia="Times New Roman" w:hAnsi="Times New Roman" w:cs="Times New Roman"/>
          <w:color w:val="1A1A1A"/>
          <w:sz w:val="25"/>
          <w:szCs w:val="25"/>
          <w:lang w:eastAsia="en-IN"/>
        </w:rPr>
      </w:pPr>
      <w:r w:rsidRPr="00D87F19">
        <w:rPr>
          <w:rFonts w:ascii="Times New Roman" w:eastAsia="Times New Roman" w:hAnsi="Times New Roman" w:cs="Times New Roman"/>
          <w:color w:val="1A1A1A"/>
          <w:sz w:val="25"/>
          <w:szCs w:val="25"/>
          <w:lang w:eastAsia="en-IN"/>
        </w:rPr>
        <w:t>(T273)   </w:t>
      </w:r>
      <w:r w:rsidRPr="00D87F19">
        <w:rPr>
          <w:rFonts w:ascii="MJXc-TeX-main-Rw" w:eastAsia="Times New Roman" w:hAnsi="MJXc-TeX-main-Rw" w:cs="Times New Roman"/>
          <w:color w:val="1A1A1A"/>
          <w:sz w:val="25"/>
          <w:szCs w:val="25"/>
          <w:bdr w:val="none" w:sz="0" w:space="0" w:color="auto" w:frame="1"/>
          <w:lang w:eastAsia="en-IN"/>
        </w:rPr>
        <w:t>∀</w:t>
      </w:r>
      <w:r w:rsidRPr="00D87F19">
        <w:rPr>
          <w:rFonts w:ascii="MJXc-TeX-math-Iw" w:eastAsia="Times New Roman" w:hAnsi="MJXc-TeX-math-Iw" w:cs="Times New Roman"/>
          <w:color w:val="1A1A1A"/>
          <w:sz w:val="25"/>
          <w:szCs w:val="25"/>
          <w:bdr w:val="none" w:sz="0" w:space="0" w:color="auto" w:frame="1"/>
          <w:lang w:eastAsia="en-IN"/>
        </w:rPr>
        <w:t>z</w:t>
      </w:r>
      <w:r w:rsidRPr="00D87F19">
        <w:rPr>
          <w:rFonts w:ascii="MJXc-TeX-main-Rw" w:eastAsia="Times New Roman" w:hAnsi="MJXc-TeX-main-Rw" w:cs="Times New Roman"/>
          <w:color w:val="1A1A1A"/>
          <w:sz w:val="25"/>
          <w:szCs w:val="25"/>
          <w:bdr w:val="none" w:sz="0" w:space="0" w:color="auto" w:frame="1"/>
          <w:lang w:eastAsia="en-IN"/>
        </w:rPr>
        <w:t>∀</w:t>
      </w:r>
      <w:r w:rsidRPr="00D87F19">
        <w:rPr>
          <w:rFonts w:ascii="MJXc-TeX-math-Iw" w:eastAsia="Times New Roman" w:hAnsi="MJXc-TeX-math-Iw" w:cs="Times New Roman"/>
          <w:color w:val="1A1A1A"/>
          <w:sz w:val="25"/>
          <w:szCs w:val="25"/>
          <w:bdr w:val="none" w:sz="0" w:space="0" w:color="auto" w:frame="1"/>
          <w:lang w:eastAsia="en-IN"/>
        </w:rPr>
        <w:t>y</w:t>
      </w:r>
      <w:r w:rsidRPr="00D87F19">
        <w:rPr>
          <w:rFonts w:ascii="MJXc-TeX-main-Rw" w:eastAsia="Times New Roman" w:hAnsi="MJXc-TeX-main-Rw" w:cs="Times New Roman"/>
          <w:color w:val="1A1A1A"/>
          <w:sz w:val="25"/>
          <w:szCs w:val="25"/>
          <w:bdr w:val="none" w:sz="0" w:space="0" w:color="auto" w:frame="1"/>
          <w:lang w:eastAsia="en-IN"/>
        </w:rPr>
        <w:t>(∀</w:t>
      </w:r>
      <w:r w:rsidRPr="00D87F19">
        <w:rPr>
          <w:rFonts w:ascii="MJXc-TeX-math-Iw" w:eastAsia="Times New Roman" w:hAnsi="MJXc-TeX-math-Iw" w:cs="Times New Roman"/>
          <w:color w:val="1A1A1A"/>
          <w:sz w:val="25"/>
          <w:szCs w:val="25"/>
          <w:bdr w:val="none" w:sz="0" w:space="0" w:color="auto" w:frame="1"/>
          <w:lang w:eastAsia="en-IN"/>
        </w:rPr>
        <w:t>x</w:t>
      </w:r>
      <w:r w:rsidRPr="00D87F19">
        <w:rPr>
          <w:rFonts w:ascii="MJXc-TeX-main-Rw" w:eastAsia="Times New Roman" w:hAnsi="MJXc-TeX-main-Rw" w:cs="Times New Roman"/>
          <w:color w:val="1A1A1A"/>
          <w:sz w:val="25"/>
          <w:szCs w:val="25"/>
          <w:bdr w:val="none" w:sz="0" w:space="0" w:color="auto" w:frame="1"/>
          <w:lang w:eastAsia="en-IN"/>
        </w:rPr>
        <w:t>[</w:t>
      </w:r>
      <w:r w:rsidRPr="00D87F19">
        <w:rPr>
          <w:rFonts w:ascii="MJXc-TeX-math-Iw" w:eastAsia="Times New Roman" w:hAnsi="MJXc-TeX-math-Iw" w:cs="Times New Roman"/>
          <w:color w:val="1A1A1A"/>
          <w:sz w:val="25"/>
          <w:szCs w:val="25"/>
          <w:bdr w:val="none" w:sz="0" w:space="0" w:color="auto" w:frame="1"/>
          <w:lang w:eastAsia="en-IN"/>
        </w:rPr>
        <w:t>Fxy</w:t>
      </w:r>
      <w:r w:rsidRPr="00D87F19">
        <w:rPr>
          <w:rFonts w:ascii="MJXc-TeX-main-Rw" w:eastAsia="Times New Roman" w:hAnsi="MJXc-TeX-main-Rw" w:cs="Times New Roman"/>
          <w:color w:val="1A1A1A"/>
          <w:sz w:val="25"/>
          <w:szCs w:val="25"/>
          <w:bdr w:val="none" w:sz="0" w:space="0" w:color="auto" w:frame="1"/>
          <w:lang w:eastAsia="en-IN"/>
        </w:rPr>
        <w:t>≡(</w:t>
      </w:r>
      <w:r w:rsidRPr="00D87F19">
        <w:rPr>
          <w:rFonts w:ascii="MJXc-TeX-math-Iw" w:eastAsia="Times New Roman" w:hAnsi="MJXc-TeX-math-Iw" w:cs="Times New Roman"/>
          <w:color w:val="1A1A1A"/>
          <w:sz w:val="25"/>
          <w:szCs w:val="25"/>
          <w:bdr w:val="none" w:sz="0" w:space="0" w:color="auto" w:frame="1"/>
          <w:lang w:eastAsia="en-IN"/>
        </w:rPr>
        <w:t>Fxz</w:t>
      </w:r>
      <w:r w:rsidRPr="00D87F19">
        <w:rPr>
          <w:rFonts w:ascii="MJXc-TeX-main-Rw" w:eastAsia="Times New Roman" w:hAnsi="MJXc-TeX-main-Rw" w:cs="Times New Roman"/>
          <w:color w:val="1A1A1A"/>
          <w:sz w:val="25"/>
          <w:szCs w:val="25"/>
          <w:bdr w:val="none" w:sz="0" w:space="0" w:color="auto" w:frame="1"/>
          <w:lang w:eastAsia="en-IN"/>
        </w:rPr>
        <w:t>∧∼</w:t>
      </w:r>
      <w:r w:rsidRPr="00D87F19">
        <w:rPr>
          <w:rFonts w:ascii="MJXc-TeX-math-Iw" w:eastAsia="Times New Roman" w:hAnsi="MJXc-TeX-math-Iw" w:cs="Times New Roman"/>
          <w:color w:val="1A1A1A"/>
          <w:sz w:val="25"/>
          <w:szCs w:val="25"/>
          <w:bdr w:val="none" w:sz="0" w:space="0" w:color="auto" w:frame="1"/>
          <w:lang w:eastAsia="en-IN"/>
        </w:rPr>
        <w:t>Fxx</w:t>
      </w:r>
      <w:proofErr w:type="gramStart"/>
      <w:r w:rsidRPr="00D87F19">
        <w:rPr>
          <w:rFonts w:ascii="MJXc-TeX-main-Rw" w:eastAsia="Times New Roman" w:hAnsi="MJXc-TeX-main-Rw" w:cs="Times New Roman"/>
          <w:color w:val="1A1A1A"/>
          <w:sz w:val="25"/>
          <w:szCs w:val="25"/>
          <w:bdr w:val="none" w:sz="0" w:space="0" w:color="auto" w:frame="1"/>
          <w:lang w:eastAsia="en-IN"/>
        </w:rPr>
        <w:t>)]⊃</w:t>
      </w:r>
      <w:proofErr w:type="gramEnd"/>
      <w:r w:rsidRPr="00D87F19">
        <w:rPr>
          <w:rFonts w:ascii="MJXc-TeX-main-Rw" w:eastAsia="Times New Roman" w:hAnsi="MJXc-TeX-main-Rw" w:cs="Times New Roman"/>
          <w:color w:val="1A1A1A"/>
          <w:sz w:val="25"/>
          <w:szCs w:val="25"/>
          <w:bdr w:val="none" w:sz="0" w:space="0" w:color="auto" w:frame="1"/>
          <w:lang w:eastAsia="en-IN"/>
        </w:rPr>
        <w:t>∼</w:t>
      </w:r>
      <w:r w:rsidRPr="00D87F19">
        <w:rPr>
          <w:rFonts w:ascii="MJXc-TeX-math-Iw" w:eastAsia="Times New Roman" w:hAnsi="MJXc-TeX-math-Iw" w:cs="Times New Roman"/>
          <w:color w:val="1A1A1A"/>
          <w:sz w:val="25"/>
          <w:szCs w:val="25"/>
          <w:bdr w:val="none" w:sz="0" w:space="0" w:color="auto" w:frame="1"/>
          <w:lang w:eastAsia="en-IN"/>
        </w:rPr>
        <w:t>Fyz</w:t>
      </w:r>
      <w:r w:rsidRPr="00D87F19">
        <w:rPr>
          <w:rFonts w:ascii="MJXc-TeX-main-Rw" w:eastAsia="Times New Roman" w:hAnsi="MJXc-TeX-main-Rw" w:cs="Times New Roman"/>
          <w:color w:val="1A1A1A"/>
          <w:sz w:val="25"/>
          <w:szCs w:val="25"/>
          <w:bdr w:val="none" w:sz="0" w:space="0" w:color="auto" w:frame="1"/>
          <w:lang w:eastAsia="en-IN"/>
        </w:rPr>
        <w:t>).</w:t>
      </w:r>
      <w:r w:rsidRPr="00D87F19">
        <w:rPr>
          <w:rFonts w:ascii="Cambria Math" w:eastAsia="Times New Roman" w:hAnsi="Cambria Math" w:cs="Cambria Math"/>
          <w:color w:val="1A1A1A"/>
          <w:sz w:val="25"/>
          <w:szCs w:val="25"/>
          <w:bdr w:val="none" w:sz="0" w:space="0" w:color="auto" w:frame="1"/>
          <w:lang w:eastAsia="en-IN"/>
        </w:rPr>
        <w:t>∀</w:t>
      </w:r>
      <w:r w:rsidRPr="00D87F19">
        <w:rPr>
          <w:rFonts w:ascii="Times New Roman" w:eastAsia="Times New Roman" w:hAnsi="Times New Roman" w:cs="Times New Roman"/>
          <w:color w:val="1A1A1A"/>
          <w:sz w:val="25"/>
          <w:szCs w:val="25"/>
          <w:bdr w:val="none" w:sz="0" w:space="0" w:color="auto" w:frame="1"/>
          <w:lang w:eastAsia="en-IN"/>
        </w:rPr>
        <w:t>z</w:t>
      </w:r>
      <w:r w:rsidRPr="00D87F19">
        <w:rPr>
          <w:rFonts w:ascii="Cambria Math" w:eastAsia="Times New Roman" w:hAnsi="Cambria Math" w:cs="Cambria Math"/>
          <w:color w:val="1A1A1A"/>
          <w:sz w:val="25"/>
          <w:szCs w:val="25"/>
          <w:bdr w:val="none" w:sz="0" w:space="0" w:color="auto" w:frame="1"/>
          <w:lang w:eastAsia="en-IN"/>
        </w:rPr>
        <w:t>∀</w:t>
      </w:r>
      <w:r w:rsidRPr="00D87F19">
        <w:rPr>
          <w:rFonts w:ascii="Times New Roman" w:eastAsia="Times New Roman" w:hAnsi="Times New Roman" w:cs="Times New Roman"/>
          <w:color w:val="1A1A1A"/>
          <w:sz w:val="25"/>
          <w:szCs w:val="25"/>
          <w:bdr w:val="none" w:sz="0" w:space="0" w:color="auto" w:frame="1"/>
          <w:lang w:eastAsia="en-IN"/>
        </w:rPr>
        <w:t>y(</w:t>
      </w:r>
      <w:r w:rsidRPr="00D87F19">
        <w:rPr>
          <w:rFonts w:ascii="Cambria Math" w:eastAsia="Times New Roman" w:hAnsi="Cambria Math" w:cs="Cambria Math"/>
          <w:color w:val="1A1A1A"/>
          <w:sz w:val="25"/>
          <w:szCs w:val="25"/>
          <w:bdr w:val="none" w:sz="0" w:space="0" w:color="auto" w:frame="1"/>
          <w:lang w:eastAsia="en-IN"/>
        </w:rPr>
        <w:t>∀</w:t>
      </w:r>
      <w:r w:rsidRPr="00D87F19">
        <w:rPr>
          <w:rFonts w:ascii="Times New Roman" w:eastAsia="Times New Roman" w:hAnsi="Times New Roman" w:cs="Times New Roman"/>
          <w:color w:val="1A1A1A"/>
          <w:sz w:val="25"/>
          <w:szCs w:val="25"/>
          <w:bdr w:val="none" w:sz="0" w:space="0" w:color="auto" w:frame="1"/>
          <w:lang w:eastAsia="en-IN"/>
        </w:rPr>
        <w:t>x[Fxy≡(Fxz</w:t>
      </w:r>
      <w:r w:rsidRPr="00D87F19">
        <w:rPr>
          <w:rFonts w:ascii="Cambria Math" w:eastAsia="Times New Roman" w:hAnsi="Cambria Math" w:cs="Cambria Math"/>
          <w:color w:val="1A1A1A"/>
          <w:sz w:val="25"/>
          <w:szCs w:val="25"/>
          <w:bdr w:val="none" w:sz="0" w:space="0" w:color="auto" w:frame="1"/>
          <w:lang w:eastAsia="en-IN"/>
        </w:rPr>
        <w:t>∧∼</w:t>
      </w:r>
      <w:r w:rsidRPr="00D87F19">
        <w:rPr>
          <w:rFonts w:ascii="Times New Roman" w:eastAsia="Times New Roman" w:hAnsi="Times New Roman" w:cs="Times New Roman"/>
          <w:color w:val="1A1A1A"/>
          <w:sz w:val="25"/>
          <w:szCs w:val="25"/>
          <w:bdr w:val="none" w:sz="0" w:space="0" w:color="auto" w:frame="1"/>
          <w:lang w:eastAsia="en-IN"/>
        </w:rPr>
        <w:t>Fxx)]</w:t>
      </w:r>
      <w:r w:rsidRPr="00D87F19">
        <w:rPr>
          <w:rFonts w:ascii="Cambria Math" w:eastAsia="Times New Roman" w:hAnsi="Cambria Math" w:cs="Cambria Math"/>
          <w:color w:val="1A1A1A"/>
          <w:sz w:val="25"/>
          <w:szCs w:val="25"/>
          <w:bdr w:val="none" w:sz="0" w:space="0" w:color="auto" w:frame="1"/>
          <w:lang w:eastAsia="en-IN"/>
        </w:rPr>
        <w:t>⊃∼</w:t>
      </w:r>
      <w:r w:rsidRPr="00D87F19">
        <w:rPr>
          <w:rFonts w:ascii="Times New Roman" w:eastAsia="Times New Roman" w:hAnsi="Times New Roman" w:cs="Times New Roman"/>
          <w:color w:val="1A1A1A"/>
          <w:sz w:val="25"/>
          <w:szCs w:val="25"/>
          <w:bdr w:val="none" w:sz="0" w:space="0" w:color="auto" w:frame="1"/>
          <w:lang w:eastAsia="en-IN"/>
        </w:rPr>
        <w:t>Fyz).</w:t>
      </w:r>
    </w:p>
    <w:p w14:paraId="562200D3" w14:textId="77777777" w:rsidR="00D87F19" w:rsidRPr="00D87F19" w:rsidRDefault="00D87F19" w:rsidP="00D87F19">
      <w:pPr>
        <w:shd w:val="clear" w:color="auto" w:fill="FFFFFF"/>
        <w:spacing w:after="150" w:line="240" w:lineRule="auto"/>
        <w:rPr>
          <w:rFonts w:ascii="Times New Roman" w:eastAsia="Times New Roman" w:hAnsi="Times New Roman" w:cs="Times New Roman"/>
          <w:color w:val="1A1A1A"/>
          <w:sz w:val="25"/>
          <w:szCs w:val="25"/>
          <w:lang w:eastAsia="en-IN"/>
        </w:rPr>
      </w:pPr>
      <w:r w:rsidRPr="00D87F19">
        <w:rPr>
          <w:rFonts w:ascii="Times New Roman" w:eastAsia="Times New Roman" w:hAnsi="Times New Roman" w:cs="Times New Roman"/>
          <w:color w:val="1A1A1A"/>
          <w:sz w:val="25"/>
          <w:szCs w:val="25"/>
          <w:lang w:eastAsia="en-IN"/>
        </w:rPr>
        <w:t xml:space="preserve">(We have taken the liberty of extending the numbering used in Kalish, Montague and Mar (2000) to T273.) But not all set-theoretic paradoxes are similarly related to first-order logical theorems. The </w:t>
      </w:r>
      <w:proofErr w:type="spellStart"/>
      <w:r w:rsidRPr="00D87F19">
        <w:rPr>
          <w:rFonts w:ascii="Times New Roman" w:eastAsia="Times New Roman" w:hAnsi="Times New Roman" w:cs="Times New Roman"/>
          <w:color w:val="1A1A1A"/>
          <w:sz w:val="25"/>
          <w:szCs w:val="25"/>
          <w:lang w:eastAsia="en-IN"/>
        </w:rPr>
        <w:t>Burali</w:t>
      </w:r>
      <w:proofErr w:type="spellEnd"/>
      <w:r w:rsidRPr="00D87F19">
        <w:rPr>
          <w:rFonts w:ascii="Times New Roman" w:eastAsia="Times New Roman" w:hAnsi="Times New Roman" w:cs="Times New Roman"/>
          <w:color w:val="1A1A1A"/>
          <w:sz w:val="25"/>
          <w:szCs w:val="25"/>
          <w:lang w:eastAsia="en-IN"/>
        </w:rPr>
        <w:t>-Forti paradox is an example, since the notion of a well-ordering is not elementary; that is, it is not first-order definable.</w:t>
      </w:r>
    </w:p>
    <w:p w14:paraId="71869184" w14:textId="77777777" w:rsidR="00D87F19" w:rsidRPr="00D87F19" w:rsidRDefault="00D87F19" w:rsidP="00D87F19">
      <w:pPr>
        <w:shd w:val="clear" w:color="auto" w:fill="FFFFFF"/>
        <w:spacing w:after="150" w:line="240" w:lineRule="auto"/>
        <w:rPr>
          <w:rFonts w:ascii="Times New Roman" w:eastAsia="Times New Roman" w:hAnsi="Times New Roman" w:cs="Times New Roman"/>
          <w:color w:val="1A1A1A"/>
          <w:sz w:val="25"/>
          <w:szCs w:val="25"/>
          <w:lang w:eastAsia="en-IN"/>
        </w:rPr>
      </w:pPr>
      <w:r w:rsidRPr="00D87F19">
        <w:rPr>
          <w:rFonts w:ascii="Times New Roman" w:eastAsia="Times New Roman" w:hAnsi="Times New Roman" w:cs="Times New Roman"/>
          <w:color w:val="1A1A1A"/>
          <w:sz w:val="25"/>
          <w:szCs w:val="25"/>
          <w:lang w:eastAsia="en-IN"/>
        </w:rPr>
        <w:t>Russell’s paradox has never been passé, but recently there has been an explosion of interest in it by scholars involved in research in mathematical logic and in philosophical and historical studies of modern logic. A glance at the contents of the 2004 volume </w:t>
      </w:r>
      <w:r w:rsidRPr="00D87F19">
        <w:rPr>
          <w:rFonts w:ascii="Times New Roman" w:eastAsia="Times New Roman" w:hAnsi="Times New Roman" w:cs="Times New Roman"/>
          <w:i/>
          <w:iCs/>
          <w:color w:val="1A1A1A"/>
          <w:sz w:val="25"/>
          <w:szCs w:val="25"/>
          <w:lang w:eastAsia="en-IN"/>
        </w:rPr>
        <w:t>One Hundred Years of Russell’s Paradox</w:t>
      </w:r>
      <w:r w:rsidRPr="00D87F19">
        <w:rPr>
          <w:rFonts w:ascii="Times New Roman" w:eastAsia="Times New Roman" w:hAnsi="Times New Roman" w:cs="Times New Roman"/>
          <w:color w:val="1A1A1A"/>
          <w:sz w:val="25"/>
          <w:szCs w:val="25"/>
          <w:lang w:eastAsia="en-IN"/>
        </w:rPr>
        <w:t> shows prominent mathematical and philosophical logicians and historians of logic poring over the paradox, proposing new ways back into Cantor’s paradise, or other ways of resolving the issue. Their investigations include radically new ways out of the dilemma posed by the paradox, new studies of the theories of types (simple and ramified, and extensions thereof), new interpretations of Russell’s paradox and constructive theories, of Russell’s paradox of propositions and of his own attempt at an untyped theory (the substitution theory), and so forth.</w:t>
      </w:r>
    </w:p>
    <w:p w14:paraId="52896040" w14:textId="77777777" w:rsidR="00D87F19" w:rsidRPr="00D87F19" w:rsidRDefault="00D87F19" w:rsidP="00D87F19">
      <w:pPr>
        <w:shd w:val="clear" w:color="auto" w:fill="FFFFFF"/>
        <w:spacing w:after="0" w:line="240" w:lineRule="auto"/>
        <w:rPr>
          <w:rFonts w:ascii="Times New Roman" w:eastAsia="Times New Roman" w:hAnsi="Times New Roman" w:cs="Times New Roman"/>
          <w:color w:val="1A1A1A"/>
          <w:sz w:val="25"/>
          <w:szCs w:val="25"/>
          <w:lang w:eastAsia="en-IN"/>
        </w:rPr>
      </w:pPr>
      <w:r w:rsidRPr="00D87F19">
        <w:rPr>
          <w:rFonts w:ascii="Times New Roman" w:eastAsia="Times New Roman" w:hAnsi="Times New Roman" w:cs="Times New Roman"/>
          <w:color w:val="1A1A1A"/>
          <w:sz w:val="25"/>
          <w:szCs w:val="25"/>
          <w:lang w:eastAsia="en-IN"/>
        </w:rPr>
        <w:t>All of this reminds us that fruitful work can arise from the most unlikely of observations. As Dana Scott has put it, “It is to be understood from the start that Russell’s paradox is </w:t>
      </w:r>
      <w:r w:rsidRPr="00D87F19">
        <w:rPr>
          <w:rFonts w:ascii="Times New Roman" w:eastAsia="Times New Roman" w:hAnsi="Times New Roman" w:cs="Times New Roman"/>
          <w:i/>
          <w:iCs/>
          <w:color w:val="1A1A1A"/>
          <w:sz w:val="25"/>
          <w:szCs w:val="25"/>
          <w:lang w:eastAsia="en-IN"/>
        </w:rPr>
        <w:t>not</w:t>
      </w:r>
      <w:r w:rsidRPr="00D87F19">
        <w:rPr>
          <w:rFonts w:ascii="Times New Roman" w:eastAsia="Times New Roman" w:hAnsi="Times New Roman" w:cs="Times New Roman"/>
          <w:color w:val="1A1A1A"/>
          <w:sz w:val="25"/>
          <w:szCs w:val="25"/>
          <w:lang w:eastAsia="en-IN"/>
        </w:rPr>
        <w:t> to be regarded as a disaster. It and the related paradoxes show that the naïve notion of all-inclusive collections is untenable. That </w:t>
      </w:r>
      <w:proofErr w:type="spellStart"/>
      <w:r w:rsidRPr="00D87F19">
        <w:rPr>
          <w:rFonts w:ascii="MJXc-TeX-math-Iw" w:eastAsia="Times New Roman" w:hAnsi="MJXc-TeX-math-Iw" w:cs="Times New Roman"/>
          <w:color w:val="1A1A1A"/>
          <w:sz w:val="25"/>
          <w:szCs w:val="25"/>
          <w:bdr w:val="none" w:sz="0" w:space="0" w:color="auto" w:frame="1"/>
          <w:lang w:eastAsia="en-IN"/>
        </w:rPr>
        <w:t>is</w:t>
      </w:r>
      <w:r w:rsidRPr="00D87F19">
        <w:rPr>
          <w:rFonts w:ascii="Times New Roman" w:eastAsia="Times New Roman" w:hAnsi="Times New Roman" w:cs="Times New Roman"/>
          <w:color w:val="1A1A1A"/>
          <w:sz w:val="25"/>
          <w:szCs w:val="25"/>
          <w:bdr w:val="none" w:sz="0" w:space="0" w:color="auto" w:frame="1"/>
          <w:lang w:eastAsia="en-IN"/>
        </w:rPr>
        <w:t>is</w:t>
      </w:r>
      <w:proofErr w:type="spellEnd"/>
      <w:r w:rsidRPr="00D87F19">
        <w:rPr>
          <w:rFonts w:ascii="Times New Roman" w:eastAsia="Times New Roman" w:hAnsi="Times New Roman" w:cs="Times New Roman"/>
          <w:color w:val="1A1A1A"/>
          <w:sz w:val="25"/>
          <w:szCs w:val="25"/>
          <w:lang w:eastAsia="en-IN"/>
        </w:rPr>
        <w:t> an interesting result, no doubt about it” (1974, 207).</w:t>
      </w:r>
    </w:p>
    <w:p w14:paraId="6C284F7D" w14:textId="77777777" w:rsidR="00183559" w:rsidRDefault="00183559"/>
    <w:sectPr w:rsidR="001835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ource Sans Pro">
    <w:charset w:val="00"/>
    <w:family w:val="swiss"/>
    <w:pitch w:val="variable"/>
    <w:sig w:usb0="600002F7" w:usb1="02000001" w:usb2="00000000" w:usb3="00000000" w:csb0="0000019F" w:csb1="00000000"/>
  </w:font>
  <w:font w:name="MJXc-TeX-math-Iw">
    <w:altName w:val="Cambria"/>
    <w:panose1 w:val="00000000000000000000"/>
    <w:charset w:val="00"/>
    <w:family w:val="roman"/>
    <w:notTrueType/>
    <w:pitch w:val="default"/>
  </w:font>
  <w:font w:name="MJXc-TeX-main-Rw">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FA646EB"/>
    <w:multiLevelType w:val="multilevel"/>
    <w:tmpl w:val="D5720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4A79"/>
    <w:rsid w:val="00183559"/>
    <w:rsid w:val="007D4A79"/>
    <w:rsid w:val="00D87F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82D452"/>
  <w15:chartTrackingRefBased/>
  <w15:docId w15:val="{8678949B-4157-43FB-92F2-F2000A184F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87F1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D87F1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7F19"/>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D87F19"/>
    <w:rPr>
      <w:rFonts w:ascii="Times New Roman" w:eastAsia="Times New Roman" w:hAnsi="Times New Roman" w:cs="Times New Roman"/>
      <w:b/>
      <w:bCs/>
      <w:sz w:val="36"/>
      <w:szCs w:val="36"/>
      <w:lang w:eastAsia="en-IN"/>
    </w:rPr>
  </w:style>
  <w:style w:type="paragraph" w:customStyle="1" w:styleId="msonormal0">
    <w:name w:val="msonormal"/>
    <w:basedOn w:val="Normal"/>
    <w:rsid w:val="00D87F1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D87F19"/>
    <w:rPr>
      <w:i/>
      <w:iCs/>
    </w:rPr>
  </w:style>
  <w:style w:type="paragraph" w:styleId="NormalWeb">
    <w:name w:val="Normal (Web)"/>
    <w:basedOn w:val="Normal"/>
    <w:uiPriority w:val="99"/>
    <w:semiHidden/>
    <w:unhideWhenUsed/>
    <w:rsid w:val="00D87F1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mjx-chtml">
    <w:name w:val="mjx-chtml"/>
    <w:basedOn w:val="DefaultParagraphFont"/>
    <w:rsid w:val="00D87F19"/>
  </w:style>
  <w:style w:type="character" w:customStyle="1" w:styleId="mjx-math">
    <w:name w:val="mjx-math"/>
    <w:basedOn w:val="DefaultParagraphFont"/>
    <w:rsid w:val="00D87F19"/>
  </w:style>
  <w:style w:type="character" w:customStyle="1" w:styleId="mjx-mrow">
    <w:name w:val="mjx-mrow"/>
    <w:basedOn w:val="DefaultParagraphFont"/>
    <w:rsid w:val="00D87F19"/>
  </w:style>
  <w:style w:type="character" w:customStyle="1" w:styleId="mjx-mi">
    <w:name w:val="mjx-mi"/>
    <w:basedOn w:val="DefaultParagraphFont"/>
    <w:rsid w:val="00D87F19"/>
  </w:style>
  <w:style w:type="character" w:customStyle="1" w:styleId="mjx-char">
    <w:name w:val="mjx-char"/>
    <w:basedOn w:val="DefaultParagraphFont"/>
    <w:rsid w:val="00D87F19"/>
  </w:style>
  <w:style w:type="character" w:customStyle="1" w:styleId="mjxassistivemathml">
    <w:name w:val="mjx_assistive_mathml"/>
    <w:basedOn w:val="DefaultParagraphFont"/>
    <w:rsid w:val="00D87F19"/>
  </w:style>
  <w:style w:type="character" w:styleId="Hyperlink">
    <w:name w:val="Hyperlink"/>
    <w:basedOn w:val="DefaultParagraphFont"/>
    <w:uiPriority w:val="99"/>
    <w:unhideWhenUsed/>
    <w:rsid w:val="00D87F19"/>
    <w:rPr>
      <w:color w:val="0000FF"/>
      <w:u w:val="single"/>
    </w:rPr>
  </w:style>
  <w:style w:type="character" w:styleId="FollowedHyperlink">
    <w:name w:val="FollowedHyperlink"/>
    <w:basedOn w:val="DefaultParagraphFont"/>
    <w:uiPriority w:val="99"/>
    <w:semiHidden/>
    <w:unhideWhenUsed/>
    <w:rsid w:val="00D87F19"/>
    <w:rPr>
      <w:color w:val="800080"/>
      <w:u w:val="single"/>
    </w:rPr>
  </w:style>
  <w:style w:type="character" w:customStyle="1" w:styleId="mjx-mo">
    <w:name w:val="mjx-mo"/>
    <w:basedOn w:val="DefaultParagraphFont"/>
    <w:rsid w:val="00D87F19"/>
  </w:style>
  <w:style w:type="character" w:customStyle="1" w:styleId="mjx-texatom">
    <w:name w:val="mjx-texatom"/>
    <w:basedOn w:val="DefaultParagraphFont"/>
    <w:rsid w:val="00D87F19"/>
  </w:style>
  <w:style w:type="paragraph" w:customStyle="1" w:styleId="indent">
    <w:name w:val="indent"/>
    <w:basedOn w:val="Normal"/>
    <w:rsid w:val="00D87F1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mjx-msubsup">
    <w:name w:val="mjx-msubsup"/>
    <w:basedOn w:val="DefaultParagraphFont"/>
    <w:rsid w:val="00D87F19"/>
  </w:style>
  <w:style w:type="character" w:customStyle="1" w:styleId="mjx-base">
    <w:name w:val="mjx-base"/>
    <w:basedOn w:val="DefaultParagraphFont"/>
    <w:rsid w:val="00D87F19"/>
  </w:style>
  <w:style w:type="character" w:customStyle="1" w:styleId="mjx-sub">
    <w:name w:val="mjx-sub"/>
    <w:basedOn w:val="DefaultParagraphFont"/>
    <w:rsid w:val="00D87F19"/>
  </w:style>
  <w:style w:type="character" w:styleId="UnresolvedMention">
    <w:name w:val="Unresolved Mention"/>
    <w:basedOn w:val="DefaultParagraphFont"/>
    <w:uiPriority w:val="99"/>
    <w:semiHidden/>
    <w:unhideWhenUsed/>
    <w:rsid w:val="00D87F1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14051135">
      <w:bodyDiv w:val="1"/>
      <w:marLeft w:val="0"/>
      <w:marRight w:val="0"/>
      <w:marTop w:val="0"/>
      <w:marBottom w:val="0"/>
      <w:divBdr>
        <w:top w:val="none" w:sz="0" w:space="0" w:color="auto"/>
        <w:left w:val="none" w:sz="0" w:space="0" w:color="auto"/>
        <w:bottom w:val="none" w:sz="0" w:space="0" w:color="auto"/>
        <w:right w:val="none" w:sz="0" w:space="0" w:color="auto"/>
      </w:divBdr>
      <w:divsChild>
        <w:div w:id="1883012765">
          <w:marLeft w:val="0"/>
          <w:marRight w:val="0"/>
          <w:marTop w:val="0"/>
          <w:marBottom w:val="240"/>
          <w:divBdr>
            <w:top w:val="none" w:sz="0" w:space="0" w:color="auto"/>
            <w:left w:val="none" w:sz="0" w:space="0" w:color="auto"/>
            <w:bottom w:val="none" w:sz="0" w:space="0" w:color="auto"/>
            <w:right w:val="none" w:sz="0" w:space="0" w:color="auto"/>
          </w:divBdr>
        </w:div>
        <w:div w:id="207180404">
          <w:marLeft w:val="0"/>
          <w:marRight w:val="0"/>
          <w:marTop w:val="0"/>
          <w:marBottom w:val="0"/>
          <w:divBdr>
            <w:top w:val="none" w:sz="0" w:space="0" w:color="auto"/>
            <w:left w:val="none" w:sz="0" w:space="0" w:color="auto"/>
            <w:bottom w:val="none" w:sz="0" w:space="0" w:color="auto"/>
            <w:right w:val="none" w:sz="0" w:space="0" w:color="auto"/>
          </w:divBdr>
        </w:div>
        <w:div w:id="898595822">
          <w:marLeft w:val="0"/>
          <w:marRight w:val="0"/>
          <w:marTop w:val="0"/>
          <w:marBottom w:val="0"/>
          <w:divBdr>
            <w:top w:val="none" w:sz="0" w:space="0" w:color="auto"/>
            <w:left w:val="none" w:sz="0" w:space="0" w:color="auto"/>
            <w:bottom w:val="none" w:sz="0" w:space="0" w:color="auto"/>
            <w:right w:val="none" w:sz="0" w:space="0" w:color="auto"/>
          </w:divBdr>
        </w:div>
        <w:div w:id="911113931">
          <w:marLeft w:val="0"/>
          <w:marRight w:val="0"/>
          <w:marTop w:val="0"/>
          <w:marBottom w:val="0"/>
          <w:divBdr>
            <w:top w:val="none" w:sz="0" w:space="0" w:color="auto"/>
            <w:left w:val="none" w:sz="0" w:space="0" w:color="auto"/>
            <w:bottom w:val="none" w:sz="0" w:space="0" w:color="auto"/>
            <w:right w:val="none" w:sz="0" w:space="0" w:color="auto"/>
          </w:divBdr>
          <w:divsChild>
            <w:div w:id="419328578">
              <w:blockQuote w:val="1"/>
              <w:marLeft w:val="240"/>
              <w:marRight w:val="240"/>
              <w:marTop w:val="240"/>
              <w:marBottom w:val="240"/>
              <w:divBdr>
                <w:top w:val="none" w:sz="0" w:space="0" w:color="auto"/>
                <w:left w:val="none" w:sz="0" w:space="0" w:color="auto"/>
                <w:bottom w:val="none" w:sz="0" w:space="0" w:color="auto"/>
                <w:right w:val="none" w:sz="0" w:space="0" w:color="auto"/>
              </w:divBdr>
            </w:div>
            <w:div w:id="1839885830">
              <w:blockQuote w:val="1"/>
              <w:marLeft w:val="240"/>
              <w:marRight w:val="240"/>
              <w:marTop w:val="240"/>
              <w:marBottom w:val="240"/>
              <w:divBdr>
                <w:top w:val="none" w:sz="0" w:space="0" w:color="auto"/>
                <w:left w:val="none" w:sz="0" w:space="0" w:color="auto"/>
                <w:bottom w:val="none" w:sz="0" w:space="0" w:color="auto"/>
                <w:right w:val="none" w:sz="0" w:space="0" w:color="auto"/>
              </w:divBdr>
            </w:div>
            <w:div w:id="73169520">
              <w:blockQuote w:val="1"/>
              <w:marLeft w:val="240"/>
              <w:marRight w:val="240"/>
              <w:marTop w:val="240"/>
              <w:marBottom w:val="24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plato.stanford.edu/entries/russell-paradox/?source=post_page---------------------------" TargetMode="External"/><Relationship Id="rId18" Type="http://schemas.openxmlformats.org/officeDocument/2006/relationships/hyperlink" Target="https://plato.stanford.edu/entries/type-theory/" TargetMode="External"/><Relationship Id="rId26" Type="http://schemas.openxmlformats.org/officeDocument/2006/relationships/hyperlink" Target="https://plato.stanford.edu/entries/goedel/" TargetMode="External"/><Relationship Id="rId3" Type="http://schemas.openxmlformats.org/officeDocument/2006/relationships/settings" Target="settings.xml"/><Relationship Id="rId21" Type="http://schemas.openxmlformats.org/officeDocument/2006/relationships/hyperlink" Target="https://plato.stanford.edu/entries/principia-mathematica/" TargetMode="External"/><Relationship Id="rId34" Type="http://schemas.openxmlformats.org/officeDocument/2006/relationships/theme" Target="theme/theme1.xml"/><Relationship Id="rId7" Type="http://schemas.openxmlformats.org/officeDocument/2006/relationships/hyperlink" Target="https://plato.stanford.edu/entries/philosophy-mathematics/" TargetMode="External"/><Relationship Id="rId12" Type="http://schemas.openxmlformats.org/officeDocument/2006/relationships/hyperlink" Target="https://plato.stanford.edu/entries/russell-paradox/?source=post_page---------------------------" TargetMode="External"/><Relationship Id="rId17" Type="http://schemas.openxmlformats.org/officeDocument/2006/relationships/hyperlink" Target="https://plato.stanford.edu/entries/frege-theorem/" TargetMode="External"/><Relationship Id="rId25" Type="http://schemas.openxmlformats.org/officeDocument/2006/relationships/hyperlink" Target="https://plato.stanford.edu/entries/type-theory/"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plato.stanford.edu/entries/paradoxes-contemporary-logic/" TargetMode="External"/><Relationship Id="rId20" Type="http://schemas.openxmlformats.org/officeDocument/2006/relationships/hyperlink" Target="https://plato.stanford.edu/entries/whitehead/" TargetMode="External"/><Relationship Id="rId29" Type="http://schemas.openxmlformats.org/officeDocument/2006/relationships/hyperlink" Target="https://plato.stanford.edu/entries/quine-nf/" TargetMode="External"/><Relationship Id="rId1" Type="http://schemas.openxmlformats.org/officeDocument/2006/relationships/numbering" Target="numbering.xml"/><Relationship Id="rId6" Type="http://schemas.openxmlformats.org/officeDocument/2006/relationships/hyperlink" Target="https://plato.stanford.edu/entries/set-theory/" TargetMode="External"/><Relationship Id="rId11" Type="http://schemas.openxmlformats.org/officeDocument/2006/relationships/hyperlink" Target="https://plato.stanford.edu/entries/russell-paradox/?source=post_page---------------------------" TargetMode="External"/><Relationship Id="rId24" Type="http://schemas.openxmlformats.org/officeDocument/2006/relationships/hyperlink" Target="https://plato.stanford.edu/entries/frege-theorem/" TargetMode="External"/><Relationship Id="rId32" Type="http://schemas.openxmlformats.org/officeDocument/2006/relationships/hyperlink" Target="https://plato.stanford.edu/entries/logic-paraconsistent/" TargetMode="External"/><Relationship Id="rId5" Type="http://schemas.openxmlformats.org/officeDocument/2006/relationships/hyperlink" Target="https://plato.stanford.edu/entries/russell/" TargetMode="External"/><Relationship Id="rId15" Type="http://schemas.openxmlformats.org/officeDocument/2006/relationships/hyperlink" Target="https://plato.stanford.edu/entries/russell-paradox/?source=post_page---------------------------" TargetMode="External"/><Relationship Id="rId23" Type="http://schemas.openxmlformats.org/officeDocument/2006/relationships/hyperlink" Target="https://plato.stanford.edu/entries/quine/" TargetMode="External"/><Relationship Id="rId28" Type="http://schemas.openxmlformats.org/officeDocument/2006/relationships/hyperlink" Target="https://plato.stanford.edu/entries/goedel/" TargetMode="External"/><Relationship Id="rId10" Type="http://schemas.openxmlformats.org/officeDocument/2006/relationships/hyperlink" Target="https://plato.stanford.edu/entries/russell-paradox/?source=post_page---------------------------" TargetMode="External"/><Relationship Id="rId19" Type="http://schemas.openxmlformats.org/officeDocument/2006/relationships/hyperlink" Target="https://plato.stanford.edu/entries/propositional-function/" TargetMode="External"/><Relationship Id="rId31" Type="http://schemas.openxmlformats.org/officeDocument/2006/relationships/hyperlink" Target="https://plato.stanford.edu/entries/curry-paradox/" TargetMode="External"/><Relationship Id="rId4" Type="http://schemas.openxmlformats.org/officeDocument/2006/relationships/webSettings" Target="webSettings.xml"/><Relationship Id="rId9" Type="http://schemas.openxmlformats.org/officeDocument/2006/relationships/hyperlink" Target="https://plato.stanford.edu/entries/russell-paradox/?source=post_page---------------------------" TargetMode="External"/><Relationship Id="rId14" Type="http://schemas.openxmlformats.org/officeDocument/2006/relationships/hyperlink" Target="https://plato.stanford.edu/entries/russell-paradox/?source=post_page---------------------------" TargetMode="External"/><Relationship Id="rId22" Type="http://schemas.openxmlformats.org/officeDocument/2006/relationships/hyperlink" Target="https://plato.stanford.edu/entries/hilbert-program/" TargetMode="External"/><Relationship Id="rId27" Type="http://schemas.openxmlformats.org/officeDocument/2006/relationships/hyperlink" Target="https://plato.stanford.edu/entries/axiom-choice/" TargetMode="External"/><Relationship Id="rId30" Type="http://schemas.openxmlformats.org/officeDocument/2006/relationships/hyperlink" Target="https://plato.stanford.edu/entries/curry-paradox/" TargetMode="External"/><Relationship Id="rId8" Type="http://schemas.openxmlformats.org/officeDocument/2006/relationships/hyperlink" Target="https://plato.stanford.edu/entries/russell-paradox/?source=post_p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9</Pages>
  <Words>5272</Words>
  <Characters>30056</Characters>
  <Application>Microsoft Office Word</Application>
  <DocSecurity>0</DocSecurity>
  <Lines>250</Lines>
  <Paragraphs>70</Paragraphs>
  <ScaleCrop>false</ScaleCrop>
  <Company/>
  <LinksUpToDate>false</LinksUpToDate>
  <CharactersWithSpaces>35258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Suraj Telugu</dc:creator>
  <cp:keywords/>
  <dc:description/>
  <cp:lastModifiedBy>Suraj Telugu</cp:lastModifiedBy>
  <cp:revision>2</cp:revision>
  <dcterms:created xsi:type="dcterms:W3CDTF">2021-01-30T04:48:00Z</dcterms:created>
  <dcterms:modified xsi:type="dcterms:W3CDTF">2021-01-30T04:51:00Z</dcterms:modified>
</cp:coreProperties>
</file>