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363E1" w14:textId="77777777" w:rsidR="00C20621" w:rsidRPr="00FC66BB" w:rsidRDefault="00C20621" w:rsidP="00C20621">
      <w:pPr>
        <w:jc w:val="center"/>
        <w:rPr>
          <w:rFonts w:ascii="Gelion Semi Bold" w:hAnsi="Gelion Semi Bold" w:cs="Poppins SemiBold"/>
          <w:color w:val="DE183B"/>
          <w:sz w:val="24"/>
          <w:szCs w:val="24"/>
        </w:rPr>
      </w:pPr>
      <w:r w:rsidRPr="00FC66BB">
        <w:rPr>
          <w:rFonts w:ascii="Gelion Semi Bold" w:hAnsi="Gelion Semi Bold" w:cs="Poppins SemiBold"/>
          <w:color w:val="DE183B"/>
          <w:sz w:val="32"/>
          <w:szCs w:val="32"/>
        </w:rPr>
        <w:t>OFFER LETTER</w:t>
      </w:r>
    </w:p>
    <w:p w14:paraId="611F10D5" w14:textId="77777777" w:rsidR="00C20621" w:rsidRPr="00FC66BB" w:rsidRDefault="00C20621" w:rsidP="00C20621">
      <w:pPr>
        <w:jc w:val="right"/>
        <w:rPr>
          <w:rFonts w:ascii="Gelion Medium" w:hAnsi="Gelion Medium" w:cs="Poppins SemiBold"/>
          <w:color w:val="DE183B"/>
        </w:rPr>
      </w:pPr>
      <w:r w:rsidRPr="00FC66BB">
        <w:rPr>
          <w:rFonts w:ascii="Gelion Medium" w:hAnsi="Gelion Medium" w:cs="Poppins SemiBold"/>
          <w:color w:val="DE183B"/>
        </w:rPr>
        <w:t>Date: {{dol}}</w:t>
      </w:r>
    </w:p>
    <w:p w14:paraId="32A0D933" w14:textId="77777777" w:rsidR="008157D8" w:rsidRPr="00FC66BB" w:rsidRDefault="008157D8" w:rsidP="00C20621">
      <w:pPr>
        <w:spacing w:after="0" w:line="276" w:lineRule="auto"/>
        <w:rPr>
          <w:rFonts w:ascii="Gelion Regular" w:hAnsi="Gelion Regular" w:cs="Poppins SemiBold"/>
          <w:color w:val="385623" w:themeColor="accent6" w:themeShade="80"/>
        </w:rPr>
      </w:pPr>
    </w:p>
    <w:p w14:paraId="655A550A" w14:textId="49072846" w:rsidR="00C20621" w:rsidRPr="00FC66BB" w:rsidRDefault="00C20621" w:rsidP="00C20621">
      <w:pPr>
        <w:spacing w:after="0" w:line="276" w:lineRule="auto"/>
        <w:rPr>
          <w:rFonts w:ascii="Gelion Regular" w:hAnsi="Gelion Regular" w:cs="Poppins SemiBold"/>
          <w:color w:val="DE183B"/>
        </w:rPr>
      </w:pPr>
      <w:r w:rsidRPr="00FC66BB">
        <w:rPr>
          <w:rFonts w:ascii="Gelion Regular" w:hAnsi="Gelion Regular" w:cs="Poppins SemiBold"/>
          <w:color w:val="DE183B"/>
        </w:rPr>
        <w:t>To,</w:t>
      </w:r>
      <w:r w:rsidRPr="00FC66BB">
        <w:rPr>
          <w:rFonts w:ascii="Gelion Regular" w:hAnsi="Gelion Regular" w:cs="Poppins SemiBold"/>
          <w:color w:val="DE183B"/>
        </w:rPr>
        <w:tab/>
      </w:r>
    </w:p>
    <w:p w14:paraId="557D536C" w14:textId="77777777" w:rsidR="00C20621" w:rsidRPr="00FC66BB" w:rsidRDefault="00C20621" w:rsidP="00C20621">
      <w:pPr>
        <w:spacing w:after="0"/>
        <w:rPr>
          <w:rFonts w:ascii="Gelion Medium" w:hAnsi="Gelion Medium" w:cs="Poppins SemiBold"/>
          <w:color w:val="DE183B"/>
          <w:sz w:val="32"/>
          <w:szCs w:val="32"/>
        </w:rPr>
      </w:pPr>
      <w:r w:rsidRPr="00FC66BB">
        <w:rPr>
          <w:rFonts w:ascii="Gelion Medium" w:hAnsi="Gelion Medium" w:cs="Poppins SemiBold"/>
          <w:color w:val="DE183B"/>
          <w:sz w:val="28"/>
          <w:szCs w:val="28"/>
        </w:rPr>
        <w:t>{{name}}</w:t>
      </w:r>
      <w:r w:rsidRPr="00FC66BB">
        <w:rPr>
          <w:rFonts w:ascii="Gelion Medium" w:hAnsi="Gelion Medium" w:cs="Poppins SemiBold"/>
          <w:color w:val="DE183B"/>
          <w:sz w:val="32"/>
          <w:szCs w:val="32"/>
        </w:rPr>
        <w:t xml:space="preserve"> </w:t>
      </w:r>
    </w:p>
    <w:p w14:paraId="5B683D5E" w14:textId="77777777" w:rsidR="008157D8" w:rsidRPr="00FC66BB" w:rsidRDefault="008157D8" w:rsidP="00C20621">
      <w:pPr>
        <w:rPr>
          <w:rFonts w:ascii="Gelion Regular" w:hAnsi="Gelion Regular" w:cs="Poppins SemiBold"/>
          <w:color w:val="DE183B"/>
          <w:sz w:val="24"/>
          <w:szCs w:val="24"/>
        </w:rPr>
      </w:pPr>
    </w:p>
    <w:p w14:paraId="03A4F8E6" w14:textId="39505F63" w:rsidR="00C20621" w:rsidRPr="00FC66BB" w:rsidRDefault="00C20621" w:rsidP="00C20621">
      <w:pPr>
        <w:rPr>
          <w:rFonts w:ascii="Gelion Medium" w:hAnsi="Gelion Medium" w:cs="Poppins"/>
          <w:color w:val="DE183B"/>
          <w:sz w:val="24"/>
          <w:szCs w:val="20"/>
        </w:rPr>
      </w:pPr>
      <w:r w:rsidRPr="00FC66BB">
        <w:rPr>
          <w:rFonts w:ascii="Gelion Medium" w:hAnsi="Gelion Medium" w:cs="Poppins"/>
          <w:color w:val="DE183B"/>
          <w:sz w:val="24"/>
          <w:szCs w:val="20"/>
        </w:rPr>
        <w:t>Subject: Appointment Offer for the Role of {{des}}</w:t>
      </w:r>
    </w:p>
    <w:p w14:paraId="2BE6736F" w14:textId="47168D86" w:rsidR="00C20621" w:rsidRPr="00FC66BB" w:rsidRDefault="00C20621" w:rsidP="00C20621">
      <w:pPr>
        <w:rPr>
          <w:rFonts w:ascii="Gelion Regular" w:hAnsi="Gelion Regular" w:cs="Poppins"/>
          <w:sz w:val="24"/>
          <w:szCs w:val="20"/>
        </w:rPr>
      </w:pPr>
      <w:r w:rsidRPr="00FC66BB">
        <w:rPr>
          <w:rFonts w:ascii="Gelion Regular" w:hAnsi="Gelion Regular" w:cs="Poppins"/>
          <w:sz w:val="24"/>
          <w:szCs w:val="20"/>
        </w:rPr>
        <w:t xml:space="preserve">After a series of productive discussions and careful evaluation of your skills, experience, and aspirations, we are thrilled to extend this offer of employment to you for the role of {{des}} with </w:t>
      </w:r>
      <w:r w:rsidR="004D1886">
        <w:rPr>
          <w:rFonts w:ascii="Gelion Regular" w:hAnsi="Gelion Regular" w:cs="Poppins"/>
          <w:sz w:val="24"/>
          <w:szCs w:val="20"/>
        </w:rPr>
        <w:t>Global A1 RCM</w:t>
      </w:r>
      <w:r w:rsidRPr="00FC66BB">
        <w:rPr>
          <w:rFonts w:ascii="Gelion Regular" w:hAnsi="Gelion Regular" w:cs="Poppins"/>
          <w:sz w:val="24"/>
          <w:szCs w:val="20"/>
        </w:rPr>
        <w:t>. We are confident that your contributions will play a pivotal role in our ongoing success and growth.</w:t>
      </w:r>
    </w:p>
    <w:p w14:paraId="6036D8A0" w14:textId="77777777" w:rsidR="00742402" w:rsidRPr="00FC66BB" w:rsidRDefault="00742402" w:rsidP="00C20621">
      <w:pPr>
        <w:rPr>
          <w:rFonts w:ascii="Gelion Regular" w:hAnsi="Gelion Regular" w:cs="Poppins"/>
          <w:b/>
          <w:bCs/>
          <w:sz w:val="24"/>
          <w:szCs w:val="20"/>
        </w:rPr>
      </w:pPr>
    </w:p>
    <w:p w14:paraId="42E72558" w14:textId="26608764" w:rsidR="00C20621" w:rsidRPr="00FC66BB" w:rsidRDefault="00C20621" w:rsidP="00C20621">
      <w:pPr>
        <w:rPr>
          <w:rFonts w:ascii="Gelion Medium" w:hAnsi="Gelion Medium" w:cs="Poppins"/>
          <w:color w:val="DE183B"/>
          <w:sz w:val="24"/>
          <w:szCs w:val="20"/>
        </w:rPr>
      </w:pPr>
      <w:r w:rsidRPr="00FC66BB">
        <w:rPr>
          <w:rFonts w:ascii="Gelion Medium" w:hAnsi="Gelion Medium" w:cs="Poppins"/>
          <w:color w:val="DE183B"/>
          <w:sz w:val="24"/>
          <w:szCs w:val="20"/>
        </w:rPr>
        <w:t>1. Appointment Details</w:t>
      </w:r>
    </w:p>
    <w:p w14:paraId="38906767" w14:textId="77777777" w:rsidR="00C20621" w:rsidRPr="00FC66BB" w:rsidRDefault="00C20621" w:rsidP="00C20621">
      <w:pPr>
        <w:rPr>
          <w:rFonts w:ascii="Gelion Regular" w:hAnsi="Gelion Regular" w:cs="Poppins"/>
          <w:sz w:val="24"/>
          <w:szCs w:val="20"/>
        </w:rPr>
      </w:pPr>
      <w:r w:rsidRPr="00FC66BB">
        <w:rPr>
          <w:rFonts w:ascii="Gelion Regular" w:hAnsi="Gelion Regular" w:cs="Poppins"/>
          <w:sz w:val="24"/>
          <w:szCs w:val="20"/>
        </w:rPr>
        <w:t xml:space="preserve">Your role with us will officially begin on </w:t>
      </w:r>
      <w:r w:rsidRPr="00FC66BB">
        <w:rPr>
          <w:rFonts w:ascii="Gelion Regular" w:hAnsi="Gelion Regular" w:cs="Poppins"/>
          <w:b/>
          <w:bCs/>
          <w:sz w:val="24"/>
          <w:szCs w:val="20"/>
        </w:rPr>
        <w:t>{{</w:t>
      </w:r>
      <w:proofErr w:type="spellStart"/>
      <w:r w:rsidRPr="00FC66BB">
        <w:rPr>
          <w:rFonts w:ascii="Gelion Regular" w:hAnsi="Gelion Regular" w:cs="Poppins"/>
          <w:b/>
          <w:bCs/>
          <w:sz w:val="24"/>
          <w:szCs w:val="20"/>
        </w:rPr>
        <w:t>doj</w:t>
      </w:r>
      <w:proofErr w:type="spellEnd"/>
      <w:r w:rsidRPr="00FC66BB">
        <w:rPr>
          <w:rFonts w:ascii="Gelion Regular" w:hAnsi="Gelion Regular" w:cs="Poppins"/>
          <w:b/>
          <w:bCs/>
          <w:sz w:val="24"/>
          <w:szCs w:val="20"/>
        </w:rPr>
        <w:t>}}</w:t>
      </w:r>
      <w:r w:rsidRPr="00FC66BB">
        <w:rPr>
          <w:rFonts w:ascii="Gelion Regular" w:hAnsi="Gelion Regular" w:cs="Poppins"/>
          <w:sz w:val="24"/>
          <w:szCs w:val="20"/>
        </w:rPr>
        <w:t>, and your primary work location will be Noida. Should you have any constraints regarding this date, please inform us immediately so that we can coordinate accordingly.</w:t>
      </w:r>
    </w:p>
    <w:p w14:paraId="4F32664B" w14:textId="77777777" w:rsidR="00742402" w:rsidRPr="00FC66BB" w:rsidRDefault="00742402" w:rsidP="00C20621">
      <w:pPr>
        <w:rPr>
          <w:rFonts w:ascii="Gelion Regular" w:hAnsi="Gelion Regular" w:cs="Poppins"/>
          <w:b/>
          <w:bCs/>
          <w:color w:val="385623" w:themeColor="accent6" w:themeShade="80"/>
          <w:sz w:val="24"/>
          <w:szCs w:val="20"/>
        </w:rPr>
      </w:pPr>
    </w:p>
    <w:p w14:paraId="16DBAA5F" w14:textId="4EF60533" w:rsidR="00C20621" w:rsidRPr="00FC66BB" w:rsidRDefault="00C20621" w:rsidP="00C20621">
      <w:pPr>
        <w:rPr>
          <w:rFonts w:ascii="Gelion Medium" w:hAnsi="Gelion Medium" w:cs="Poppins"/>
          <w:color w:val="DE183B"/>
          <w:sz w:val="24"/>
          <w:szCs w:val="20"/>
        </w:rPr>
      </w:pPr>
      <w:r w:rsidRPr="00FC66BB">
        <w:rPr>
          <w:rFonts w:ascii="Gelion Medium" w:hAnsi="Gelion Medium" w:cs="Poppins"/>
          <w:color w:val="DE183B"/>
          <w:sz w:val="24"/>
          <w:szCs w:val="20"/>
        </w:rPr>
        <w:t>2. Compensation &amp; Benefits</w:t>
      </w:r>
    </w:p>
    <w:p w14:paraId="0423AAB9" w14:textId="77777777" w:rsidR="00C20621" w:rsidRPr="00FC66BB" w:rsidRDefault="00C20621" w:rsidP="00C20621">
      <w:pPr>
        <w:rPr>
          <w:rFonts w:ascii="Gelion Regular" w:hAnsi="Gelion Regular" w:cs="Poppins"/>
          <w:sz w:val="24"/>
          <w:szCs w:val="20"/>
        </w:rPr>
      </w:pPr>
      <w:r w:rsidRPr="00FC66BB">
        <w:rPr>
          <w:rFonts w:ascii="Gelion Regular" w:hAnsi="Gelion Regular" w:cs="Poppins"/>
          <w:sz w:val="24"/>
          <w:szCs w:val="20"/>
        </w:rPr>
        <w:t xml:space="preserve">We are pleased to offer you a total annual compensation package of </w:t>
      </w:r>
      <w:r w:rsidRPr="00FC66BB">
        <w:rPr>
          <w:rFonts w:ascii="Gelion Regular" w:hAnsi="Gelion Regular" w:cs="Times New Roman"/>
          <w:b/>
          <w:bCs/>
          <w:sz w:val="24"/>
          <w:szCs w:val="20"/>
        </w:rPr>
        <w:t>₹</w:t>
      </w:r>
      <w:r w:rsidRPr="00FC66BB">
        <w:rPr>
          <w:rFonts w:ascii="Gelion Regular" w:hAnsi="Gelion Regular" w:cs="Poppins"/>
          <w:b/>
          <w:bCs/>
          <w:sz w:val="24"/>
          <w:szCs w:val="20"/>
        </w:rPr>
        <w:t>{{</w:t>
      </w:r>
      <w:proofErr w:type="spellStart"/>
      <w:r w:rsidRPr="00FC66BB">
        <w:rPr>
          <w:rFonts w:ascii="Gelion Regular" w:hAnsi="Gelion Regular" w:cs="Poppins"/>
          <w:b/>
          <w:bCs/>
          <w:sz w:val="24"/>
          <w:szCs w:val="20"/>
        </w:rPr>
        <w:t>ctc</w:t>
      </w:r>
      <w:proofErr w:type="spellEnd"/>
      <w:r w:rsidRPr="00FC66BB">
        <w:rPr>
          <w:rFonts w:ascii="Gelion Regular" w:hAnsi="Gelion Regular" w:cs="Poppins"/>
          <w:b/>
          <w:bCs/>
          <w:sz w:val="24"/>
          <w:szCs w:val="20"/>
        </w:rPr>
        <w:t>}}/-</w:t>
      </w:r>
      <w:r w:rsidRPr="00FC66BB">
        <w:rPr>
          <w:rFonts w:ascii="Gelion Regular" w:hAnsi="Gelion Regular" w:cs="Poppins"/>
          <w:sz w:val="24"/>
          <w:szCs w:val="20"/>
        </w:rPr>
        <w:t>. A detailed breakdown of this compensation is provided in Annexure A.</w:t>
      </w:r>
    </w:p>
    <w:p w14:paraId="7D551777" w14:textId="77777777" w:rsidR="00742402" w:rsidRPr="00FC66BB" w:rsidRDefault="00742402" w:rsidP="00C20621">
      <w:pPr>
        <w:rPr>
          <w:rFonts w:ascii="Gelion Regular" w:hAnsi="Gelion Regular" w:cs="Poppins"/>
          <w:b/>
          <w:bCs/>
          <w:color w:val="385623" w:themeColor="accent6" w:themeShade="80"/>
          <w:sz w:val="24"/>
          <w:szCs w:val="20"/>
        </w:rPr>
      </w:pPr>
    </w:p>
    <w:p w14:paraId="67593520" w14:textId="3D478F66" w:rsidR="00C20621" w:rsidRPr="00FC66BB" w:rsidRDefault="00C20621" w:rsidP="00C20621">
      <w:pPr>
        <w:rPr>
          <w:rFonts w:ascii="Gelion Medium" w:hAnsi="Gelion Medium" w:cs="Poppins"/>
          <w:color w:val="DE183B"/>
          <w:sz w:val="24"/>
          <w:szCs w:val="20"/>
        </w:rPr>
      </w:pPr>
      <w:r w:rsidRPr="00FC66BB">
        <w:rPr>
          <w:rFonts w:ascii="Gelion Medium" w:hAnsi="Gelion Medium" w:cs="Poppins"/>
          <w:color w:val="DE183B"/>
          <w:sz w:val="24"/>
          <w:szCs w:val="20"/>
        </w:rPr>
        <w:t>Performance-Based Incentives</w:t>
      </w:r>
    </w:p>
    <w:p w14:paraId="6457F61F" w14:textId="77777777" w:rsidR="00C20621" w:rsidRPr="00FC66BB" w:rsidRDefault="00C20621" w:rsidP="00C20621">
      <w:pPr>
        <w:rPr>
          <w:rFonts w:ascii="Gelion Regular" w:hAnsi="Gelion Regular" w:cs="Poppins"/>
          <w:sz w:val="24"/>
          <w:szCs w:val="20"/>
        </w:rPr>
      </w:pPr>
      <w:r w:rsidRPr="00FC66BB">
        <w:rPr>
          <w:rFonts w:ascii="Gelion Regular" w:hAnsi="Gelion Regular" w:cs="Poppins"/>
          <w:sz w:val="24"/>
          <w:szCs w:val="20"/>
        </w:rPr>
        <w:t>In addition to the fixed compensation, you are eligible for lucrative performance-based incentives. These incentives will be directly tied to your individual performance, as well as the company's objectives. The detailed structure and metrics for these incentives will be explained during your onboarding.</w:t>
      </w:r>
    </w:p>
    <w:p w14:paraId="696E7E74" w14:textId="77777777" w:rsidR="00742402" w:rsidRPr="00FC66BB" w:rsidRDefault="00742402" w:rsidP="00C20621">
      <w:pPr>
        <w:rPr>
          <w:rFonts w:ascii="Gelion Regular" w:hAnsi="Gelion Regular" w:cs="Poppins"/>
          <w:sz w:val="24"/>
          <w:szCs w:val="20"/>
        </w:rPr>
      </w:pPr>
    </w:p>
    <w:p w14:paraId="1D89F9E0" w14:textId="44722126" w:rsidR="00C20621" w:rsidRPr="00FC66BB" w:rsidRDefault="00C20621" w:rsidP="00C20621">
      <w:pPr>
        <w:rPr>
          <w:rFonts w:ascii="Gelion Medium" w:hAnsi="Gelion Medium" w:cs="Poppins"/>
          <w:color w:val="DE183B"/>
          <w:sz w:val="24"/>
          <w:szCs w:val="20"/>
        </w:rPr>
      </w:pPr>
      <w:r w:rsidRPr="00FC66BB">
        <w:rPr>
          <w:rFonts w:ascii="Gelion Medium" w:hAnsi="Gelion Medium" w:cs="Poppins"/>
          <w:color w:val="DE183B"/>
          <w:sz w:val="24"/>
          <w:szCs w:val="20"/>
        </w:rPr>
        <w:lastRenderedPageBreak/>
        <w:t>Confidentiality of Compensation</w:t>
      </w:r>
    </w:p>
    <w:p w14:paraId="5143CE75" w14:textId="77777777" w:rsidR="00C20621" w:rsidRPr="00FC66BB" w:rsidRDefault="00C20621" w:rsidP="00C20621">
      <w:pPr>
        <w:rPr>
          <w:rFonts w:ascii="Gelion Regular" w:hAnsi="Gelion Regular" w:cs="Poppins"/>
          <w:sz w:val="24"/>
          <w:szCs w:val="20"/>
        </w:rPr>
      </w:pPr>
      <w:r w:rsidRPr="00FC66BB">
        <w:rPr>
          <w:rFonts w:ascii="Gelion Regular" w:hAnsi="Gelion Regular" w:cs="Poppins"/>
          <w:sz w:val="24"/>
          <w:szCs w:val="20"/>
        </w:rPr>
        <w:t>We emphasize that all salary, incentive, and benefit details are strictly confidential. These details must not be discussed with anyone other than your reporting manager or designated HR personnel.</w:t>
      </w:r>
    </w:p>
    <w:p w14:paraId="40BC30BA" w14:textId="77777777" w:rsidR="00742402" w:rsidRPr="00FC66BB" w:rsidRDefault="00742402" w:rsidP="00C20621">
      <w:pPr>
        <w:rPr>
          <w:rFonts w:ascii="Gelion Regular" w:hAnsi="Gelion Regular" w:cs="Poppins"/>
          <w:sz w:val="24"/>
          <w:szCs w:val="20"/>
        </w:rPr>
      </w:pPr>
    </w:p>
    <w:p w14:paraId="31542E4E" w14:textId="24C8A705" w:rsidR="00C20621" w:rsidRPr="00FC66BB" w:rsidRDefault="00C20621" w:rsidP="00C20621">
      <w:pPr>
        <w:rPr>
          <w:rFonts w:ascii="Gelion Medium" w:hAnsi="Gelion Medium" w:cs="Poppins"/>
          <w:color w:val="DE183B"/>
          <w:sz w:val="24"/>
          <w:szCs w:val="20"/>
        </w:rPr>
      </w:pPr>
      <w:r w:rsidRPr="00FC66BB">
        <w:rPr>
          <w:rFonts w:ascii="Gelion Medium" w:hAnsi="Gelion Medium" w:cs="Poppins"/>
          <w:color w:val="DE183B"/>
          <w:sz w:val="24"/>
          <w:szCs w:val="20"/>
        </w:rPr>
        <w:t>3. Career Growth &amp; Performance Reviews</w:t>
      </w:r>
    </w:p>
    <w:p w14:paraId="05812AF9" w14:textId="712F62F0" w:rsidR="00C20621" w:rsidRPr="00FC66BB" w:rsidRDefault="00C20621" w:rsidP="00C20621">
      <w:pPr>
        <w:rPr>
          <w:rFonts w:ascii="Gelion Regular" w:hAnsi="Gelion Regular" w:cs="Poppins"/>
          <w:sz w:val="24"/>
          <w:szCs w:val="20"/>
        </w:rPr>
      </w:pPr>
      <w:r w:rsidRPr="00FC66BB">
        <w:rPr>
          <w:rFonts w:ascii="Gelion Regular" w:hAnsi="Gelion Regular" w:cs="Poppins"/>
          <w:sz w:val="24"/>
          <w:szCs w:val="20"/>
        </w:rPr>
        <w:t xml:space="preserve">At </w:t>
      </w:r>
      <w:r w:rsidR="004D1886">
        <w:rPr>
          <w:rFonts w:ascii="Gelion Regular" w:hAnsi="Gelion Regular" w:cs="Poppins"/>
          <w:sz w:val="24"/>
          <w:szCs w:val="20"/>
        </w:rPr>
        <w:t>Global A1 RCM</w:t>
      </w:r>
      <w:r w:rsidRPr="00FC66BB">
        <w:rPr>
          <w:rFonts w:ascii="Gelion Regular" w:hAnsi="Gelion Regular" w:cs="Poppins"/>
          <w:sz w:val="24"/>
          <w:szCs w:val="20"/>
        </w:rPr>
        <w:t>, we value growth and recognize contributions through annual appraisals. Our performance review cycle begins in September, and your salary increment, if applicable, will be based on your performance, adherence to company values, and overall contribution to the team.</w:t>
      </w:r>
    </w:p>
    <w:p w14:paraId="148475DE" w14:textId="77777777" w:rsidR="00742402" w:rsidRPr="00FC66BB" w:rsidRDefault="00742402" w:rsidP="00C20621">
      <w:pPr>
        <w:rPr>
          <w:rFonts w:ascii="Gelion Regular" w:hAnsi="Gelion Regular" w:cs="Poppins"/>
          <w:sz w:val="24"/>
          <w:szCs w:val="20"/>
        </w:rPr>
      </w:pPr>
    </w:p>
    <w:p w14:paraId="475A549E" w14:textId="0EA6151B" w:rsidR="00C20621" w:rsidRPr="00FC66BB" w:rsidRDefault="00C20621" w:rsidP="00C20621">
      <w:pPr>
        <w:rPr>
          <w:rFonts w:ascii="Gelion Medium" w:hAnsi="Gelion Medium" w:cs="Poppins"/>
          <w:color w:val="DE183B"/>
          <w:sz w:val="24"/>
          <w:szCs w:val="20"/>
        </w:rPr>
      </w:pPr>
      <w:r w:rsidRPr="00FC66BB">
        <w:rPr>
          <w:rFonts w:ascii="Gelion Medium" w:hAnsi="Gelion Medium" w:cs="Poppins"/>
          <w:color w:val="DE183B"/>
          <w:sz w:val="24"/>
          <w:szCs w:val="20"/>
        </w:rPr>
        <w:t>4. Work Environment, Hours, &amp; Holidays</w:t>
      </w:r>
    </w:p>
    <w:p w14:paraId="6F6D1A25" w14:textId="77777777" w:rsidR="00C20621" w:rsidRPr="00FC66BB" w:rsidRDefault="00C20621" w:rsidP="00C20621">
      <w:pPr>
        <w:rPr>
          <w:rFonts w:ascii="Gelion Regular" w:hAnsi="Gelion Regular" w:cs="Poppins"/>
          <w:sz w:val="24"/>
          <w:szCs w:val="20"/>
        </w:rPr>
      </w:pPr>
      <w:r w:rsidRPr="00FC66BB">
        <w:rPr>
          <w:rFonts w:ascii="Gelion Regular" w:hAnsi="Gelion Regular" w:cs="Poppins"/>
          <w:sz w:val="24"/>
          <w:szCs w:val="20"/>
        </w:rPr>
        <w:t>We are committed to fostering a balanced and supportive work environment. Below are the details of your work schedule and holiday entitlements:</w:t>
      </w:r>
    </w:p>
    <w:p w14:paraId="4790FB19" w14:textId="76E38F8E" w:rsidR="00C20621" w:rsidRPr="00FC66BB" w:rsidRDefault="00C20621" w:rsidP="00C20621">
      <w:pPr>
        <w:numPr>
          <w:ilvl w:val="0"/>
          <w:numId w:val="5"/>
        </w:numPr>
        <w:rPr>
          <w:rFonts w:ascii="Gelion Regular" w:hAnsi="Gelion Regular" w:cs="Poppins"/>
          <w:sz w:val="24"/>
          <w:szCs w:val="20"/>
        </w:rPr>
      </w:pPr>
      <w:r w:rsidRPr="00FC66BB">
        <w:rPr>
          <w:rFonts w:ascii="Gelion Regular" w:hAnsi="Gelion Regular" w:cs="Poppins"/>
          <w:sz w:val="24"/>
          <w:szCs w:val="20"/>
        </w:rPr>
        <w:t xml:space="preserve">Working Hours: Standard working hours will be from </w:t>
      </w:r>
      <w:r w:rsidR="00C4479E" w:rsidRPr="00FC66BB">
        <w:rPr>
          <w:rFonts w:ascii="Gelion Regular" w:hAnsi="Gelion Regular" w:cs="Poppins"/>
          <w:sz w:val="24"/>
          <w:szCs w:val="20"/>
        </w:rPr>
        <w:t xml:space="preserve">07:00 AM to 04:00 PM </w:t>
      </w:r>
      <w:r w:rsidRPr="00FC66BB">
        <w:rPr>
          <w:rFonts w:ascii="Gelion Regular" w:hAnsi="Gelion Regular" w:cs="Poppins"/>
          <w:sz w:val="24"/>
          <w:szCs w:val="20"/>
        </w:rPr>
        <w:t>IST, including an hour-long lunch break. Flexibility may be offered depending on business needs.</w:t>
      </w:r>
    </w:p>
    <w:p w14:paraId="1FFDB916" w14:textId="77777777" w:rsidR="00C20621" w:rsidRPr="00FC66BB" w:rsidRDefault="00C20621" w:rsidP="00C20621">
      <w:pPr>
        <w:numPr>
          <w:ilvl w:val="0"/>
          <w:numId w:val="5"/>
        </w:numPr>
        <w:rPr>
          <w:rFonts w:ascii="Gelion Regular" w:hAnsi="Gelion Regular" w:cs="Poppins"/>
          <w:sz w:val="24"/>
          <w:szCs w:val="20"/>
        </w:rPr>
      </w:pPr>
      <w:r w:rsidRPr="00FC66BB">
        <w:rPr>
          <w:rFonts w:ascii="Gelion Regular" w:hAnsi="Gelion Regular" w:cs="Poppins"/>
          <w:sz w:val="24"/>
          <w:szCs w:val="20"/>
        </w:rPr>
        <w:t>Public Holidays: You will be entitled to 10 public holidays per year, in addition to any leave policies applicable to your role.</w:t>
      </w:r>
    </w:p>
    <w:p w14:paraId="63B25403" w14:textId="77777777" w:rsidR="00C20621" w:rsidRPr="00FC66BB" w:rsidRDefault="00C20621" w:rsidP="00C20621">
      <w:pPr>
        <w:rPr>
          <w:rFonts w:ascii="Gelion Regular" w:hAnsi="Gelion Regular" w:cs="Poppins"/>
          <w:sz w:val="24"/>
          <w:szCs w:val="20"/>
        </w:rPr>
      </w:pPr>
      <w:r w:rsidRPr="00FC66BB">
        <w:rPr>
          <w:rFonts w:ascii="Gelion Regular" w:hAnsi="Gelion Regular" w:cs="Poppins"/>
          <w:sz w:val="24"/>
          <w:szCs w:val="20"/>
        </w:rPr>
        <w:t>Specific details about leaves and holidays will be shared during your induction.</w:t>
      </w:r>
    </w:p>
    <w:p w14:paraId="6440EBDB" w14:textId="77777777" w:rsidR="00742402" w:rsidRPr="00FC66BB" w:rsidRDefault="00742402" w:rsidP="00C20621">
      <w:pPr>
        <w:rPr>
          <w:rFonts w:ascii="Gelion Regular" w:hAnsi="Gelion Regular" w:cs="Poppins"/>
          <w:sz w:val="24"/>
          <w:szCs w:val="20"/>
        </w:rPr>
      </w:pPr>
    </w:p>
    <w:p w14:paraId="4B4DDAD2" w14:textId="0047F9A5" w:rsidR="00C20621" w:rsidRPr="00FC66BB" w:rsidRDefault="00C20621" w:rsidP="00C20621">
      <w:pPr>
        <w:rPr>
          <w:rFonts w:ascii="Gelion Medium" w:hAnsi="Gelion Medium" w:cs="Poppins"/>
          <w:color w:val="DE183B"/>
          <w:sz w:val="24"/>
          <w:szCs w:val="20"/>
        </w:rPr>
      </w:pPr>
      <w:r w:rsidRPr="00FC66BB">
        <w:rPr>
          <w:rFonts w:ascii="Gelion Medium" w:hAnsi="Gelion Medium" w:cs="Poppins"/>
          <w:color w:val="DE183B"/>
          <w:sz w:val="24"/>
          <w:szCs w:val="20"/>
        </w:rPr>
        <w:t>5. Employment Policies</w:t>
      </w:r>
    </w:p>
    <w:p w14:paraId="04D07B11" w14:textId="77777777" w:rsidR="00C20621" w:rsidRPr="00FC66BB" w:rsidRDefault="00C20621" w:rsidP="00C20621">
      <w:pPr>
        <w:rPr>
          <w:rFonts w:ascii="Gelion Regular" w:hAnsi="Gelion Regular" w:cs="Poppins"/>
          <w:sz w:val="24"/>
          <w:szCs w:val="20"/>
        </w:rPr>
      </w:pPr>
      <w:r w:rsidRPr="00FC66BB">
        <w:rPr>
          <w:rFonts w:ascii="Gelion Regular" w:hAnsi="Gelion Regular" w:cs="Poppins"/>
          <w:sz w:val="24"/>
          <w:szCs w:val="20"/>
        </w:rPr>
        <w:t>Separation Policy</w:t>
      </w:r>
    </w:p>
    <w:p w14:paraId="4D0DE74F" w14:textId="77777777" w:rsidR="00C20621" w:rsidRPr="00FC66BB" w:rsidRDefault="00C20621" w:rsidP="00C20621">
      <w:pPr>
        <w:numPr>
          <w:ilvl w:val="0"/>
          <w:numId w:val="6"/>
        </w:numPr>
        <w:rPr>
          <w:rFonts w:ascii="Gelion Regular" w:hAnsi="Gelion Regular" w:cs="Poppins"/>
          <w:sz w:val="24"/>
          <w:szCs w:val="20"/>
        </w:rPr>
      </w:pPr>
      <w:r w:rsidRPr="00FC66BB">
        <w:rPr>
          <w:rFonts w:ascii="Gelion Regular" w:hAnsi="Gelion Regular" w:cs="Poppins"/>
          <w:sz w:val="24"/>
          <w:szCs w:val="20"/>
        </w:rPr>
        <w:t>Employee-Initiated Resignation:</w:t>
      </w:r>
      <w:r w:rsidRPr="00FC66BB">
        <w:rPr>
          <w:rFonts w:ascii="Gelion Regular" w:hAnsi="Gelion Regular" w:cs="Poppins"/>
          <w:sz w:val="24"/>
          <w:szCs w:val="20"/>
        </w:rPr>
        <w:br/>
        <w:t>Should you decide to resign from your role, you will need to serve a 15-day notice period. If unable to serve the notice period, you may need to compensate the company monetarily, equivalent to the unserved notice period. Relieving and experience letters will only be issued after successful completion of this process.</w:t>
      </w:r>
    </w:p>
    <w:p w14:paraId="296F9B04" w14:textId="77777777" w:rsidR="00C20621" w:rsidRPr="00FC66BB" w:rsidRDefault="00C20621" w:rsidP="00C20621">
      <w:pPr>
        <w:numPr>
          <w:ilvl w:val="0"/>
          <w:numId w:val="6"/>
        </w:numPr>
        <w:rPr>
          <w:rFonts w:ascii="Gelion Regular" w:hAnsi="Gelion Regular" w:cs="Poppins"/>
          <w:sz w:val="24"/>
          <w:szCs w:val="20"/>
        </w:rPr>
      </w:pPr>
      <w:r w:rsidRPr="00FC66BB">
        <w:rPr>
          <w:rFonts w:ascii="Gelion Regular" w:hAnsi="Gelion Regular" w:cs="Poppins"/>
          <w:sz w:val="24"/>
          <w:szCs w:val="20"/>
        </w:rPr>
        <w:lastRenderedPageBreak/>
        <w:t>Company-Initiated Termination:</w:t>
      </w:r>
      <w:r w:rsidRPr="00FC66BB">
        <w:rPr>
          <w:rFonts w:ascii="Gelion Regular" w:hAnsi="Gelion Regular" w:cs="Poppins"/>
          <w:sz w:val="24"/>
          <w:szCs w:val="20"/>
        </w:rPr>
        <w:br/>
        <w:t>The company reserves the right to terminate your employment in cases of:</w:t>
      </w:r>
    </w:p>
    <w:p w14:paraId="399AAFB6" w14:textId="77777777" w:rsidR="00C20621" w:rsidRPr="00FC66BB" w:rsidRDefault="00C20621" w:rsidP="00C20621">
      <w:pPr>
        <w:numPr>
          <w:ilvl w:val="1"/>
          <w:numId w:val="6"/>
        </w:numPr>
        <w:rPr>
          <w:rFonts w:ascii="Gelion Regular" w:hAnsi="Gelion Regular" w:cs="Poppins"/>
          <w:sz w:val="24"/>
          <w:szCs w:val="20"/>
        </w:rPr>
      </w:pPr>
      <w:r w:rsidRPr="00FC66BB">
        <w:rPr>
          <w:rFonts w:ascii="Gelion Regular" w:hAnsi="Gelion Regular" w:cs="Poppins"/>
          <w:sz w:val="24"/>
          <w:szCs w:val="20"/>
        </w:rPr>
        <w:t>Misconduct or violation of company policies.</w:t>
      </w:r>
    </w:p>
    <w:p w14:paraId="7E53A8FD" w14:textId="77777777" w:rsidR="00C20621" w:rsidRPr="00FC66BB" w:rsidRDefault="00C20621" w:rsidP="00C20621">
      <w:pPr>
        <w:numPr>
          <w:ilvl w:val="1"/>
          <w:numId w:val="6"/>
        </w:numPr>
        <w:rPr>
          <w:rFonts w:ascii="Gelion Regular" w:hAnsi="Gelion Regular" w:cs="Poppins"/>
          <w:sz w:val="24"/>
          <w:szCs w:val="20"/>
        </w:rPr>
      </w:pPr>
      <w:r w:rsidRPr="00FC66BB">
        <w:rPr>
          <w:rFonts w:ascii="Gelion Regular" w:hAnsi="Gelion Regular" w:cs="Poppins"/>
          <w:sz w:val="24"/>
          <w:szCs w:val="20"/>
        </w:rPr>
        <w:t>Consistently unsatisfactory performance.</w:t>
      </w:r>
    </w:p>
    <w:p w14:paraId="6A86E3E0" w14:textId="77777777" w:rsidR="00C20621" w:rsidRPr="00FC66BB" w:rsidRDefault="00C20621" w:rsidP="00C20621">
      <w:pPr>
        <w:numPr>
          <w:ilvl w:val="1"/>
          <w:numId w:val="6"/>
        </w:numPr>
        <w:rPr>
          <w:rFonts w:ascii="Gelion Regular" w:hAnsi="Gelion Regular" w:cs="Poppins"/>
          <w:sz w:val="24"/>
          <w:szCs w:val="20"/>
        </w:rPr>
      </w:pPr>
      <w:r w:rsidRPr="00FC66BB">
        <w:rPr>
          <w:rFonts w:ascii="Gelion Regular" w:hAnsi="Gelion Regular" w:cs="Poppins"/>
          <w:sz w:val="24"/>
          <w:szCs w:val="20"/>
        </w:rPr>
        <w:t>Actions detrimental to the company’s reputation or business interests.</w:t>
      </w:r>
    </w:p>
    <w:p w14:paraId="53E0ECDA" w14:textId="77777777" w:rsidR="00C20621" w:rsidRPr="00FC66BB" w:rsidRDefault="00C20621" w:rsidP="00C20621">
      <w:pPr>
        <w:rPr>
          <w:rFonts w:ascii="Gelion Regular" w:hAnsi="Gelion Regular" w:cs="Poppins"/>
          <w:sz w:val="24"/>
          <w:szCs w:val="20"/>
        </w:rPr>
      </w:pPr>
      <w:r w:rsidRPr="00FC66BB">
        <w:rPr>
          <w:rFonts w:ascii="Gelion Regular" w:hAnsi="Gelion Regular" w:cs="Poppins"/>
          <w:sz w:val="24"/>
          <w:szCs w:val="20"/>
        </w:rPr>
        <w:t>In such cases, termination may occur without prior notice or pay.</w:t>
      </w:r>
    </w:p>
    <w:p w14:paraId="76EB5749" w14:textId="77777777" w:rsidR="00C20621" w:rsidRPr="00FC66BB" w:rsidRDefault="00C20621" w:rsidP="00C20621">
      <w:pPr>
        <w:rPr>
          <w:rFonts w:ascii="Gelion Regular" w:hAnsi="Gelion Regular" w:cs="Poppins"/>
          <w:sz w:val="24"/>
          <w:szCs w:val="20"/>
        </w:rPr>
      </w:pPr>
      <w:r w:rsidRPr="00FC66BB">
        <w:rPr>
          <w:rFonts w:ascii="Gelion Regular" w:hAnsi="Gelion Regular" w:cs="Poppins"/>
          <w:sz w:val="24"/>
          <w:szCs w:val="20"/>
        </w:rPr>
        <w:t>Full &amp; Final Settlement</w:t>
      </w:r>
    </w:p>
    <w:p w14:paraId="3D808188" w14:textId="77777777" w:rsidR="00C20621" w:rsidRPr="00FC66BB" w:rsidRDefault="00C20621" w:rsidP="00C20621">
      <w:pPr>
        <w:rPr>
          <w:rFonts w:ascii="Gelion Regular" w:hAnsi="Gelion Regular" w:cs="Poppins"/>
          <w:sz w:val="24"/>
          <w:szCs w:val="20"/>
        </w:rPr>
      </w:pPr>
      <w:r w:rsidRPr="00FC66BB">
        <w:rPr>
          <w:rFonts w:ascii="Gelion Regular" w:hAnsi="Gelion Regular" w:cs="Poppins"/>
          <w:sz w:val="24"/>
          <w:szCs w:val="20"/>
        </w:rPr>
        <w:t>If you resign, your full and final settlement will be processed within 30 days from your last working day, subject to receipt of all clearance documents and tax-related submissions.</w:t>
      </w:r>
    </w:p>
    <w:p w14:paraId="3F6C7E7F" w14:textId="77777777" w:rsidR="00742402" w:rsidRPr="00FC66BB" w:rsidRDefault="00742402" w:rsidP="00C20621">
      <w:pPr>
        <w:rPr>
          <w:rFonts w:ascii="Gelion Regular" w:hAnsi="Gelion Regular" w:cs="Poppins"/>
          <w:sz w:val="24"/>
          <w:szCs w:val="20"/>
        </w:rPr>
      </w:pPr>
    </w:p>
    <w:p w14:paraId="05F61B8C" w14:textId="29A52440" w:rsidR="00C20621" w:rsidRPr="00FC66BB" w:rsidRDefault="00C20621" w:rsidP="00C20621">
      <w:pPr>
        <w:rPr>
          <w:rFonts w:ascii="Gelion Medium" w:hAnsi="Gelion Medium" w:cs="Poppins"/>
          <w:color w:val="DE183B"/>
          <w:sz w:val="24"/>
          <w:szCs w:val="20"/>
        </w:rPr>
      </w:pPr>
      <w:r w:rsidRPr="00FC66BB">
        <w:rPr>
          <w:rFonts w:ascii="Gelion Medium" w:hAnsi="Gelion Medium" w:cs="Poppins"/>
          <w:color w:val="DE183B"/>
          <w:sz w:val="24"/>
          <w:szCs w:val="20"/>
        </w:rPr>
        <w:t>6. Additional Terms &amp; Conditions</w:t>
      </w:r>
    </w:p>
    <w:p w14:paraId="4D8B74DE" w14:textId="77777777" w:rsidR="00C20621" w:rsidRPr="00FC66BB" w:rsidRDefault="00C20621" w:rsidP="00C20621">
      <w:pPr>
        <w:rPr>
          <w:rFonts w:ascii="Gelion Regular" w:hAnsi="Gelion Regular" w:cs="Poppins"/>
          <w:sz w:val="24"/>
          <w:szCs w:val="20"/>
        </w:rPr>
      </w:pPr>
      <w:r w:rsidRPr="00FC66BB">
        <w:rPr>
          <w:rFonts w:ascii="Gelion Regular" w:hAnsi="Gelion Regular" w:cs="Poppins"/>
          <w:sz w:val="24"/>
          <w:szCs w:val="20"/>
        </w:rPr>
        <w:t>For your reference, detailed employment terms are outlined in Annexure A. Key points include:</w:t>
      </w:r>
    </w:p>
    <w:p w14:paraId="7A0F4C86" w14:textId="77777777" w:rsidR="00C20621" w:rsidRPr="00FC66BB" w:rsidRDefault="00C20621" w:rsidP="00C20621">
      <w:pPr>
        <w:numPr>
          <w:ilvl w:val="0"/>
          <w:numId w:val="7"/>
        </w:numPr>
        <w:rPr>
          <w:rFonts w:ascii="Gelion Regular" w:hAnsi="Gelion Regular" w:cs="Poppins"/>
          <w:sz w:val="24"/>
          <w:szCs w:val="20"/>
        </w:rPr>
      </w:pPr>
      <w:r w:rsidRPr="00FC66BB">
        <w:rPr>
          <w:rFonts w:ascii="Gelion Regular" w:hAnsi="Gelion Regular" w:cs="Poppins"/>
          <w:sz w:val="24"/>
          <w:szCs w:val="20"/>
        </w:rPr>
        <w:t>Background Verification: Your employment is contingent upon the successful completion of background checks. Any discrepancies may result in the withdrawal of this offer or termination of employment.</w:t>
      </w:r>
    </w:p>
    <w:p w14:paraId="37F7B5C1" w14:textId="77777777" w:rsidR="00C20621" w:rsidRPr="00FC66BB" w:rsidRDefault="00C20621" w:rsidP="00C20621">
      <w:pPr>
        <w:numPr>
          <w:ilvl w:val="0"/>
          <w:numId w:val="7"/>
        </w:numPr>
        <w:rPr>
          <w:rFonts w:ascii="Gelion Regular" w:hAnsi="Gelion Regular" w:cs="Poppins"/>
          <w:sz w:val="24"/>
          <w:szCs w:val="20"/>
        </w:rPr>
      </w:pPr>
      <w:r w:rsidRPr="00FC66BB">
        <w:rPr>
          <w:rFonts w:ascii="Gelion Regular" w:hAnsi="Gelion Regular" w:cs="Poppins"/>
          <w:sz w:val="24"/>
          <w:szCs w:val="20"/>
        </w:rPr>
        <w:t>Confidentiality Agreement: You are required to safeguard all company-related information, including client details, operational methods, intellectual property, and trade secrets, both during and after your employment.</w:t>
      </w:r>
    </w:p>
    <w:p w14:paraId="3504775E" w14:textId="77777777" w:rsidR="00C20621" w:rsidRPr="00FC66BB" w:rsidRDefault="00C20621" w:rsidP="00C20621">
      <w:pPr>
        <w:numPr>
          <w:ilvl w:val="0"/>
          <w:numId w:val="7"/>
        </w:numPr>
        <w:rPr>
          <w:rFonts w:ascii="Gelion Regular" w:hAnsi="Gelion Regular" w:cs="Poppins"/>
          <w:sz w:val="24"/>
          <w:szCs w:val="20"/>
        </w:rPr>
      </w:pPr>
      <w:r w:rsidRPr="00FC66BB">
        <w:rPr>
          <w:rFonts w:ascii="Gelion Regular" w:hAnsi="Gelion Regular" w:cs="Poppins"/>
          <w:sz w:val="24"/>
          <w:szCs w:val="20"/>
        </w:rPr>
        <w:t>Flexible Assignments: The company reserves the right to transfer you to any branch, department, or associated company, ensuring continuity in your employment and benefits.</w:t>
      </w:r>
    </w:p>
    <w:p w14:paraId="07642B37" w14:textId="77777777" w:rsidR="00C20621" w:rsidRPr="00FC66BB" w:rsidRDefault="00C20621" w:rsidP="00C20621">
      <w:pPr>
        <w:numPr>
          <w:ilvl w:val="0"/>
          <w:numId w:val="7"/>
        </w:numPr>
        <w:rPr>
          <w:rFonts w:ascii="Gelion Regular" w:hAnsi="Gelion Regular" w:cs="Poppins"/>
          <w:sz w:val="24"/>
          <w:szCs w:val="20"/>
        </w:rPr>
      </w:pPr>
      <w:r w:rsidRPr="00FC66BB">
        <w:rPr>
          <w:rFonts w:ascii="Gelion Regular" w:hAnsi="Gelion Regular" w:cs="Poppins"/>
          <w:sz w:val="24"/>
          <w:szCs w:val="20"/>
        </w:rPr>
        <w:t>Compliance with Policies: You are expected to adhere to all company policies, including performance benchmarks, code of conduct, and health and safety regulations.</w:t>
      </w:r>
    </w:p>
    <w:p w14:paraId="173FA08F" w14:textId="77777777" w:rsidR="00742402" w:rsidRDefault="00742402" w:rsidP="00C20621">
      <w:pPr>
        <w:rPr>
          <w:rFonts w:ascii="Gelion Regular" w:hAnsi="Gelion Regular" w:cs="Poppins"/>
          <w:sz w:val="24"/>
          <w:szCs w:val="20"/>
        </w:rPr>
      </w:pPr>
    </w:p>
    <w:p w14:paraId="4AD6F1A2" w14:textId="77777777" w:rsidR="005E6837" w:rsidRPr="00FC66BB" w:rsidRDefault="005E6837" w:rsidP="00C20621">
      <w:pPr>
        <w:rPr>
          <w:rFonts w:ascii="Gelion Regular" w:hAnsi="Gelion Regular" w:cs="Poppins"/>
          <w:sz w:val="24"/>
          <w:szCs w:val="20"/>
        </w:rPr>
      </w:pPr>
    </w:p>
    <w:p w14:paraId="28DA9D32" w14:textId="403DA069" w:rsidR="00C20621" w:rsidRPr="00FC66BB" w:rsidRDefault="00C20621" w:rsidP="00C20621">
      <w:pPr>
        <w:rPr>
          <w:rFonts w:ascii="Gelion Medium" w:hAnsi="Gelion Medium" w:cs="Poppins"/>
          <w:color w:val="DE183B"/>
          <w:sz w:val="24"/>
          <w:szCs w:val="20"/>
        </w:rPr>
      </w:pPr>
      <w:r w:rsidRPr="00FC66BB">
        <w:rPr>
          <w:rFonts w:ascii="Gelion Medium" w:hAnsi="Gelion Medium" w:cs="Poppins"/>
          <w:color w:val="DE183B"/>
          <w:sz w:val="24"/>
          <w:szCs w:val="20"/>
        </w:rPr>
        <w:lastRenderedPageBreak/>
        <w:t>7. Medical Fitness</w:t>
      </w:r>
    </w:p>
    <w:p w14:paraId="65CD5430" w14:textId="77777777" w:rsidR="00C20621" w:rsidRPr="00FC66BB" w:rsidRDefault="00C20621" w:rsidP="00C20621">
      <w:pPr>
        <w:rPr>
          <w:rFonts w:ascii="Gelion Regular" w:hAnsi="Gelion Regular" w:cs="Poppins"/>
          <w:sz w:val="24"/>
          <w:szCs w:val="20"/>
        </w:rPr>
      </w:pPr>
      <w:r w:rsidRPr="00FC66BB">
        <w:rPr>
          <w:rFonts w:ascii="Gelion Regular" w:hAnsi="Gelion Regular" w:cs="Poppins"/>
          <w:sz w:val="24"/>
          <w:szCs w:val="20"/>
        </w:rPr>
        <w:t>If at any point during your employment, it is determined that you are medically unfit for work, the company may request you to undergo a medical evaluation and reserves the right to take necessary actions based on the results.</w:t>
      </w:r>
    </w:p>
    <w:p w14:paraId="208F2F01" w14:textId="77777777" w:rsidR="00742402" w:rsidRPr="00FC66BB" w:rsidRDefault="00742402" w:rsidP="00C20621">
      <w:pPr>
        <w:rPr>
          <w:rFonts w:ascii="Gelion Regular" w:hAnsi="Gelion Regular" w:cs="Poppins"/>
          <w:sz w:val="24"/>
          <w:szCs w:val="20"/>
        </w:rPr>
      </w:pPr>
    </w:p>
    <w:p w14:paraId="1123AB27" w14:textId="7EFF3B34" w:rsidR="00C20621" w:rsidRPr="00FC66BB" w:rsidRDefault="00C20621" w:rsidP="00C20621">
      <w:pPr>
        <w:rPr>
          <w:rFonts w:ascii="Gelion Medium" w:hAnsi="Gelion Medium" w:cs="Poppins"/>
          <w:color w:val="DE183B"/>
          <w:sz w:val="24"/>
          <w:szCs w:val="20"/>
        </w:rPr>
      </w:pPr>
      <w:r w:rsidRPr="00FC66BB">
        <w:rPr>
          <w:rFonts w:ascii="Gelion Medium" w:hAnsi="Gelion Medium" w:cs="Poppins"/>
          <w:color w:val="DE183B"/>
          <w:sz w:val="24"/>
          <w:szCs w:val="20"/>
        </w:rPr>
        <w:t>8. Retirement Policy</w:t>
      </w:r>
    </w:p>
    <w:p w14:paraId="2069B85C" w14:textId="77777777" w:rsidR="00C20621" w:rsidRPr="00FC66BB" w:rsidRDefault="00C20621" w:rsidP="00C20621">
      <w:pPr>
        <w:rPr>
          <w:rFonts w:ascii="Gelion Regular" w:hAnsi="Gelion Regular" w:cs="Poppins"/>
          <w:sz w:val="24"/>
          <w:szCs w:val="20"/>
        </w:rPr>
      </w:pPr>
      <w:r w:rsidRPr="00FC66BB">
        <w:rPr>
          <w:rFonts w:ascii="Gelion Regular" w:hAnsi="Gelion Regular" w:cs="Poppins"/>
          <w:sz w:val="24"/>
          <w:szCs w:val="20"/>
        </w:rPr>
        <w:t>The company follows a mandatory retirement policy at the age of 60 years. Your date of birth, as officially recorded with the company, will be used to determine this.</w:t>
      </w:r>
    </w:p>
    <w:p w14:paraId="336289C5" w14:textId="77777777" w:rsidR="00742402" w:rsidRPr="00FC66BB" w:rsidRDefault="00742402" w:rsidP="00C20621">
      <w:pPr>
        <w:rPr>
          <w:rFonts w:ascii="Gelion Regular" w:hAnsi="Gelion Regular" w:cs="Poppins"/>
          <w:sz w:val="24"/>
          <w:szCs w:val="20"/>
        </w:rPr>
      </w:pPr>
    </w:p>
    <w:p w14:paraId="12D255F3" w14:textId="300B0F9B" w:rsidR="00C20621" w:rsidRPr="00FC66BB" w:rsidRDefault="00C20621" w:rsidP="00C20621">
      <w:pPr>
        <w:rPr>
          <w:rFonts w:ascii="Gelion Medium" w:hAnsi="Gelion Medium" w:cs="Poppins"/>
          <w:color w:val="DE183B"/>
          <w:sz w:val="24"/>
          <w:szCs w:val="20"/>
        </w:rPr>
      </w:pPr>
      <w:r w:rsidRPr="00FC66BB">
        <w:rPr>
          <w:rFonts w:ascii="Gelion Medium" w:hAnsi="Gelion Medium" w:cs="Poppins"/>
          <w:color w:val="DE183B"/>
          <w:sz w:val="24"/>
          <w:szCs w:val="20"/>
        </w:rPr>
        <w:t>9. Joining Formalities</w:t>
      </w:r>
    </w:p>
    <w:p w14:paraId="2A380B6B" w14:textId="77777777" w:rsidR="00C20621" w:rsidRPr="00FC66BB" w:rsidRDefault="00C20621" w:rsidP="00C20621">
      <w:pPr>
        <w:rPr>
          <w:rFonts w:ascii="Gelion Regular" w:hAnsi="Gelion Regular" w:cs="Poppins"/>
          <w:sz w:val="24"/>
          <w:szCs w:val="20"/>
        </w:rPr>
      </w:pPr>
      <w:r w:rsidRPr="00FC66BB">
        <w:rPr>
          <w:rFonts w:ascii="Gelion Regular" w:hAnsi="Gelion Regular" w:cs="Poppins"/>
          <w:sz w:val="24"/>
          <w:szCs w:val="20"/>
        </w:rPr>
        <w:t>Please bring the following documents on your first day:</w:t>
      </w:r>
    </w:p>
    <w:p w14:paraId="431ACDEE" w14:textId="77777777" w:rsidR="00C20621" w:rsidRPr="00FC66BB" w:rsidRDefault="00C20621" w:rsidP="00C20621">
      <w:pPr>
        <w:numPr>
          <w:ilvl w:val="0"/>
          <w:numId w:val="8"/>
        </w:numPr>
        <w:rPr>
          <w:rFonts w:ascii="Gelion Regular" w:hAnsi="Gelion Regular" w:cs="Poppins"/>
          <w:sz w:val="24"/>
          <w:szCs w:val="20"/>
        </w:rPr>
      </w:pPr>
      <w:r w:rsidRPr="00FC66BB">
        <w:rPr>
          <w:rFonts w:ascii="Gelion Regular" w:hAnsi="Gelion Regular" w:cs="Poppins"/>
          <w:sz w:val="24"/>
          <w:szCs w:val="20"/>
        </w:rPr>
        <w:t>Proof of identity (Aadhaar, Passport, etc.).</w:t>
      </w:r>
    </w:p>
    <w:p w14:paraId="765AF6EE" w14:textId="77777777" w:rsidR="00C20621" w:rsidRPr="00FC66BB" w:rsidRDefault="00C20621" w:rsidP="00C20621">
      <w:pPr>
        <w:numPr>
          <w:ilvl w:val="0"/>
          <w:numId w:val="8"/>
        </w:numPr>
        <w:rPr>
          <w:rFonts w:ascii="Gelion Regular" w:hAnsi="Gelion Regular" w:cs="Poppins"/>
          <w:sz w:val="24"/>
          <w:szCs w:val="20"/>
        </w:rPr>
      </w:pPr>
      <w:r w:rsidRPr="00FC66BB">
        <w:rPr>
          <w:rFonts w:ascii="Gelion Regular" w:hAnsi="Gelion Regular" w:cs="Poppins"/>
          <w:sz w:val="24"/>
          <w:szCs w:val="20"/>
        </w:rPr>
        <w:t>Proof of educational qualifications.</w:t>
      </w:r>
    </w:p>
    <w:p w14:paraId="1ABFEFA4" w14:textId="77777777" w:rsidR="00C20621" w:rsidRPr="00FC66BB" w:rsidRDefault="00C20621" w:rsidP="00C20621">
      <w:pPr>
        <w:numPr>
          <w:ilvl w:val="0"/>
          <w:numId w:val="8"/>
        </w:numPr>
        <w:rPr>
          <w:rFonts w:ascii="Gelion Regular" w:hAnsi="Gelion Regular" w:cs="Poppins"/>
          <w:sz w:val="24"/>
          <w:szCs w:val="20"/>
        </w:rPr>
      </w:pPr>
      <w:r w:rsidRPr="00FC66BB">
        <w:rPr>
          <w:rFonts w:ascii="Gelion Regular" w:hAnsi="Gelion Regular" w:cs="Poppins"/>
          <w:sz w:val="24"/>
          <w:szCs w:val="20"/>
        </w:rPr>
        <w:t>Previous employment certificates and payslips (if applicable).</w:t>
      </w:r>
    </w:p>
    <w:p w14:paraId="50591EB3" w14:textId="77777777" w:rsidR="00C20621" w:rsidRPr="00FC66BB" w:rsidRDefault="00C20621" w:rsidP="00C20621">
      <w:pPr>
        <w:numPr>
          <w:ilvl w:val="0"/>
          <w:numId w:val="8"/>
        </w:numPr>
        <w:rPr>
          <w:rFonts w:ascii="Gelion Regular" w:hAnsi="Gelion Regular" w:cs="Poppins"/>
          <w:sz w:val="24"/>
          <w:szCs w:val="20"/>
        </w:rPr>
      </w:pPr>
      <w:r w:rsidRPr="00FC66BB">
        <w:rPr>
          <w:rFonts w:ascii="Gelion Regular" w:hAnsi="Gelion Regular" w:cs="Poppins"/>
          <w:sz w:val="24"/>
          <w:szCs w:val="20"/>
        </w:rPr>
        <w:t>Bank details for salary processing.</w:t>
      </w:r>
    </w:p>
    <w:p w14:paraId="12F231E3" w14:textId="77777777" w:rsidR="00742402" w:rsidRPr="00FC66BB" w:rsidRDefault="00742402" w:rsidP="00C20621">
      <w:pPr>
        <w:rPr>
          <w:rFonts w:ascii="Gelion Regular" w:hAnsi="Gelion Regular" w:cs="Poppins"/>
          <w:sz w:val="24"/>
          <w:szCs w:val="20"/>
        </w:rPr>
      </w:pPr>
    </w:p>
    <w:p w14:paraId="05FB94BE" w14:textId="664C29F3" w:rsidR="00C20621" w:rsidRPr="00FC66BB" w:rsidRDefault="00C20621" w:rsidP="00C20621">
      <w:pPr>
        <w:rPr>
          <w:rFonts w:ascii="Gelion Medium" w:hAnsi="Gelion Medium" w:cs="Poppins"/>
          <w:color w:val="DE183B"/>
          <w:sz w:val="24"/>
          <w:szCs w:val="20"/>
        </w:rPr>
      </w:pPr>
      <w:r w:rsidRPr="00FC66BB">
        <w:rPr>
          <w:rFonts w:ascii="Gelion Medium" w:hAnsi="Gelion Medium" w:cs="Poppins"/>
          <w:color w:val="DE183B"/>
          <w:sz w:val="24"/>
          <w:szCs w:val="20"/>
        </w:rPr>
        <w:t>Acceptance of Offer</w:t>
      </w:r>
    </w:p>
    <w:p w14:paraId="1F85FD17" w14:textId="341E9703" w:rsidR="00C20621" w:rsidRPr="00FC66BB" w:rsidRDefault="00C20621" w:rsidP="00C20621">
      <w:pPr>
        <w:rPr>
          <w:rFonts w:ascii="Gelion Regular" w:hAnsi="Gelion Regular" w:cs="Poppins"/>
          <w:sz w:val="24"/>
          <w:szCs w:val="20"/>
        </w:rPr>
      </w:pPr>
      <w:r w:rsidRPr="00FC66BB">
        <w:rPr>
          <w:rFonts w:ascii="Gelion Regular" w:hAnsi="Gelion Regular" w:cs="Poppins"/>
          <w:sz w:val="24"/>
          <w:szCs w:val="20"/>
        </w:rPr>
        <w:t>To confirm your acceptance of this offer, please sign and return a copy of this letter to us</w:t>
      </w:r>
      <w:r w:rsidR="001763AB" w:rsidRPr="00FC66BB">
        <w:rPr>
          <w:rFonts w:ascii="Gelion Regular" w:hAnsi="Gelion Regular" w:cs="Poppins"/>
          <w:sz w:val="24"/>
          <w:szCs w:val="20"/>
        </w:rPr>
        <w:t xml:space="preserve">. </w:t>
      </w:r>
      <w:r w:rsidRPr="00FC66BB">
        <w:rPr>
          <w:rFonts w:ascii="Gelion Regular" w:hAnsi="Gelion Regular" w:cs="Poppins"/>
          <w:sz w:val="24"/>
          <w:szCs w:val="20"/>
        </w:rPr>
        <w:t>Should you have any questions or require clarifications, do not hesitate to contact our HR department.</w:t>
      </w:r>
    </w:p>
    <w:p w14:paraId="724B1A71" w14:textId="3740251C" w:rsidR="00C20621" w:rsidRPr="00FC66BB" w:rsidRDefault="00C20621" w:rsidP="00C20621">
      <w:pPr>
        <w:rPr>
          <w:rFonts w:ascii="Gelion Regular" w:hAnsi="Gelion Regular" w:cs="Poppins"/>
          <w:sz w:val="24"/>
          <w:szCs w:val="20"/>
        </w:rPr>
      </w:pPr>
      <w:r w:rsidRPr="00FC66BB">
        <w:rPr>
          <w:rFonts w:ascii="Gelion Regular" w:hAnsi="Gelion Regular" w:cs="Poppins"/>
          <w:sz w:val="24"/>
          <w:szCs w:val="20"/>
        </w:rPr>
        <w:t xml:space="preserve">We look forward to welcoming you to the </w:t>
      </w:r>
      <w:r w:rsidR="004D1886">
        <w:rPr>
          <w:rFonts w:ascii="Gelion Regular" w:hAnsi="Gelion Regular" w:cs="Poppins"/>
          <w:b/>
          <w:bCs/>
          <w:color w:val="385623" w:themeColor="accent6" w:themeShade="80"/>
          <w:sz w:val="24"/>
          <w:szCs w:val="20"/>
        </w:rPr>
        <w:t>Global A1 RCM</w:t>
      </w:r>
      <w:r w:rsidRPr="00FC66BB">
        <w:rPr>
          <w:rFonts w:ascii="Gelion Regular" w:hAnsi="Gelion Regular" w:cs="Poppins"/>
          <w:color w:val="385623" w:themeColor="accent6" w:themeShade="80"/>
          <w:sz w:val="24"/>
          <w:szCs w:val="20"/>
        </w:rPr>
        <w:t xml:space="preserve"> </w:t>
      </w:r>
      <w:r w:rsidRPr="00FC66BB">
        <w:rPr>
          <w:rFonts w:ascii="Gelion Regular" w:hAnsi="Gelion Regular" w:cs="Poppins"/>
          <w:sz w:val="24"/>
          <w:szCs w:val="20"/>
        </w:rPr>
        <w:t>family and embarking on a successful journey together.</w:t>
      </w:r>
    </w:p>
    <w:p w14:paraId="7B43903D" w14:textId="77777777" w:rsidR="00C20621" w:rsidRPr="00FC66BB" w:rsidRDefault="00000000" w:rsidP="00C20621">
      <w:pPr>
        <w:rPr>
          <w:rFonts w:ascii="Gelion Regular" w:hAnsi="Gelion Regular" w:cs="Poppins"/>
          <w:sz w:val="24"/>
          <w:szCs w:val="20"/>
        </w:rPr>
      </w:pPr>
      <w:r>
        <w:rPr>
          <w:rFonts w:ascii="Gelion Regular" w:hAnsi="Gelion Regular" w:cs="Poppins"/>
          <w:sz w:val="24"/>
          <w:szCs w:val="20"/>
        </w:rPr>
        <w:pict w14:anchorId="61E0AEF6">
          <v:rect id="_x0000_i1025" style="width:0;height:1.5pt" o:hralign="center" o:hrstd="t" o:hr="t" fillcolor="#a0a0a0" stroked="f"/>
        </w:pict>
      </w:r>
    </w:p>
    <w:p w14:paraId="27E260A3" w14:textId="77777777" w:rsidR="00742402" w:rsidRPr="00FC66BB" w:rsidRDefault="00742402" w:rsidP="00C20621">
      <w:pPr>
        <w:rPr>
          <w:rFonts w:ascii="Gelion Regular" w:hAnsi="Gelion Regular" w:cs="Poppins"/>
          <w:sz w:val="24"/>
          <w:szCs w:val="20"/>
        </w:rPr>
      </w:pPr>
    </w:p>
    <w:p w14:paraId="10DB201B" w14:textId="77777777" w:rsidR="00742402" w:rsidRPr="00FC66BB" w:rsidRDefault="00742402" w:rsidP="00C20621">
      <w:pPr>
        <w:rPr>
          <w:rFonts w:ascii="Gelion Regular" w:hAnsi="Gelion Regular" w:cs="Poppins"/>
          <w:sz w:val="24"/>
          <w:szCs w:val="20"/>
        </w:rPr>
      </w:pPr>
    </w:p>
    <w:p w14:paraId="447559ED" w14:textId="77777777" w:rsidR="00742402" w:rsidRPr="00FC66BB" w:rsidRDefault="00742402" w:rsidP="00742402">
      <w:pPr>
        <w:jc w:val="center"/>
        <w:rPr>
          <w:rFonts w:ascii="Gelion Regular" w:hAnsi="Gelion Regular" w:cs="Poppins"/>
          <w:b/>
          <w:bCs/>
          <w:color w:val="385623" w:themeColor="accent6" w:themeShade="80"/>
          <w:sz w:val="28"/>
          <w:u w:val="thick" w:color="385623" w:themeColor="accent6" w:themeShade="80"/>
        </w:rPr>
      </w:pPr>
    </w:p>
    <w:p w14:paraId="515BEDAD" w14:textId="5002D8B1" w:rsidR="00C20621" w:rsidRPr="00FC66BB" w:rsidRDefault="00C20621" w:rsidP="001763AB">
      <w:pPr>
        <w:jc w:val="center"/>
        <w:rPr>
          <w:rFonts w:ascii="Gelion Semi Bold" w:hAnsi="Gelion Semi Bold" w:cs="Poppins SemiBold"/>
          <w:color w:val="DE183B"/>
          <w:sz w:val="32"/>
          <w:szCs w:val="32"/>
        </w:rPr>
      </w:pPr>
      <w:r w:rsidRPr="00FC66BB">
        <w:rPr>
          <w:rFonts w:ascii="Gelion Semi Bold" w:hAnsi="Gelion Semi Bold" w:cs="Poppins SemiBold"/>
          <w:color w:val="DE183B"/>
          <w:sz w:val="32"/>
          <w:szCs w:val="32"/>
        </w:rPr>
        <w:lastRenderedPageBreak/>
        <w:t>Terms &amp; Conditions of Employment</w:t>
      </w:r>
    </w:p>
    <w:p w14:paraId="23694011" w14:textId="77777777" w:rsidR="001763AB" w:rsidRPr="00FC66BB" w:rsidRDefault="001763AB" w:rsidP="001763AB">
      <w:pPr>
        <w:jc w:val="center"/>
        <w:rPr>
          <w:rFonts w:ascii="Gelion Regular" w:hAnsi="Gelion Regular" w:cs="Poppins SemiBold"/>
          <w:b/>
          <w:bCs/>
          <w:color w:val="385623" w:themeColor="accent6" w:themeShade="80"/>
          <w:sz w:val="28"/>
          <w:szCs w:val="28"/>
          <w:u w:val="thick" w:color="385623" w:themeColor="accent6" w:themeShade="80"/>
        </w:rPr>
      </w:pPr>
    </w:p>
    <w:p w14:paraId="4EB9EEE6" w14:textId="77777777" w:rsidR="00C20621" w:rsidRPr="00FC66BB" w:rsidRDefault="00C20621" w:rsidP="00C20621">
      <w:pPr>
        <w:numPr>
          <w:ilvl w:val="0"/>
          <w:numId w:val="9"/>
        </w:numPr>
        <w:rPr>
          <w:rFonts w:ascii="Gelion Regular" w:hAnsi="Gelion Regular" w:cs="Poppins"/>
          <w:sz w:val="24"/>
          <w:szCs w:val="20"/>
        </w:rPr>
      </w:pPr>
      <w:r w:rsidRPr="00FC66BB">
        <w:rPr>
          <w:rFonts w:ascii="Gelion Regular" w:hAnsi="Gelion Regular" w:cs="Poppins"/>
          <w:sz w:val="24"/>
          <w:szCs w:val="20"/>
        </w:rPr>
        <w:t>Probation Period: The first six months of your employment will be considered a probationary period. Confirmation will depend on satisfactory performance during this time.</w:t>
      </w:r>
    </w:p>
    <w:p w14:paraId="4E0EBA5B" w14:textId="77777777" w:rsidR="00C20621" w:rsidRPr="00FC66BB" w:rsidRDefault="00C20621" w:rsidP="00C20621">
      <w:pPr>
        <w:numPr>
          <w:ilvl w:val="0"/>
          <w:numId w:val="9"/>
        </w:numPr>
        <w:rPr>
          <w:rFonts w:ascii="Gelion Regular" w:hAnsi="Gelion Regular" w:cs="Poppins"/>
          <w:sz w:val="24"/>
          <w:szCs w:val="20"/>
        </w:rPr>
      </w:pPr>
      <w:r w:rsidRPr="00FC66BB">
        <w:rPr>
          <w:rFonts w:ascii="Gelion Regular" w:hAnsi="Gelion Regular" w:cs="Poppins"/>
          <w:sz w:val="24"/>
          <w:szCs w:val="20"/>
        </w:rPr>
        <w:t>Leave &amp; Absence: Unapproved absences beyond 2 days during probation or 7 days post-confirmation will be treated as job abandonment, leading to termination.</w:t>
      </w:r>
    </w:p>
    <w:p w14:paraId="261015DE" w14:textId="77777777" w:rsidR="00C20621" w:rsidRPr="00FC66BB" w:rsidRDefault="00C20621" w:rsidP="00C20621">
      <w:pPr>
        <w:numPr>
          <w:ilvl w:val="0"/>
          <w:numId w:val="9"/>
        </w:numPr>
        <w:rPr>
          <w:rFonts w:ascii="Gelion Regular" w:hAnsi="Gelion Regular" w:cs="Poppins"/>
          <w:sz w:val="24"/>
          <w:szCs w:val="20"/>
        </w:rPr>
      </w:pPr>
      <w:r w:rsidRPr="00FC66BB">
        <w:rPr>
          <w:rFonts w:ascii="Gelion Regular" w:hAnsi="Gelion Regular" w:cs="Poppins"/>
          <w:sz w:val="24"/>
          <w:szCs w:val="20"/>
        </w:rPr>
        <w:t>Notice Period Waiver: The company may, at its discretion, waive or adjust the notice period requirement.</w:t>
      </w:r>
    </w:p>
    <w:p w14:paraId="5223B333" w14:textId="77777777" w:rsidR="00C20621" w:rsidRPr="00FC66BB" w:rsidRDefault="00C20621" w:rsidP="00C20621">
      <w:pPr>
        <w:numPr>
          <w:ilvl w:val="0"/>
          <w:numId w:val="9"/>
        </w:numPr>
        <w:rPr>
          <w:rFonts w:ascii="Gelion Regular" w:hAnsi="Gelion Regular" w:cs="Poppins"/>
          <w:sz w:val="24"/>
          <w:szCs w:val="20"/>
        </w:rPr>
      </w:pPr>
      <w:r w:rsidRPr="00FC66BB">
        <w:rPr>
          <w:rFonts w:ascii="Gelion Regular" w:hAnsi="Gelion Regular" w:cs="Poppins"/>
          <w:sz w:val="24"/>
          <w:szCs w:val="20"/>
        </w:rPr>
        <w:t>Performance Reviews: Increment decisions will be based solely on performance evaluations and are not automatic or guaranteed.</w:t>
      </w:r>
    </w:p>
    <w:p w14:paraId="02A80F40" w14:textId="77777777" w:rsidR="00742402" w:rsidRPr="00FC66BB" w:rsidRDefault="00742402" w:rsidP="00C20621">
      <w:pPr>
        <w:rPr>
          <w:rFonts w:ascii="Gelion Regular" w:hAnsi="Gelion Regular" w:cs="Poppins"/>
          <w:sz w:val="24"/>
          <w:szCs w:val="20"/>
        </w:rPr>
      </w:pPr>
    </w:p>
    <w:p w14:paraId="3E9E854B" w14:textId="67CEC6A8" w:rsidR="00C20621" w:rsidRPr="00FC66BB" w:rsidRDefault="00C20621" w:rsidP="00C20621">
      <w:pPr>
        <w:rPr>
          <w:rFonts w:ascii="Gelion Regular" w:hAnsi="Gelion Regular" w:cs="Poppins"/>
          <w:sz w:val="24"/>
          <w:szCs w:val="20"/>
        </w:rPr>
      </w:pPr>
      <w:r w:rsidRPr="00FC66BB">
        <w:rPr>
          <w:rFonts w:ascii="Gelion Regular" w:hAnsi="Gelion Regular" w:cs="Poppins"/>
          <w:sz w:val="24"/>
          <w:szCs w:val="20"/>
        </w:rPr>
        <w:t>By signing this document, you acknowledge your understanding and acceptance of the above terms.</w:t>
      </w:r>
    </w:p>
    <w:p w14:paraId="6507AE97" w14:textId="4D89E6B9" w:rsidR="00742402" w:rsidRPr="00FC66BB" w:rsidRDefault="00742402" w:rsidP="00742402">
      <w:pPr>
        <w:rPr>
          <w:rFonts w:ascii="Gelion Medium" w:hAnsi="Gelion Medium" w:cs="Poppins SemiBold"/>
          <w:color w:val="DE183B"/>
        </w:rPr>
      </w:pPr>
      <w:r w:rsidRPr="00FC66BB">
        <w:rPr>
          <w:rFonts w:ascii="Gelion Medium" w:hAnsi="Gelion Medium" w:cs="Poppins SemiBold"/>
          <w:color w:val="DE183B"/>
        </w:rPr>
        <w:t xml:space="preserve">For </w:t>
      </w:r>
      <w:r w:rsidR="004D1886">
        <w:rPr>
          <w:rFonts w:ascii="Gelion Medium" w:hAnsi="Gelion Medium" w:cs="Poppins SemiBold"/>
          <w:color w:val="DE183B"/>
        </w:rPr>
        <w:t>Global A1 RCM</w:t>
      </w:r>
      <w:r w:rsidRPr="00FC66BB">
        <w:rPr>
          <w:rFonts w:ascii="Gelion Medium" w:hAnsi="Gelion Medium" w:cs="Poppins SemiBold"/>
          <w:color w:val="DE183B"/>
        </w:rPr>
        <w:t xml:space="preserve"> </w:t>
      </w:r>
      <w:r w:rsidRPr="00FC66BB">
        <w:rPr>
          <w:rFonts w:ascii="Gelion Medium" w:hAnsi="Gelion Medium" w:cs="Poppins SemiBold"/>
          <w:color w:val="DE183B"/>
        </w:rPr>
        <w:tab/>
      </w:r>
      <w:r w:rsidRPr="00FC66BB">
        <w:rPr>
          <w:rFonts w:ascii="Gelion Medium" w:hAnsi="Gelion Medium" w:cs="Poppins SemiBold"/>
          <w:color w:val="DE183B"/>
        </w:rPr>
        <w:tab/>
      </w:r>
      <w:r w:rsidRPr="00FC66BB">
        <w:rPr>
          <w:rFonts w:ascii="Gelion Medium" w:hAnsi="Gelion Medium" w:cs="Poppins SemiBold"/>
          <w:color w:val="DE183B"/>
        </w:rPr>
        <w:tab/>
        <w:t>Receivers Signature</w:t>
      </w:r>
    </w:p>
    <w:p w14:paraId="72C1BA5C" w14:textId="320F8514" w:rsidR="00742402" w:rsidRPr="00FC66BB" w:rsidRDefault="00FC66BB" w:rsidP="00742402">
      <w:pPr>
        <w:spacing w:after="0"/>
        <w:rPr>
          <w:rFonts w:ascii="Gelion Regular" w:hAnsi="Gelion Regular" w:cs="Angsana New"/>
          <w:b/>
          <w:bCs/>
          <w:sz w:val="12"/>
          <w:szCs w:val="12"/>
        </w:rPr>
      </w:pPr>
      <w:r w:rsidRPr="00FC66BB">
        <w:rPr>
          <w:rFonts w:ascii="Gelion Regular" w:hAnsi="Gelion Regular" w:cs="Poppins SemiBold"/>
          <w:noProof/>
          <w:color w:val="0A011D"/>
        </w:rPr>
        <w:drawing>
          <wp:anchor distT="0" distB="0" distL="114300" distR="114300" simplePos="0" relativeHeight="251659264" behindDoc="0" locked="0" layoutInCell="1" allowOverlap="1" wp14:anchorId="7FA6FFFE" wp14:editId="10A10A93">
            <wp:simplePos x="0" y="0"/>
            <wp:positionH relativeFrom="page">
              <wp:posOffset>383540</wp:posOffset>
            </wp:positionH>
            <wp:positionV relativeFrom="paragraph">
              <wp:posOffset>113665</wp:posOffset>
            </wp:positionV>
            <wp:extent cx="2833370" cy="1136650"/>
            <wp:effectExtent l="0" t="0" r="0" b="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Picture 1"/>
                    <pic:cNvPicPr/>
                  </pic:nvPicPr>
                  <pic:blipFill>
                    <a:blip r:embed="rId7" cstate="print">
                      <a:extLst>
                        <a:ext uri="{28A0092B-C50C-407E-A947-70E740481C1C}">
                          <a14:useLocalDpi xmlns:a14="http://schemas.microsoft.com/office/drawing/2010/main" val="0"/>
                        </a:ext>
                      </a:extLst>
                    </a:blip>
                    <a:srcRect t="3202" b="3202"/>
                    <a:stretch>
                      <a:fillRect/>
                    </a:stretch>
                  </pic:blipFill>
                  <pic:spPr bwMode="auto">
                    <a:xfrm>
                      <a:off x="0" y="0"/>
                      <a:ext cx="2833370" cy="1136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173DA8" w14:textId="2F6F183F" w:rsidR="00742402" w:rsidRPr="00FC66BB" w:rsidRDefault="00742402" w:rsidP="00742402">
      <w:pPr>
        <w:spacing w:after="0"/>
        <w:rPr>
          <w:rFonts w:ascii="Gelion Regular" w:hAnsi="Gelion Regular" w:cs="Angsana New"/>
          <w:sz w:val="36"/>
          <w:szCs w:val="36"/>
        </w:rPr>
      </w:pPr>
      <w:r w:rsidRPr="00FC66BB">
        <w:rPr>
          <w:rFonts w:ascii="Gelion Regular" w:eastAsia="Microsoft YaHei" w:hAnsi="Gelion Regular" w:cs="Poppins"/>
          <w:sz w:val="20"/>
          <w:szCs w:val="20"/>
        </w:rPr>
        <w:t>(Authorized Signatory)</w:t>
      </w:r>
      <w:r w:rsidRPr="00FC66BB">
        <w:rPr>
          <w:rFonts w:ascii="Gelion Regular" w:hAnsi="Gelion Regular" w:cs="Angsana New"/>
          <w:sz w:val="40"/>
          <w:szCs w:val="40"/>
        </w:rPr>
        <w:t xml:space="preserve"> </w:t>
      </w:r>
      <w:r w:rsidRPr="00FC66BB">
        <w:rPr>
          <w:rFonts w:ascii="Gelion Regular" w:hAnsi="Gelion Regular" w:cs="Angsana New"/>
          <w:sz w:val="36"/>
          <w:szCs w:val="36"/>
        </w:rPr>
        <w:tab/>
      </w:r>
      <w:r w:rsidRPr="00FC66BB">
        <w:rPr>
          <w:rFonts w:ascii="Gelion Regular" w:hAnsi="Gelion Regular" w:cs="Angsana New"/>
          <w:sz w:val="36"/>
          <w:szCs w:val="36"/>
        </w:rPr>
        <w:tab/>
      </w:r>
      <w:r w:rsidRPr="00FC66BB">
        <w:rPr>
          <w:rFonts w:ascii="Gelion Regular" w:hAnsi="Gelion Regular" w:cs="Angsana New"/>
          <w:sz w:val="36"/>
          <w:szCs w:val="36"/>
        </w:rPr>
        <w:tab/>
      </w:r>
      <w:r w:rsidRPr="00FC66BB">
        <w:rPr>
          <w:rFonts w:ascii="Gelion Regular" w:hAnsi="Gelion Regular" w:cs="Angsana New"/>
          <w:sz w:val="36"/>
          <w:szCs w:val="36"/>
        </w:rPr>
        <w:tab/>
      </w:r>
      <w:r w:rsidRPr="00FC66BB">
        <w:rPr>
          <w:rFonts w:ascii="Gelion Regular" w:hAnsi="Gelion Regular" w:cs="Angsana New"/>
          <w:sz w:val="36"/>
          <w:szCs w:val="36"/>
        </w:rPr>
        <w:tab/>
      </w:r>
      <w:r w:rsidRPr="00FC66BB">
        <w:rPr>
          <w:rFonts w:ascii="Gelion Regular" w:eastAsia="Microsoft YaHei" w:hAnsi="Gelion Regular" w:cs="Poppins"/>
          <w:sz w:val="20"/>
          <w:szCs w:val="20"/>
        </w:rPr>
        <w:t>Signature:</w:t>
      </w:r>
    </w:p>
    <w:p w14:paraId="4FA50E9A" w14:textId="1B27EFD9" w:rsidR="00742402" w:rsidRPr="00FC66BB" w:rsidRDefault="00742402" w:rsidP="00742402">
      <w:pPr>
        <w:spacing w:after="0"/>
        <w:rPr>
          <w:rFonts w:ascii="Gelion Regular" w:hAnsi="Gelion Regular" w:cs="Angsana New"/>
          <w:sz w:val="36"/>
          <w:szCs w:val="36"/>
        </w:rPr>
      </w:pPr>
    </w:p>
    <w:p w14:paraId="0A2E091C" w14:textId="77777777" w:rsidR="00742402" w:rsidRPr="00FC66BB" w:rsidRDefault="00742402" w:rsidP="00742402">
      <w:pPr>
        <w:spacing w:after="0"/>
        <w:rPr>
          <w:rFonts w:ascii="Gelion Regular" w:hAnsi="Gelion Regular" w:cs="Angsana New"/>
          <w:sz w:val="36"/>
          <w:szCs w:val="36"/>
        </w:rPr>
      </w:pPr>
      <w:r w:rsidRPr="00FC66BB">
        <w:rPr>
          <w:rFonts w:ascii="Gelion Regular" w:hAnsi="Gelion Regular" w:cs="Angsana New"/>
          <w:sz w:val="36"/>
          <w:szCs w:val="36"/>
        </w:rPr>
        <w:tab/>
      </w:r>
      <w:r w:rsidRPr="00FC66BB">
        <w:rPr>
          <w:rFonts w:ascii="Gelion Regular" w:hAnsi="Gelion Regular" w:cs="Angsana New"/>
          <w:sz w:val="36"/>
          <w:szCs w:val="36"/>
        </w:rPr>
        <w:tab/>
      </w:r>
      <w:r w:rsidRPr="00FC66BB">
        <w:rPr>
          <w:rFonts w:ascii="Gelion Regular" w:hAnsi="Gelion Regular" w:cs="Angsana New"/>
          <w:sz w:val="36"/>
          <w:szCs w:val="36"/>
        </w:rPr>
        <w:tab/>
      </w:r>
      <w:r w:rsidRPr="00FC66BB">
        <w:rPr>
          <w:rFonts w:ascii="Gelion Regular" w:hAnsi="Gelion Regular" w:cs="Angsana New"/>
          <w:sz w:val="36"/>
          <w:szCs w:val="36"/>
        </w:rPr>
        <w:tab/>
      </w:r>
      <w:r w:rsidRPr="00FC66BB">
        <w:rPr>
          <w:rFonts w:ascii="Gelion Regular" w:hAnsi="Gelion Regular" w:cs="Angsana New"/>
          <w:sz w:val="36"/>
          <w:szCs w:val="36"/>
        </w:rPr>
        <w:tab/>
      </w:r>
      <w:r w:rsidRPr="00FC66BB">
        <w:rPr>
          <w:rFonts w:ascii="Gelion Regular" w:hAnsi="Gelion Regular" w:cs="Angsana New"/>
          <w:sz w:val="36"/>
          <w:szCs w:val="36"/>
        </w:rPr>
        <w:tab/>
      </w:r>
      <w:r w:rsidRPr="00FC66BB">
        <w:rPr>
          <w:rFonts w:ascii="Gelion Regular" w:hAnsi="Gelion Regular" w:cs="Angsana New"/>
          <w:sz w:val="36"/>
          <w:szCs w:val="36"/>
        </w:rPr>
        <w:tab/>
      </w:r>
      <w:r w:rsidRPr="00FC66BB">
        <w:rPr>
          <w:rFonts w:ascii="Gelion Regular" w:hAnsi="Gelion Regular" w:cs="Angsana New"/>
          <w:sz w:val="36"/>
          <w:szCs w:val="36"/>
        </w:rPr>
        <w:tab/>
      </w:r>
    </w:p>
    <w:p w14:paraId="23201E83" w14:textId="77777777" w:rsidR="00742402" w:rsidRPr="00FC66BB" w:rsidRDefault="00742402" w:rsidP="00742402">
      <w:pPr>
        <w:spacing w:after="0"/>
        <w:ind w:left="4320" w:firstLine="720"/>
        <w:rPr>
          <w:rFonts w:ascii="Gelion Regular" w:eastAsia="Microsoft YaHei" w:hAnsi="Gelion Regular" w:cs="Poppins"/>
          <w:sz w:val="20"/>
          <w:szCs w:val="20"/>
        </w:rPr>
      </w:pPr>
      <w:r w:rsidRPr="00FC66BB">
        <w:rPr>
          <w:rFonts w:ascii="Gelion Regular" w:eastAsia="Microsoft YaHei" w:hAnsi="Gelion Regular" w:cs="Poppins"/>
          <w:sz w:val="20"/>
          <w:szCs w:val="20"/>
        </w:rPr>
        <w:t>Full Name:</w:t>
      </w:r>
    </w:p>
    <w:p w14:paraId="223F48EE" w14:textId="00F6FA2D" w:rsidR="00742402" w:rsidRPr="00FC66BB" w:rsidRDefault="00742402" w:rsidP="00FC66BB">
      <w:pPr>
        <w:rPr>
          <w:rFonts w:ascii="Gelion Medium" w:hAnsi="Gelion Medium" w:cs="Poppins SemiBold"/>
          <w:color w:val="DE183B"/>
        </w:rPr>
      </w:pPr>
      <w:r w:rsidRPr="00FC66BB">
        <w:rPr>
          <w:rFonts w:ascii="Gelion Medium" w:hAnsi="Gelion Medium" w:cs="Poppins SemiBold"/>
          <w:color w:val="DE183B"/>
        </w:rPr>
        <w:t>Suraj D.</w:t>
      </w:r>
    </w:p>
    <w:p w14:paraId="70DD94EB" w14:textId="77777777" w:rsidR="00742402" w:rsidRPr="00FC66BB" w:rsidRDefault="00742402" w:rsidP="00742402">
      <w:pPr>
        <w:rPr>
          <w:rFonts w:ascii="Gelion Medium" w:hAnsi="Gelion Medium" w:cs="Poppins SemiBold"/>
          <w:color w:val="DE183B"/>
        </w:rPr>
      </w:pPr>
      <w:r w:rsidRPr="00FC66BB">
        <w:rPr>
          <w:rFonts w:ascii="Gelion Medium" w:hAnsi="Gelion Medium" w:cs="Poppins SemiBold"/>
          <w:color w:val="DE183B"/>
        </w:rPr>
        <w:t>Manager HR</w:t>
      </w:r>
    </w:p>
    <w:p w14:paraId="65685418" w14:textId="77777777" w:rsidR="00742402" w:rsidRPr="00FC66BB" w:rsidRDefault="00742402" w:rsidP="00742402">
      <w:pPr>
        <w:rPr>
          <w:rFonts w:ascii="Gelion Regular" w:hAnsi="Gelion Regular" w:cs="Poppins SemiBold"/>
          <w:b/>
          <w:bCs/>
          <w:color w:val="385623" w:themeColor="accent6" w:themeShade="80"/>
        </w:rPr>
      </w:pPr>
    </w:p>
    <w:p w14:paraId="0C4DE692" w14:textId="77777777" w:rsidR="00742402" w:rsidRDefault="00742402" w:rsidP="00742402">
      <w:pPr>
        <w:rPr>
          <w:rFonts w:ascii="Gelion Regular" w:hAnsi="Gelion Regular" w:cs="Poppins SemiBold"/>
          <w:b/>
          <w:bCs/>
          <w:color w:val="385623" w:themeColor="accent6" w:themeShade="80"/>
        </w:rPr>
      </w:pPr>
    </w:p>
    <w:p w14:paraId="3A7083DB" w14:textId="77777777" w:rsidR="005E6837" w:rsidRPr="00FC66BB" w:rsidRDefault="005E6837" w:rsidP="00742402">
      <w:pPr>
        <w:rPr>
          <w:rFonts w:ascii="Gelion Regular" w:hAnsi="Gelion Regular" w:cs="Poppins SemiBold"/>
          <w:b/>
          <w:bCs/>
          <w:color w:val="385623" w:themeColor="accent6" w:themeShade="80"/>
        </w:rPr>
      </w:pPr>
    </w:p>
    <w:p w14:paraId="479D1E87" w14:textId="77777777" w:rsidR="00742402" w:rsidRPr="00FC66BB" w:rsidRDefault="00742402" w:rsidP="00742402">
      <w:pPr>
        <w:rPr>
          <w:rFonts w:ascii="Gelion Regular" w:hAnsi="Gelion Regular" w:cs="Poppins SemiBold"/>
          <w:b/>
          <w:bCs/>
          <w:color w:val="385623" w:themeColor="accent6" w:themeShade="80"/>
        </w:rPr>
      </w:pPr>
    </w:p>
    <w:p w14:paraId="110F58C9" w14:textId="14CDDB6F" w:rsidR="00002F0E" w:rsidRPr="00FC66BB" w:rsidRDefault="00002F0E" w:rsidP="00002F0E">
      <w:pPr>
        <w:jc w:val="center"/>
        <w:rPr>
          <w:rFonts w:ascii="Gelion Semi Bold" w:hAnsi="Gelion Semi Bold" w:cs="Poppins SemiBold"/>
          <w:color w:val="DE183B"/>
          <w:sz w:val="32"/>
          <w:szCs w:val="32"/>
        </w:rPr>
      </w:pPr>
      <w:r w:rsidRPr="00FC66BB">
        <w:rPr>
          <w:rFonts w:ascii="Gelion Semi Bold" w:hAnsi="Gelion Semi Bold" w:cs="Poppins SemiBold"/>
          <w:color w:val="DE183B"/>
          <w:sz w:val="32"/>
          <w:szCs w:val="32"/>
        </w:rPr>
        <w:lastRenderedPageBreak/>
        <w:t>Compensation and Payment Structure</w:t>
      </w:r>
    </w:p>
    <w:p w14:paraId="03D2C8E2" w14:textId="77777777" w:rsidR="00002F0E" w:rsidRPr="00FC66BB" w:rsidRDefault="00002F0E" w:rsidP="00002F0E">
      <w:pPr>
        <w:jc w:val="center"/>
        <w:rPr>
          <w:rFonts w:ascii="Gelion Regular" w:hAnsi="Gelion Regular" w:cs="Poppins SemiBold"/>
          <w:b/>
          <w:bCs/>
          <w:color w:val="385623" w:themeColor="accent6" w:themeShade="80"/>
          <w:sz w:val="12"/>
          <w:szCs w:val="12"/>
          <w:u w:val="thick" w:color="385623" w:themeColor="accent6" w:themeShade="80"/>
        </w:rPr>
      </w:pPr>
    </w:p>
    <w:p w14:paraId="49690027" w14:textId="77777777" w:rsidR="00002F0E" w:rsidRPr="00FC66BB" w:rsidRDefault="00002F0E" w:rsidP="00FC66BB">
      <w:pPr>
        <w:pStyle w:val="ListParagraph"/>
        <w:numPr>
          <w:ilvl w:val="0"/>
          <w:numId w:val="12"/>
        </w:numPr>
        <w:rPr>
          <w:rFonts w:ascii="Gelion Medium" w:hAnsi="Gelion Medium" w:cs="Poppins"/>
          <w:color w:val="DE183B"/>
          <w:sz w:val="24"/>
          <w:szCs w:val="20"/>
        </w:rPr>
      </w:pPr>
      <w:r w:rsidRPr="00FC66BB">
        <w:rPr>
          <w:rFonts w:ascii="Gelion Medium" w:hAnsi="Gelion Medium" w:cs="Poppins"/>
          <w:color w:val="DE183B"/>
          <w:sz w:val="24"/>
          <w:szCs w:val="20"/>
        </w:rPr>
        <w:t>Basic Salary:</w:t>
      </w:r>
    </w:p>
    <w:p w14:paraId="5C37AFD5" w14:textId="0A19242F" w:rsidR="00002F0E" w:rsidRPr="00FC66BB" w:rsidRDefault="00002F0E" w:rsidP="00002F0E">
      <w:pPr>
        <w:numPr>
          <w:ilvl w:val="1"/>
          <w:numId w:val="10"/>
        </w:numPr>
        <w:rPr>
          <w:rFonts w:ascii="Gelion Regular" w:hAnsi="Gelion Regular"/>
        </w:rPr>
      </w:pPr>
      <w:r w:rsidRPr="00FC66BB">
        <w:rPr>
          <w:rFonts w:ascii="Gelion Regular" w:hAnsi="Gelion Regular"/>
          <w:b/>
          <w:bCs/>
        </w:rPr>
        <w:t>Monthly Basic Salary:</w:t>
      </w:r>
      <w:r w:rsidRPr="00FC66BB">
        <w:rPr>
          <w:rFonts w:ascii="Gelion Regular" w:hAnsi="Gelion Regular"/>
        </w:rPr>
        <w:t xml:space="preserve"> </w:t>
      </w:r>
      <w:r w:rsidRPr="00FC66BB">
        <w:rPr>
          <w:rFonts w:ascii="Gelion Regular" w:hAnsi="Gelion Regular" w:cs="Times New Roman"/>
        </w:rPr>
        <w:t>₹</w:t>
      </w:r>
      <w:r w:rsidRPr="00FC66BB">
        <w:rPr>
          <w:rFonts w:ascii="Gelion Regular" w:hAnsi="Gelion Regular"/>
        </w:rPr>
        <w:t>{{</w:t>
      </w:r>
      <w:proofErr w:type="spellStart"/>
      <w:r w:rsidRPr="00FC66BB">
        <w:rPr>
          <w:rFonts w:ascii="Gelion Regular" w:hAnsi="Gelion Regular"/>
        </w:rPr>
        <w:t>mbs</w:t>
      </w:r>
      <w:proofErr w:type="spellEnd"/>
      <w:r w:rsidRPr="00FC66BB">
        <w:rPr>
          <w:rFonts w:ascii="Gelion Regular" w:hAnsi="Gelion Regular"/>
        </w:rPr>
        <w:t>}}.</w:t>
      </w:r>
    </w:p>
    <w:p w14:paraId="5F616C26" w14:textId="018DE3F0" w:rsidR="00002F0E" w:rsidRPr="00FC66BB" w:rsidRDefault="00002F0E" w:rsidP="00002F0E">
      <w:pPr>
        <w:numPr>
          <w:ilvl w:val="1"/>
          <w:numId w:val="10"/>
        </w:numPr>
        <w:rPr>
          <w:rFonts w:ascii="Gelion Regular" w:hAnsi="Gelion Regular"/>
        </w:rPr>
      </w:pPr>
      <w:r w:rsidRPr="00FC66BB">
        <w:rPr>
          <w:rFonts w:ascii="Gelion Regular" w:hAnsi="Gelion Regular"/>
          <w:b/>
          <w:bCs/>
        </w:rPr>
        <w:t>Annual Basic Salary:</w:t>
      </w:r>
      <w:r w:rsidRPr="00FC66BB">
        <w:rPr>
          <w:rFonts w:ascii="Gelion Regular" w:hAnsi="Gelion Regular"/>
        </w:rPr>
        <w:t xml:space="preserve"> </w:t>
      </w:r>
      <w:r w:rsidRPr="00FC66BB">
        <w:rPr>
          <w:rFonts w:ascii="Gelion Regular" w:hAnsi="Gelion Regular" w:cs="Times New Roman"/>
        </w:rPr>
        <w:t>₹</w:t>
      </w:r>
      <w:r w:rsidRPr="00FC66BB">
        <w:rPr>
          <w:rFonts w:ascii="Gelion Regular" w:hAnsi="Gelion Regular"/>
        </w:rPr>
        <w:t>{{abs}}.</w:t>
      </w:r>
    </w:p>
    <w:p w14:paraId="377ECB9E" w14:textId="77777777" w:rsidR="00002F0E" w:rsidRPr="00FC66BB" w:rsidRDefault="00002F0E" w:rsidP="00002F0E">
      <w:pPr>
        <w:numPr>
          <w:ilvl w:val="1"/>
          <w:numId w:val="10"/>
        </w:numPr>
        <w:rPr>
          <w:rFonts w:ascii="Gelion Regular" w:hAnsi="Gelion Regular"/>
        </w:rPr>
      </w:pPr>
      <w:r w:rsidRPr="00FC66BB">
        <w:rPr>
          <w:rFonts w:ascii="Gelion Regular" w:hAnsi="Gelion Regular"/>
        </w:rPr>
        <w:t>This is the foundational part of your salary and is fully taxable as per income tax laws.</w:t>
      </w:r>
    </w:p>
    <w:p w14:paraId="6DA71C7E" w14:textId="77777777" w:rsidR="00002F0E" w:rsidRPr="005E6837" w:rsidRDefault="00002F0E" w:rsidP="00002F0E">
      <w:pPr>
        <w:ind w:left="1440"/>
        <w:rPr>
          <w:rFonts w:ascii="Gelion Regular" w:hAnsi="Gelion Regular"/>
          <w:sz w:val="4"/>
          <w:szCs w:val="4"/>
        </w:rPr>
      </w:pPr>
    </w:p>
    <w:p w14:paraId="16562FC3" w14:textId="77777777" w:rsidR="00002F0E" w:rsidRPr="00FC66BB" w:rsidRDefault="00002F0E" w:rsidP="00FC66BB">
      <w:pPr>
        <w:pStyle w:val="ListParagraph"/>
        <w:numPr>
          <w:ilvl w:val="0"/>
          <w:numId w:val="12"/>
        </w:numPr>
        <w:rPr>
          <w:rFonts w:ascii="Gelion Medium" w:hAnsi="Gelion Medium" w:cs="Poppins"/>
          <w:color w:val="DE183B"/>
          <w:sz w:val="24"/>
          <w:szCs w:val="20"/>
        </w:rPr>
      </w:pPr>
      <w:r w:rsidRPr="00FC66BB">
        <w:rPr>
          <w:rFonts w:ascii="Gelion Medium" w:hAnsi="Gelion Medium" w:cs="Poppins"/>
          <w:color w:val="DE183B"/>
          <w:sz w:val="24"/>
          <w:szCs w:val="20"/>
        </w:rPr>
        <w:t>House Rent Allowance (HRA):</w:t>
      </w:r>
    </w:p>
    <w:p w14:paraId="03730AA2" w14:textId="032DD60B" w:rsidR="00002F0E" w:rsidRPr="00FC66BB" w:rsidRDefault="00002F0E" w:rsidP="00002F0E">
      <w:pPr>
        <w:numPr>
          <w:ilvl w:val="1"/>
          <w:numId w:val="10"/>
        </w:numPr>
        <w:rPr>
          <w:rFonts w:ascii="Gelion Regular" w:hAnsi="Gelion Regular"/>
        </w:rPr>
      </w:pPr>
      <w:r w:rsidRPr="00FC66BB">
        <w:rPr>
          <w:rFonts w:ascii="Gelion Regular" w:hAnsi="Gelion Regular"/>
          <w:b/>
          <w:bCs/>
        </w:rPr>
        <w:t>Monthly HRA:</w:t>
      </w:r>
      <w:r w:rsidRPr="00FC66BB">
        <w:rPr>
          <w:rFonts w:ascii="Gelion Regular" w:hAnsi="Gelion Regular"/>
        </w:rPr>
        <w:t xml:space="preserve"> </w:t>
      </w:r>
      <w:r w:rsidRPr="00FC66BB">
        <w:rPr>
          <w:rFonts w:ascii="Gelion Regular" w:hAnsi="Gelion Regular" w:cs="Times New Roman"/>
        </w:rPr>
        <w:t>₹</w:t>
      </w:r>
      <w:r w:rsidRPr="00FC66BB">
        <w:rPr>
          <w:rFonts w:ascii="Gelion Regular" w:hAnsi="Gelion Regular"/>
        </w:rPr>
        <w:t>{{</w:t>
      </w:r>
      <w:proofErr w:type="spellStart"/>
      <w:r w:rsidRPr="00FC66BB">
        <w:rPr>
          <w:rFonts w:ascii="Gelion Regular" w:hAnsi="Gelion Regular"/>
        </w:rPr>
        <w:t>mhra</w:t>
      </w:r>
      <w:proofErr w:type="spellEnd"/>
      <w:r w:rsidRPr="00FC66BB">
        <w:rPr>
          <w:rFonts w:ascii="Gelion Regular" w:hAnsi="Gelion Regular"/>
        </w:rPr>
        <w:t>}}.</w:t>
      </w:r>
    </w:p>
    <w:p w14:paraId="6F6BA491" w14:textId="5888623E" w:rsidR="00002F0E" w:rsidRPr="00FC66BB" w:rsidRDefault="00002F0E" w:rsidP="00002F0E">
      <w:pPr>
        <w:numPr>
          <w:ilvl w:val="1"/>
          <w:numId w:val="10"/>
        </w:numPr>
        <w:rPr>
          <w:rFonts w:ascii="Gelion Regular" w:hAnsi="Gelion Regular"/>
        </w:rPr>
      </w:pPr>
      <w:r w:rsidRPr="00FC66BB">
        <w:rPr>
          <w:rFonts w:ascii="Gelion Regular" w:hAnsi="Gelion Regular"/>
          <w:b/>
          <w:bCs/>
        </w:rPr>
        <w:t>Annual HRA:</w:t>
      </w:r>
      <w:r w:rsidRPr="00FC66BB">
        <w:rPr>
          <w:rFonts w:ascii="Gelion Regular" w:hAnsi="Gelion Regular"/>
        </w:rPr>
        <w:t xml:space="preserve"> </w:t>
      </w:r>
      <w:r w:rsidRPr="00FC66BB">
        <w:rPr>
          <w:rFonts w:ascii="Gelion Regular" w:hAnsi="Gelion Regular" w:cs="Times New Roman"/>
        </w:rPr>
        <w:t>₹</w:t>
      </w:r>
      <w:r w:rsidRPr="00FC66BB">
        <w:rPr>
          <w:rFonts w:ascii="Gelion Regular" w:hAnsi="Gelion Regular"/>
        </w:rPr>
        <w:t>{{</w:t>
      </w:r>
      <w:proofErr w:type="spellStart"/>
      <w:r w:rsidRPr="00FC66BB">
        <w:rPr>
          <w:rFonts w:ascii="Gelion Regular" w:hAnsi="Gelion Regular"/>
        </w:rPr>
        <w:t>ahra</w:t>
      </w:r>
      <w:proofErr w:type="spellEnd"/>
      <w:r w:rsidRPr="00FC66BB">
        <w:rPr>
          <w:rFonts w:ascii="Gelion Regular" w:hAnsi="Gelion Regular"/>
        </w:rPr>
        <w:t>}}.</w:t>
      </w:r>
    </w:p>
    <w:p w14:paraId="0F9545F7" w14:textId="77777777" w:rsidR="00002F0E" w:rsidRPr="00FC66BB" w:rsidRDefault="00002F0E" w:rsidP="00002F0E">
      <w:pPr>
        <w:numPr>
          <w:ilvl w:val="1"/>
          <w:numId w:val="10"/>
        </w:numPr>
        <w:rPr>
          <w:rFonts w:ascii="Gelion Regular" w:hAnsi="Gelion Regular"/>
        </w:rPr>
      </w:pPr>
      <w:r w:rsidRPr="00FC66BB">
        <w:rPr>
          <w:rFonts w:ascii="Gelion Regular" w:hAnsi="Gelion Regular"/>
        </w:rPr>
        <w:t>HRA is provided to help cover your housing expenses. It may be eligible for tax exemptions based on the actual rent paid and applicable income tax rules.</w:t>
      </w:r>
    </w:p>
    <w:p w14:paraId="0A3C81F5" w14:textId="77777777" w:rsidR="00002F0E" w:rsidRPr="005E6837" w:rsidRDefault="00002F0E" w:rsidP="00002F0E">
      <w:pPr>
        <w:ind w:left="1440"/>
        <w:rPr>
          <w:rFonts w:ascii="Gelion Regular" w:hAnsi="Gelion Regular"/>
          <w:sz w:val="4"/>
          <w:szCs w:val="4"/>
        </w:rPr>
      </w:pPr>
    </w:p>
    <w:p w14:paraId="6CA9CECC" w14:textId="77777777" w:rsidR="00002F0E" w:rsidRPr="00FC66BB" w:rsidRDefault="00002F0E" w:rsidP="00FC66BB">
      <w:pPr>
        <w:pStyle w:val="ListParagraph"/>
        <w:numPr>
          <w:ilvl w:val="0"/>
          <w:numId w:val="12"/>
        </w:numPr>
        <w:rPr>
          <w:rFonts w:ascii="Gelion Medium" w:hAnsi="Gelion Medium" w:cs="Poppins"/>
          <w:color w:val="DE183B"/>
          <w:sz w:val="24"/>
          <w:szCs w:val="20"/>
        </w:rPr>
      </w:pPr>
      <w:r w:rsidRPr="00FC66BB">
        <w:rPr>
          <w:rFonts w:ascii="Gelion Medium" w:hAnsi="Gelion Medium" w:cs="Poppins"/>
          <w:color w:val="DE183B"/>
          <w:sz w:val="24"/>
          <w:szCs w:val="20"/>
        </w:rPr>
        <w:t>Travel Allowance:</w:t>
      </w:r>
    </w:p>
    <w:p w14:paraId="496F5F8B" w14:textId="0A6E4E21" w:rsidR="00002F0E" w:rsidRPr="00FC66BB" w:rsidRDefault="00002F0E" w:rsidP="00002F0E">
      <w:pPr>
        <w:numPr>
          <w:ilvl w:val="1"/>
          <w:numId w:val="10"/>
        </w:numPr>
        <w:rPr>
          <w:rFonts w:ascii="Gelion Regular" w:hAnsi="Gelion Regular"/>
        </w:rPr>
      </w:pPr>
      <w:r w:rsidRPr="00FC66BB">
        <w:rPr>
          <w:rFonts w:ascii="Gelion Regular" w:hAnsi="Gelion Regular"/>
          <w:b/>
          <w:bCs/>
        </w:rPr>
        <w:t>Monthly Travel Allowance:</w:t>
      </w:r>
      <w:r w:rsidRPr="00FC66BB">
        <w:rPr>
          <w:rFonts w:ascii="Gelion Regular" w:hAnsi="Gelion Regular"/>
        </w:rPr>
        <w:t xml:space="preserve"> </w:t>
      </w:r>
      <w:r w:rsidRPr="00FC66BB">
        <w:rPr>
          <w:rFonts w:ascii="Gelion Regular" w:hAnsi="Gelion Regular" w:cs="Times New Roman"/>
        </w:rPr>
        <w:t>₹</w:t>
      </w:r>
      <w:r w:rsidRPr="00FC66BB">
        <w:rPr>
          <w:rFonts w:ascii="Gelion Regular" w:hAnsi="Gelion Regular"/>
        </w:rPr>
        <w:t>{{</w:t>
      </w:r>
      <w:proofErr w:type="spellStart"/>
      <w:r w:rsidRPr="00FC66BB">
        <w:rPr>
          <w:rFonts w:ascii="Gelion Regular" w:hAnsi="Gelion Regular"/>
        </w:rPr>
        <w:t>msb</w:t>
      </w:r>
      <w:proofErr w:type="spellEnd"/>
      <w:r w:rsidRPr="00FC66BB">
        <w:rPr>
          <w:rFonts w:ascii="Gelion Regular" w:hAnsi="Gelion Regular"/>
        </w:rPr>
        <w:t>}}.</w:t>
      </w:r>
    </w:p>
    <w:p w14:paraId="50B14604" w14:textId="6157DF84" w:rsidR="00002F0E" w:rsidRPr="00FC66BB" w:rsidRDefault="00002F0E" w:rsidP="00002F0E">
      <w:pPr>
        <w:numPr>
          <w:ilvl w:val="1"/>
          <w:numId w:val="10"/>
        </w:numPr>
        <w:rPr>
          <w:rFonts w:ascii="Gelion Regular" w:hAnsi="Gelion Regular"/>
        </w:rPr>
      </w:pPr>
      <w:r w:rsidRPr="00FC66BB">
        <w:rPr>
          <w:rFonts w:ascii="Gelion Regular" w:hAnsi="Gelion Regular"/>
          <w:b/>
          <w:bCs/>
        </w:rPr>
        <w:t>Annual Travel Allowance:</w:t>
      </w:r>
      <w:r w:rsidRPr="00FC66BB">
        <w:rPr>
          <w:rFonts w:ascii="Gelion Regular" w:hAnsi="Gelion Regular"/>
        </w:rPr>
        <w:t xml:space="preserve"> </w:t>
      </w:r>
      <w:r w:rsidRPr="00FC66BB">
        <w:rPr>
          <w:rFonts w:ascii="Gelion Regular" w:hAnsi="Gelion Regular" w:cs="Times New Roman"/>
        </w:rPr>
        <w:t>₹</w:t>
      </w:r>
      <w:r w:rsidRPr="00FC66BB">
        <w:rPr>
          <w:rFonts w:ascii="Gelion Regular" w:hAnsi="Gelion Regular"/>
        </w:rPr>
        <w:t>{{</w:t>
      </w:r>
      <w:proofErr w:type="spellStart"/>
      <w:r w:rsidRPr="00FC66BB">
        <w:rPr>
          <w:rFonts w:ascii="Gelion Regular" w:hAnsi="Gelion Regular"/>
        </w:rPr>
        <w:t>asb</w:t>
      </w:r>
      <w:proofErr w:type="spellEnd"/>
      <w:r w:rsidRPr="00FC66BB">
        <w:rPr>
          <w:rFonts w:ascii="Gelion Regular" w:hAnsi="Gelion Regular"/>
        </w:rPr>
        <w:t>}}.</w:t>
      </w:r>
    </w:p>
    <w:p w14:paraId="3BD7DE38" w14:textId="77777777" w:rsidR="00002F0E" w:rsidRPr="00FC66BB" w:rsidRDefault="00002F0E" w:rsidP="00002F0E">
      <w:pPr>
        <w:numPr>
          <w:ilvl w:val="1"/>
          <w:numId w:val="10"/>
        </w:numPr>
        <w:rPr>
          <w:rFonts w:ascii="Gelion Regular" w:hAnsi="Gelion Regular"/>
        </w:rPr>
      </w:pPr>
      <w:r w:rsidRPr="00FC66BB">
        <w:rPr>
          <w:rFonts w:ascii="Gelion Regular" w:hAnsi="Gelion Regular"/>
        </w:rPr>
        <w:t>This component is intended to support your commuting and travel expenses.</w:t>
      </w:r>
    </w:p>
    <w:p w14:paraId="45452E97" w14:textId="77777777" w:rsidR="00002F0E" w:rsidRPr="005E6837" w:rsidRDefault="00002F0E" w:rsidP="00002F0E">
      <w:pPr>
        <w:ind w:left="1440"/>
        <w:rPr>
          <w:rFonts w:ascii="Gelion Regular" w:hAnsi="Gelion Regular"/>
          <w:sz w:val="4"/>
          <w:szCs w:val="4"/>
        </w:rPr>
      </w:pPr>
    </w:p>
    <w:p w14:paraId="6374F138" w14:textId="77777777" w:rsidR="00002F0E" w:rsidRPr="00FC66BB" w:rsidRDefault="00002F0E" w:rsidP="00FC66BB">
      <w:pPr>
        <w:pStyle w:val="ListParagraph"/>
        <w:numPr>
          <w:ilvl w:val="0"/>
          <w:numId w:val="12"/>
        </w:numPr>
        <w:rPr>
          <w:rFonts w:ascii="Gelion Medium" w:hAnsi="Gelion Medium" w:cs="Poppins"/>
          <w:color w:val="DE183B"/>
          <w:sz w:val="24"/>
          <w:szCs w:val="20"/>
        </w:rPr>
      </w:pPr>
      <w:r w:rsidRPr="00FC66BB">
        <w:rPr>
          <w:rFonts w:ascii="Gelion Medium" w:hAnsi="Gelion Medium" w:cs="Poppins"/>
          <w:color w:val="DE183B"/>
          <w:sz w:val="24"/>
          <w:szCs w:val="20"/>
        </w:rPr>
        <w:t>Food Allowance:</w:t>
      </w:r>
    </w:p>
    <w:p w14:paraId="1856DA3F" w14:textId="39B5D58A" w:rsidR="00002F0E" w:rsidRPr="00FC66BB" w:rsidRDefault="00002F0E" w:rsidP="00002F0E">
      <w:pPr>
        <w:numPr>
          <w:ilvl w:val="1"/>
          <w:numId w:val="10"/>
        </w:numPr>
        <w:rPr>
          <w:rFonts w:ascii="Gelion Regular" w:hAnsi="Gelion Regular"/>
        </w:rPr>
      </w:pPr>
      <w:r w:rsidRPr="00FC66BB">
        <w:rPr>
          <w:rFonts w:ascii="Gelion Regular" w:hAnsi="Gelion Regular"/>
          <w:b/>
          <w:bCs/>
        </w:rPr>
        <w:t>Monthly Food Allowance:</w:t>
      </w:r>
      <w:r w:rsidRPr="00FC66BB">
        <w:rPr>
          <w:rFonts w:ascii="Gelion Regular" w:hAnsi="Gelion Regular"/>
        </w:rPr>
        <w:t xml:space="preserve"> </w:t>
      </w:r>
      <w:r w:rsidRPr="00FC66BB">
        <w:rPr>
          <w:rFonts w:ascii="Gelion Regular" w:hAnsi="Gelion Regular" w:cs="Times New Roman"/>
        </w:rPr>
        <w:t>₹</w:t>
      </w:r>
      <w:r w:rsidRPr="00FC66BB">
        <w:rPr>
          <w:rFonts w:ascii="Gelion Regular" w:hAnsi="Gelion Regular"/>
        </w:rPr>
        <w:t>{{</w:t>
      </w:r>
      <w:proofErr w:type="spellStart"/>
      <w:r w:rsidRPr="00FC66BB">
        <w:rPr>
          <w:rFonts w:ascii="Gelion Regular" w:hAnsi="Gelion Regular"/>
        </w:rPr>
        <w:t>msa</w:t>
      </w:r>
      <w:proofErr w:type="spellEnd"/>
      <w:r w:rsidRPr="00FC66BB">
        <w:rPr>
          <w:rFonts w:ascii="Gelion Regular" w:hAnsi="Gelion Regular"/>
        </w:rPr>
        <w:t>}}.</w:t>
      </w:r>
    </w:p>
    <w:p w14:paraId="56FF61C0" w14:textId="3B892285" w:rsidR="00002F0E" w:rsidRPr="00FC66BB" w:rsidRDefault="00002F0E" w:rsidP="00002F0E">
      <w:pPr>
        <w:numPr>
          <w:ilvl w:val="1"/>
          <w:numId w:val="10"/>
        </w:numPr>
        <w:rPr>
          <w:rFonts w:ascii="Gelion Regular" w:hAnsi="Gelion Regular"/>
        </w:rPr>
      </w:pPr>
      <w:r w:rsidRPr="00FC66BB">
        <w:rPr>
          <w:rFonts w:ascii="Gelion Regular" w:hAnsi="Gelion Regular"/>
          <w:b/>
          <w:bCs/>
        </w:rPr>
        <w:t>Annual Food Allowance:</w:t>
      </w:r>
      <w:r w:rsidRPr="00FC66BB">
        <w:rPr>
          <w:rFonts w:ascii="Gelion Regular" w:hAnsi="Gelion Regular"/>
        </w:rPr>
        <w:t xml:space="preserve"> </w:t>
      </w:r>
      <w:r w:rsidRPr="00FC66BB">
        <w:rPr>
          <w:rFonts w:ascii="Gelion Regular" w:hAnsi="Gelion Regular" w:cs="Times New Roman"/>
        </w:rPr>
        <w:t>₹</w:t>
      </w:r>
      <w:r w:rsidRPr="00FC66BB">
        <w:rPr>
          <w:rFonts w:ascii="Gelion Regular" w:hAnsi="Gelion Regular"/>
        </w:rPr>
        <w:t>{{</w:t>
      </w:r>
      <w:proofErr w:type="spellStart"/>
      <w:r w:rsidRPr="00FC66BB">
        <w:rPr>
          <w:rFonts w:ascii="Gelion Regular" w:hAnsi="Gelion Regular"/>
        </w:rPr>
        <w:t>asa</w:t>
      </w:r>
      <w:proofErr w:type="spellEnd"/>
      <w:r w:rsidRPr="00FC66BB">
        <w:rPr>
          <w:rFonts w:ascii="Gelion Regular" w:hAnsi="Gelion Regular"/>
        </w:rPr>
        <w:t>}}.</w:t>
      </w:r>
    </w:p>
    <w:p w14:paraId="1E55EBCD" w14:textId="77777777" w:rsidR="00002F0E" w:rsidRPr="00FC66BB" w:rsidRDefault="00002F0E" w:rsidP="00002F0E">
      <w:pPr>
        <w:numPr>
          <w:ilvl w:val="1"/>
          <w:numId w:val="10"/>
        </w:numPr>
        <w:rPr>
          <w:rFonts w:ascii="Gelion Regular" w:hAnsi="Gelion Regular"/>
        </w:rPr>
      </w:pPr>
      <w:r w:rsidRPr="00FC66BB">
        <w:rPr>
          <w:rFonts w:ascii="Gelion Regular" w:hAnsi="Gelion Regular"/>
        </w:rPr>
        <w:t>This allowance is provided to assist with daily meal expenses during working hours.</w:t>
      </w:r>
    </w:p>
    <w:p w14:paraId="70402A73" w14:textId="77777777" w:rsidR="005E6837" w:rsidRPr="005E6837" w:rsidRDefault="005E6837" w:rsidP="005E6837">
      <w:pPr>
        <w:rPr>
          <w:rFonts w:ascii="Gelion Regular" w:hAnsi="Gelion Regular"/>
          <w:sz w:val="4"/>
          <w:szCs w:val="4"/>
        </w:rPr>
      </w:pPr>
    </w:p>
    <w:p w14:paraId="6143E446" w14:textId="77777777" w:rsidR="00002F0E" w:rsidRPr="00FC66BB" w:rsidRDefault="00002F0E" w:rsidP="00FC66BB">
      <w:pPr>
        <w:pStyle w:val="ListParagraph"/>
        <w:numPr>
          <w:ilvl w:val="0"/>
          <w:numId w:val="12"/>
        </w:numPr>
        <w:rPr>
          <w:rFonts w:ascii="Gelion Medium" w:hAnsi="Gelion Medium" w:cs="Poppins"/>
          <w:color w:val="DE183B"/>
          <w:sz w:val="24"/>
          <w:szCs w:val="20"/>
        </w:rPr>
      </w:pPr>
      <w:r w:rsidRPr="00FC66BB">
        <w:rPr>
          <w:rFonts w:ascii="Gelion Medium" w:hAnsi="Gelion Medium" w:cs="Poppins"/>
          <w:color w:val="DE183B"/>
          <w:sz w:val="24"/>
          <w:szCs w:val="20"/>
        </w:rPr>
        <w:t>Gross Salary:</w:t>
      </w:r>
    </w:p>
    <w:p w14:paraId="0499323E" w14:textId="5A34C5FF" w:rsidR="00002F0E" w:rsidRPr="00FC66BB" w:rsidRDefault="00002F0E" w:rsidP="00002F0E">
      <w:pPr>
        <w:numPr>
          <w:ilvl w:val="1"/>
          <w:numId w:val="10"/>
        </w:numPr>
        <w:rPr>
          <w:rFonts w:ascii="Gelion Regular" w:hAnsi="Gelion Regular"/>
        </w:rPr>
      </w:pPr>
      <w:r w:rsidRPr="00FC66BB">
        <w:rPr>
          <w:rFonts w:ascii="Gelion Regular" w:hAnsi="Gelion Regular"/>
          <w:b/>
          <w:bCs/>
        </w:rPr>
        <w:t>Monthly Gross Salary:</w:t>
      </w:r>
      <w:r w:rsidRPr="00FC66BB">
        <w:rPr>
          <w:rFonts w:ascii="Gelion Regular" w:hAnsi="Gelion Regular"/>
        </w:rPr>
        <w:t xml:space="preserve"> </w:t>
      </w:r>
      <w:r w:rsidRPr="00FC66BB">
        <w:rPr>
          <w:rFonts w:ascii="Gelion Regular" w:hAnsi="Gelion Regular" w:cs="Times New Roman"/>
        </w:rPr>
        <w:t>₹</w:t>
      </w:r>
      <w:r w:rsidRPr="00FC66BB">
        <w:rPr>
          <w:rFonts w:ascii="Gelion Regular" w:hAnsi="Gelion Regular"/>
        </w:rPr>
        <w:t>{{mgs}}.</w:t>
      </w:r>
    </w:p>
    <w:p w14:paraId="04291BB7" w14:textId="563F3E37" w:rsidR="00002F0E" w:rsidRPr="00FC66BB" w:rsidRDefault="00002F0E" w:rsidP="00002F0E">
      <w:pPr>
        <w:numPr>
          <w:ilvl w:val="1"/>
          <w:numId w:val="10"/>
        </w:numPr>
        <w:rPr>
          <w:rFonts w:ascii="Gelion Regular" w:hAnsi="Gelion Regular"/>
        </w:rPr>
      </w:pPr>
      <w:r w:rsidRPr="00FC66BB">
        <w:rPr>
          <w:rFonts w:ascii="Gelion Regular" w:hAnsi="Gelion Regular"/>
          <w:b/>
          <w:bCs/>
        </w:rPr>
        <w:t>Annual Gross Salary:</w:t>
      </w:r>
      <w:r w:rsidRPr="00FC66BB">
        <w:rPr>
          <w:rFonts w:ascii="Gelion Regular" w:hAnsi="Gelion Regular"/>
        </w:rPr>
        <w:t xml:space="preserve"> </w:t>
      </w:r>
      <w:r w:rsidRPr="00FC66BB">
        <w:rPr>
          <w:rFonts w:ascii="Gelion Regular" w:hAnsi="Gelion Regular" w:cs="Times New Roman"/>
        </w:rPr>
        <w:t>₹</w:t>
      </w:r>
      <w:r w:rsidRPr="00FC66BB">
        <w:rPr>
          <w:rFonts w:ascii="Gelion Regular" w:hAnsi="Gelion Regular"/>
        </w:rPr>
        <w:t>{{</w:t>
      </w:r>
      <w:proofErr w:type="spellStart"/>
      <w:r w:rsidRPr="00FC66BB">
        <w:rPr>
          <w:rFonts w:ascii="Gelion Regular" w:hAnsi="Gelion Regular"/>
        </w:rPr>
        <w:t>ags</w:t>
      </w:r>
      <w:proofErr w:type="spellEnd"/>
      <w:r w:rsidRPr="00FC66BB">
        <w:rPr>
          <w:rFonts w:ascii="Gelion Regular" w:hAnsi="Gelion Regular"/>
        </w:rPr>
        <w:t>}}.</w:t>
      </w:r>
    </w:p>
    <w:p w14:paraId="3818EEE2" w14:textId="77777777" w:rsidR="00002F0E" w:rsidRPr="00FC66BB" w:rsidRDefault="00002F0E" w:rsidP="00002F0E">
      <w:pPr>
        <w:numPr>
          <w:ilvl w:val="1"/>
          <w:numId w:val="10"/>
        </w:numPr>
        <w:rPr>
          <w:rFonts w:ascii="Gelion Regular" w:hAnsi="Gelion Regular"/>
        </w:rPr>
      </w:pPr>
      <w:r w:rsidRPr="00FC66BB">
        <w:rPr>
          <w:rFonts w:ascii="Gelion Regular" w:hAnsi="Gelion Regular"/>
        </w:rPr>
        <w:lastRenderedPageBreak/>
        <w:t>This is the total monthly and annual earnings before deductions, including all allowances and components listed above.</w:t>
      </w:r>
    </w:p>
    <w:p w14:paraId="5716752B" w14:textId="77777777" w:rsidR="00002F0E" w:rsidRPr="005E6837" w:rsidRDefault="00002F0E" w:rsidP="00002F0E">
      <w:pPr>
        <w:ind w:left="1440"/>
        <w:rPr>
          <w:rFonts w:ascii="Gelion Regular" w:hAnsi="Gelion Regular"/>
          <w:sz w:val="4"/>
          <w:szCs w:val="4"/>
        </w:rPr>
      </w:pPr>
    </w:p>
    <w:p w14:paraId="2F911ECE" w14:textId="77777777" w:rsidR="00002F0E" w:rsidRPr="00FC66BB" w:rsidRDefault="00002F0E" w:rsidP="00FC66BB">
      <w:pPr>
        <w:pStyle w:val="ListParagraph"/>
        <w:numPr>
          <w:ilvl w:val="0"/>
          <w:numId w:val="12"/>
        </w:numPr>
        <w:rPr>
          <w:rFonts w:ascii="Gelion Medium" w:hAnsi="Gelion Medium" w:cs="Poppins"/>
          <w:color w:val="DE183B"/>
          <w:sz w:val="24"/>
          <w:szCs w:val="20"/>
        </w:rPr>
      </w:pPr>
      <w:r w:rsidRPr="00FC66BB">
        <w:rPr>
          <w:rFonts w:ascii="Gelion Medium" w:hAnsi="Gelion Medium" w:cs="Poppins"/>
          <w:color w:val="DE183B"/>
          <w:sz w:val="24"/>
          <w:szCs w:val="20"/>
        </w:rPr>
        <w:t>Professional Tax (PT) and Administrative Charges:</w:t>
      </w:r>
    </w:p>
    <w:p w14:paraId="6D57A258" w14:textId="77777777" w:rsidR="00002F0E" w:rsidRPr="00FC66BB" w:rsidRDefault="00002F0E" w:rsidP="00002F0E">
      <w:pPr>
        <w:numPr>
          <w:ilvl w:val="1"/>
          <w:numId w:val="10"/>
        </w:numPr>
        <w:rPr>
          <w:rFonts w:ascii="Gelion Regular" w:hAnsi="Gelion Regular"/>
        </w:rPr>
      </w:pPr>
      <w:r w:rsidRPr="00FC66BB">
        <w:rPr>
          <w:rFonts w:ascii="Gelion Regular" w:hAnsi="Gelion Regular"/>
        </w:rPr>
        <w:t xml:space="preserve">A fixed deduction of </w:t>
      </w:r>
      <w:r w:rsidRPr="00FC66BB">
        <w:rPr>
          <w:rFonts w:ascii="Gelion Regular" w:hAnsi="Gelion Regular" w:cs="Times New Roman"/>
          <w:b/>
          <w:bCs/>
        </w:rPr>
        <w:t>₹</w:t>
      </w:r>
      <w:r w:rsidRPr="00FC66BB">
        <w:rPr>
          <w:rFonts w:ascii="Gelion Regular" w:hAnsi="Gelion Regular"/>
          <w:b/>
          <w:bCs/>
        </w:rPr>
        <w:t>800 per month</w:t>
      </w:r>
      <w:r w:rsidRPr="00FC66BB">
        <w:rPr>
          <w:rFonts w:ascii="Gelion Regular" w:hAnsi="Gelion Regular"/>
        </w:rPr>
        <w:t xml:space="preserve"> for PT and administrative charges.</w:t>
      </w:r>
    </w:p>
    <w:p w14:paraId="55FBFE2E" w14:textId="77777777" w:rsidR="00002F0E" w:rsidRPr="00FC66BB" w:rsidRDefault="00002F0E" w:rsidP="00002F0E">
      <w:pPr>
        <w:numPr>
          <w:ilvl w:val="1"/>
          <w:numId w:val="10"/>
        </w:numPr>
        <w:rPr>
          <w:rFonts w:ascii="Gelion Regular" w:hAnsi="Gelion Regular"/>
        </w:rPr>
      </w:pPr>
      <w:r w:rsidRPr="00FC66BB">
        <w:rPr>
          <w:rFonts w:ascii="Gelion Regular" w:hAnsi="Gelion Regular"/>
        </w:rPr>
        <w:t xml:space="preserve">This totals </w:t>
      </w:r>
      <w:r w:rsidRPr="00FC66BB">
        <w:rPr>
          <w:rFonts w:ascii="Gelion Regular" w:hAnsi="Gelion Regular" w:cs="Times New Roman"/>
          <w:b/>
          <w:bCs/>
        </w:rPr>
        <w:t>₹</w:t>
      </w:r>
      <w:r w:rsidRPr="00FC66BB">
        <w:rPr>
          <w:rFonts w:ascii="Gelion Regular" w:hAnsi="Gelion Regular"/>
          <w:b/>
          <w:bCs/>
        </w:rPr>
        <w:t>9600 annually</w:t>
      </w:r>
      <w:r w:rsidRPr="00FC66BB">
        <w:rPr>
          <w:rFonts w:ascii="Gelion Regular" w:hAnsi="Gelion Regular"/>
        </w:rPr>
        <w:t>.</w:t>
      </w:r>
    </w:p>
    <w:p w14:paraId="3F53206C" w14:textId="77777777" w:rsidR="00002F0E" w:rsidRPr="00FC66BB" w:rsidRDefault="00002F0E" w:rsidP="00002F0E">
      <w:pPr>
        <w:numPr>
          <w:ilvl w:val="1"/>
          <w:numId w:val="10"/>
        </w:numPr>
        <w:rPr>
          <w:rFonts w:ascii="Gelion Regular" w:hAnsi="Gelion Regular"/>
        </w:rPr>
      </w:pPr>
      <w:r w:rsidRPr="00FC66BB">
        <w:rPr>
          <w:rFonts w:ascii="Gelion Regular" w:hAnsi="Gelion Regular"/>
        </w:rPr>
        <w:t>PT is a statutory deduction, while administrative charges help maintain organizational systems and processes.</w:t>
      </w:r>
    </w:p>
    <w:p w14:paraId="0FAFCC3F" w14:textId="77777777" w:rsidR="00002F0E" w:rsidRPr="005E6837" w:rsidRDefault="00002F0E" w:rsidP="00002F0E">
      <w:pPr>
        <w:ind w:left="1440"/>
        <w:rPr>
          <w:rFonts w:ascii="Gelion Regular" w:hAnsi="Gelion Regular"/>
          <w:sz w:val="4"/>
          <w:szCs w:val="4"/>
        </w:rPr>
      </w:pPr>
    </w:p>
    <w:p w14:paraId="730FB6C8" w14:textId="77777777" w:rsidR="00002F0E" w:rsidRPr="00FC66BB" w:rsidRDefault="00002F0E" w:rsidP="00FC66BB">
      <w:pPr>
        <w:pStyle w:val="ListParagraph"/>
        <w:numPr>
          <w:ilvl w:val="0"/>
          <w:numId w:val="12"/>
        </w:numPr>
        <w:rPr>
          <w:rFonts w:ascii="Gelion Medium" w:hAnsi="Gelion Medium" w:cs="Poppins"/>
          <w:color w:val="DE183B"/>
          <w:sz w:val="24"/>
          <w:szCs w:val="20"/>
        </w:rPr>
      </w:pPr>
      <w:r w:rsidRPr="00FC66BB">
        <w:rPr>
          <w:rFonts w:ascii="Gelion Medium" w:hAnsi="Gelion Medium" w:cs="Poppins"/>
          <w:color w:val="DE183B"/>
          <w:sz w:val="24"/>
          <w:szCs w:val="20"/>
        </w:rPr>
        <w:t>Cost to Company (CTC):</w:t>
      </w:r>
    </w:p>
    <w:p w14:paraId="3CE417E8" w14:textId="58323144" w:rsidR="00002F0E" w:rsidRPr="00FC66BB" w:rsidRDefault="00002F0E" w:rsidP="00002F0E">
      <w:pPr>
        <w:numPr>
          <w:ilvl w:val="1"/>
          <w:numId w:val="10"/>
        </w:numPr>
        <w:rPr>
          <w:rFonts w:ascii="Gelion Regular" w:hAnsi="Gelion Regular"/>
        </w:rPr>
      </w:pPr>
      <w:r w:rsidRPr="00FC66BB">
        <w:rPr>
          <w:rFonts w:ascii="Gelion Regular" w:hAnsi="Gelion Regular"/>
          <w:b/>
          <w:bCs/>
        </w:rPr>
        <w:t>Monthly CTC:</w:t>
      </w:r>
      <w:r w:rsidRPr="00FC66BB">
        <w:rPr>
          <w:rFonts w:ascii="Gelion Regular" w:hAnsi="Gelion Regular"/>
        </w:rPr>
        <w:t xml:space="preserve"> </w:t>
      </w:r>
      <w:r w:rsidRPr="00FC66BB">
        <w:rPr>
          <w:rFonts w:ascii="Gelion Regular" w:hAnsi="Gelion Regular" w:cs="Times New Roman"/>
        </w:rPr>
        <w:t>₹</w:t>
      </w:r>
      <w:r w:rsidRPr="00FC66BB">
        <w:rPr>
          <w:rFonts w:ascii="Gelion Regular" w:hAnsi="Gelion Regular"/>
        </w:rPr>
        <w:t>{{</w:t>
      </w:r>
      <w:proofErr w:type="spellStart"/>
      <w:r w:rsidRPr="00FC66BB">
        <w:rPr>
          <w:rFonts w:ascii="Gelion Regular" w:hAnsi="Gelion Regular"/>
        </w:rPr>
        <w:t>mctc</w:t>
      </w:r>
      <w:proofErr w:type="spellEnd"/>
      <w:r w:rsidRPr="00FC66BB">
        <w:rPr>
          <w:rFonts w:ascii="Gelion Regular" w:hAnsi="Gelion Regular"/>
        </w:rPr>
        <w:t>}}.</w:t>
      </w:r>
    </w:p>
    <w:p w14:paraId="157605DC" w14:textId="31F5F73B" w:rsidR="00002F0E" w:rsidRPr="00FC66BB" w:rsidRDefault="00002F0E" w:rsidP="00002F0E">
      <w:pPr>
        <w:numPr>
          <w:ilvl w:val="1"/>
          <w:numId w:val="10"/>
        </w:numPr>
        <w:rPr>
          <w:rFonts w:ascii="Gelion Regular" w:hAnsi="Gelion Regular"/>
        </w:rPr>
      </w:pPr>
      <w:r w:rsidRPr="00FC66BB">
        <w:rPr>
          <w:rFonts w:ascii="Gelion Regular" w:hAnsi="Gelion Regular"/>
          <w:b/>
          <w:bCs/>
        </w:rPr>
        <w:t>Annual CTC:</w:t>
      </w:r>
      <w:r w:rsidRPr="00FC66BB">
        <w:rPr>
          <w:rFonts w:ascii="Gelion Regular" w:hAnsi="Gelion Regular"/>
        </w:rPr>
        <w:t xml:space="preserve"> </w:t>
      </w:r>
      <w:r w:rsidRPr="00FC66BB">
        <w:rPr>
          <w:rFonts w:ascii="Gelion Regular" w:hAnsi="Gelion Regular" w:cs="Times New Roman"/>
        </w:rPr>
        <w:t>₹</w:t>
      </w:r>
      <w:r w:rsidRPr="00FC66BB">
        <w:rPr>
          <w:rFonts w:ascii="Gelion Regular" w:hAnsi="Gelion Regular"/>
        </w:rPr>
        <w:t>{{</w:t>
      </w:r>
      <w:proofErr w:type="spellStart"/>
      <w:r w:rsidRPr="00FC66BB">
        <w:rPr>
          <w:rFonts w:ascii="Gelion Regular" w:hAnsi="Gelion Regular"/>
        </w:rPr>
        <w:t>actc</w:t>
      </w:r>
      <w:proofErr w:type="spellEnd"/>
      <w:r w:rsidRPr="00FC66BB">
        <w:rPr>
          <w:rFonts w:ascii="Gelion Regular" w:hAnsi="Gelion Regular"/>
        </w:rPr>
        <w:t>}}.</w:t>
      </w:r>
    </w:p>
    <w:p w14:paraId="737AB245" w14:textId="01FF0B73" w:rsidR="00002F0E" w:rsidRPr="005E6837" w:rsidRDefault="00002F0E" w:rsidP="00002F0E">
      <w:pPr>
        <w:numPr>
          <w:ilvl w:val="1"/>
          <w:numId w:val="10"/>
        </w:numPr>
        <w:rPr>
          <w:rFonts w:ascii="Gelion Regular" w:hAnsi="Gelion Regular"/>
        </w:rPr>
      </w:pPr>
      <w:r w:rsidRPr="00FC66BB">
        <w:rPr>
          <w:rFonts w:ascii="Gelion Regular" w:hAnsi="Gelion Regular"/>
        </w:rPr>
        <w:t>CTC represents the total monetary value of your employment, including all salary components and benefits.</w:t>
      </w:r>
    </w:p>
    <w:p w14:paraId="68BD69D0" w14:textId="77777777" w:rsidR="00002F0E" w:rsidRPr="00FC66BB" w:rsidRDefault="00002F0E" w:rsidP="00002F0E">
      <w:pPr>
        <w:rPr>
          <w:rFonts w:ascii="Gelion Regular" w:hAnsi="Gelion Regular"/>
          <w:b/>
          <w:bCs/>
          <w:color w:val="385623" w:themeColor="accent6" w:themeShade="80"/>
        </w:rPr>
      </w:pPr>
    </w:p>
    <w:p w14:paraId="7C445AA0" w14:textId="64E950F1" w:rsidR="00002F0E" w:rsidRPr="00FC66BB" w:rsidRDefault="00002F0E" w:rsidP="00FC66BB">
      <w:pPr>
        <w:rPr>
          <w:rFonts w:ascii="Gelion Medium" w:hAnsi="Gelion Medium" w:cs="Poppins"/>
          <w:color w:val="DE183B"/>
          <w:sz w:val="24"/>
          <w:szCs w:val="20"/>
        </w:rPr>
      </w:pPr>
      <w:r w:rsidRPr="00FC66BB">
        <w:rPr>
          <w:rFonts w:ascii="Gelion Medium" w:hAnsi="Gelion Medium" w:cs="Poppins"/>
          <w:color w:val="DE183B"/>
          <w:sz w:val="24"/>
          <w:szCs w:val="20"/>
        </w:rPr>
        <w:t xml:space="preserve">Additional </w:t>
      </w:r>
      <w:r w:rsidR="001F5B21" w:rsidRPr="00FC66BB">
        <w:rPr>
          <w:rFonts w:ascii="Gelion Medium" w:hAnsi="Gelion Medium" w:cs="Poppins"/>
          <w:color w:val="DE183B"/>
          <w:sz w:val="24"/>
          <w:szCs w:val="20"/>
        </w:rPr>
        <w:t>Points</w:t>
      </w:r>
      <w:r w:rsidRPr="00FC66BB">
        <w:rPr>
          <w:rFonts w:ascii="Gelion Medium" w:hAnsi="Gelion Medium" w:cs="Poppins"/>
          <w:color w:val="DE183B"/>
          <w:sz w:val="24"/>
          <w:szCs w:val="20"/>
        </w:rPr>
        <w:t>:</w:t>
      </w:r>
    </w:p>
    <w:p w14:paraId="655593C0" w14:textId="77777777" w:rsidR="00002F0E" w:rsidRPr="00FC66BB" w:rsidRDefault="00002F0E" w:rsidP="00002F0E">
      <w:pPr>
        <w:numPr>
          <w:ilvl w:val="0"/>
          <w:numId w:val="11"/>
        </w:numPr>
        <w:rPr>
          <w:rFonts w:ascii="Gelion Regular" w:hAnsi="Gelion Regular"/>
        </w:rPr>
      </w:pPr>
      <w:r w:rsidRPr="00FC66BB">
        <w:rPr>
          <w:rFonts w:ascii="Gelion Regular" w:hAnsi="Gelion Regular"/>
          <w:b/>
          <w:bCs/>
        </w:rPr>
        <w:t>Taxes and Deductions:</w:t>
      </w:r>
    </w:p>
    <w:p w14:paraId="1F120EAF" w14:textId="77777777" w:rsidR="00002F0E" w:rsidRPr="00FC66BB" w:rsidRDefault="00002F0E" w:rsidP="00002F0E">
      <w:pPr>
        <w:numPr>
          <w:ilvl w:val="1"/>
          <w:numId w:val="11"/>
        </w:numPr>
        <w:rPr>
          <w:rFonts w:ascii="Gelion Regular" w:hAnsi="Gelion Regular"/>
        </w:rPr>
      </w:pPr>
      <w:r w:rsidRPr="00FC66BB">
        <w:rPr>
          <w:rFonts w:ascii="Gelion Regular" w:hAnsi="Gelion Regular"/>
        </w:rPr>
        <w:t>Income Tax and other statutory deductions will be applied as per the current government regulations. The net salary credited to your account will be the gross salary after applicable deductions.</w:t>
      </w:r>
    </w:p>
    <w:p w14:paraId="12CA1290" w14:textId="77777777" w:rsidR="00002F0E" w:rsidRPr="00FC66BB" w:rsidRDefault="00002F0E" w:rsidP="00002F0E">
      <w:pPr>
        <w:numPr>
          <w:ilvl w:val="0"/>
          <w:numId w:val="11"/>
        </w:numPr>
        <w:rPr>
          <w:rFonts w:ascii="Gelion Regular" w:hAnsi="Gelion Regular"/>
        </w:rPr>
      </w:pPr>
      <w:r w:rsidRPr="00FC66BB">
        <w:rPr>
          <w:rFonts w:ascii="Gelion Regular" w:hAnsi="Gelion Regular"/>
          <w:b/>
          <w:bCs/>
        </w:rPr>
        <w:t>Payment Schedule:</w:t>
      </w:r>
    </w:p>
    <w:p w14:paraId="6D36E09F" w14:textId="77777777" w:rsidR="00002F0E" w:rsidRPr="00FC66BB" w:rsidRDefault="00002F0E" w:rsidP="00002F0E">
      <w:pPr>
        <w:numPr>
          <w:ilvl w:val="1"/>
          <w:numId w:val="11"/>
        </w:numPr>
        <w:rPr>
          <w:rFonts w:ascii="Gelion Regular" w:hAnsi="Gelion Regular"/>
        </w:rPr>
      </w:pPr>
      <w:r w:rsidRPr="00FC66BB">
        <w:rPr>
          <w:rFonts w:ascii="Gelion Regular" w:hAnsi="Gelion Regular"/>
        </w:rPr>
        <w:t xml:space="preserve">Your monthly salary will be credited to your registered bank account on or before the </w:t>
      </w:r>
      <w:r w:rsidRPr="00FC66BB">
        <w:rPr>
          <w:rFonts w:ascii="Gelion Regular" w:hAnsi="Gelion Regular"/>
          <w:b/>
          <w:bCs/>
        </w:rPr>
        <w:t>7th working day</w:t>
      </w:r>
      <w:r w:rsidRPr="00FC66BB">
        <w:rPr>
          <w:rFonts w:ascii="Gelion Regular" w:hAnsi="Gelion Regular"/>
        </w:rPr>
        <w:t xml:space="preserve"> of each month.</w:t>
      </w:r>
    </w:p>
    <w:p w14:paraId="6D542A72" w14:textId="77777777" w:rsidR="00002F0E" w:rsidRPr="00FC66BB" w:rsidRDefault="00002F0E" w:rsidP="00002F0E">
      <w:pPr>
        <w:numPr>
          <w:ilvl w:val="0"/>
          <w:numId w:val="11"/>
        </w:numPr>
        <w:rPr>
          <w:rFonts w:ascii="Gelion Regular" w:hAnsi="Gelion Regular"/>
        </w:rPr>
      </w:pPr>
      <w:r w:rsidRPr="00FC66BB">
        <w:rPr>
          <w:rFonts w:ascii="Gelion Regular" w:hAnsi="Gelion Regular"/>
          <w:b/>
          <w:bCs/>
        </w:rPr>
        <w:t>Benefits and Incentives:</w:t>
      </w:r>
    </w:p>
    <w:p w14:paraId="50ED4CD3" w14:textId="77777777" w:rsidR="00002F0E" w:rsidRPr="00FC66BB" w:rsidRDefault="00002F0E" w:rsidP="00002F0E">
      <w:pPr>
        <w:numPr>
          <w:ilvl w:val="1"/>
          <w:numId w:val="11"/>
        </w:numPr>
        <w:rPr>
          <w:rFonts w:ascii="Gelion Regular" w:hAnsi="Gelion Regular"/>
        </w:rPr>
      </w:pPr>
      <w:r w:rsidRPr="00FC66BB">
        <w:rPr>
          <w:rFonts w:ascii="Gelion Regular" w:hAnsi="Gelion Regular"/>
        </w:rPr>
        <w:t>Any performance-based incentives are over and above the CTC and will be disbursed as per company policies.</w:t>
      </w:r>
    </w:p>
    <w:p w14:paraId="55A4CAB8" w14:textId="77777777" w:rsidR="00742402" w:rsidRPr="00FC66BB" w:rsidRDefault="00742402" w:rsidP="00C20621">
      <w:pPr>
        <w:rPr>
          <w:rFonts w:ascii="Gelion Regular" w:hAnsi="Gelion Regular"/>
        </w:rPr>
      </w:pPr>
    </w:p>
    <w:sectPr w:rsidR="00742402" w:rsidRPr="00FC66BB" w:rsidSect="00DC1395">
      <w:headerReference w:type="even" r:id="rId8"/>
      <w:headerReference w:type="default" r:id="rId9"/>
      <w:footerReference w:type="even" r:id="rId10"/>
      <w:footerReference w:type="default" r:id="rId11"/>
      <w:headerReference w:type="first" r:id="rId12"/>
      <w:footerReference w:type="first" r:id="rId13"/>
      <w:pgSz w:w="11906" w:h="16838"/>
      <w:pgMar w:top="2977" w:right="1440" w:bottom="1985" w:left="1440" w:header="708" w:footer="16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8683A" w14:textId="77777777" w:rsidR="001972BA" w:rsidRDefault="001972BA" w:rsidP="00AA4076">
      <w:pPr>
        <w:spacing w:after="0" w:line="240" w:lineRule="auto"/>
      </w:pPr>
      <w:r>
        <w:separator/>
      </w:r>
    </w:p>
  </w:endnote>
  <w:endnote w:type="continuationSeparator" w:id="0">
    <w:p w14:paraId="774A3BD6" w14:textId="77777777" w:rsidR="001972BA" w:rsidRDefault="001972BA" w:rsidP="00AA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Gelion Semi Bold">
    <w:panose1 w:val="00000700000000000000"/>
    <w:charset w:val="00"/>
    <w:family w:val="auto"/>
    <w:pitch w:val="variable"/>
    <w:sig w:usb0="A10000EF" w:usb1="4801C0FB"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Gelion Medium">
    <w:panose1 w:val="00000600000000000000"/>
    <w:charset w:val="00"/>
    <w:family w:val="auto"/>
    <w:pitch w:val="variable"/>
    <w:sig w:usb0="A10000EF" w:usb1="4801C0FB" w:usb2="00000000" w:usb3="00000000" w:csb0="00000093" w:csb1="00000000"/>
  </w:font>
  <w:font w:name="Gelion Regular">
    <w:panose1 w:val="00000500000000000000"/>
    <w:charset w:val="00"/>
    <w:family w:val="auto"/>
    <w:pitch w:val="variable"/>
    <w:sig w:usb0="A10000EF" w:usb1="4801C0FB" w:usb2="00000000" w:usb3="00000000" w:csb0="00000093" w:csb1="00000000"/>
  </w:font>
  <w:font w:name="Poppins">
    <w:panose1 w:val="00000500000000000000"/>
    <w:charset w:val="00"/>
    <w:family w:val="auto"/>
    <w:pitch w:val="variable"/>
    <w:sig w:usb0="00008007" w:usb1="00000000" w:usb2="00000000" w:usb3="00000000" w:csb0="00000093" w:csb1="00000000"/>
  </w:font>
  <w:font w:name="Angsana New">
    <w:panose1 w:val="02020603050405020304"/>
    <w:charset w:val="DE"/>
    <w:family w:val="roman"/>
    <w:pitch w:val="variable"/>
    <w:sig w:usb0="81000003" w:usb1="00000000" w:usb2="00000000" w:usb3="00000000" w:csb0="00010001"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8FD7D" w14:textId="77777777" w:rsidR="004D1886" w:rsidRDefault="004D18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CC6F9" w14:textId="65960405" w:rsidR="00AA4076" w:rsidRDefault="003B33F4">
    <w:pPr>
      <w:pStyle w:val="Footer"/>
    </w:pPr>
    <w:r>
      <w:rPr>
        <w:noProof/>
      </w:rPr>
      <mc:AlternateContent>
        <mc:Choice Requires="wps">
          <w:drawing>
            <wp:anchor distT="0" distB="0" distL="114300" distR="114300" simplePos="0" relativeHeight="251678720" behindDoc="0" locked="0" layoutInCell="1" allowOverlap="1" wp14:anchorId="2E79CD65" wp14:editId="0165E854">
              <wp:simplePos x="0" y="0"/>
              <wp:positionH relativeFrom="column">
                <wp:posOffset>1207477</wp:posOffset>
              </wp:positionH>
              <wp:positionV relativeFrom="paragraph">
                <wp:posOffset>307487</wp:posOffset>
              </wp:positionV>
              <wp:extent cx="4964723" cy="22647"/>
              <wp:effectExtent l="0" t="0" r="26670" b="34925"/>
              <wp:wrapNone/>
              <wp:docPr id="770336293" name="Straight Connector 12"/>
              <wp:cNvGraphicFramePr/>
              <a:graphic xmlns:a="http://schemas.openxmlformats.org/drawingml/2006/main">
                <a:graphicData uri="http://schemas.microsoft.com/office/word/2010/wordprocessingShape">
                  <wps:wsp>
                    <wps:cNvCnPr/>
                    <wps:spPr>
                      <a:xfrm>
                        <a:off x="0" y="0"/>
                        <a:ext cx="4964723" cy="22647"/>
                      </a:xfrm>
                      <a:prstGeom prst="line">
                        <a:avLst/>
                      </a:prstGeom>
                      <a:ln w="12700">
                        <a:solidFill>
                          <a:srgbClr val="DE183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D9A3B" id="Straight Connector 1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pt,24.2pt" to="48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fGlxQEAAOMDAAAOAAAAZHJzL2Uyb0RvYy54bWysU8tu2zAQvBfIPxC8x3okSFLBcoDETS9F&#10;G6TtB9DU0iLAF0jWkv++S0qWg6Yo0KIXiuTuzM4OV+v7UStyAB+kNS2tViUlYLjtpNm39Pu3p8s7&#10;SkJkpmPKGmjpEQK931y8Ww+ugdr2VnXgCZKY0AyupX2MrimKwHvQLKysA4NBYb1mEY9+X3SeDciu&#10;VVGX5U0xWN85bzmEgLfbKUg3mV8I4PGLEAEiUS1FbTGvPq+7tBabNWv2nrle8lkG+wcVmkmDRReq&#10;LYuM/PDyDZWW3NtgRVxxqwsrhOSQe8BuqvKXbr72zEHuBc0JbrEp/D9a/vnwaJ492jC40AT37FMX&#10;o/A6fVEfGbNZx8UsGCPheHn9/ub6tr6ihGOsrvGQzCzOYOdD/AhWk7RpqZIm9cIadvgU4pR6SknX&#10;ypABJ6i+LcucFqyS3ZNUKgWD3+8elScHhu+4/VDdXT3M1V6lYW1lUMK5k7yLRwVTgRcQRHaovZoq&#10;pCGDhZZxDiZWM68ymJ1gAiUswFnan4BzfoJCHsC/AS+IXNmauIC1NNb/TnYcT5LFlH9yYOo7WbCz&#10;3TG/cbYGJym/0zz1aVRfnzP8/G9ufgIAAP//AwBQSwMEFAAGAAgAAAAhAMf1kTXdAAAACQEAAA8A&#10;AABkcnMvZG93bnJldi54bWxMjz1PwzAQhnck/oN1SGzUIYTShDgVQmJCHUgYGN34cCzicxS7beDX&#10;c0x0Or26R+9HvV38KI44RxdIwe0qA4HUB+PIKnjvXm42IGLSZPQYCBV8Y4Rtc3lR68qEE73hsU1W&#10;sAnFSisYUpoqKWM/oNdxFSYk/n2G2evEcrbSzPrE5n6UeZatpdeOOGHQEz4P2H+1B6/A3aVUlO7n&#10;dbL2o2w7t+tovVPq+mp5egSRcEn/MPzV5+rQcKd9OJCJYmRdZjmjCopNAYKB8iHncXsF93xlU8vz&#10;Bc0vAAAA//8DAFBLAQItABQABgAIAAAAIQC2gziS/gAAAOEBAAATAAAAAAAAAAAAAAAAAAAAAABb&#10;Q29udGVudF9UeXBlc10ueG1sUEsBAi0AFAAGAAgAAAAhADj9If/WAAAAlAEAAAsAAAAAAAAAAAAA&#10;AAAALwEAAF9yZWxzLy5yZWxzUEsBAi0AFAAGAAgAAAAhACDp8aXFAQAA4wMAAA4AAAAAAAAAAAAA&#10;AAAALgIAAGRycy9lMm9Eb2MueG1sUEsBAi0AFAAGAAgAAAAhAMf1kTXdAAAACQEAAA8AAAAAAAAA&#10;AAAAAAAAHwQAAGRycy9kb3ducmV2LnhtbFBLBQYAAAAABAAEAPMAAAApBQAAAAA=&#10;" strokecolor="#de183b" strokeweight="1pt">
              <v:stroke joinstyle="miter"/>
            </v:line>
          </w:pict>
        </mc:Fallback>
      </mc:AlternateContent>
    </w:r>
    <w:r w:rsidR="002D3444">
      <w:rPr>
        <w:noProof/>
      </w:rPr>
      <mc:AlternateContent>
        <mc:Choice Requires="wps">
          <w:drawing>
            <wp:anchor distT="0" distB="0" distL="114300" distR="114300" simplePos="0" relativeHeight="251668480" behindDoc="0" locked="0" layoutInCell="1" allowOverlap="1" wp14:anchorId="0E9F3216" wp14:editId="4F4E79BC">
              <wp:simplePos x="0" y="0"/>
              <wp:positionH relativeFrom="column">
                <wp:posOffset>3985260</wp:posOffset>
              </wp:positionH>
              <wp:positionV relativeFrom="paragraph">
                <wp:posOffset>374015</wp:posOffset>
              </wp:positionV>
              <wp:extent cx="2369820" cy="723900"/>
              <wp:effectExtent l="0" t="0" r="0" b="0"/>
              <wp:wrapNone/>
              <wp:docPr id="1141033270" name="Text Box 2"/>
              <wp:cNvGraphicFramePr/>
              <a:graphic xmlns:a="http://schemas.openxmlformats.org/drawingml/2006/main">
                <a:graphicData uri="http://schemas.microsoft.com/office/word/2010/wordprocessingShape">
                  <wps:wsp>
                    <wps:cNvSpPr txBox="1"/>
                    <wps:spPr>
                      <a:xfrm>
                        <a:off x="0" y="0"/>
                        <a:ext cx="2369820" cy="723900"/>
                      </a:xfrm>
                      <a:prstGeom prst="rect">
                        <a:avLst/>
                      </a:prstGeom>
                      <a:noFill/>
                      <a:ln w="6350">
                        <a:noFill/>
                      </a:ln>
                    </wps:spPr>
                    <wps:txbx>
                      <w:txbxContent>
                        <w:p w14:paraId="1907A007" w14:textId="7337C5C1" w:rsidR="00B35DC5" w:rsidRPr="00FC66BB" w:rsidRDefault="00B35DC5">
                          <w:pPr>
                            <w:rPr>
                              <w:rFonts w:ascii="Gelion Medium" w:hAnsi="Gelion Medium"/>
                              <w:color w:val="D31736"/>
                              <w:sz w:val="20"/>
                              <w:szCs w:val="20"/>
                            </w:rPr>
                          </w:pPr>
                          <w:r w:rsidRPr="00FC66BB">
                            <w:rPr>
                              <w:rFonts w:ascii="Gelion Medium" w:hAnsi="Gelion Medium"/>
                              <w:color w:val="D31736"/>
                              <w:sz w:val="20"/>
                              <w:szCs w:val="20"/>
                            </w:rPr>
                            <w:t>India Address: - B-51, 2nd floor, B Block, Sector 63, Noida, Uttar Pradesh 201301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9F3216" id="_x0000_t202" coordsize="21600,21600" o:spt="202" path="m,l,21600r21600,l21600,xe">
              <v:stroke joinstyle="miter"/>
              <v:path gradientshapeok="t" o:connecttype="rect"/>
            </v:shapetype>
            <v:shape id="_x0000_s1027" type="#_x0000_t202" style="position:absolute;margin-left:313.8pt;margin-top:29.45pt;width:186.6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WwGQIAADMEAAAOAAAAZHJzL2Uyb0RvYy54bWysU9tuGyEQfa/Uf0C817u+xIlXXkduIleV&#10;oiSSU+UZs+BdCRgK2Lvu13dgfVPap6ovMDDDXM45zO87rcheON+AKelwkFMiDIeqMduS/nhbfbmj&#10;xAdmKqbAiJIehKf3i8+f5q0txAhqUJVwBJMYX7S2pHUItsgyz2uhmR+AFQadEpxmAY9um1WOtZhd&#10;q2yU59OsBVdZB1x4j7ePvZMuUn4pBQ8vUnoRiCop9hbS6tK6iWu2mLNi65itG35sg/1DF5o1Boue&#10;Uz2ywMjONX+k0g134EGGAQedgZQNF2kGnGaYf5hmXTMr0iwIjrdnmPz/S8uf92v76kjovkKHBEZA&#10;WusLj5dxnk46HXfslKAfITycYRNdIBwvR+Pp7G6ELo6+29F4lidcs8tr63z4JkCTaJTUIS0JLbZ/&#10;8gErYugpJBYzsGqUStQoQ9qSTsc3eXpw9uALZfDhpddohW7Tkaa6mmMD1QHHc9Az7y1fNdjDE/Ph&#10;lTmkGttG+YYXXKQCrAVHi5Ia3K+/3cd4ZAC9lLQonZL6nzvmBCXqu0FuZsPJJGotHSY3txEad+3Z&#10;XHvMTj8AqnOIH8XyZMb4oE6mdKDfUeXLWBVdzHCsXdJwMh9CL2j8JVwslykI1WVZeDJry2PqiGpE&#10;+K17Z84eaQhI4DOcRMaKD2z0sT0fy10A2SSqIs49qkf4UZmJweMvitK/Pqeoy19f/AYAAP//AwBQ&#10;SwMEFAAGAAgAAAAhAKJgsnniAAAACwEAAA8AAABkcnMvZG93bnJldi54bWxMj01Lw0AQhu+C/2EZ&#10;wZvdbaBpGrMpJVAE0UNrL94m2WkSuh8xu22jv97tSW8zzMM7z1usJ6PZhUbfOythPhPAyDZO9baV&#10;cPjYPmXAfECrUDtLEr7Jw7q8vyswV+5qd3TZh5bFEOtzlNCFMOSc+6Yjg37mBrLxdnSjwRDXseVq&#10;xGsMN5onQqTcYG/jhw4HqjpqTvuzkfBabd9xVycm+9HVy9txM3wdPhdSPj5Mm2dggabwB8NNP6pD&#10;GZ1qd7bKMy0hTZZpRCUsshWwGyCEiGXqOC2TFfCy4P87lL8AAAD//wMAUEsBAi0AFAAGAAgAAAAh&#10;ALaDOJL+AAAA4QEAABMAAAAAAAAAAAAAAAAAAAAAAFtDb250ZW50X1R5cGVzXS54bWxQSwECLQAU&#10;AAYACAAAACEAOP0h/9YAAACUAQAACwAAAAAAAAAAAAAAAAAvAQAAX3JlbHMvLnJlbHNQSwECLQAU&#10;AAYACAAAACEAqsHVsBkCAAAzBAAADgAAAAAAAAAAAAAAAAAuAgAAZHJzL2Uyb0RvYy54bWxQSwEC&#10;LQAUAAYACAAAACEAomCyeeIAAAALAQAADwAAAAAAAAAAAAAAAABzBAAAZHJzL2Rvd25yZXYueG1s&#10;UEsFBgAAAAAEAAQA8wAAAIIFAAAAAA==&#10;" filled="f" stroked="f" strokeweight=".5pt">
              <v:textbox>
                <w:txbxContent>
                  <w:p w14:paraId="1907A007" w14:textId="7337C5C1" w:rsidR="00B35DC5" w:rsidRPr="00FC66BB" w:rsidRDefault="00B35DC5">
                    <w:pPr>
                      <w:rPr>
                        <w:rFonts w:ascii="Gelion Medium" w:hAnsi="Gelion Medium"/>
                        <w:color w:val="D31736"/>
                        <w:sz w:val="20"/>
                        <w:szCs w:val="20"/>
                      </w:rPr>
                    </w:pPr>
                    <w:r w:rsidRPr="00FC66BB">
                      <w:rPr>
                        <w:rFonts w:ascii="Gelion Medium" w:hAnsi="Gelion Medium"/>
                        <w:color w:val="D31736"/>
                        <w:sz w:val="20"/>
                        <w:szCs w:val="20"/>
                      </w:rPr>
                      <w:t>India Address: - B-51, 2nd floor, B Block, Sector 63, Noida, Uttar Pradesh 201301</w:t>
                    </w:r>
                  </w:p>
                </w:txbxContent>
              </v:textbox>
            </v:shape>
          </w:pict>
        </mc:Fallback>
      </mc:AlternateContent>
    </w:r>
    <w:r w:rsidR="002D3444">
      <w:rPr>
        <w:noProof/>
      </w:rPr>
      <mc:AlternateContent>
        <mc:Choice Requires="wps">
          <w:drawing>
            <wp:anchor distT="0" distB="0" distL="114300" distR="114300" simplePos="0" relativeHeight="251670528" behindDoc="0" locked="0" layoutInCell="1" allowOverlap="1" wp14:anchorId="24FF3764" wp14:editId="615BC031">
              <wp:simplePos x="0" y="0"/>
              <wp:positionH relativeFrom="column">
                <wp:posOffset>1242060</wp:posOffset>
              </wp:positionH>
              <wp:positionV relativeFrom="paragraph">
                <wp:posOffset>385445</wp:posOffset>
              </wp:positionV>
              <wp:extent cx="2407920" cy="717550"/>
              <wp:effectExtent l="0" t="0" r="0" b="6350"/>
              <wp:wrapNone/>
              <wp:docPr id="1194996407" name="Text Box 2"/>
              <wp:cNvGraphicFramePr/>
              <a:graphic xmlns:a="http://schemas.openxmlformats.org/drawingml/2006/main">
                <a:graphicData uri="http://schemas.microsoft.com/office/word/2010/wordprocessingShape">
                  <wps:wsp>
                    <wps:cNvSpPr txBox="1"/>
                    <wps:spPr>
                      <a:xfrm>
                        <a:off x="0" y="0"/>
                        <a:ext cx="2407920" cy="717550"/>
                      </a:xfrm>
                      <a:prstGeom prst="rect">
                        <a:avLst/>
                      </a:prstGeom>
                      <a:noFill/>
                      <a:ln w="6350">
                        <a:noFill/>
                      </a:ln>
                    </wps:spPr>
                    <wps:txbx>
                      <w:txbxContent>
                        <w:p w14:paraId="2BF2DC86" w14:textId="2205B528" w:rsidR="00B35DC5" w:rsidRPr="00FC66BB" w:rsidRDefault="00B35DC5" w:rsidP="00B35DC5">
                          <w:pPr>
                            <w:rPr>
                              <w:rFonts w:ascii="Gelion Medium" w:hAnsi="Gelion Medium"/>
                              <w:color w:val="D31736"/>
                              <w:sz w:val="20"/>
                              <w:szCs w:val="20"/>
                            </w:rPr>
                          </w:pPr>
                          <w:r w:rsidRPr="00FC66BB">
                            <w:rPr>
                              <w:rFonts w:ascii="Gelion Medium" w:hAnsi="Gelion Medium"/>
                              <w:color w:val="D31736"/>
                              <w:sz w:val="20"/>
                              <w:szCs w:val="20"/>
                            </w:rPr>
                            <w:t xml:space="preserve">U.S. Address:- 473, </w:t>
                          </w:r>
                          <w:proofErr w:type="spellStart"/>
                          <w:r w:rsidRPr="00FC66BB">
                            <w:rPr>
                              <w:rFonts w:ascii="Gelion Medium" w:hAnsi="Gelion Medium"/>
                              <w:color w:val="D31736"/>
                              <w:sz w:val="20"/>
                              <w:szCs w:val="20"/>
                            </w:rPr>
                            <w:t>Mundet</w:t>
                          </w:r>
                          <w:proofErr w:type="spellEnd"/>
                          <w:r w:rsidRPr="00FC66BB">
                            <w:rPr>
                              <w:rFonts w:ascii="Gelion Medium" w:hAnsi="Gelion Medium"/>
                              <w:color w:val="D31736"/>
                              <w:sz w:val="20"/>
                              <w:szCs w:val="20"/>
                            </w:rPr>
                            <w:t xml:space="preserve"> Place, Hillside, New Jersey – 7205, United States</w:t>
                          </w:r>
                        </w:p>
                        <w:p w14:paraId="5642678C" w14:textId="39AB2E96" w:rsidR="00B35DC5" w:rsidRPr="00FC66BB" w:rsidRDefault="00B35DC5">
                          <w:pPr>
                            <w:rPr>
                              <w:rFonts w:ascii="Gelion Medium" w:hAnsi="Gelion Medium"/>
                              <w:color w:val="D3173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F3764" id="_x0000_s1028" type="#_x0000_t202" style="position:absolute;margin-left:97.8pt;margin-top:30.35pt;width:189.6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ZiGQIAADMEAAAOAAAAZHJzL2Uyb0RvYy54bWysU01vGyEQvVfqf0Dc6127dpysvI7cRK4q&#10;WUkkp8oZs+BdCRgK2Lvur+/A+qtpT1UvMDDDfLz3mN13WpG9cL4BU9LhIKdEGA5VY7Yl/f66/HRL&#10;iQ/MVEyBESU9CE/v5x8/zFpbiBHUoCrhCCYxvmhtSesQbJFlntdCMz8AKww6JTjNAh7dNqscazG7&#10;Vtkoz2+yFlxlHXDhPd4+9k46T/mlFDw8S+lFIKqk2FtIq0vrJq7ZfMaKrWO2bvixDfYPXWjWGCx6&#10;TvXIAiM71/yRSjfcgQcZBhx0BlI2XKQZcJph/m6adc2sSLMgON6eYfL/Ly1/2q/tiyOh+wIdEhgB&#10;aa0vPF7GeTrpdNyxU4J+hPBwhk10gXC8HI3z6d0IXRx90+F0Mkm4ZpfX1vnwVYAm0SipQ1oSWmy/&#10;8gErYugpJBYzsGyUStQoQ9qS3nzGlL958IUy+PDSa7RCt+lIU2FLpzk2UB1wPAc9897yZYM9rJgP&#10;L8wh1dg2yjc84yIVYC04WpTU4H7+7T7GIwPopaRF6ZTU/9gxJyhR3wxyczccj6PW0mE8mUZo3LVn&#10;c+0xO/0AqM4hfhTLkxnjgzqZ0oF+Q5UvYlV0McOxdknDyXwIvaDxl3CxWKQgVJdlYWXWlsfUEbuI&#10;8Gv3xpw90hCQwCc4iYwV79joY3vUF7sAsklURZx7VI/wozITg8dfFKV/fU5Rl78+/wUAAP//AwBQ&#10;SwMEFAAGAAgAAAAhAKVPQQvhAAAACgEAAA8AAABkcnMvZG93bnJldi54bWxMj0FPg0AUhO8m/ofN&#10;M/FmF6tApSxNQ9KYGD209uLtwW6BlH2L7LZFf73Pkx4nM5n5Jl9NthdnM/rOkYL7WQTCUO10R42C&#10;/fvmbgHCBySNvSOj4Mt4WBXXVzlm2l1oa8670AguIZ+hgjaEIZPS162x6GduMMTewY0WA8uxkXrE&#10;C5fbXs6jKJEWO+KFFgdTtqY+7k5WwUu5ecNtNbeL7758fj2sh8/9R6zU7c20XoIIZgp/YfjFZ3Qo&#10;mKlyJ9Je9Kyf4oSjCpIoBcGBOH3kLxU76UMKssjl/wvFDwAAAP//AwBQSwECLQAUAAYACAAAACEA&#10;toM4kv4AAADhAQAAEwAAAAAAAAAAAAAAAAAAAAAAW0NvbnRlbnRfVHlwZXNdLnhtbFBLAQItABQA&#10;BgAIAAAAIQA4/SH/1gAAAJQBAAALAAAAAAAAAAAAAAAAAC8BAABfcmVscy8ucmVsc1BLAQItABQA&#10;BgAIAAAAIQAatTZiGQIAADMEAAAOAAAAAAAAAAAAAAAAAC4CAABkcnMvZTJvRG9jLnhtbFBLAQIt&#10;ABQABgAIAAAAIQClT0EL4QAAAAoBAAAPAAAAAAAAAAAAAAAAAHMEAABkcnMvZG93bnJldi54bWxQ&#10;SwUGAAAAAAQABADzAAAAgQUAAAAA&#10;" filled="f" stroked="f" strokeweight=".5pt">
              <v:textbox>
                <w:txbxContent>
                  <w:p w14:paraId="2BF2DC86" w14:textId="2205B528" w:rsidR="00B35DC5" w:rsidRPr="00FC66BB" w:rsidRDefault="00B35DC5" w:rsidP="00B35DC5">
                    <w:pPr>
                      <w:rPr>
                        <w:rFonts w:ascii="Gelion Medium" w:hAnsi="Gelion Medium"/>
                        <w:color w:val="D31736"/>
                        <w:sz w:val="20"/>
                        <w:szCs w:val="20"/>
                      </w:rPr>
                    </w:pPr>
                    <w:r w:rsidRPr="00FC66BB">
                      <w:rPr>
                        <w:rFonts w:ascii="Gelion Medium" w:hAnsi="Gelion Medium"/>
                        <w:color w:val="D31736"/>
                        <w:sz w:val="20"/>
                        <w:szCs w:val="20"/>
                      </w:rPr>
                      <w:t xml:space="preserve">U.S. Address:- 473, </w:t>
                    </w:r>
                    <w:proofErr w:type="spellStart"/>
                    <w:r w:rsidRPr="00FC66BB">
                      <w:rPr>
                        <w:rFonts w:ascii="Gelion Medium" w:hAnsi="Gelion Medium"/>
                        <w:color w:val="D31736"/>
                        <w:sz w:val="20"/>
                        <w:szCs w:val="20"/>
                      </w:rPr>
                      <w:t>Mundet</w:t>
                    </w:r>
                    <w:proofErr w:type="spellEnd"/>
                    <w:r w:rsidRPr="00FC66BB">
                      <w:rPr>
                        <w:rFonts w:ascii="Gelion Medium" w:hAnsi="Gelion Medium"/>
                        <w:color w:val="D31736"/>
                        <w:sz w:val="20"/>
                        <w:szCs w:val="20"/>
                      </w:rPr>
                      <w:t xml:space="preserve"> Place, Hillside, New Jersey – 7205, United States</w:t>
                    </w:r>
                  </w:p>
                  <w:p w14:paraId="5642678C" w14:textId="39AB2E96" w:rsidR="00B35DC5" w:rsidRPr="00FC66BB" w:rsidRDefault="00B35DC5">
                    <w:pPr>
                      <w:rPr>
                        <w:rFonts w:ascii="Gelion Medium" w:hAnsi="Gelion Medium"/>
                        <w:color w:val="D31736"/>
                        <w:sz w:val="20"/>
                        <w:szCs w:val="20"/>
                      </w:rPr>
                    </w:pPr>
                  </w:p>
                </w:txbxContent>
              </v:textbox>
            </v:shape>
          </w:pict>
        </mc:Fallback>
      </mc:AlternateContent>
    </w:r>
    <w:r w:rsidR="002D3444">
      <w:rPr>
        <w:noProof/>
      </w:rPr>
      <mc:AlternateContent>
        <mc:Choice Requires="wpg">
          <w:drawing>
            <wp:anchor distT="0" distB="0" distL="114300" distR="114300" simplePos="0" relativeHeight="251676672" behindDoc="1" locked="0" layoutInCell="1" allowOverlap="1" wp14:anchorId="62773FC0" wp14:editId="635476CF">
              <wp:simplePos x="0" y="0"/>
              <wp:positionH relativeFrom="page">
                <wp:posOffset>0</wp:posOffset>
              </wp:positionH>
              <wp:positionV relativeFrom="paragraph">
                <wp:posOffset>-1003153</wp:posOffset>
              </wp:positionV>
              <wp:extent cx="2254250" cy="2254250"/>
              <wp:effectExtent l="0" t="0" r="0" b="0"/>
              <wp:wrapNone/>
              <wp:docPr id="146774380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0" cy="2254250"/>
                        <a:chOff x="0" y="12290"/>
                        <a:chExt cx="3551" cy="3551"/>
                      </a:xfrm>
                    </wpg:grpSpPr>
                    <wps:wsp>
                      <wps:cNvPr id="536099498"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rgbClr val="FFE0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2539313"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rgbClr val="EF6D8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0104125"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rgbClr val="DE183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7B891776" id="Group 30" o:spid="_x0000_s1026" style="position:absolute;margin-left:0;margin-top:-79pt;width:177.5pt;height:177.5pt;z-index:-251639808;mso-position-horizontal-relative:page" coordorigin=",12290" coordsize="3551,3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jUaAUAABcWAAAOAAAAZHJzL2Uyb0RvYy54bWzsWF1v2zYUfR+w/yDocUNjU5Y/EadYm6QY&#10;0G0F6v0AWpYtY7KoUXKc9Nfv3EuRkm0pSZN1D8VebMk8up/kObq+fHu/S727WBdblc19cdH3vTiL&#10;1Gqbbeb+n4vbNxPfK0qZrWSqsnjuP8SF//bqxx8uD/ksDlSi0lWsPRjJitkhn/tJWeazXq+Ikngn&#10;iwuVxxkW10rvZIlbvemttDzA+i7tBf3+qHdQepVrFcVFgV+vzaJ/xfbX6zgq/1ivi7j00rmP2Er+&#10;1Py5pM/e1aWcbbTMk21UhSFfEMVObjM4daauZSm9vd6emdptI60KtS4vIrXrqfV6G8WcA7IR/ZNs&#10;Pmi1zzmXzeywyV2ZUNqTOr3YbPT73Qedf84/aRM9Lj+q6K8Cdekd8s2suU73GwP2loff1Ar9lPtS&#10;ceL3a70jE0jJu+f6Prj6xvelF+HHIBiGwRBtiLBmb7gDUYI21c+JIJhWvYmSm+rpwXAozKN8RRHK&#10;mXHLoVahUeuxl4q6XMXryvU5kXnMXSioHJ+0t13N/eFg1J9Owyn2dyZ3qMStjmPap96AI6cggLaV&#10;LZplbawQrED1n1lQFGYyNZvWFlWM8Yup6GAyojVXFjmL9kX5IVbcGXn3sSi52psVrrjfqyr4BZqy&#10;3qXY+j/1vL538NhqBbYYVN9gfn4DDPfIfFanyBkLLBDGDCzxgio4HBGHGzRwXU5DizFOB+EkbHc6&#10;tEByyrB2p6MmTkyDjmTHFmb8hqPxqN0vNoCrnGBYu180qcahZx1+hetE5bg/nrY7Fq4flHFIuHbP&#10;otmPrjoL14ynuitcS1rai73ndpdM7IaL7rNqx+HKk6QNfWaNXBV06mn7gRIWQbV9gaLt2QFGpAQe&#10;PguMdhN48iwwekRgVNYco8fjoLoyPGzCUQE8VqWrIUCn0qN9D9KzpGfkLJclVcleegeIKB/oBAxJ&#10;R4ZWduouXijGlDVJMs3AW72aZucoIaY2PLtsv3M2BoDJw55QmLQI+10hOTBkbMmhE2naaQO0VqJU&#10;FbEpLKXNROXyp7I1yKpQ6XZ1u01TyrrQm+X7VHt3Eip+e3vTf2d7fwRLedNkih4zbugXaIOhWCMM&#10;S7V6AN1qZV4F8OqCi0TpL753wGvA3C/+3ksd+176awbhmIowRDYl34TDcYAb3VxZNldkFsHU3C99&#10;bHK6fF+ad419rrebBJ4ENzRTv0A311uiY47PRFXdQLv+IxEbD4LhYDqgs38qYnwEvpGIgSX5PMqZ&#10;EzExwiak1wJBV6Z79pWiuS++TsQqW03NcaTpeB30ioAqVa3FCfHUfE0AsKsNrmnQ8SbYkMm1xalj&#10;TON0OAmhn21Oj0SMYe1Oj0VsJEhMWvyeiFi33yMRe8RvU8S6kj1TMKpda7YnCnZcYxDC96YkxHGv&#10;kwbqsQdp4Ga/XhpGVugsRdtvKw0AkMTB3ePIb0n4N7ej68mg4oT/Cf+Zs2P71CLCKcbMUAQgmlPG&#10;Z9r9txkfr//VFgLdsWrXpB8Mgmpywf6yiv5y0mduxWjIowlv1yZNO94HTS+Iutg7hKYJcpx/wtM8&#10;VjWBTdIXNV9WCdYickz89IZF7/JnwTVpfxF2BOc43ykXjKGqZ8E51ue5gAYXFpGz4BzpG4OIqzW4&#10;JucvJh3BnZK+k5qz6I5J/5Ha1WPLE51tNmMhaKBr6209tjzVXNFsx2l3XyhL5hAsLI09PljAP80V&#10;4+ZY0TkNfeXMgmKRbeRoXrI4klcLkznKRpiGrTOLQRgtsQNJ1+TCdEBhnk4Qx/JkRAdga88u22+j&#10;Ym2eDQJpv2IQub4Rk8G7716X+L81/PvI41r1Tyn9vdm858Gl/j/36h8AAAD//wMAUEsDBBQABgAI&#10;AAAAIQBTy0Ee3wAAAAkBAAAPAAAAZHJzL2Rvd25yZXYueG1sTI9BS8NAEIXvgv9hGcFbu4klWmM2&#10;pRT1VIS2gnibJtMkNDsbstsk/feOJ7294T3efC9bTbZVA/W+cWwgnkegiAtXNlwZ+Dy8zZagfEAu&#10;sXVMBq7kYZXf3mSYlm7kHQ37UCkpYZ+igTqELtXaFzVZ9HPXEYt3cr3FIGdf6bLHUcptqx+i6FFb&#10;bFg+1NjRpqbivL9YA+8jjutF/Dpsz6fN9fuQfHxtYzLm/m5av4AKNIW/MPziCzrkwnR0Fy69ag3I&#10;kGBgFidLUeIvkkTEUYLPTxHoPNP/F+Q/AAAA//8DAFBLAQItABQABgAIAAAAIQC2gziS/gAAAOEB&#10;AAATAAAAAAAAAAAAAAAAAAAAAABbQ29udGVudF9UeXBlc10ueG1sUEsBAi0AFAAGAAgAAAAhADj9&#10;If/WAAAAlAEAAAsAAAAAAAAAAAAAAAAALwEAAF9yZWxzLy5yZWxzUEsBAi0AFAAGAAgAAAAhAGlB&#10;+NRoBQAAFxYAAA4AAAAAAAAAAAAAAAAALgIAAGRycy9lMm9Eb2MueG1sUEsBAi0AFAAGAAgAAAAh&#10;AFPLQR7fAAAACQEAAA8AAAAAAAAAAAAAAAAAwgcAAGRycy9kb3ducmV2LnhtbFBLBQYAAAAABAAE&#10;APMAAADOCAAAAAA=&#10;">
              <v:shape id="Freeform 30" o:spid="_x0000_s1027"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jUxwAAAOIAAAAPAAAAZHJzL2Rvd25yZXYueG1sRE/dasIw&#10;FL4f7B3CGXgzNLHdpO2MsgnCYF5M7QMcmmNb1pyUJtb69svFYJcf3/96O9lOjDT41rGG5UKBIK6c&#10;abnWUJ738wyED8gGO8ek4U4etpvHhzUWxt34SOMp1CKGsC9QQxNCX0jpq4Ys+oXriSN3cYPFEOFQ&#10;SzPgLYbbTiZKraTFlmNDgz3tGqp+Tler4XBNy7Tssgm/x4+lTZ69+koyrWdP0/sbiEBT+Bf/uT+N&#10;htd0pfL8JY+b46V4B+TmFwAA//8DAFBLAQItABQABgAIAAAAIQDb4fbL7gAAAIUBAAATAAAAAAAA&#10;AAAAAAAAAAAAAABbQ29udGVudF9UeXBlc10ueG1sUEsBAi0AFAAGAAgAAAAhAFr0LFu/AAAAFQEA&#10;AAsAAAAAAAAAAAAAAAAAHwEAAF9yZWxzLy5yZWxzUEsBAi0AFAAGAAgAAAAhAM4+eNTHAAAA4gAA&#10;AA8AAAAAAAAAAAAAAAAABwIAAGRycy9kb3ducmV2LnhtbFBLBQYAAAAAAwADALcAAAD7AgAAAAA=&#10;" path="m,l,1194,1192,2386r597,-597l,xe" fillcolor="#ffe0b5" stroked="f">
                <v:path arrowok="t" o:connecttype="custom" o:connectlocs="0,12290;0,13484;1192,14676;1789,14079;0,12290" o:connectangles="0,0,0,0,0"/>
              </v:shape>
              <v:shape id="Freeform 31" o:spid="_x0000_s1028"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VfbygAAAOIAAAAPAAAAZHJzL2Rvd25yZXYueG1sRI9BawIx&#10;FITvQv9DeIXeNKtLrW6NUgRB7KlW2h6fm2eyuHlZNunu+u+bQqHHYWa+YVabwdWiozZUnhVMJxkI&#10;4tLrio2C0/tuvAARIrLG2jMpuFGAzfputMJC+57fqDtGIxKEQ4EKbIxNIWUoLTkME98QJ+/iW4cx&#10;ydZI3WKf4K6WsyybS4cVpwWLDW0tldfjt1MwN5+vF3v9+DqdF7y9dbXZ4aFX6uF+eHkGEWmI/+G/&#10;9l4reMpnj/kyn+bweyndAbn+AQAA//8DAFBLAQItABQABgAIAAAAIQDb4fbL7gAAAIUBAAATAAAA&#10;AAAAAAAAAAAAAAAAAABbQ29udGVudF9UeXBlc10ueG1sUEsBAi0AFAAGAAgAAAAhAFr0LFu/AAAA&#10;FQEAAAsAAAAAAAAAAAAAAAAAHwEAAF9yZWxzLy5yZWxzUEsBAi0AFAAGAAgAAAAhAGrRV9vKAAAA&#10;4gAAAA8AAAAAAAAAAAAAAAAABwIAAGRycy9kb3ducmV2LnhtbFBLBQYAAAAAAwADALcAAAD+AgAA&#10;AAA=&#10;" path="m,l,1161r1161,l,xe" fillcolor="#ef6d83" stroked="f">
                <v:path arrowok="t" o:connecttype="custom" o:connectlocs="0,14679;0,15840;1161,15840;0,14679" o:connectangles="0,0,0,0"/>
              </v:shape>
              <v:shape id="Freeform 32" o:spid="_x0000_s1029"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KuayAAAAOMAAAAPAAAAZHJzL2Rvd25yZXYueG1sRE9LSwMx&#10;EL4L/ocwghdpky2t6Nq0SEH0otC1lHobNrMPTCZLkrbbf28EweN871muR2fFiULsPWsopgoEce1N&#10;z62G3efL5AFETMgGrWfScKEI69X11RJL48+8pVOVWpFDOJaooUtpKKWMdUcO49QPxJlrfHCY8hla&#10;aQKec7izcqbUvXTYc27ocKBNR/V3dXQaNu+v269m3+w/zM4uwsFejndVpfXtzfj8BCLRmP7Ff+43&#10;k+fPH1Wh5sVsAb8/ZQDk6gcAAP//AwBQSwECLQAUAAYACAAAACEA2+H2y+4AAACFAQAAEwAAAAAA&#10;AAAAAAAAAAAAAAAAW0NvbnRlbnRfVHlwZXNdLnhtbFBLAQItABQABgAIAAAAIQBa9CxbvwAAABUB&#10;AAALAAAAAAAAAAAAAAAAAB8BAABfcmVscy8ucmVsc1BLAQItABQABgAIAAAAIQAlNKuayAAAAOMA&#10;AAAPAAAAAAAAAAAAAAAAAAcCAABkcnMvZG93bnJldi54bWxQSwUGAAAAAAMAAwC3AAAA/AIAAAAA&#10;" path="m2329,1164l1165,,,1164r2329,e" fillcolor="#de183b" stroked="f">
                <v:path arrowok="t" o:connecttype="custom" o:connectlocs="2329,15840;1165,14676;0,15840;2329,15840" o:connectangles="0,0,0,0"/>
              </v:shape>
              <w10:wrap anchorx="page"/>
            </v:group>
          </w:pict>
        </mc:Fallback>
      </mc:AlternateContent>
    </w:r>
    <w:r w:rsidR="00DC1395" w:rsidRPr="00DC1395">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83355" w14:textId="77777777" w:rsidR="004D1886" w:rsidRDefault="004D1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17C541" w14:textId="77777777" w:rsidR="001972BA" w:rsidRDefault="001972BA" w:rsidP="00AA4076">
      <w:pPr>
        <w:spacing w:after="0" w:line="240" w:lineRule="auto"/>
      </w:pPr>
      <w:r>
        <w:separator/>
      </w:r>
    </w:p>
  </w:footnote>
  <w:footnote w:type="continuationSeparator" w:id="0">
    <w:p w14:paraId="3B6DE321" w14:textId="77777777" w:rsidR="001972BA" w:rsidRDefault="001972BA" w:rsidP="00AA4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B73D8" w14:textId="77777777" w:rsidR="004D1886" w:rsidRDefault="004D18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6D816" w14:textId="2D4A920F" w:rsidR="00AA4076" w:rsidRDefault="00FC66BB">
    <w:pPr>
      <w:pStyle w:val="Header"/>
    </w:pPr>
    <w:r>
      <w:rPr>
        <w:noProof/>
      </w:rPr>
      <mc:AlternateContent>
        <mc:Choice Requires="wps">
          <w:drawing>
            <wp:anchor distT="0" distB="0" distL="114300" distR="114300" simplePos="0" relativeHeight="251674624" behindDoc="0" locked="0" layoutInCell="1" allowOverlap="1" wp14:anchorId="20D21534" wp14:editId="220E8DFB">
              <wp:simplePos x="0" y="0"/>
              <wp:positionH relativeFrom="column">
                <wp:posOffset>-289560</wp:posOffset>
              </wp:positionH>
              <wp:positionV relativeFrom="paragraph">
                <wp:posOffset>1236980</wp:posOffset>
              </wp:positionV>
              <wp:extent cx="4173219" cy="0"/>
              <wp:effectExtent l="0" t="0" r="0" b="0"/>
              <wp:wrapNone/>
              <wp:docPr id="1085620719" name="Straight Connector 12"/>
              <wp:cNvGraphicFramePr/>
              <a:graphic xmlns:a="http://schemas.openxmlformats.org/drawingml/2006/main">
                <a:graphicData uri="http://schemas.microsoft.com/office/word/2010/wordprocessingShape">
                  <wps:wsp>
                    <wps:cNvCnPr/>
                    <wps:spPr>
                      <a:xfrm>
                        <a:off x="0" y="0"/>
                        <a:ext cx="4173219" cy="0"/>
                      </a:xfrm>
                      <a:prstGeom prst="line">
                        <a:avLst/>
                      </a:prstGeom>
                      <a:ln w="12700">
                        <a:solidFill>
                          <a:srgbClr val="DE183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809EA" id="Straight Connector 1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8pt,97.4pt" to="305.8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GO7wwEAAN8DAAAOAAAAZHJzL2Uyb0RvYy54bWysU8tu2zAQvAfoPxC815KcokkFywEaN7kU&#10;SZA2H0BTS4sAXyAZS/77LClZNtoiQIteKHK5Mzs7XK1uBq3IHnyQ1jS0WpSUgOG2lWbX0Jefdx+v&#10;KQmRmZYpa6ChBwj0Zv3hYtW7Gpa2s6oFT5DEhLp3De1idHVRBN6BZmFhHRi8FNZrFvHod0XrWY/s&#10;WhXLsvxc9Na3zlsOIWB0M17SdeYXAnh8FCJAJKqhqC3m1ed1m9ZivWL1zjPXST7JYP+gQjNpsOhM&#10;tWGRkVcvf6PSknsbrIgLbnVhhZAccg/YTVX+0s2PjjnIvaA5wc02hf9Hyx/2t+bJow29C3VwTz51&#10;MQiv0xf1kSGbdZjNgiESjsFP1dXlsvpCCT/eFSeg8yHeg9UkbRqqpEl9sJrtv4eIxTD1mJLCypAe&#10;p2d5VZY5LVgl2zupVLoMfre9VZ7sGb7h5lt1ffk1PRtSnKXhSRkMnrrIu3hQMBZ4BkFki7qrsUIa&#10;MJhpGedgYjXxKoPZCSZQwgycpL0HnPITFPLw/Q14RuTK1sQZrKWx/k+y43CULMb8owNj38mCrW0P&#10;+X2zNThF2blp4tOYnp8z/PRfrt8AAAD//wMAUEsDBBQABgAIAAAAIQCYpOE83QAAAAsBAAAPAAAA&#10;ZHJzL2Rvd25yZXYueG1sTI/BTsMwEETvSPyDtUjcWicQIpLGqRASJ9QDCQeObrwkVuN1FLtt4OtZ&#10;JCR63Jmn2Zlqu7hRnHAO1pOCdJ2AQOq8sdQreG9fVo8gQtRk9OgJFXxhgG19fVXp0vgzveGpib3g&#10;EAqlVjDEOJVShm5Ap8PaT0jsffrZ6cjn3Esz6zOHu1HeJUkunbbEHwY94fOA3aE5OgX2PsassN+v&#10;U99/FE1rdy3lO6Vub5anDYiIS/yH4bc+V4eaO+39kUwQo4JV9pAzykaR8QYm8jRlZf+nyLqSlxvq&#10;HwAAAP//AwBQSwECLQAUAAYACAAAACEAtoM4kv4AAADhAQAAEwAAAAAAAAAAAAAAAAAAAAAAW0Nv&#10;bnRlbnRfVHlwZXNdLnhtbFBLAQItABQABgAIAAAAIQA4/SH/1gAAAJQBAAALAAAAAAAAAAAAAAAA&#10;AC8BAABfcmVscy8ucmVsc1BLAQItABQABgAIAAAAIQBznGO7wwEAAN8DAAAOAAAAAAAAAAAAAAAA&#10;AC4CAABkcnMvZTJvRG9jLnhtbFBLAQItABQABgAIAAAAIQCYpOE83QAAAAsBAAAPAAAAAAAAAAAA&#10;AAAAAB0EAABkcnMvZG93bnJldi54bWxQSwUGAAAAAAQABADzAAAAJwUAAAAA&#10;" strokecolor="#de183b"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B529D0B" wp14:editId="0E808AFA">
              <wp:simplePos x="0" y="0"/>
              <wp:positionH relativeFrom="column">
                <wp:posOffset>-343535</wp:posOffset>
              </wp:positionH>
              <wp:positionV relativeFrom="paragraph">
                <wp:posOffset>895985</wp:posOffset>
              </wp:positionV>
              <wp:extent cx="4394200" cy="313267"/>
              <wp:effectExtent l="0" t="0" r="0" b="0"/>
              <wp:wrapNone/>
              <wp:docPr id="690421934" name="Text Box 2"/>
              <wp:cNvGraphicFramePr/>
              <a:graphic xmlns:a="http://schemas.openxmlformats.org/drawingml/2006/main">
                <a:graphicData uri="http://schemas.microsoft.com/office/word/2010/wordprocessingShape">
                  <wps:wsp>
                    <wps:cNvSpPr txBox="1"/>
                    <wps:spPr>
                      <a:xfrm>
                        <a:off x="0" y="0"/>
                        <a:ext cx="4394200" cy="313267"/>
                      </a:xfrm>
                      <a:prstGeom prst="rect">
                        <a:avLst/>
                      </a:prstGeom>
                      <a:noFill/>
                      <a:ln w="6350">
                        <a:noFill/>
                      </a:ln>
                    </wps:spPr>
                    <wps:txbx>
                      <w:txbxContent>
                        <w:p w14:paraId="26CDA814" w14:textId="1A3C9243" w:rsidR="00DC1395" w:rsidRPr="00FC66BB" w:rsidRDefault="00DC1395" w:rsidP="00DC1395">
                          <w:pPr>
                            <w:spacing w:after="0" w:line="360" w:lineRule="auto"/>
                            <w:rPr>
                              <w:rFonts w:ascii="Gelion Medium" w:hAnsi="Gelion Medium" w:cs="Poppins"/>
                              <w:b/>
                              <w:color w:val="D31736"/>
                              <w:szCs w:val="18"/>
                            </w:rPr>
                          </w:pPr>
                          <w:r w:rsidRPr="00FC66BB">
                            <w:rPr>
                              <w:rFonts w:ascii="Gelion Medium" w:hAnsi="Gelion Medium"/>
                              <w:color w:val="D31736"/>
                              <w:sz w:val="20"/>
                              <w:szCs w:val="20"/>
                            </w:rPr>
                            <w:t>Email: hr@</w:t>
                          </w:r>
                          <w:r w:rsidR="004D1886" w:rsidRPr="004D1886">
                            <w:t xml:space="preserve"> </w:t>
                          </w:r>
                          <w:r w:rsidR="004D1886" w:rsidRPr="004D1886">
                            <w:rPr>
                              <w:rFonts w:ascii="Gelion Medium" w:hAnsi="Gelion Medium" w:cs="Poppins SemiBold"/>
                              <w:color w:val="D31736"/>
                              <w:sz w:val="20"/>
                              <w:szCs w:val="20"/>
                            </w:rPr>
                            <w:t>globala1rcm</w:t>
                          </w:r>
                          <w:r w:rsidRPr="00FC66BB">
                            <w:rPr>
                              <w:rFonts w:ascii="Gelion Medium" w:hAnsi="Gelion Medium" w:cs="Poppins SemiBold"/>
                              <w:color w:val="D31736"/>
                              <w:sz w:val="20"/>
                              <w:szCs w:val="20"/>
                            </w:rPr>
                            <w:t xml:space="preserve">.com </w:t>
                          </w:r>
                          <w:r w:rsidR="00FC66BB" w:rsidRPr="00FC66BB">
                            <w:rPr>
                              <w:rFonts w:ascii="Gelion Medium" w:hAnsi="Gelion Medium" w:cs="Poppins SemiBold"/>
                              <w:color w:val="D31736"/>
                              <w:sz w:val="20"/>
                              <w:szCs w:val="20"/>
                            </w:rPr>
                            <w:tab/>
                          </w:r>
                          <w:r w:rsidR="004D1886">
                            <w:rPr>
                              <w:rFonts w:ascii="Gelion Medium" w:hAnsi="Gelion Medium" w:cs="Poppins SemiBold"/>
                              <w:color w:val="D31736"/>
                              <w:sz w:val="20"/>
                              <w:szCs w:val="20"/>
                            </w:rPr>
                            <w:tab/>
                          </w:r>
                          <w:r w:rsidRPr="00FC66BB">
                            <w:rPr>
                              <w:rFonts w:ascii="Gelion Medium" w:hAnsi="Gelion Medium" w:cs="Poppins SemiBold"/>
                              <w:color w:val="D31736"/>
                              <w:sz w:val="20"/>
                              <w:szCs w:val="20"/>
                            </w:rPr>
                            <w:t xml:space="preserve">Phone No: </w:t>
                          </w:r>
                          <w:r w:rsidR="003E464B" w:rsidRPr="00FC66BB">
                            <w:rPr>
                              <w:rFonts w:ascii="Gelion Medium" w:hAnsi="Gelion Medium" w:cs="Poppins SemiBold"/>
                              <w:color w:val="D31736"/>
                              <w:sz w:val="20"/>
                              <w:szCs w:val="20"/>
                            </w:rPr>
                            <w:t>+91 87004 62540</w:t>
                          </w:r>
                        </w:p>
                        <w:p w14:paraId="7CBD9824" w14:textId="3AB5D2B8" w:rsidR="00DC1395" w:rsidRPr="00FC66BB" w:rsidRDefault="00DC1395">
                          <w:pPr>
                            <w:rPr>
                              <w:rFonts w:ascii="Gelion Medium" w:hAnsi="Gelion Medium"/>
                              <w:color w:val="D3173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529D0B" id="_x0000_t202" coordsize="21600,21600" o:spt="202" path="m,l,21600r21600,l21600,xe">
              <v:stroke joinstyle="miter"/>
              <v:path gradientshapeok="t" o:connecttype="rect"/>
            </v:shapetype>
            <v:shape id="Text Box 2" o:spid="_x0000_s1026" type="#_x0000_t202" style="position:absolute;margin-left:-27.05pt;margin-top:70.55pt;width:346pt;height:2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RC9FwIAACwEAAAOAAAAZHJzL2Uyb0RvYy54bWysU8lu2zAQvRfoPxC81/IWJxEsB24CFwWM&#10;JIBT5ExTpCWA5LAkbcn9+g4peUHaU9ELNcMZzfLe4/yh1YochPM1mIKOBkNKhOFQ1mZX0B9vqy93&#10;lPjATMkUGFHQo/D0YfH507yxuRhDBaoUjmAR4/PGFrQKweZZ5nklNPMDsMJgUILTLKDrdlnpWIPV&#10;tcrGw+Esa8CV1gEX3uPtUxeki1RfSsHDi5ReBKIKirOFdLp0buOZLeYs3zlmq5r3Y7B/mEKz2mDT&#10;c6knFhjZu/qPUrrmDjzIMOCgM5Cy5iLtgNuMhh+22VTMirQLguPtGSb//8ry58PGvjoS2q/QIoER&#10;kMb63ONl3KeVTscvTkowjhAez7CJNhCOl9PJ/RS5oIRjbDKajGe3sUx2+ds6H74J0CQaBXVIS0KL&#10;HdY+dKmnlNjMwKpWKlGjDGkKOpvcDNMP5wgWVwZ7XGaNVmi3bb/AFsoj7uWgo9xbvqqx+Zr58Moc&#10;cozzom7DCx5SATaB3qKkAvfrb/cxH6HHKCUNaqag/ueeOUGJ+m6QlPvRdBpFlpzpze0YHXcd2V5H&#10;zF4/AspyhC/E8mTG/KBOpnSg31Hey9gVQ8xw7F3QcDIfQ6dkfB5cLJcpCWVlWVibjeWxdIQzQvvW&#10;vjNne/wDMvcMJ3Wx/AMNXW5HxHIfQNaJowhwh2qPO0oysdw/n6j5az9lXR754jcAAAD//wMAUEsD&#10;BBQABgAIAAAAIQCWiOXU4wAAAAsBAAAPAAAAZHJzL2Rvd25yZXYueG1sTI9BT8JAEIXvJv6HzZh4&#10;g22xINRuCWlCTIwcQC7ept2lbezO1u4C1V/veNLbzLyXN9/L1qPtxMUMvnWkIJ5GIAxVTrdUKzi+&#10;bSdLED4gaewcGQVfxsM6v73JMNXuSntzOYRacAj5FBU0IfSplL5qjEU/db0h1k5usBh4HWqpB7xy&#10;uO3kLIoW0mJL/KHB3hSNqT4OZ6vgpdjucF/O7PK7K55fT5v+8/g+V+r+btw8gQhmDH9m+MVndMiZ&#10;qXRn0l50CibzJGYrC0nMAzsWD48rECVfVlECMs/k/w75DwAAAP//AwBQSwECLQAUAAYACAAAACEA&#10;toM4kv4AAADhAQAAEwAAAAAAAAAAAAAAAAAAAAAAW0NvbnRlbnRfVHlwZXNdLnhtbFBLAQItABQA&#10;BgAIAAAAIQA4/SH/1gAAAJQBAAALAAAAAAAAAAAAAAAAAC8BAABfcmVscy8ucmVsc1BLAQItABQA&#10;BgAIAAAAIQAPvRC9FwIAACwEAAAOAAAAAAAAAAAAAAAAAC4CAABkcnMvZTJvRG9jLnhtbFBLAQIt&#10;ABQABgAIAAAAIQCWiOXU4wAAAAsBAAAPAAAAAAAAAAAAAAAAAHEEAABkcnMvZG93bnJldi54bWxQ&#10;SwUGAAAAAAQABADzAAAAgQUAAAAA&#10;" filled="f" stroked="f" strokeweight=".5pt">
              <v:textbox>
                <w:txbxContent>
                  <w:p w14:paraId="26CDA814" w14:textId="1A3C9243" w:rsidR="00DC1395" w:rsidRPr="00FC66BB" w:rsidRDefault="00DC1395" w:rsidP="00DC1395">
                    <w:pPr>
                      <w:spacing w:after="0" w:line="360" w:lineRule="auto"/>
                      <w:rPr>
                        <w:rFonts w:ascii="Gelion Medium" w:hAnsi="Gelion Medium" w:cs="Poppins"/>
                        <w:b/>
                        <w:color w:val="D31736"/>
                        <w:szCs w:val="18"/>
                      </w:rPr>
                    </w:pPr>
                    <w:r w:rsidRPr="00FC66BB">
                      <w:rPr>
                        <w:rFonts w:ascii="Gelion Medium" w:hAnsi="Gelion Medium"/>
                        <w:color w:val="D31736"/>
                        <w:sz w:val="20"/>
                        <w:szCs w:val="20"/>
                      </w:rPr>
                      <w:t>Email: hr@</w:t>
                    </w:r>
                    <w:r w:rsidR="004D1886" w:rsidRPr="004D1886">
                      <w:t xml:space="preserve"> </w:t>
                    </w:r>
                    <w:r w:rsidR="004D1886" w:rsidRPr="004D1886">
                      <w:rPr>
                        <w:rFonts w:ascii="Gelion Medium" w:hAnsi="Gelion Medium" w:cs="Poppins SemiBold"/>
                        <w:color w:val="D31736"/>
                        <w:sz w:val="20"/>
                        <w:szCs w:val="20"/>
                      </w:rPr>
                      <w:t>globala1rcm</w:t>
                    </w:r>
                    <w:r w:rsidRPr="00FC66BB">
                      <w:rPr>
                        <w:rFonts w:ascii="Gelion Medium" w:hAnsi="Gelion Medium" w:cs="Poppins SemiBold"/>
                        <w:color w:val="D31736"/>
                        <w:sz w:val="20"/>
                        <w:szCs w:val="20"/>
                      </w:rPr>
                      <w:t xml:space="preserve">.com </w:t>
                    </w:r>
                    <w:r w:rsidR="00FC66BB" w:rsidRPr="00FC66BB">
                      <w:rPr>
                        <w:rFonts w:ascii="Gelion Medium" w:hAnsi="Gelion Medium" w:cs="Poppins SemiBold"/>
                        <w:color w:val="D31736"/>
                        <w:sz w:val="20"/>
                        <w:szCs w:val="20"/>
                      </w:rPr>
                      <w:tab/>
                    </w:r>
                    <w:r w:rsidR="004D1886">
                      <w:rPr>
                        <w:rFonts w:ascii="Gelion Medium" w:hAnsi="Gelion Medium" w:cs="Poppins SemiBold"/>
                        <w:color w:val="D31736"/>
                        <w:sz w:val="20"/>
                        <w:szCs w:val="20"/>
                      </w:rPr>
                      <w:tab/>
                    </w:r>
                    <w:r w:rsidRPr="00FC66BB">
                      <w:rPr>
                        <w:rFonts w:ascii="Gelion Medium" w:hAnsi="Gelion Medium" w:cs="Poppins SemiBold"/>
                        <w:color w:val="D31736"/>
                        <w:sz w:val="20"/>
                        <w:szCs w:val="20"/>
                      </w:rPr>
                      <w:t xml:space="preserve">Phone No: </w:t>
                    </w:r>
                    <w:r w:rsidR="003E464B" w:rsidRPr="00FC66BB">
                      <w:rPr>
                        <w:rFonts w:ascii="Gelion Medium" w:hAnsi="Gelion Medium" w:cs="Poppins SemiBold"/>
                        <w:color w:val="D31736"/>
                        <w:sz w:val="20"/>
                        <w:szCs w:val="20"/>
                      </w:rPr>
                      <w:t>+91 87004 62540</w:t>
                    </w:r>
                  </w:p>
                  <w:p w14:paraId="7CBD9824" w14:textId="3AB5D2B8" w:rsidR="00DC1395" w:rsidRPr="00FC66BB" w:rsidRDefault="00DC1395">
                    <w:pPr>
                      <w:rPr>
                        <w:rFonts w:ascii="Gelion Medium" w:hAnsi="Gelion Medium"/>
                        <w:color w:val="D31736"/>
                        <w:sz w:val="20"/>
                        <w:szCs w:val="20"/>
                      </w:rPr>
                    </w:pPr>
                  </w:p>
                </w:txbxContent>
              </v:textbox>
            </v:shape>
          </w:pict>
        </mc:Fallback>
      </mc:AlternateContent>
    </w:r>
    <w:r>
      <w:rPr>
        <w:noProof/>
        <w:szCs w:val="14"/>
      </w:rPr>
      <mc:AlternateContent>
        <mc:Choice Requires="wpg">
          <w:drawing>
            <wp:anchor distT="0" distB="0" distL="114300" distR="114300" simplePos="0" relativeHeight="251672576" behindDoc="1" locked="0" layoutInCell="1" allowOverlap="1" wp14:anchorId="01089EB7" wp14:editId="1F622709">
              <wp:simplePos x="0" y="0"/>
              <wp:positionH relativeFrom="column">
                <wp:posOffset>3522133</wp:posOffset>
              </wp:positionH>
              <wp:positionV relativeFrom="paragraph">
                <wp:posOffset>-458047</wp:posOffset>
              </wp:positionV>
              <wp:extent cx="3069379" cy="1703685"/>
              <wp:effectExtent l="0" t="0" r="0" b="0"/>
              <wp:wrapNone/>
              <wp:docPr id="143836117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9379" cy="1703685"/>
                        <a:chOff x="6586" y="0"/>
                        <a:chExt cx="5369" cy="2980"/>
                      </a:xfrm>
                    </wpg:grpSpPr>
                    <wps:wsp>
                      <wps:cNvPr id="1567783209"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rgbClr val="FFE0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8203584"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rgbClr val="DE183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032607"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rgbClr val="FFE0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505778"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rgbClr val="EF6D8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6015971"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rgbClr val="DE183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EA5FBA" id="Group 29" o:spid="_x0000_s1026" style="position:absolute;margin-left:277.35pt;margin-top:-36.05pt;width:241.7pt;height:134.15pt;z-index:-251643904;mso-width-relative:margin;mso-height-relative:margin" coordorigin="6586" coordsize="5369,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RrIAgAAOIpAAAOAAAAZHJzL2Uyb0RvYy54bWzsWm1v20YM/j5g/+Ggjxta6yTrzahTrE1S&#10;DOi2AvV+gCLLL5gtaZISJ/v1I3m680m5s93Y7ad8ieSIInkkj8/Ds9+9f9xu2ENeN+uymDr8reuw&#10;vMjK+bpYTp2/Z7dvYoc1bVrM001Z5FPnKW+c91c///RuV01yr1yVm3leM1BSNJNdNXVWbVtNRqMm&#10;W+XbtHlbVnkBDxdlvU1b+FgvR/M63YH27WbkuW442pX1vKrLLG8a+O+1eOhckf7FIs/avxaLJm/Z&#10;ZuqAby39renvHf4dXb1LJ8s6rVbrrHMjfYEX23RdgFGl6jptU3Zfr5+p2q6zumzKRfs2K7ejcrFY&#10;ZzmtAVbD3cFqPtXlfUVrWU52y0qFCUI7iNOL1WZ/Pnyqq6/Vl1p4D7efy+yfBuIy2lXLif4cPy+F&#10;MLvb/VHOIZ/pfVvSwh8X9RZVwJLYI8X3ScU3f2xZBv/03TDxo8RhGTzjkeuHcSAykK0gTfheGMSh&#10;w/avZqub7uXAD7s3vSSmxI3SibBKnnaeYeahlJp9tJrzovV1lVY5JaHBaHyp2XoO3gdhFMW+54JP&#10;RbqFSPwGkSBZ5o1xUegGyMvQNnpctSco1kD4j0Z0GBkV1CCCPYYRfRaXdJLdN+2nvKTMpA+fm1bU&#10;+xzuKN/zzvkZ7I3FdgOl/+sb5rLYjzxGBjt5Kcal2C8jNnPZjvlofSDkaUJBwtmKSc9gfyiLvpQi&#10;ixBM12hxLMXQom+xGGhCrsUelJW2Qlyc0V4kxdBeaLEHARe6QMhmDwpDsxdF0dhoj6vIo8HEYpDr&#10;gec8ji2L5Cr2R/Kooo9WuWczq0ffnkqu4k9WuctD37xYlQQyG9jM6knw/Ni3rVblgewmQWjOKVe5&#10;ILOxxaynp4JHUCDmyvVUMkSQkzAxrtZTyUCzHreZ1XNxYLXQVvSKsq7WU9kgs2ObWT0XuEFtq1XJ&#10;OJJcT2WD7EY2u3oyBsuFjr6UvSldyXaVPRZdv4I7liKzcAlzqrJBzJhBPqD9zTxsRKACpLC5WYQh&#10;iihMwHNUGNaOwtTijgrjVkZp2KynOMIh7yROcHFcu8DFGY9O0w5hRu1Q1Kc4g7VK4v5p4lBjJB6e&#10;Jg6lQeKJLi6W3KW2Bqo2JGm1w4Ck3eE76aRKW6wIect2wCcI+lYd8uGTbfmQz0qSabE0cBeTaWhe&#10;nem9yKboifJElIYMmHwsrxVpFDk+LIMNmqzSjQi/1CKvQpvBPymw91OIwmJFNeKeObIWwluMOOk/&#10;5AApQ0lNq/RAXoV9pVOCOaRPSsir3VMhAa9gGmmXqnxiGWg0pSk36/nterPBLDb18u7jpmYPKfD3&#10;29sb94Pctz2xDW34osTX5GqJwApuJcjYXTl/Ap5Vl2IIgKEFblZl/Z/DdjAATJ3m3/u0zh22+b0A&#10;zpjw8RiS3dKHcRAhOtT6kzv9SVpkoGrqtA40KLz92Iop476q18sVWOLUsooSeeJijUQMaGszEV51&#10;H4C2/iD+GvPYc/0ghpIX9PW2znMcsxjAB/h2afYa8a565ZZIJ5LA8iiB5iNGArgT+ZPjhF4Z30Bg&#10;iW6RTVCns04F3YhRSGDJ+kBI4bZAPKRbe7cNDBZ04XMAUJM2CLFOBCEQzORZD7URtE26FGYLz5Cj&#10;mDxTkI2eCSJj0qYAW/AYJP0mz3TAniF5Muna81hSRoTC5FqPyZKUOWpDJosky+Qcoqji4oLJGt3r&#10;Z4F4h9E9PQ0kZXGvnwl7vempmHEcKIzu9VNB1WR0T88FSe3dgz56BnmSkHKYPHWwfxoF6RjIt9Ih&#10;2eEPewI0iCgFcHvRMUgcsUSxxZdQCkoOA0pBNyZKESTCsqQAe5zuo6AgCkEiuaN8Kq8dAeCJiKms&#10;CliBlJDXTpLaJGI6viLWLCXkVUgOPZRPs03Z5OLFM1D4+obH/ofOgVcUPvEoz3yKFAa+63uhCxU1&#10;RGEi1pdG4TiJoA9CDVHxahAMKRUQHFwKgeEQIIgZGKRaPQzBaN0GwYBgOJl2ful6VOMX6AWWjOZU&#10;40fExwMkaJvPzOld32Ku3/Bp+jatrtfvqd0bzKluDz6JYxXD+lSrF1hvjyd0mj0C4gmSaYU93NWW&#10;eB5qSLp2uFeLmvtxI/f5KED7AVAA02ICAYqw2khg7zAKSKyQnVheZb8WBxj7GVU+l1eJFbhL5e7V&#10;gOIyjf11vOq+dPqmL1PMjd2L3cCFgR02+rCxE3e6dGNH/kml0dWQ1tq/w3RFXw+QyUHXfsF0he1P&#10;OW2erVBkT3N1CFC9nVqkIOEYiYFbenefnTha4Txn8Etv7wP+rTumGnyHTTi8GBxTLR6x6dTJCs/D&#10;DZ71GvyhyaU/3RKQmXx72WBF06bJOz0HB0ZS3odZe6XpiTh5rsJKMjmn5wFl9tV2Hjy+DlUrPKc9&#10;ZaiCHaMh22E4xQFHzDESIOVVAuX3GKr6HkqLl8Hem9vwWrBSKLjXoeqsoYq7SQhkOYkAjYbgS8P4&#10;pcEXW6gZfKENQ2uh7+bxTtTsmUebOP4HjGwOYO4Z+pL5gVC/+9vatZqtAJi6bm1S1sdf7kaha/RM&#10;b/4EwCZl/c5vadV62xed2qSqD78EcaaA6W2f4Neka3CwaYtYD34PhGxwrmmPmQF/je71c0AnqiaI&#10;01PQHbsa1fWzcKDY9EwIADbq66fCGj09FYPovUIwfV923rkm5QbPNenGNNIKif75og2GoSzEuHF4&#10;sBVHoEfPK5U2WUDaaCthVgC7yUchAa+8nmke+2aRficHPySkeup+9Ii/VNQ/0zeR+59mXv0PAAD/&#10;/wMAUEsDBBQABgAIAAAAIQDNDB5B4gAAAAwBAAAPAAAAZHJzL2Rvd25yZXYueG1sTI/BboJAEIbv&#10;TfoOm2nSmy5gUUtZjDFtT6ZJtYnxtsIIRHaWsCvg23c8tbd/Ml/++SZdjaYRPXautqQgnAYgkHJb&#10;1FQq+Nl/TJYgnNdU6MYSKrihg1X2+JDqpLADfWO/86XgEnKJVlB53yZSurxCo93Utki8O9vOaM9j&#10;V8qi0wOXm0ZGQTCXRtfEFyrd4qbC/LK7GgWfgx7Ws/C9317Om9txH38dtiEq9fw0rt9AeBz9Hwx3&#10;fVaHjJ1O9kqFE42COH5ZMKpgsohCEHcimC05nTi9ziOQWSr/P5H9AgAA//8DAFBLAQItABQABgAI&#10;AAAAIQC2gziS/gAAAOEBAAATAAAAAAAAAAAAAAAAAAAAAABbQ29udGVudF9UeXBlc10ueG1sUEsB&#10;Ai0AFAAGAAgAAAAhADj9If/WAAAAlAEAAAsAAAAAAAAAAAAAAAAALwEAAF9yZWxzLy5yZWxzUEsB&#10;Ai0AFAAGAAgAAAAhAHaUhGsgCAAA4ikAAA4AAAAAAAAAAAAAAAAALgIAAGRycy9lMm9Eb2MueG1s&#10;UEsBAi0AFAAGAAgAAAAhAM0MHkHiAAAADAEAAA8AAAAAAAAAAAAAAAAAegoAAGRycy9kb3ducmV2&#10;LnhtbFBLBQYAAAAABAAEAPMAAACJCwAAAAA=&#10;">
              <v:shape id="AutoShape 24" o:spid="_x0000_s1027"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KHcxQAAAOMAAAAPAAAAZHJzL2Rvd25yZXYueG1sRE9fT8Iw&#10;EH834Ts0Z+KbtGJkc1KIWWLkVeADHO3RDdbrWCuMb29NTHy83/9brEbfiQsNsQ2s4WmqQBCbYFt2&#10;Gnbbj8cSREzIFrvApOFGEVbLyd0CKxuu/EWXTXIih3CsUEOTUl9JGU1DHuM09MSZO4TBY8rn4KQd&#10;8JrDfSdnSs2lx5ZzQ4M91Q2Z0+bbayjd+nD7dMYUZn9UWKdamXOt9cP9+P4GItGY/sV/7rXN81/m&#10;RVE+z9Qr/P6UAZDLHwAAAP//AwBQSwECLQAUAAYACAAAACEA2+H2y+4AAACFAQAAEwAAAAAAAAAA&#10;AAAAAAAAAAAAW0NvbnRlbnRfVHlwZXNdLnhtbFBLAQItABQABgAIAAAAIQBa9CxbvwAAABUBAAAL&#10;AAAAAAAAAAAAAAAAAB8BAABfcmVscy8ucmVsc1BLAQItABQABgAIAAAAIQCx4KHcxQAAAOMAAAAP&#10;AAAAAAAAAAAAAAAAAAcCAABkcnMvZG93bnJldi54bWxQSwUGAAAAAAMAAwC3AAAA+QIAAAAA&#10;" path="m1786,591l1194,,,,1188,1188,1786,591m3577,2383l2980,1786r-597,597l2980,2980r597,-597e" fillcolor="#ffe0b5" stroked="f">
                <v:path arrowok="t" o:connecttype="custom" o:connectlocs="1786,591;1194,0;0,0;1188,1188;1786,591;3577,2383;2980,1786;2383,2383;2980,2980;3577,2383" o:connectangles="0,0,0,0,0,0,0,0,0,0"/>
              </v:shape>
              <v:shape id="Freeform 25" o:spid="_x0000_s1028"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NbLygAAAOIAAAAPAAAAZHJzL2Rvd25yZXYueG1sRI9Ba8JA&#10;FITvhf6H5RW81Y3Ryja6ihQEe5HGeujxkX0mIdm3aXbV9N+7gtDjMDPfMMv1YFtxod7XjjVMxgkI&#10;4sKZmksNx+/tqwLhA7LB1jFp+CMP69Xz0xIz466c0+UQShEh7DPUUIXQZVL6oiKLfuw64uidXG8x&#10;RNmX0vR4jXDbyjRJ5tJizXGhwo4+Kiqaw9lqwL1SuD02+f4z/Xr/nW+aOv9ptB69DJsFiEBD+A8/&#10;2jujQU1Umkzf1Azul+IdkKsbAAAA//8DAFBLAQItABQABgAIAAAAIQDb4fbL7gAAAIUBAAATAAAA&#10;AAAAAAAAAAAAAAAAAABbQ29udGVudF9UeXBlc10ueG1sUEsBAi0AFAAGAAgAAAAhAFr0LFu/AAAA&#10;FQEAAAsAAAAAAAAAAAAAAAAAHwEAAF9yZWxzLy5yZWxzUEsBAi0AFAAGAAgAAAAhAO0U1svKAAAA&#10;4gAAAA8AAAAAAAAAAAAAAAAABwIAAGRycy9kb3ducmV2LnhtbFBLBQYAAAAAAwADALcAAAD+AgAA&#10;AAA=&#10;" path="m597,l,598,1195,1792r597,-597l597,xe" fillcolor="#de183b" stroked="f">
                <v:path arrowok="t" o:connecttype="custom" o:connectlocs="597,1188;0,1786;1195,2980;1792,2383;597,1188" o:connectangles="0,0,0,0,0"/>
              </v:shape>
              <v:shape id="Freeform 26" o:spid="_x0000_s1029"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6AsygAAAOIAAAAPAAAAZHJzL2Rvd25yZXYueG1sRI9BSwMx&#10;FITvBf9DeII3m7jFraxNS1WUnlpa9eDtsXnurm5eliRut/31TUHocZiZb5jZYrCt6MmHxrGGu7EC&#10;QVw603Cl4eP99fYBRIjIBlvHpOFAARbzq9EMC+P2vKV+FyuRIBwK1FDH2BVShrImi2HsOuLkfTtv&#10;MSbpK2k87hPctjJTKpcWG04LNXb0XFP5u/uzGp5cj8eD/Fqb5SdWL0d62/ifTOub62H5CCLSEC/h&#10;//bKaMjvJ2qS5WoK50vpDsj5CQAA//8DAFBLAQItABQABgAIAAAAIQDb4fbL7gAAAIUBAAATAAAA&#10;AAAAAAAAAAAAAAAAAABbQ29udGVudF9UeXBlc10ueG1sUEsBAi0AFAAGAAgAAAAhAFr0LFu/AAAA&#10;FQEAAAsAAAAAAAAAAAAAAAAAHwEAAF9yZWxzLy5yZWxzUEsBAi0AFAAGAAgAAAAhAHVboCzKAAAA&#10;4gAAAA8AAAAAAAAAAAAAAAAABwIAAGRycy9kb3ducmV2LnhtbFBLBQYAAAAAAwADALcAAAD+AgAA&#10;AAA=&#10;" path="m1183,l,,591,591,1183,xe" fillcolor="#ffe0b5" stroked="f">
                <v:path arrowok="t" o:connecttype="custom" o:connectlocs="1183,0;0,0;591,591;1183,0" o:connectangles="0,0,0,0"/>
              </v:shape>
              <v:shape id="Freeform 27" o:spid="_x0000_s1030"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INxwAAAOIAAAAPAAAAZHJzL2Rvd25yZXYueG1sRE9Na8Iw&#10;GL4L+w/hHXjTRMEPOqMMYWPQk7rDenvXvDbdmjelibX+e3MQPD4835vd4BrRUxdqzxpmUwWCuPSm&#10;5krD9+ljsgYRIrLBxjNpuFGA3fZltMHM+CsfqD/GSqQQDhlqsDG2mZShtOQwTH1LnLiz7xzGBLtK&#10;mg6vKdw1cq7UUjqsOTVYbGlvqfw/XpyGy1+b5595NOf9b9EXxckuZz+D1uPX4f0NRKQhPsUP95fR&#10;MF+rhVqsVmlzupTugNzeAQAA//8DAFBLAQItABQABgAIAAAAIQDb4fbL7gAAAIUBAAATAAAAAAAA&#10;AAAAAAAAAAAAAABbQ29udGVudF9UeXBlc10ueG1sUEsBAi0AFAAGAAgAAAAhAFr0LFu/AAAAFQEA&#10;AAsAAAAAAAAAAAAAAAAAHwEAAF9yZWxzLy5yZWxzUEsBAi0AFAAGAAgAAAAhAOS2Yg3HAAAA4gAA&#10;AA8AAAAAAAAAAAAAAAAABwIAAGRycy9kb3ducmV2LnhtbFBLBQYAAAAAAwADALcAAAD7AgAAAAA=&#10;" path="m598,l,597,1195,1792r597,-597l598,xe" fillcolor="#ef6d83" stroked="f">
                <v:path arrowok="t" o:connecttype="custom" o:connectlocs="598,591;0,1188;1195,2383;1792,1786;598,591" o:connectangles="0,0,0,0,0"/>
              </v:shape>
              <v:shape id="Freeform 28" o:spid="_x0000_s1031"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K6iyQAAAOMAAAAPAAAAZHJzL2Rvd25yZXYueG1sRE/NTsJA&#10;EL6T+A6bMfEGu9WAtLAQMZEQDyZWL96G7thWurNNdynl7VkTEo7z/c9yPdhG9NT52rGGZKJAEBfO&#10;1Fxq+P56G89B+IBssHFMGs7kYb26Gy0xM+7En9TnoRQxhH2GGqoQ2kxKX1Rk0U9cSxy5X9dZDPHs&#10;Smk6PMVw28hHpWbSYs2xocKWXisqDvnRaujzn6H5eEoOuH/f/m2m82OqNqT1w/3wsgARaAg38dW9&#10;M3G+SmcqmabPCfz/FAGQqwsAAAD//wMAUEsBAi0AFAAGAAgAAAAhANvh9svuAAAAhQEAABMAAAAA&#10;AAAAAAAAAAAAAAAAAFtDb250ZW50X1R5cGVzXS54bWxQSwECLQAUAAYACAAAACEAWvQsW78AAAAV&#10;AQAACwAAAAAAAAAAAAAAAAAfAQAAX3JlbHMvLnJlbHNQSwECLQAUAAYACAAAACEAfHCuoskAAADj&#10;AAAADwAAAAAAAAAAAAAAAAAHAgAAZHJzL2Rvd25yZXYueG1sUEsFBgAAAAADAAMAtwAAAP0CAAAA&#10;AA==&#10;" path="m2389,1195l1194,,,1195,1194,2389,2389,1195e" fillcolor="#de183b" stroked="f">
                <v:path arrowok="t" o:connecttype="custom" o:connectlocs="2389,1786;1194,591;0,1786;1194,2980;2389,1786" o:connectangles="0,0,0,0,0"/>
              </v:shape>
            </v:group>
          </w:pict>
        </mc:Fallback>
      </mc:AlternateContent>
    </w:r>
    <w:r>
      <w:rPr>
        <w:noProof/>
      </w:rPr>
      <w:drawing>
        <wp:anchor distT="0" distB="0" distL="114300" distR="114300" simplePos="0" relativeHeight="251673600" behindDoc="0" locked="0" layoutInCell="1" allowOverlap="1" wp14:anchorId="1BC3F290" wp14:editId="06B82188">
          <wp:simplePos x="0" y="0"/>
          <wp:positionH relativeFrom="margin">
            <wp:posOffset>-270933</wp:posOffset>
          </wp:positionH>
          <wp:positionV relativeFrom="paragraph">
            <wp:posOffset>270298</wp:posOffset>
          </wp:positionV>
          <wp:extent cx="3376498" cy="372534"/>
          <wp:effectExtent l="0" t="0" r="0" b="8890"/>
          <wp:wrapNone/>
          <wp:docPr id="1122778694"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78694" name="Graphic 1122778694"/>
                  <pic:cNvPicPr/>
                </pic:nvPicPr>
                <pic:blipFill>
                  <a:blip r:embed="rId1">
                    <a:extLst>
                      <a:ext uri="{96DAC541-7B7A-43D3-8B79-37D633B846F1}">
                        <asvg:svgBlip xmlns:asvg="http://schemas.microsoft.com/office/drawing/2016/SVG/main" r:embed="rId2"/>
                      </a:ext>
                    </a:extLst>
                  </a:blip>
                  <a:stretch>
                    <a:fillRect/>
                  </a:stretch>
                </pic:blipFill>
                <pic:spPr>
                  <a:xfrm>
                    <a:off x="0" y="0"/>
                    <a:ext cx="3376498" cy="372534"/>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CFF8A" w14:textId="77777777" w:rsidR="004D1886" w:rsidRDefault="004D18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51D0"/>
    <w:multiLevelType w:val="multilevel"/>
    <w:tmpl w:val="DD3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127D1"/>
    <w:multiLevelType w:val="multilevel"/>
    <w:tmpl w:val="7C8C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F0AF5"/>
    <w:multiLevelType w:val="multilevel"/>
    <w:tmpl w:val="1DE0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2433C"/>
    <w:multiLevelType w:val="multilevel"/>
    <w:tmpl w:val="096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65912"/>
    <w:multiLevelType w:val="multilevel"/>
    <w:tmpl w:val="9FE2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D6DC1"/>
    <w:multiLevelType w:val="hybridMultilevel"/>
    <w:tmpl w:val="C56EC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CC1C4E"/>
    <w:multiLevelType w:val="multilevel"/>
    <w:tmpl w:val="4920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25112"/>
    <w:multiLevelType w:val="multilevel"/>
    <w:tmpl w:val="CA909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AF50F7"/>
    <w:multiLevelType w:val="multilevel"/>
    <w:tmpl w:val="B59482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62E05"/>
    <w:multiLevelType w:val="hybridMultilevel"/>
    <w:tmpl w:val="81062462"/>
    <w:lvl w:ilvl="0" w:tplc="1D6AEDC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1F23E2"/>
    <w:multiLevelType w:val="multilevel"/>
    <w:tmpl w:val="0A6AF974"/>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5F3DC6"/>
    <w:multiLevelType w:val="multilevel"/>
    <w:tmpl w:val="37BA5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820464">
    <w:abstractNumId w:val="5"/>
  </w:num>
  <w:num w:numId="2" w16cid:durableId="1665935151">
    <w:abstractNumId w:val="3"/>
  </w:num>
  <w:num w:numId="3" w16cid:durableId="1335304582">
    <w:abstractNumId w:val="8"/>
  </w:num>
  <w:num w:numId="4" w16cid:durableId="179585487">
    <w:abstractNumId w:val="0"/>
  </w:num>
  <w:num w:numId="5" w16cid:durableId="1140463067">
    <w:abstractNumId w:val="6"/>
  </w:num>
  <w:num w:numId="6" w16cid:durableId="2100441818">
    <w:abstractNumId w:val="7"/>
  </w:num>
  <w:num w:numId="7" w16cid:durableId="1885022343">
    <w:abstractNumId w:val="4"/>
  </w:num>
  <w:num w:numId="8" w16cid:durableId="1484544582">
    <w:abstractNumId w:val="1"/>
  </w:num>
  <w:num w:numId="9" w16cid:durableId="742022058">
    <w:abstractNumId w:val="2"/>
  </w:num>
  <w:num w:numId="10" w16cid:durableId="950042177">
    <w:abstractNumId w:val="10"/>
  </w:num>
  <w:num w:numId="11" w16cid:durableId="667560037">
    <w:abstractNumId w:val="11"/>
  </w:num>
  <w:num w:numId="12" w16cid:durableId="8171919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76"/>
    <w:rsid w:val="00002F0E"/>
    <w:rsid w:val="00052324"/>
    <w:rsid w:val="000832AC"/>
    <w:rsid w:val="000D710F"/>
    <w:rsid w:val="001446B1"/>
    <w:rsid w:val="001763AB"/>
    <w:rsid w:val="001972BA"/>
    <w:rsid w:val="001F5B21"/>
    <w:rsid w:val="00266963"/>
    <w:rsid w:val="002D3444"/>
    <w:rsid w:val="002E0678"/>
    <w:rsid w:val="0038682D"/>
    <w:rsid w:val="003B33F4"/>
    <w:rsid w:val="003E464B"/>
    <w:rsid w:val="004151EF"/>
    <w:rsid w:val="00423302"/>
    <w:rsid w:val="00467CD6"/>
    <w:rsid w:val="004B2BEB"/>
    <w:rsid w:val="004C433F"/>
    <w:rsid w:val="004D1886"/>
    <w:rsid w:val="004E4FB4"/>
    <w:rsid w:val="004F01BE"/>
    <w:rsid w:val="005236A7"/>
    <w:rsid w:val="00531207"/>
    <w:rsid w:val="00543839"/>
    <w:rsid w:val="005B37A8"/>
    <w:rsid w:val="005E6837"/>
    <w:rsid w:val="00606F2C"/>
    <w:rsid w:val="006A02A8"/>
    <w:rsid w:val="006D05EE"/>
    <w:rsid w:val="007334F4"/>
    <w:rsid w:val="00742402"/>
    <w:rsid w:val="008157D8"/>
    <w:rsid w:val="00847CE6"/>
    <w:rsid w:val="00993BE3"/>
    <w:rsid w:val="009A1B88"/>
    <w:rsid w:val="009F7DF8"/>
    <w:rsid w:val="00A44D08"/>
    <w:rsid w:val="00AA4076"/>
    <w:rsid w:val="00B35DC5"/>
    <w:rsid w:val="00B57DD2"/>
    <w:rsid w:val="00BA14A5"/>
    <w:rsid w:val="00BB5FE2"/>
    <w:rsid w:val="00BE66B3"/>
    <w:rsid w:val="00BF7CCC"/>
    <w:rsid w:val="00C05311"/>
    <w:rsid w:val="00C20621"/>
    <w:rsid w:val="00C4479E"/>
    <w:rsid w:val="00CE19DD"/>
    <w:rsid w:val="00D0401C"/>
    <w:rsid w:val="00D37D67"/>
    <w:rsid w:val="00D43DE1"/>
    <w:rsid w:val="00D625AC"/>
    <w:rsid w:val="00DC1395"/>
    <w:rsid w:val="00DF7887"/>
    <w:rsid w:val="00E4459B"/>
    <w:rsid w:val="00E914C5"/>
    <w:rsid w:val="00EA094B"/>
    <w:rsid w:val="00EE1E03"/>
    <w:rsid w:val="00FC66BB"/>
    <w:rsid w:val="00FF2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69E2E"/>
  <w15:chartTrackingRefBased/>
  <w15:docId w15:val="{3F2006BC-2216-4F1B-9D05-94A3E226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0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076"/>
  </w:style>
  <w:style w:type="paragraph" w:styleId="Footer">
    <w:name w:val="footer"/>
    <w:basedOn w:val="Normal"/>
    <w:link w:val="FooterChar"/>
    <w:uiPriority w:val="99"/>
    <w:unhideWhenUsed/>
    <w:rsid w:val="00AA40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076"/>
  </w:style>
  <w:style w:type="paragraph" w:styleId="Title">
    <w:name w:val="Title"/>
    <w:basedOn w:val="Normal"/>
    <w:link w:val="TitleChar"/>
    <w:uiPriority w:val="10"/>
    <w:qFormat/>
    <w:rsid w:val="00AA4076"/>
    <w:pPr>
      <w:widowControl w:val="0"/>
      <w:autoSpaceDE w:val="0"/>
      <w:autoSpaceDN w:val="0"/>
      <w:spacing w:before="89" w:after="0" w:line="240" w:lineRule="auto"/>
      <w:ind w:left="3362"/>
    </w:pPr>
    <w:rPr>
      <w:rFonts w:ascii="Arial" w:eastAsia="Arial" w:hAnsi="Arial" w:cs="Arial"/>
      <w:b/>
      <w:bCs/>
      <w:kern w:val="0"/>
      <w:sz w:val="32"/>
      <w:szCs w:val="32"/>
      <w:u w:val="single" w:color="000000"/>
      <w:lang w:val="en-US"/>
      <w14:ligatures w14:val="none"/>
    </w:rPr>
  </w:style>
  <w:style w:type="character" w:customStyle="1" w:styleId="TitleChar">
    <w:name w:val="Title Char"/>
    <w:basedOn w:val="DefaultParagraphFont"/>
    <w:link w:val="Title"/>
    <w:uiPriority w:val="10"/>
    <w:rsid w:val="00AA4076"/>
    <w:rPr>
      <w:rFonts w:ascii="Arial" w:eastAsia="Arial" w:hAnsi="Arial" w:cs="Arial"/>
      <w:b/>
      <w:bCs/>
      <w:kern w:val="0"/>
      <w:sz w:val="32"/>
      <w:szCs w:val="32"/>
      <w:u w:val="single" w:color="000000"/>
      <w:lang w:val="en-US"/>
      <w14:ligatures w14:val="none"/>
    </w:rPr>
  </w:style>
  <w:style w:type="paragraph" w:styleId="BodyText">
    <w:name w:val="Body Text"/>
    <w:basedOn w:val="Normal"/>
    <w:link w:val="BodyTextChar"/>
    <w:uiPriority w:val="1"/>
    <w:qFormat/>
    <w:rsid w:val="00AA4076"/>
    <w:pPr>
      <w:widowControl w:val="0"/>
      <w:autoSpaceDE w:val="0"/>
      <w:autoSpaceDN w:val="0"/>
      <w:spacing w:after="0" w:line="240" w:lineRule="auto"/>
    </w:pPr>
    <w:rPr>
      <w:rFonts w:ascii="Arial MT" w:eastAsia="Arial MT" w:hAnsi="Arial MT" w:cs="Arial MT"/>
      <w:kern w:val="0"/>
      <w:lang w:val="en-US"/>
      <w14:ligatures w14:val="none"/>
    </w:rPr>
  </w:style>
  <w:style w:type="character" w:customStyle="1" w:styleId="BodyTextChar">
    <w:name w:val="Body Text Char"/>
    <w:basedOn w:val="DefaultParagraphFont"/>
    <w:link w:val="BodyText"/>
    <w:uiPriority w:val="1"/>
    <w:rsid w:val="00AA4076"/>
    <w:rPr>
      <w:rFonts w:ascii="Arial MT" w:eastAsia="Arial MT" w:hAnsi="Arial MT" w:cs="Arial MT"/>
      <w:kern w:val="0"/>
      <w:lang w:val="en-US"/>
      <w14:ligatures w14:val="none"/>
    </w:rPr>
  </w:style>
  <w:style w:type="character" w:styleId="Hyperlink">
    <w:name w:val="Hyperlink"/>
    <w:basedOn w:val="DefaultParagraphFont"/>
    <w:uiPriority w:val="99"/>
    <w:unhideWhenUsed/>
    <w:rsid w:val="00DC1395"/>
    <w:rPr>
      <w:color w:val="0563C1" w:themeColor="hyperlink"/>
      <w:u w:val="single"/>
    </w:rPr>
  </w:style>
  <w:style w:type="character" w:styleId="UnresolvedMention">
    <w:name w:val="Unresolved Mention"/>
    <w:basedOn w:val="DefaultParagraphFont"/>
    <w:uiPriority w:val="99"/>
    <w:semiHidden/>
    <w:unhideWhenUsed/>
    <w:rsid w:val="00DC1395"/>
    <w:rPr>
      <w:color w:val="605E5C"/>
      <w:shd w:val="clear" w:color="auto" w:fill="E1DFDD"/>
    </w:rPr>
  </w:style>
  <w:style w:type="paragraph" w:styleId="NormalWeb">
    <w:name w:val="Normal (Web)"/>
    <w:basedOn w:val="Normal"/>
    <w:uiPriority w:val="99"/>
    <w:semiHidden/>
    <w:unhideWhenUsed/>
    <w:rsid w:val="00A44D08"/>
    <w:rPr>
      <w:rFonts w:ascii="Times New Roman" w:hAnsi="Times New Roman" w:cs="Times New Roman"/>
      <w:sz w:val="24"/>
      <w:szCs w:val="24"/>
    </w:rPr>
  </w:style>
  <w:style w:type="table" w:styleId="TableGrid">
    <w:name w:val="Table Grid"/>
    <w:basedOn w:val="TableNormal"/>
    <w:uiPriority w:val="39"/>
    <w:rsid w:val="00742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6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24209">
      <w:bodyDiv w:val="1"/>
      <w:marLeft w:val="0"/>
      <w:marRight w:val="0"/>
      <w:marTop w:val="0"/>
      <w:marBottom w:val="0"/>
      <w:divBdr>
        <w:top w:val="none" w:sz="0" w:space="0" w:color="auto"/>
        <w:left w:val="none" w:sz="0" w:space="0" w:color="auto"/>
        <w:bottom w:val="none" w:sz="0" w:space="0" w:color="auto"/>
        <w:right w:val="none" w:sz="0" w:space="0" w:color="auto"/>
      </w:divBdr>
    </w:div>
    <w:div w:id="114297568">
      <w:bodyDiv w:val="1"/>
      <w:marLeft w:val="0"/>
      <w:marRight w:val="0"/>
      <w:marTop w:val="0"/>
      <w:marBottom w:val="0"/>
      <w:divBdr>
        <w:top w:val="none" w:sz="0" w:space="0" w:color="auto"/>
        <w:left w:val="none" w:sz="0" w:space="0" w:color="auto"/>
        <w:bottom w:val="none" w:sz="0" w:space="0" w:color="auto"/>
        <w:right w:val="none" w:sz="0" w:space="0" w:color="auto"/>
      </w:divBdr>
    </w:div>
    <w:div w:id="250508115">
      <w:bodyDiv w:val="1"/>
      <w:marLeft w:val="0"/>
      <w:marRight w:val="0"/>
      <w:marTop w:val="0"/>
      <w:marBottom w:val="0"/>
      <w:divBdr>
        <w:top w:val="none" w:sz="0" w:space="0" w:color="auto"/>
        <w:left w:val="none" w:sz="0" w:space="0" w:color="auto"/>
        <w:bottom w:val="none" w:sz="0" w:space="0" w:color="auto"/>
        <w:right w:val="none" w:sz="0" w:space="0" w:color="auto"/>
      </w:divBdr>
    </w:div>
    <w:div w:id="276986298">
      <w:bodyDiv w:val="1"/>
      <w:marLeft w:val="0"/>
      <w:marRight w:val="0"/>
      <w:marTop w:val="0"/>
      <w:marBottom w:val="0"/>
      <w:divBdr>
        <w:top w:val="none" w:sz="0" w:space="0" w:color="auto"/>
        <w:left w:val="none" w:sz="0" w:space="0" w:color="auto"/>
        <w:bottom w:val="none" w:sz="0" w:space="0" w:color="auto"/>
        <w:right w:val="none" w:sz="0" w:space="0" w:color="auto"/>
      </w:divBdr>
    </w:div>
    <w:div w:id="755368368">
      <w:bodyDiv w:val="1"/>
      <w:marLeft w:val="0"/>
      <w:marRight w:val="0"/>
      <w:marTop w:val="0"/>
      <w:marBottom w:val="0"/>
      <w:divBdr>
        <w:top w:val="none" w:sz="0" w:space="0" w:color="auto"/>
        <w:left w:val="none" w:sz="0" w:space="0" w:color="auto"/>
        <w:bottom w:val="none" w:sz="0" w:space="0" w:color="auto"/>
        <w:right w:val="none" w:sz="0" w:space="0" w:color="auto"/>
      </w:divBdr>
    </w:div>
    <w:div w:id="1449542171">
      <w:bodyDiv w:val="1"/>
      <w:marLeft w:val="0"/>
      <w:marRight w:val="0"/>
      <w:marTop w:val="0"/>
      <w:marBottom w:val="0"/>
      <w:divBdr>
        <w:top w:val="none" w:sz="0" w:space="0" w:color="auto"/>
        <w:left w:val="none" w:sz="0" w:space="0" w:color="auto"/>
        <w:bottom w:val="none" w:sz="0" w:space="0" w:color="auto"/>
        <w:right w:val="none" w:sz="0" w:space="0" w:color="auto"/>
      </w:divBdr>
    </w:div>
    <w:div w:id="1514804537">
      <w:bodyDiv w:val="1"/>
      <w:marLeft w:val="0"/>
      <w:marRight w:val="0"/>
      <w:marTop w:val="0"/>
      <w:marBottom w:val="0"/>
      <w:divBdr>
        <w:top w:val="none" w:sz="0" w:space="0" w:color="auto"/>
        <w:left w:val="none" w:sz="0" w:space="0" w:color="auto"/>
        <w:bottom w:val="none" w:sz="0" w:space="0" w:color="auto"/>
        <w:right w:val="none" w:sz="0" w:space="0" w:color="auto"/>
      </w:divBdr>
    </w:div>
    <w:div w:id="1665470115">
      <w:bodyDiv w:val="1"/>
      <w:marLeft w:val="0"/>
      <w:marRight w:val="0"/>
      <w:marTop w:val="0"/>
      <w:marBottom w:val="0"/>
      <w:divBdr>
        <w:top w:val="none" w:sz="0" w:space="0" w:color="auto"/>
        <w:left w:val="none" w:sz="0" w:space="0" w:color="auto"/>
        <w:bottom w:val="none" w:sz="0" w:space="0" w:color="auto"/>
        <w:right w:val="none" w:sz="0" w:space="0" w:color="auto"/>
      </w:divBdr>
    </w:div>
    <w:div w:id="1679188898">
      <w:bodyDiv w:val="1"/>
      <w:marLeft w:val="0"/>
      <w:marRight w:val="0"/>
      <w:marTop w:val="0"/>
      <w:marBottom w:val="0"/>
      <w:divBdr>
        <w:top w:val="none" w:sz="0" w:space="0" w:color="auto"/>
        <w:left w:val="none" w:sz="0" w:space="0" w:color="auto"/>
        <w:bottom w:val="none" w:sz="0" w:space="0" w:color="auto"/>
        <w:right w:val="none" w:sz="0" w:space="0" w:color="auto"/>
      </w:divBdr>
    </w:div>
    <w:div w:id="1739401850">
      <w:bodyDiv w:val="1"/>
      <w:marLeft w:val="0"/>
      <w:marRight w:val="0"/>
      <w:marTop w:val="0"/>
      <w:marBottom w:val="0"/>
      <w:divBdr>
        <w:top w:val="none" w:sz="0" w:space="0" w:color="auto"/>
        <w:left w:val="none" w:sz="0" w:space="0" w:color="auto"/>
        <w:bottom w:val="none" w:sz="0" w:space="0" w:color="auto"/>
        <w:right w:val="none" w:sz="0" w:space="0" w:color="auto"/>
      </w:divBdr>
    </w:div>
    <w:div w:id="1745373027">
      <w:bodyDiv w:val="1"/>
      <w:marLeft w:val="0"/>
      <w:marRight w:val="0"/>
      <w:marTop w:val="0"/>
      <w:marBottom w:val="0"/>
      <w:divBdr>
        <w:top w:val="none" w:sz="0" w:space="0" w:color="auto"/>
        <w:left w:val="none" w:sz="0" w:space="0" w:color="auto"/>
        <w:bottom w:val="none" w:sz="0" w:space="0" w:color="auto"/>
        <w:right w:val="none" w:sz="0" w:space="0" w:color="auto"/>
      </w:divBdr>
    </w:div>
    <w:div w:id="210642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dusane</dc:creator>
  <cp:keywords/>
  <dc:description/>
  <cp:lastModifiedBy>suraj dusane</cp:lastModifiedBy>
  <cp:revision>22</cp:revision>
  <cp:lastPrinted>2025-04-21T13:46:00Z</cp:lastPrinted>
  <dcterms:created xsi:type="dcterms:W3CDTF">2024-12-21T04:49:00Z</dcterms:created>
  <dcterms:modified xsi:type="dcterms:W3CDTF">2025-04-21T13:50:00Z</dcterms:modified>
</cp:coreProperties>
</file>