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hashlib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Configuration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HASHES_FILE = "file_hashes.json"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DIRECTORY_TO_MONITOR = "./monitor_folder"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calculate_file_hash(file_path):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"""Calculate SHA-256 hash of a file."""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hasher = hashlib.sha256()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with open(file_path, 'rb') as f: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while chunk := f.read(4096):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hasher.update(chunk)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hasher.hexdigest()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print(f"Error hashing file {file_path}: {e}")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load_hashes():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"""Load previously stored hashes."""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os.path.exists(HASHES_FILE):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with open(HASHES_FILE, 'r') as f: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return json.load(f)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{}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save_hashes(hashes):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"""Save the latest hashes."""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with open(HASHES_FILE, 'w') as f: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json.dump(hashes, f, indent=4)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check_integrity():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"""Compare current file hashes with stored hashes."""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stored_hashes = load_hashes()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current_hashes = {}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 root, _, files in os.walk(DIRECTORY_TO_MONITOR):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for file in files: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file_path = os.path.join(root, file)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file_hash = calculate_file_hash(file_path)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if file_hash: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current_hashes[file_path] = file_hash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if file_path in stored_hashes: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if stored_hashes[file_path] != file_hash: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print(f"[MODIFIED] {file_path}")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print(f"[NEW FILE] {file_path}")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 file_path in stored_hashes.keys():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file_path not in current_hashes: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print(f"[DELETED] {file_path}")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save_hashes(current_hashes)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print("Starting File Integrity Checker...")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check_integrity()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print("Integrity check completed.")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