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120" w:after="40"/>
        <w:jc w:val="center"/>
      </w:pPr>
      <w:r>
        <w:rPr>
          <w:rFonts w:ascii="Arial" w:cs="Arial" w:eastAsia="Arial" w:hAnsi="Arial"/>
          <w:b/>
          <w:bCs/>
          <w:color w:val="1F4E79"/>
          <w:sz w:val="60"/>
          <w:szCs w:val="60"/>
        </w:rPr>
        <w:t xml:space="preserve">Cognitive Response Latency</w:t>
      </w:r>
    </w:p>
    <w:p>
      <w:pPr>
        <w:spacing w:before="0" w:after="40"/>
        <w:jc w:val="center"/>
      </w:pPr>
      <w:r>
        <w:rPr>
          <w:rFonts w:ascii="Arial" w:cs="Arial" w:eastAsia="Arial" w:hAnsi="Arial"/>
          <w:color w:val="555555"/>
          <w:sz w:val="28"/>
          <w:szCs w:val="28"/>
        </w:rPr>
        <w:t xml:space="preserve">Detection Module — Implementation Guide</w:t>
      </w:r>
    </w:p>
    <w:p>
      <w:pPr>
        <w:spacing w:before="0" w:after="40"/>
        <w:jc w:val="center"/>
      </w:pPr>
      <w:r>
        <w:rPr>
          <w:rFonts w:ascii="Arial" w:cs="Arial" w:eastAsia="Arial" w:hAnsi="Arial"/>
          <w:i/>
          <w:iCs/>
          <w:color w:val="888888"/>
          <w:sz w:val="20"/>
          <w:szCs w:val="20"/>
        </w:rPr>
        <w:t xml:space="preserve">Project JD  ·  Phase 3  ·  Signal Strength: Very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none" w:color="FFFFFF" w:sz="0"/>
              <w:bottom w:val="none" w:color="FFFFFF" w:sz="0"/>
              <w:right w:val="none" w:color="FFFFFF" w:sz="0"/>
            </w:tcBorders>
          </w:tcPr>
          <w:p>
            <w: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Why This Signal Is Rated 'Very Strong'</w:t>
            </w:r>
          </w:p>
          <w:p>
            <w:pPr>
              <w:spacing w:before="0" w:after="0"/>
            </w:pPr>
            <w:r>
              <w:rPr>
                <w:rFonts w:ascii="Arial" w:cs="Arial" w:eastAsia="Arial" w:hAnsi="Arial"/>
                <w:color w:val="444444"/>
                <w:sz w:val="20"/>
                <w:szCs w:val="20"/>
              </w:rPr>
              <w:t xml:space="preserve">Response latency exploits a hard physical constraint: every AI-assisted answer must travel through a full pipeline — speech recognition → LLM reasoning → answer generation → candidate reads and speaks. This pipeline takes 3–8 seconds and cannot be bypassed. Humans show natural variance. AI users show unnatural consistency. The gap between these two patterns is statistically detectable after just 4 questions.</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1. Why It Works — Theory</w:t>
      </w:r>
    </w:p>
    <w:p>
      <w:pPr>
        <w:pStyle w:val="Heading2"/>
        <w:spacing w:before="280" w:after="80"/>
      </w:pPr>
      <w:r>
        <w:rPr>
          <w:rFonts w:ascii="Arial" w:cs="Arial" w:eastAsia="Arial" w:hAnsi="Arial"/>
          <w:b/>
          <w:bCs/>
          <w:color w:val="2E75B6"/>
          <w:sz w:val="26"/>
          <w:szCs w:val="26"/>
        </w:rPr>
        <w:t xml:space="preserve">1.1 The AI Assistant Pipeline Constraint</w:t>
      </w:r>
    </w:p>
    <w:p>
      <w:pPr>
        <w:spacing w:before="60" w:after="80"/>
      </w:pPr>
      <w:r>
        <w:rPr>
          <w:rFonts w:ascii="Arial" w:cs="Arial" w:eastAsia="Arial" w:hAnsi="Arial"/>
          <w:color w:val="333333"/>
          <w:sz w:val="22"/>
          <w:szCs w:val="22"/>
        </w:rPr>
        <w:t xml:space="preserve">When a candidate uses an AI copilot (Parakeet, Interview.ai, Cluely, etc.), every answer goes through the same mandatory steps before the candidate can speak:</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Interviewer finishes speaking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[1] Speech-to-text transcription        (~0.5 – 1.5s)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[2] LLM reasoning + answer generation   (~1.5 – 4.0s)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[3] Candidate reads the response        (~1.0 – 2.5s)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Candidate begins speaking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Total unavoidable pipeline delay: ~3s – 8s, mean ≈ 5s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This delay is STRUCTURALLY CONSISTENT across all questions</w:t>
            </w:r>
          </w:p>
        </w:tc>
      </w:tr>
    </w:tbl>
    <w:p>
      <w:pPr>
        <w:spacing w:before="40" w:after="40"/>
      </w:pPr>
      <w:r>
        <w:t xml:space="preserve"/>
      </w:r>
    </w:p>
    <w:p>
      <w:pPr>
        <w:spacing w:before="60" w:after="80"/>
      </w:pPr>
      <w:r>
        <w:rPr>
          <w:rFonts w:ascii="Arial" w:cs="Arial" w:eastAsia="Arial" w:hAnsi="Arial"/>
          <w:color w:val="333333"/>
          <w:sz w:val="22"/>
          <w:szCs w:val="22"/>
        </w:rPr>
        <w:t xml:space="preserve">The critical insight is not the mean delay — it is the variance. A human thinking through a hard problem takes wildly different amounts of time depending on difficulty, topic familiarity, and nerves. An AI-assisted candidate waits approximately the same time every single question because the bottleneck is the LLM pipeline, not the question.</w:t>
      </w:r>
    </w:p>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1.2 Human vs. AI-Assisted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Behavior</w:t>
            </w:r>
          </w:p>
        </w:tc>
        <w:tc>
          <w:tcPr>
            <w:tcW w:type="dxa" w:w="5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Pattern</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Human (genuine)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Variable: 1s, 9s, 2s, 8s, 3s</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AI-assisted</w:t>
            </w:r>
          </w:p>
        </w:tc>
        <w:tc>
          <w:tcPr>
            <w:tcW w:type="dxa" w:w="5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Consistent: 5s, 5s, 5s, 5s, 5s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Human std deviation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2.5 seconds across 5+ responses</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AI-assisted std deviation</w:t>
            </w:r>
          </w:p>
        </w:tc>
        <w:tc>
          <w:tcPr>
            <w:tcW w:type="dxa" w:w="5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&lt; 0.5 seconds across 5+ responses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Human mean latency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Unpredictable — varies by question difficulty</w:t>
            </w:r>
          </w:p>
        </w:tc>
      </w:tr>
      <w:tr>
        <w:tc>
          <w:tcPr>
            <w:tcW w:type="dxa" w:w="4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AI-assisted mean latency</w:t>
            </w:r>
          </w:p>
        </w:tc>
        <w:tc>
          <w:tcPr>
            <w:tcW w:type="dxa" w:w="5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Clusters tightly around pipeline processing 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6" w:val="clear"/>
            <w:tcMar>
              <w:top w:type="dxa" w:w="120"/>
              <w:left w:type="dxa" w:w="200"/>
              <w:bottom w:type="dxa" w:w="120"/>
              <w:right w:type="dxa" w:w="200"/>
            </w:tcMar>
          </w:tcPr>
          <w:p>
            <w:pPr>
              <w:spacing w:before="0" w:after="60"/>
            </w:pPr>
            <w:r>
              <w:rPr>
                <w:rFonts w:ascii="Arial" w:cs="Arial" w:eastAsia="Arial" w:hAnsi="Arial"/>
                <w:b/>
                <w:bCs/>
                <w:color w:val="7A4A00"/>
                <w:sz w:val="22"/>
                <w:szCs w:val="22"/>
              </w:rPr>
              <w:t xml:space="preserve">⚠️  Important Nuance</w:t>
            </w:r>
          </w:p>
          <w:p>
            <w:pPr>
              <w:spacing w:before="0" w:after="0"/>
            </w:pPr>
            <w:r>
              <w:rPr>
                <w:rFonts w:ascii="Arial" w:cs="Arial" w:eastAsia="Arial" w:hAnsi="Arial"/>
                <w:color w:val="444444"/>
                <w:sz w:val="20"/>
                <w:szCs w:val="20"/>
              </w:rPr>
              <w:t xml:space="preserve">A single long pause does not indicate AI use — humans think slowly on hard questions. A single short pause does not indicate genuine thinking — some questions are easy. The detector needs at least 4–5 data points before producing a reliable score. Flag the pattern, not any individual response.</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1.3 Feature Values Extracted</w:t>
      </w:r>
    </w:p>
    <w:p>
      <w:pPr>
        <w:spacing w:before="60" w:after="80"/>
      </w:pPr>
      <w:r>
        <w:rPr>
          <w:rFonts w:ascii="Arial" w:cs="Arial" w:eastAsia="Arial" w:hAnsi="Arial"/>
          <w:color w:val="333333"/>
          <w:sz w:val="22"/>
          <w:szCs w:val="22"/>
        </w:rPr>
        <w:t xml:space="preserve">The detector computes three scalar values per session, each of which independently correlates with AI assistance: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49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mean_latency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Average seconds from question end to speech start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Informational</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latency_variance</w:t>
            </w:r>
          </w:p>
        </w:tc>
        <w:tc>
          <w:tcPr>
            <w:tcW w:type="dxa" w:w="49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Statistical variance across all measured responses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Primary signal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latency_consistency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Inverse of std deviation — high = suspiciously consistent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Primary signal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E"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  Detection Rule</w:t>
            </w:r>
          </w:p>
          <w:p>
            <w:pPr>
              <w:spacing w:before="0" w:after="0"/>
            </w:pPr>
            <w:r>
              <w:rPr>
                <w:rFonts w:ascii="Arial" w:cs="Arial" w:eastAsia="Arial" w:hAnsi="Arial"/>
                <w:color w:val="444444"/>
                <w:sz w:val="20"/>
                <w:szCs w:val="20"/>
              </w:rPr>
              <w:t xml:space="preserve">Low variance is suspicious. Specifically: if latency_consistency &gt; 0.85 (std dev &lt; 0.5s) sustained across 4+ responses, the latency signal is flagged as anomalous. This feeds into the risk engine with a weight of 0.20.</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2. Architecture &amp; Data Flow</w:t>
      </w:r>
    </w:p>
    <w:p>
      <w:pPr>
        <w:spacing w:before="60" w:after="80"/>
      </w:pPr>
      <w:r>
        <w:rPr>
          <w:rFonts w:ascii="Arial" w:cs="Arial" w:eastAsia="Arial" w:hAnsi="Arial"/>
          <w:color w:val="333333"/>
          <w:sz w:val="22"/>
          <w:szCs w:val="22"/>
        </w:rPr>
        <w:t xml:space="preserve">The latency detector lives entirely on the candidate machine. It measures timing locally and POSTs event objects to the backend — it never transmits audio.</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candidate/latency_detector.py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Listens to:  question_end  signal  (from interviewer UI or VAD)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Listens to:  speech_start  signal  (from local VAD on mic stream)</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Computes: delta = speech_start_ts - question_end_ts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Emits event: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"session_id": "...", "signal": "response_latency", "value": 4.8, "timestamp": ...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candidate/event_client.py  →  POST /event  →  backend/event_store.py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backend/risk_engine.py  ← reads all latency events for session → computes score</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3. Implementation</w:t>
      </w:r>
    </w:p>
    <w:p>
      <w:pPr>
        <w:pStyle w:val="Heading2"/>
        <w:spacing w:before="280" w:after="80"/>
      </w:pPr>
      <w:r>
        <w:rPr>
          <w:rFonts w:ascii="Arial" w:cs="Arial" w:eastAsia="Arial" w:hAnsi="Arial"/>
          <w:b/>
          <w:bCs/>
          <w:color w:val="2E75B6"/>
          <w:sz w:val="26"/>
          <w:szCs w:val="26"/>
        </w:rPr>
        <w:t xml:space="preserve">3.1 Dependencies</w:t>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Install required libraries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pip install webrtcvad pyaudio numpy scipy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webrtcvad  — Google's Voice Activity Detector (detects speech onset)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pyaudio    — microphone stream access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numpy      — latency array math</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scipy      — statistical variance / std dev</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3.2 Core Module: latency_detector.py</w:t>
      </w:r>
    </w:p>
    <w:p>
      <w:pPr>
        <w:spacing w:before="60" w:after="80"/>
      </w:pPr>
      <w:r>
        <w:rPr>
          <w:rFonts w:ascii="Arial" w:cs="Arial" w:eastAsia="Arial" w:hAnsi="Arial"/>
          <w:color w:val="333333"/>
          <w:sz w:val="22"/>
          <w:szCs w:val="22"/>
        </w:rPr>
        <w:t xml:space="preserve">This module has two responsibilities: (1) detect when the candidate begins speaking using Voice Activity Detection on the microphone stream, and (2) receive a timestamp signal from the interview UI marking when the interviewer finished their question.</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candidate/latency_detector.py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time, queue, threading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webrtcvad, pyaudio</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event_client import post_event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SAMPLE_RATE   = 16000   # Hz — required by webrtcvad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FRAME_MS      = 30      # ms per VAD frame (10, 20, or 30 only)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FRAME_BYTES   = int(SAMPLE_RATE * FRAME_MS / 1000) * 2  # 16-bit PCM</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VAD_AGGRESSIVENESS = 2  # 0 = least, 3 = most aggressive filtering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class LatencyDetector: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def __init__(self, session_id: str):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self.session_id       = session_id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self.vad              = webrtcvad.Vad(VAD_AGGRESSIVENESS)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self.question_end_ts  = None   # set externally when interviewer stops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self.waiting          = False  # True = actively measuring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self.latencies        = []     # rolling list of all measured deltas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self._lock            = threading.Lock()</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def mark_question_end(self):</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"""Call this when the interviewer finishes speaking."""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with self._lock:</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self.question_end_ts = time.monotonic()</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self.waiting         = True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def _on_speech_detected(self):</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"""Internal — called by VAD thread when candidate speech onset found."""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with self._lock:</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if not self.waiting or self.question_end_ts is None: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return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delta = time.monotonic() - self.question_end_ts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self.waiting = False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self.latencies.append(delta)</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Post event OUTSIDE lock to avoid blocking VAD thread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post_event(self.session_id, 'response_latency', round(delta, 3))</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def start(self):</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"""Start listening to microphone in background thread."""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 = threading.Thread(target=self._mic_loop, daemon=True)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t.start()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def _mic_loop(self):</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audio = pyaudio.PyAudio()</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stream = audio.open(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format=pyaudio.paInt16, channels=1,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rate=SAMPLE_RATE, input=True,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frames_per_buffer=int(SAMPLE_RATE * FRAME_MS / 1000)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speech_frames = 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ONSET_THRESHOLD = 3  # consecutive speech frames before triggering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while True: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frame = stream.read(int(SAMPLE_RATE * FRAME_MS / 1000),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exception_on_overflow=False)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if self.waiting: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is_speech = self.vad.is_speech(frame, SAMPLE_RATE)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if is_speech:</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speech_frames += 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if speech_frames &gt;= ONSET_THRESHOLD: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self._on_speech_detected()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speech_frames = 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else: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speech_frames = max(0, speech_frames - 1)  # decay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finally: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stream.stop_stream()</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stream.close()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audio.terminate()</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3.3 Latency Score Computation</w:t>
      </w:r>
    </w:p>
    <w:p>
      <w:pPr>
        <w:spacing w:before="60" w:after="80"/>
      </w:pPr>
      <w:r>
        <w:rPr>
          <w:rFonts w:ascii="Arial" w:cs="Arial" w:eastAsia="Arial" w:hAnsi="Arial"/>
          <w:color w:val="333333"/>
          <w:sz w:val="22"/>
          <w:szCs w:val="22"/>
        </w:rPr>
        <w:t xml:space="preserve">After each new latency event is stored, the backend risk engine calls this function to produce a normalized 0.0–1.0 score for the latency signal:</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backend/risk_engine.py  (latency component)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scipy.stats import variation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MIN_SAMPLES = 4  # don't score until we have enough data points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compute_latency_score(latencies: list[float]) -&gt; float: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Returns 0.0 (clearly human) to 1.0 (clearly AI-assisted).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Requires at least MIN_SAMPLES data points.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if len(latencies) &lt; MIN_SAMPLES: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return 0.0  # insufficient data — do not penalize yet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arr = np.array(latencies)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std  = np.std(arr)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mean = np.mean(arr)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 Feature 1: latency_variance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Human std dev typically &gt;= 2.5s. AI-assisted typically &lt; 0.5s.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Map: std=0.0 → score=1.0,  std&gt;=3.0 → score=0.0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variance_score = max(0.0, 1.0 - (std / 3.0))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 Feature 2: latency_consistency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Coefficient of variation = std/mean. Low CV = suspicious consistency.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Clamp mean to avoid division by zero</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cv = std / max(mean, 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consistency_score = max(0.0, 1.0 - (cv / 0.6))</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 Feature 3: pipeline range check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AI pipeline produces delays typically 3–8s. Flag if mean is in this band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AND variance is low.</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pipeline_band = 1.0 if (3.0 &lt;= mean &lt;= 8.0 and std &lt; 1.0) else 0.0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Weighted combination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(0.50 * variance_score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0.35 * consistency_score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0.15 * pipeline_band)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return round(min(score, 1.0), 3)</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3.4 Event Client Integration</w:t>
      </w:r>
    </w:p>
    <w:p>
      <w:pPr>
        <w:spacing w:before="60" w:after="80"/>
      </w:pPr>
      <w:r>
        <w:rPr>
          <w:rFonts w:ascii="Arial" w:cs="Arial" w:eastAsia="Arial" w:hAnsi="Arial"/>
          <w:color w:val="333333"/>
          <w:sz w:val="22"/>
          <w:szCs w:val="22"/>
        </w:rPr>
        <w:t xml:space="preserve">The latency detector uses the standard event client from Phase 1. No special integration is needed — it emits the same standardized event object as every other module:</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candidate/event_client.py  (from Phase 1 — no changes needed)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requests, time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BACKEND_URL = 'http://127.0.0.1:8001'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post_event(session_id: str, signal: str, value: float):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payload =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'session_id' : session_id,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'signal'     : signal,</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'value'      : value,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'timestamp'  : time.time()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requests.post(f'{BACKEND_URL}/event', json=payload, timeout=2)</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except requests.RequestException: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pass  # never crash the detector due to network issues</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3.5 Interviewer UI Integration — Marking Question End</w:t>
      </w:r>
    </w:p>
    <w:p>
      <w:pPr>
        <w:spacing w:before="60" w:after="80"/>
      </w:pPr>
      <w:r>
        <w:rPr>
          <w:rFonts w:ascii="Arial" w:cs="Arial" w:eastAsia="Arial" w:hAnsi="Arial"/>
          <w:color w:val="333333"/>
          <w:sz w:val="22"/>
          <w:szCs w:val="22"/>
        </w:rPr>
        <w:t xml:space="preserve">The most important design decision for this module is how question_end is signaled. There are three options, in order of preference: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51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Accuracy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Option A (Recommended)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Interviewer presses a hotkey or button in the interview UI to mark when they stop speaking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Most accurate — eliminates false triggers from interviewer speech</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Option B</w:t>
            </w:r>
          </w:p>
        </w:tc>
        <w:tc>
          <w:tcPr>
            <w:tcW w:type="dxa" w:w="51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VAD on interviewer audio stream detects when interviewer stops speaking</w:t>
            </w:r>
          </w:p>
        </w:tc>
        <w:tc>
          <w:tcPr>
            <w:tcW w:type="dxa" w:w="2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Fully automatic — but may misfire on short pauses mid-sentence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Option C (Fallback)</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Interviewer video feed silence detection (no audio access)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Least accurate — use only if audio unavailable</w:t>
            </w:r>
          </w:p>
        </w:tc>
      </w:tr>
    </w:tbl>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Example: Option A — keyboard hotkey to mark question end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Run in interviewer terminal alongside the session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keyboard  # pip install keyboard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latency_detector import LatencyDetector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detector = LatencyDetector(session_id='session-001')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detector.start()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print('Press SPACE when you finish asking each question.')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while True: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keyboard.wait('space')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detector.mark_question_end()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 Question end marked. Measuring response latency...')</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4. Latency Simulator (Testing Without Webcam)</w:t>
      </w:r>
    </w:p>
    <w:p>
      <w:pPr>
        <w:spacing w:before="60" w:after="80"/>
      </w:pPr>
      <w:r>
        <w:rPr>
          <w:rFonts w:ascii="Arial" w:cs="Arial" w:eastAsia="Arial" w:hAnsi="Arial"/>
          <w:color w:val="333333"/>
          <w:sz w:val="22"/>
          <w:szCs w:val="22"/>
        </w:rPr>
        <w:t xml:space="preserve">Before testing with real audio, use the simulator to verify the full pipeline: event generation → backend storage → risk score computation.</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simulators/latency_simulator.py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time, random</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event_client import post_event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simulate_human_session(session_id: str, n: int = 8):</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"""Simulate a genuine human — high variance, unpredictable delays."""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print(f'Simulating HUMAN session: {session_id}')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for i in range(n):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delay = random.uniform(1.0, 10.0)   # std dev ~3s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post_event(session_id, 'response_latency', round(delay, 3))</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  Q{i+1}: latency = {delay:.2f}s')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time.sleep(0.1)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simulate_ai_session(session_id: str, n: int = 8):</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"""Simulate an AI-assisted candidate — low variance, pipeline timing."""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print(f'Simulating AI-ASSISTED session: {session_id}')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for i in range(n):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AI pipeline: 4–6s with tiny jitter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delay = random.gauss(mu=5.0, sigma=0.25)</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delay = max(3.5, min(7.0, delay))  # clamp to realistic range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post_event(session_id, 'response_latency', round(delay, 3))</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  Q{i+1}: latency = {delay:.2f}s')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time.sleep(0.1)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if __name__ == '__main__':</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simulate_human_session('sim-human-001')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simulate_ai_session('sim-ai-001')</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5. Verification Protocol</w:t>
      </w:r>
    </w:p>
    <w:p>
      <w:pPr>
        <w:spacing w:before="60" w:after="80"/>
      </w:pPr>
      <w:r>
        <w:rPr>
          <w:rFonts w:ascii="Arial" w:cs="Arial" w:eastAsia="Arial" w:hAnsi="Arial"/>
          <w:color w:val="333333"/>
          <w:sz w:val="22"/>
          <w:szCs w:val="22"/>
        </w:rPr>
        <w:t xml:space="preserve">Run these three tiers in sequence. Do not proceed to the next tier until the current one passes completely.</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Tier 1 — Unit Tests</w:t>
      </w:r>
    </w:p>
    <w:p>
      <w:pPr>
        <w:spacing w:before="60" w:after="80"/>
      </w:pPr>
      <w:r>
        <w:rPr>
          <w:rFonts w:ascii="Arial" w:cs="Arial" w:eastAsia="Arial" w:hAnsi="Arial"/>
          <w:color w:val="333333"/>
          <w:sz w:val="22"/>
          <w:szCs w:val="22"/>
        </w:rPr>
        <w:t xml:space="preserve">Test the score computation in isolation, without any backend or audio:</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tests/test_latency_score.py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backend.risk_engine import compute_latency_score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test_insufficient_data():</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Below MIN_SAMPLES threshold — must return 0.0, never penalize early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compute_latency_score([5.0, 5.0, 5.0]) == 0.0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test_human_pattern():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human = [2.1, 8.4, 1.3, 9.2, 3.8, 7.1, 2.5, 6.9]</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compute_latency_score(human)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score &lt; 0.30, f'Human pattern should score low, got {score}'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test_ai_pattern():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ai = [5.1, 5.3, 4.9, 5.0, 5.2, 4.8, 5.1, 5.0]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compute_latency_score(ai)</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score &gt; 0.75, f'AI pattern should score high, got {score}'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test_boundary_exactly_four():</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At exactly MIN_SAMPLES — must produce a score now</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compute_latency_score([5.0, 5.0, 5.0, 5.0])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score &gt; 0.0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test_single_outlier_does_not_flip_score():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One long pause in an otherwise AI pattern — should still flag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mixed = [5.0, 5.1, 5.0, 15.0, 5.0, 4.9, 5.1, 5.0]</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compute_latency_score(mixed)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Outlier increases variance — score may be moderate, not necessarily &gt; 0.75</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Key: should not produce a false negative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  Outlier test score: {score}')  # manual review</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Tier 2 — Pipeline Test</w:t>
      </w:r>
    </w:p>
    <w:p>
      <w:pPr>
        <w:spacing w:before="60" w:after="80"/>
      </w:pPr>
      <w:r>
        <w:rPr>
          <w:rFonts w:ascii="Arial" w:cs="Arial" w:eastAsia="Arial" w:hAnsi="Arial"/>
          <w:color w:val="333333"/>
          <w:sz w:val="22"/>
          <w:szCs w:val="22"/>
        </w:rPr>
        <w:t xml:space="preserve">Verify events flow correctly end-to-end: simulator → backend → stored with correct values.</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Step 1: Start the backend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python backend/main.py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Step 2: Run the simulator in a second terminal</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python simulators/latency_simulator.py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Step 3: Query the backend to verify both sessions were captured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curl http://localhost:8001/session/sim-human-001 | python -m json.tool</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curl http://localhost:8001/session/sim-ai-001   | python -m json.tool</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Expected output structure: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 "signal": "response_latency", "value": 7.3, "timestamp": 1712340001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 "signal": "response_latency", "value": 2.1, "timestamp": 1712340002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Verify: all 8 events present per session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Verify: timestamps are ascending (order preserved)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Verify: values match simulator output within 0.001s</w:t>
            </w:r>
          </w:p>
        </w:tc>
      </w:tr>
    </w:tbl>
    <w:p>
      <w:pPr>
        <w:spacing w:before="40" w:after="40"/>
      </w:pPr>
      <w:r>
        <w:t xml:space="preserve"/>
      </w:r>
    </w:p>
    <w:p>
      <w:pPr>
        <w:spacing w:before="40" w:after="40"/>
      </w:pPr>
      <w:r>
        <w:t xml:space="preserve"/>
      </w:r>
    </w:p>
    <w:p>
      <w:pPr>
        <w:pStyle w:val="Heading2"/>
        <w:spacing w:before="280" w:after="80"/>
      </w:pPr>
      <w:r>
        <w:rPr>
          <w:rFonts w:ascii="Arial" w:cs="Arial" w:eastAsia="Arial" w:hAnsi="Arial"/>
          <w:b/>
          <w:bCs/>
          <w:color w:val="2E75B6"/>
          <w:sz w:val="26"/>
          <w:szCs w:val="26"/>
        </w:rPr>
        <w:t xml:space="preserve">Tier 3 — Scenario Test</w:t>
      </w:r>
    </w:p>
    <w:p>
      <w:pPr>
        <w:spacing w:before="60" w:after="80"/>
      </w:pPr>
      <w:r>
        <w:rPr>
          <w:rFonts w:ascii="Arial" w:cs="Arial" w:eastAsia="Arial" w:hAnsi="Arial"/>
          <w:color w:val="333333"/>
          <w:sz w:val="22"/>
          <w:szCs w:val="22"/>
        </w:rPr>
        <w:t xml:space="preserve">Confirm the risk engine distinguishes the two patterns correctly after seeing the stored events:</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tests/test_latency_scenario.py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import requests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backend.risk_engine import compute_latency_score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BASE = 'http://localhost:8001'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get_latencies(session_id):</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events = requests.get(f'{BASE}/session/{session_id}').json()</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return [e['value'] for e in events if e['signal'] == 'response_latency']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test_scenario_human_scores_low():</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latencies = get_latencies('sim-human-001')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compute_latency_score(latencies)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score &lt; 0.30, f'False positive: human scored {score}'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  Human score: {score:.3f}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test_scenario_ai_scores_high():</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latencies = get_latencies('sim-ai-001')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score = compute_latency_score(latencies)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score &gt; 0.75, f'False negative: AI scored {score}'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print(f'  AI score:    {score:.3f}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test_score_gap_is_large():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human_score = compute_latency_score(get_latencies('sim-human-001'))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ai_score    = compute_latency_score(get_latencies('sim-ai-001'))</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gap = ai_score - human_score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assert gap &gt; 0.45, f'Score gap too small ({gap:.3f}) — detector not discriminating'</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6. Edge Cases &amp; False Positive Mitigation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Edge Case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Effect</w:t>
            </w:r>
          </w:p>
        </w:tc>
        <w:tc>
          <w:tcPr>
            <w:tcW w:type="dxa" w:w="3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Candidate takes long pause to think</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One high-latency event inflates variance → score decreases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No action — this is correct behavior</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Slow internet / video call lag</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Question end timestamp may be delayed by network jitter</w:t>
            </w:r>
          </w:p>
        </w:tc>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Detect and subtract network round-trip estimate from delta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Candidate speaks immediately (eager answer)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Sub-1s latency — may be real or mic feedback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Discard samples &lt; 0.5s from the latency array</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Interviewer pauses mid-question</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question_end fires too early — inflates apparent latency</w:t>
            </w:r>
          </w:p>
        </w:tc>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Option A (manual hotkey) avoids this completely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Candidate uses pre-memorized answers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Consistent low latency — similar to AI pattern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Cross-reference with speech_pattern_score to distinguish</w:t>
            </w:r>
          </w:p>
        </w:tc>
      </w:tr>
      <w:tr>
        <w:tc>
          <w:tcPr>
            <w:tcW w:type="dxa" w:w="26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Non-native speaker deliberate pausing</w:t>
            </w:r>
          </w:p>
        </w:tc>
        <w:tc>
          <w:tcPr>
            <w:tcW w:type="dxa" w:w="37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Systematically longer delays, moderate variance</w:t>
            </w:r>
          </w:p>
        </w:tc>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Use relative scoring within session, not absolute thresholds</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7. Tuning &amp; Configuration</w:t>
      </w:r>
    </w:p>
    <w:p>
      <w:pPr>
        <w:spacing w:before="60" w:after="80"/>
      </w:pPr>
      <w:r>
        <w:rPr>
          <w:rFonts w:ascii="Arial" w:cs="Arial" w:eastAsia="Arial" w:hAnsi="Arial"/>
          <w:color w:val="333333"/>
          <w:sz w:val="22"/>
          <w:szCs w:val="22"/>
        </w:rPr>
        <w:t xml:space="preserve">All thresholds should live in a single config object so they can be adjusted without touching detection logic:</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config/latency_config.py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LATENCY_CONFIG =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'min_samples'       : 4,      # minimum responses before scoring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'std_dev_threshold' : 0.5,    # below this = suspiciously consistent (seconds)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'pipeline_min'      : 3.0,    # AI pipeline lower bound (seconds)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'pipeline_max'      : 8.0,    # AI pipeline upper bound (seconds)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'discard_below'     : 0.5,    # ignore sub-0.5s latencies (mic noise)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'discard_above'     : 30.0,   # ignore &gt; 30s (candidate AFK)</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'vad_aggressiveness': 2,      # 0–3: higher = more noise filtering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'speech_onset_frames': 3,     # consecutive speech frames to confirm start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'risk_weight'       : 0.20,   # contribution to overall risk 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8. Integration with Risk Engine</w:t>
      </w:r>
    </w:p>
    <w:p>
      <w:pPr>
        <w:spacing w:before="60" w:after="80"/>
      </w:pPr>
      <w:r>
        <w:rPr>
          <w:rFonts w:ascii="Arial" w:cs="Arial" w:eastAsia="Arial" w:hAnsi="Arial"/>
          <w:color w:val="333333"/>
          <w:sz w:val="22"/>
          <w:szCs w:val="22"/>
        </w:rPr>
        <w:t xml:space="preserve">Once Phase 3 passes all verification tiers, integrate the latency score into the risk engine alongside Phase 1 and Phase 2 signals:</w:t>
      </w:r>
    </w:p>
    <w:p>
      <w:pPr>
        <w:spacing w:before="40" w:after="40"/>
      </w:pPr>
      <w:r>
        <w:t xml:space="preserve"/>
      </w:r>
    </w:p>
    <w:tbl>
      <w:tblPr>
        <w:tblW w:type="dxa" w:w="9360"/>
        <w:tblBorders>
          <w:top w:val="single" w:color="A0C4E8" w:sz="4"/>
          <w:left w:val="single" w:color="2E75B6" w:sz="14"/>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6A8FAF"/>
                <w:sz w:val="18"/>
                <w:szCs w:val="18"/>
              </w:rPr>
              <w:t xml:space="preserve"># backend/risk_engine.py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from config.latency_config import LATENCY_CONFIG</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def compute_overall_risk(session_events: list) -&gt; dict: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Extract signal arrays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latencies  = [e['value'] for e in session_events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if e['signal'] == 'response_latency']</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tab_count  = sum(1 for e in session_events if e['signal'] == 'tab_switch')</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Compute individual scores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latency_score = compute_latency_score(latencies)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browser_score = min(tab_count / 5.0, 1.0)  # normalize: 5+ tabs = max 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 Weighted aggregate (weights sum to 1.0 across all phases)</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risk_score =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0.20 * latency_score    +  # Phase 3 — this module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0.20 * browser_score    +  # Phase 2</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0.25 * 0.0              +  # Phase 4 — gaze (not yet built)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0.15 * 0.0              +  # Phase 5 — speech pattern (not yet built)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0.20 * 0.0                 # Phase 6 — system signals (not yet built)</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8"/>
                <w:szCs w:val="8"/>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return {</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'risk_score'    : round(risk_score, 3),</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'latency_score' : latency_score,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'browser_score' : browser_score,</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'flag'          : risk_score &gt; 0.65</w:t>
            </w:r>
          </w:p>
        </w:tc>
      </w:tr>
      <w:tr>
        <w:tc>
          <w:tcPr>
            <w:tcW w:type="dxa" w:w="9360"/>
            <w:tcBorders>
              <w:top w:val="none" w:color="FFFFFF" w:sz="0"/>
              <w:left w:val="none" w:color="FFFFFF" w:sz="0"/>
              <w:bottom w:val="none" w:color="FFFFFF" w:sz="0"/>
              <w:right w:val="none" w:color="FFFFFF" w:sz="0"/>
            </w:tcBorders>
            <w:shd w:fill="EFF6FB" w:val="clear"/>
            <w:tcMar>
              <w:top w:type="dxa" w:w="30"/>
              <w:left w:type="dxa" w:w="200"/>
              <w:bottom w:type="dxa" w:w="30"/>
              <w:right w:type="dxa" w:w="200"/>
            </w:tcMar>
          </w:tcPr>
          <w:p>
            <w:r>
              <w:rPr>
                <w:rFonts w:ascii="Courier New" w:cs="Courier New" w:eastAsia="Courier New" w:hAnsi="Courier New"/>
                <w:color w:val="1F3C6E"/>
                <w:sz w:val="18"/>
                <w:szCs w:val="18"/>
              </w:rPr>
              <w:t xml:space="preserve">    }</w:t>
            </w:r>
          </w:p>
        </w:tc>
      </w:tr>
    </w:tbl>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9. Phase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Before Marking Phase 3 Complete</w:t>
            </w:r>
          </w:p>
          <w:p>
            <w:pPr>
              <w:spacing w:before="0" w:after="0"/>
            </w:pPr>
            <w:r>
              <w:rPr>
                <w:rFonts w:ascii="Arial" w:cs="Arial" w:eastAsia="Arial" w:hAnsi="Arial"/>
                <w:color w:val="444444"/>
                <w:sz w:val="20"/>
                <w:szCs w:val="20"/>
              </w:rPr>
              <w:t xml:space="preserve">All items below must pass. Do not proceed to Phase 4 (gaze detection) until every box is checked.</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color w:val="333333"/>
          <w:sz w:val="22"/>
          <w:szCs w:val="22"/>
        </w:rPr>
        <w:t xml:space="preserve">latency_detector.py runs without error and microphone stream opens successfully</w:t>
      </w:r>
    </w:p>
    <w:p>
      <w:pPr>
        <w:pStyle w:val="ListParagraph"/>
        <w:numPr>
          <w:ilvl w:val="0"/>
          <w:numId w:val="2"/>
        </w:numPr>
        <w:spacing w:before="40" w:after="40"/>
      </w:pPr>
      <w:r>
        <w:rPr>
          <w:rFonts w:ascii="Arial" w:cs="Arial" w:eastAsia="Arial" w:hAnsi="Arial"/>
          <w:b w:val="false"/>
          <w:bCs w:val="false"/>
          <w:color w:val="333333"/>
          <w:sz w:val="22"/>
          <w:szCs w:val="22"/>
        </w:rPr>
        <w:t xml:space="preserve">mark_question_end() correctly timestamps to within 50ms of actual event</w:t>
      </w:r>
    </w:p>
    <w:p>
      <w:pPr>
        <w:pStyle w:val="ListParagraph"/>
        <w:numPr>
          <w:ilvl w:val="0"/>
          <w:numId w:val="2"/>
        </w:numPr>
        <w:spacing w:before="40" w:after="40"/>
      </w:pPr>
      <w:r>
        <w:rPr>
          <w:rFonts w:ascii="Arial" w:cs="Arial" w:eastAsia="Arial" w:hAnsi="Arial"/>
          <w:b w:val="false"/>
          <w:bCs w:val="false"/>
          <w:color w:val="333333"/>
          <w:sz w:val="22"/>
          <w:szCs w:val="22"/>
        </w:rPr>
        <w:t xml:space="preserve">Speech onset detected reliably with ≤ 3 false triggers per 10-minute session</w:t>
      </w:r>
    </w:p>
    <w:p>
      <w:pPr>
        <w:pStyle w:val="ListParagraph"/>
        <w:numPr>
          <w:ilvl w:val="0"/>
          <w:numId w:val="2"/>
        </w:numPr>
        <w:spacing w:before="40" w:after="40"/>
      </w:pPr>
      <w:r>
        <w:rPr>
          <w:rFonts w:ascii="Arial" w:cs="Arial" w:eastAsia="Arial" w:hAnsi="Arial"/>
          <w:b w:val="false"/>
          <w:bCs w:val="false"/>
          <w:color w:val="333333"/>
          <w:sz w:val="22"/>
          <w:szCs w:val="22"/>
        </w:rPr>
        <w:t xml:space="preserve">All unit tests pass (insufficient data, human pattern, AI pattern, boundary)</w:t>
      </w:r>
    </w:p>
    <w:p>
      <w:pPr>
        <w:pStyle w:val="ListParagraph"/>
        <w:numPr>
          <w:ilvl w:val="0"/>
          <w:numId w:val="2"/>
        </w:numPr>
        <w:spacing w:before="40" w:after="40"/>
      </w:pPr>
      <w:r>
        <w:rPr>
          <w:rFonts w:ascii="Arial" w:cs="Arial" w:eastAsia="Arial" w:hAnsi="Arial"/>
          <w:b w:val="false"/>
          <w:bCs w:val="false"/>
          <w:color w:val="333333"/>
          <w:sz w:val="22"/>
          <w:szCs w:val="22"/>
        </w:rPr>
        <w:t xml:space="preserve">Simulator events appear in backend with correct values and ascending timestamps</w:t>
      </w:r>
    </w:p>
    <w:p>
      <w:pPr>
        <w:pStyle w:val="ListParagraph"/>
        <w:numPr>
          <w:ilvl w:val="0"/>
          <w:numId w:val="2"/>
        </w:numPr>
        <w:spacing w:before="40" w:after="40"/>
      </w:pPr>
      <w:r>
        <w:rPr>
          <w:rFonts w:ascii="Arial" w:cs="Arial" w:eastAsia="Arial" w:hAnsi="Arial"/>
          <w:b w:val="false"/>
          <w:bCs w:val="false"/>
          <w:color w:val="333333"/>
          <w:sz w:val="22"/>
          <w:szCs w:val="22"/>
        </w:rPr>
        <w:t xml:space="preserve">compute_latency_score(human_data) &lt; 0.30 consistently</w:t>
      </w:r>
    </w:p>
    <w:p>
      <w:pPr>
        <w:pStyle w:val="ListParagraph"/>
        <w:numPr>
          <w:ilvl w:val="0"/>
          <w:numId w:val="2"/>
        </w:numPr>
        <w:spacing w:before="40" w:after="40"/>
      </w:pPr>
      <w:r>
        <w:rPr>
          <w:rFonts w:ascii="Arial" w:cs="Arial" w:eastAsia="Arial" w:hAnsi="Arial"/>
          <w:b w:val="false"/>
          <w:bCs w:val="false"/>
          <w:color w:val="333333"/>
          <w:sz w:val="22"/>
          <w:szCs w:val="22"/>
        </w:rPr>
        <w:t xml:space="preserve">compute_latency_score(ai_data) &gt; 0.75 consistently</w:t>
      </w:r>
    </w:p>
    <w:p>
      <w:pPr>
        <w:pStyle w:val="ListParagraph"/>
        <w:numPr>
          <w:ilvl w:val="0"/>
          <w:numId w:val="2"/>
        </w:numPr>
        <w:spacing w:before="40" w:after="40"/>
      </w:pPr>
      <w:r>
        <w:rPr>
          <w:rFonts w:ascii="Arial" w:cs="Arial" w:eastAsia="Arial" w:hAnsi="Arial"/>
          <w:b w:val="false"/>
          <w:bCs w:val="false"/>
          <w:color w:val="333333"/>
          <w:sz w:val="22"/>
          <w:szCs w:val="22"/>
        </w:rPr>
        <w:t xml:space="preserve">Score gap between human and AI simulator ≥ 0.45</w:t>
      </w:r>
    </w:p>
    <w:p>
      <w:pPr>
        <w:pStyle w:val="ListParagraph"/>
        <w:numPr>
          <w:ilvl w:val="0"/>
          <w:numId w:val="2"/>
        </w:numPr>
        <w:spacing w:before="40" w:after="40"/>
      </w:pPr>
      <w:r>
        <w:rPr>
          <w:rFonts w:ascii="Arial" w:cs="Arial" w:eastAsia="Arial" w:hAnsi="Arial"/>
          <w:b w:val="false"/>
          <w:bCs w:val="false"/>
          <w:color w:val="333333"/>
          <w:sz w:val="22"/>
          <w:szCs w:val="22"/>
        </w:rPr>
        <w:t xml:space="preserve">Risk engine correctly incorporates latency_score at weight 0.20</w:t>
      </w:r>
    </w:p>
    <w:p>
      <w:pPr>
        <w:pStyle w:val="ListParagraph"/>
        <w:numPr>
          <w:ilvl w:val="0"/>
          <w:numId w:val="2"/>
        </w:numPr>
        <w:spacing w:before="40" w:after="40"/>
      </w:pPr>
      <w:r>
        <w:rPr>
          <w:rFonts w:ascii="Arial" w:cs="Arial" w:eastAsia="Arial" w:hAnsi="Arial"/>
          <w:b w:val="false"/>
          <w:bCs w:val="false"/>
          <w:color w:val="333333"/>
          <w:sz w:val="22"/>
          <w:szCs w:val="22"/>
        </w:rPr>
        <w:t xml:space="preserve">LATENCY_CONFIG tuning parameters all verified and documented</w:t>
      </w:r>
    </w:p>
    <w:p>
      <w:pPr>
        <w:spacing w:before="40" w:after="40"/>
      </w:pPr>
      <w:r>
        <w:t xml:space="preserve"/>
      </w:r>
    </w:p>
    <w:p>
      <w:pPr>
        <w:spacing w:before="40" w:after="40"/>
      </w:pPr>
      <w:r>
        <w:t xml:space="preserve"/>
      </w:r>
    </w:p>
    <w:p>
      <w:pPr>
        <w:pStyle w:val="Heading1"/>
        <w:pBdr>
          <w:bottom w:val="single" w:color="2E75B6" w:sz="8" w:space="4"/>
        </w:pBdr>
        <w:spacing w:before="400" w:after="120"/>
      </w:pPr>
      <w:r>
        <w:rPr>
          <w:rFonts w:ascii="Arial" w:cs="Arial" w:eastAsia="Arial" w:hAnsi="Arial"/>
          <w:b/>
          <w:bCs/>
          <w:color w:val="1F4E79"/>
          <w:sz w:val="34"/>
          <w:szCs w:val="34"/>
        </w:rPr>
        <w:t xml:space="preserve">Appendix — Known AI Copilot Pipeline Timings</w:t>
      </w:r>
    </w:p>
    <w:p>
      <w:pPr>
        <w:spacing w:before="60" w:after="80"/>
      </w:pPr>
      <w:r>
        <w:rPr>
          <w:rFonts w:ascii="Arial" w:cs="Arial" w:eastAsia="Arial" w:hAnsi="Arial"/>
          <w:color w:val="333333"/>
          <w:sz w:val="22"/>
          <w:szCs w:val="22"/>
        </w:rPr>
        <w:t xml:space="preserve">Reference timings collected from public demonstrations of known interview copilot tools. Use to calibrate the pipeline_min / pipeline_max config values: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336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Mean Latency</w:t>
            </w:r>
          </w:p>
        </w:tc>
        <w:tc>
          <w:tcPr>
            <w:tcW w:type="dxa" w:w="3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Std Deviation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Parakeet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~4.5s mean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~0.3s std dev</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Interview.ai</w:t>
            </w:r>
          </w:p>
        </w:tc>
        <w:tc>
          <w:tcPr>
            <w:tcW w:type="dxa" w:w="33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~5.1s mean</w:t>
            </w:r>
          </w:p>
        </w:tc>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~0.4s std dev</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Cluely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~3.8s mean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~0.5s std dev</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FinalRound AI</w:t>
            </w:r>
          </w:p>
        </w:tc>
        <w:tc>
          <w:tcPr>
            <w:tcW w:type="dxa" w:w="336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~5.5s mean</w:t>
            </w:r>
          </w:p>
        </w:tc>
        <w:tc>
          <w:tcPr>
            <w:tcW w:type="dxa" w:w="3000"/>
            <w:tcBorders>
              <w:top w:val="single" w:color="BBBBBB" w:sz="1"/>
              <w:left w:val="single" w:color="BBBBBB" w:sz="1"/>
              <w:bottom w:val="single" w:color="BBBBBB" w:sz="1"/>
              <w:right w:val="single" w:color="BBBBBB"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~0.4s std dev</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Generic GPT-4</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~4.0–6.0s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~0.3s std dev</w:t>
            </w:r>
          </w:p>
        </w:tc>
      </w:tr>
    </w:tbl>
    <w:p>
      <w:pPr>
        <w:spacing w:before="40" w:after="40"/>
      </w:pPr>
      <w:r>
        <w:t xml:space="preserve"/>
      </w:r>
    </w:p>
    <w:p>
      <w:pPr>
        <w:spacing w:before="60" w:after="80"/>
      </w:pPr>
      <w:r>
        <w:rPr>
          <w:rFonts w:ascii="Arial" w:cs="Arial" w:eastAsia="Arial" w:hAnsi="Arial"/>
          <w:i/>
          <w:iCs/>
          <w:color w:val="333333"/>
          <w:sz w:val="22"/>
          <w:szCs w:val="22"/>
        </w:rPr>
        <w:t xml:space="preserve">Note: These values are estimates based on observed behavior. Actual timings vary with network conditions, model load, and response length. The variance pattern (low std dev) is far more reliable than any absolute mean value.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888888"/>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666666"/>
        <w:sz w:val="18"/>
        <w:szCs w:val="18"/>
      </w:rPr>
      <w:t xml:space="preserve">JD — AI Cheating Detection System</w:t>
    </w:r>
    <w:r>
      <w:rPr>
        <w:rFonts w:ascii="Arial" w:cs="Arial" w:eastAsia="Arial" w:hAnsi="Arial"/>
        <w:color w:val="999999"/>
        <w:sz w:val="18"/>
        <w:szCs w:val="18"/>
      </w:rPr>
      <w:t xml:space="preserve">   |   Phase 3: Cognitive Response Latency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2026-03-07T21:28:21.238Z</dcterms:created>
  <dcterms:modified xsi:type="dcterms:W3CDTF">2026-03-07T21:28:21.239Z</dcterms:modified>
</cp:coreProperties>
</file>

<file path=docProps/custom.xml><?xml version="1.0" encoding="utf-8"?>
<Properties xmlns="http://schemas.openxmlformats.org/officeDocument/2006/custom-properties" xmlns:vt="http://schemas.openxmlformats.org/officeDocument/2006/docPropsVTypes"/>
</file>