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8A6CA" w14:textId="77777777" w:rsidR="00AE67E5" w:rsidRDefault="00000000" w:rsidP="00D40CC0">
      <w:pPr>
        <w:spacing w:after="0" w:line="240" w:lineRule="auto"/>
        <w:ind w:right="320"/>
        <w:jc w:val="center"/>
      </w:pPr>
      <w:r>
        <w:rPr>
          <w:color w:val="3873B2"/>
          <w:sz w:val="50"/>
        </w:rPr>
        <w:t>Surani Matharaarachchi, Ph.D.</w:t>
      </w:r>
    </w:p>
    <w:p w14:paraId="53935D56" w14:textId="77777777" w:rsidR="00AE67E5" w:rsidRDefault="00000000" w:rsidP="00D40CC0">
      <w:pPr>
        <w:spacing w:after="0" w:line="240" w:lineRule="auto"/>
        <w:ind w:right="426"/>
        <w:jc w:val="center"/>
      </w:pPr>
      <w:r>
        <w:rPr>
          <w:color w:val="3873B2"/>
          <w:sz w:val="29"/>
        </w:rPr>
        <w:t>Curriculum Vitae</w:t>
      </w:r>
    </w:p>
    <w:p w14:paraId="577090CB" w14:textId="77777777" w:rsidR="00AE67E5" w:rsidRDefault="00000000" w:rsidP="00D40CC0">
      <w:pPr>
        <w:spacing w:after="0" w:line="240" w:lineRule="auto"/>
        <w:ind w:right="384"/>
        <w:jc w:val="center"/>
      </w:pPr>
      <w:r>
        <w:rPr>
          <w:color w:val="737373"/>
        </w:rPr>
        <w:t>66 Chancellors Cir, Department of Statistics, University of Manitoba, R3T 2N2.</w:t>
      </w:r>
    </w:p>
    <w:p w14:paraId="146FB2CF" w14:textId="77777777" w:rsidR="00AE67E5" w:rsidRDefault="00000000" w:rsidP="00D40CC0">
      <w:pPr>
        <w:spacing w:after="0" w:line="240" w:lineRule="auto"/>
        <w:ind w:left="1191" w:right="53" w:hanging="124"/>
        <w:jc w:val="left"/>
        <w:rPr>
          <w:color w:val="737373"/>
        </w:rPr>
      </w:pPr>
      <w:r>
        <w:rPr>
          <w:color w:val="737373"/>
          <w:sz w:val="20"/>
        </w:rPr>
        <w:t xml:space="preserve">I </w:t>
      </w:r>
      <w:r>
        <w:rPr>
          <w:color w:val="737373"/>
        </w:rPr>
        <w:t xml:space="preserve">+1 431 338 5077 • </w:t>
      </w:r>
      <w:r>
        <w:rPr>
          <w:color w:val="737373"/>
          <w:sz w:val="20"/>
        </w:rPr>
        <w:t xml:space="preserve"># </w:t>
      </w:r>
      <w:r>
        <w:rPr>
          <w:color w:val="737373"/>
        </w:rPr>
        <w:t xml:space="preserve">matharas@myumanitoba.ca • </w:t>
      </w:r>
      <w:r>
        <w:rPr>
          <w:color w:val="737373"/>
          <w:sz w:val="20"/>
        </w:rPr>
        <w:t xml:space="preserve">ð </w:t>
      </w:r>
      <w:hyperlink r:id="rId7">
        <w:r w:rsidR="00AE67E5">
          <w:rPr>
            <w:color w:val="737373"/>
          </w:rPr>
          <w:t xml:space="preserve">surani-matharaarachchi </w:t>
        </w:r>
      </w:hyperlink>
      <w:r>
        <w:rPr>
          <w:noProof/>
        </w:rPr>
        <mc:AlternateContent>
          <mc:Choice Requires="wpg">
            <w:drawing>
              <wp:inline distT="0" distB="0" distL="0" distR="0" wp14:anchorId="5543DBAB" wp14:editId="274F04C4">
                <wp:extent cx="116412" cy="116412"/>
                <wp:effectExtent l="0" t="0" r="0" b="0"/>
                <wp:docPr id="7431" name="Group 7431"/>
                <wp:cNvGraphicFramePr/>
                <a:graphic xmlns:a="http://schemas.openxmlformats.org/drawingml/2006/main">
                  <a:graphicData uri="http://schemas.microsoft.com/office/word/2010/wordprocessingGroup">
                    <wpg:wgp>
                      <wpg:cNvGrpSpPr/>
                      <wpg:grpSpPr>
                        <a:xfrm>
                          <a:off x="0" y="0"/>
                          <a:ext cx="116412" cy="116412"/>
                          <a:chOff x="0" y="0"/>
                          <a:chExt cx="116412" cy="116412"/>
                        </a:xfrm>
                      </wpg:grpSpPr>
                      <wps:wsp>
                        <wps:cNvPr id="17" name="Shape 17"/>
                        <wps:cNvSpPr/>
                        <wps:spPr>
                          <a:xfrm>
                            <a:off x="35380" y="69989"/>
                            <a:ext cx="22776" cy="28709"/>
                          </a:xfrm>
                          <a:custGeom>
                            <a:avLst/>
                            <a:gdLst/>
                            <a:ahLst/>
                            <a:cxnLst/>
                            <a:rect l="0" t="0" r="0" b="0"/>
                            <a:pathLst>
                              <a:path w="22776" h="28709">
                                <a:moveTo>
                                  <a:pt x="22776" y="0"/>
                                </a:moveTo>
                                <a:lnTo>
                                  <a:pt x="22776" y="2598"/>
                                </a:lnTo>
                                <a:lnTo>
                                  <a:pt x="21803" y="2666"/>
                                </a:lnTo>
                                <a:cubicBezTo>
                                  <a:pt x="19990" y="2874"/>
                                  <a:pt x="17802" y="3248"/>
                                  <a:pt x="15891" y="3906"/>
                                </a:cubicBezTo>
                                <a:cubicBezTo>
                                  <a:pt x="13866" y="4665"/>
                                  <a:pt x="8047" y="6870"/>
                                  <a:pt x="8047" y="13475"/>
                                </a:cubicBezTo>
                                <a:cubicBezTo>
                                  <a:pt x="8047" y="16777"/>
                                  <a:pt x="9616" y="19612"/>
                                  <a:pt x="12406" y="21621"/>
                                </a:cubicBezTo>
                                <a:lnTo>
                                  <a:pt x="22776" y="24454"/>
                                </a:lnTo>
                                <a:lnTo>
                                  <a:pt x="22776" y="27735"/>
                                </a:lnTo>
                                <a:lnTo>
                                  <a:pt x="19613" y="28709"/>
                                </a:lnTo>
                                <a:cubicBezTo>
                                  <a:pt x="6378" y="28709"/>
                                  <a:pt x="0" y="22306"/>
                                  <a:pt x="0" y="15422"/>
                                </a:cubicBezTo>
                                <a:cubicBezTo>
                                  <a:pt x="0" y="12082"/>
                                  <a:pt x="1643" y="7348"/>
                                  <a:pt x="7034" y="4083"/>
                                </a:cubicBezTo>
                                <a:cubicBezTo>
                                  <a:pt x="9855" y="2325"/>
                                  <a:pt x="13184" y="1325"/>
                                  <a:pt x="16322" y="731"/>
                                </a:cubicBezTo>
                                <a:lnTo>
                                  <a:pt x="22776" y="0"/>
                                </a:ln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 name="Shape 18"/>
                        <wps:cNvSpPr/>
                        <wps:spPr>
                          <a:xfrm>
                            <a:off x="22776" y="22776"/>
                            <a:ext cx="35380" cy="43131"/>
                          </a:xfrm>
                          <a:custGeom>
                            <a:avLst/>
                            <a:gdLst/>
                            <a:ahLst/>
                            <a:cxnLst/>
                            <a:rect l="0" t="0" r="0" b="0"/>
                            <a:pathLst>
                              <a:path w="35380" h="43131">
                                <a:moveTo>
                                  <a:pt x="25307" y="0"/>
                                </a:moveTo>
                                <a:lnTo>
                                  <a:pt x="35380" y="0"/>
                                </a:lnTo>
                                <a:lnTo>
                                  <a:pt x="35380" y="9462"/>
                                </a:lnTo>
                                <a:lnTo>
                                  <a:pt x="33581" y="8200"/>
                                </a:lnTo>
                                <a:cubicBezTo>
                                  <a:pt x="31227" y="8200"/>
                                  <a:pt x="28673" y="9391"/>
                                  <a:pt x="27205" y="11289"/>
                                </a:cubicBezTo>
                                <a:cubicBezTo>
                                  <a:pt x="25661" y="13212"/>
                                  <a:pt x="25178" y="15716"/>
                                  <a:pt x="25178" y="18120"/>
                                </a:cubicBezTo>
                                <a:cubicBezTo>
                                  <a:pt x="25178" y="21233"/>
                                  <a:pt x="26078" y="25370"/>
                                  <a:pt x="27955" y="28729"/>
                                </a:cubicBezTo>
                                <a:lnTo>
                                  <a:pt x="35380" y="33833"/>
                                </a:lnTo>
                                <a:lnTo>
                                  <a:pt x="35380" y="43131"/>
                                </a:lnTo>
                                <a:lnTo>
                                  <a:pt x="34317" y="40694"/>
                                </a:lnTo>
                                <a:cubicBezTo>
                                  <a:pt x="34317" y="39150"/>
                                  <a:pt x="34796" y="38215"/>
                                  <a:pt x="35252" y="37076"/>
                                </a:cubicBezTo>
                                <a:cubicBezTo>
                                  <a:pt x="34239" y="37177"/>
                                  <a:pt x="33227" y="37278"/>
                                  <a:pt x="32315" y="37278"/>
                                </a:cubicBezTo>
                                <a:cubicBezTo>
                                  <a:pt x="22694" y="37278"/>
                                  <a:pt x="17212" y="29981"/>
                                  <a:pt x="17161" y="22776"/>
                                </a:cubicBezTo>
                                <a:lnTo>
                                  <a:pt x="0" y="22776"/>
                                </a:lnTo>
                                <a:lnTo>
                                  <a:pt x="25307" y="0"/>
                                </a:ln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 name="Shape 19"/>
                        <wps:cNvSpPr/>
                        <wps:spPr>
                          <a:xfrm>
                            <a:off x="0" y="10"/>
                            <a:ext cx="58156" cy="116392"/>
                          </a:xfrm>
                          <a:custGeom>
                            <a:avLst/>
                            <a:gdLst/>
                            <a:ahLst/>
                            <a:cxnLst/>
                            <a:rect l="0" t="0" r="0" b="0"/>
                            <a:pathLst>
                              <a:path w="58156" h="116392">
                                <a:moveTo>
                                  <a:pt x="58156" y="0"/>
                                </a:moveTo>
                                <a:lnTo>
                                  <a:pt x="58156" y="5062"/>
                                </a:lnTo>
                                <a:lnTo>
                                  <a:pt x="37507" y="9224"/>
                                </a:lnTo>
                                <a:cubicBezTo>
                                  <a:pt x="18429" y="17284"/>
                                  <a:pt x="5061" y="36161"/>
                                  <a:pt x="5061" y="58196"/>
                                </a:cubicBezTo>
                                <a:cubicBezTo>
                                  <a:pt x="5061" y="80231"/>
                                  <a:pt x="18429" y="99107"/>
                                  <a:pt x="37507" y="107168"/>
                                </a:cubicBezTo>
                                <a:lnTo>
                                  <a:pt x="58156" y="111331"/>
                                </a:lnTo>
                                <a:lnTo>
                                  <a:pt x="58156" y="116392"/>
                                </a:lnTo>
                                <a:lnTo>
                                  <a:pt x="35562" y="111824"/>
                                </a:lnTo>
                                <a:cubicBezTo>
                                  <a:pt x="14676" y="102980"/>
                                  <a:pt x="0" y="82283"/>
                                  <a:pt x="0" y="58196"/>
                                </a:cubicBezTo>
                                <a:cubicBezTo>
                                  <a:pt x="0" y="34109"/>
                                  <a:pt x="14676" y="13412"/>
                                  <a:pt x="35562" y="4568"/>
                                </a:cubicBezTo>
                                <a:lnTo>
                                  <a:pt x="58156" y="0"/>
                                </a:ln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0" name="Shape 20"/>
                        <wps:cNvSpPr/>
                        <wps:spPr>
                          <a:xfrm>
                            <a:off x="58156" y="22776"/>
                            <a:ext cx="32949" cy="74947"/>
                          </a:xfrm>
                          <a:custGeom>
                            <a:avLst/>
                            <a:gdLst/>
                            <a:ahLst/>
                            <a:cxnLst/>
                            <a:rect l="0" t="0" r="0" b="0"/>
                            <a:pathLst>
                              <a:path w="32949" h="74947">
                                <a:moveTo>
                                  <a:pt x="0" y="0"/>
                                </a:moveTo>
                                <a:lnTo>
                                  <a:pt x="32949" y="0"/>
                                </a:lnTo>
                                <a:lnTo>
                                  <a:pt x="30353" y="2224"/>
                                </a:lnTo>
                                <a:cubicBezTo>
                                  <a:pt x="30369" y="2330"/>
                                  <a:pt x="30418" y="2422"/>
                                  <a:pt x="30418" y="2531"/>
                                </a:cubicBezTo>
                                <a:lnTo>
                                  <a:pt x="30418" y="15886"/>
                                </a:lnTo>
                                <a:cubicBezTo>
                                  <a:pt x="31924" y="16764"/>
                                  <a:pt x="32949" y="18378"/>
                                  <a:pt x="32949" y="20245"/>
                                </a:cubicBezTo>
                                <a:lnTo>
                                  <a:pt x="32949" y="35430"/>
                                </a:lnTo>
                                <a:cubicBezTo>
                                  <a:pt x="32949" y="38224"/>
                                  <a:pt x="30681" y="40491"/>
                                  <a:pt x="27887" y="40491"/>
                                </a:cubicBezTo>
                                <a:cubicBezTo>
                                  <a:pt x="25093" y="40491"/>
                                  <a:pt x="22826" y="38224"/>
                                  <a:pt x="22826" y="35430"/>
                                </a:cubicBezTo>
                                <a:lnTo>
                                  <a:pt x="22826" y="20245"/>
                                </a:lnTo>
                                <a:cubicBezTo>
                                  <a:pt x="22826" y="18376"/>
                                  <a:pt x="23851" y="16762"/>
                                  <a:pt x="25357" y="15886"/>
                                </a:cubicBezTo>
                                <a:lnTo>
                                  <a:pt x="25357" y="6504"/>
                                </a:lnTo>
                                <a:lnTo>
                                  <a:pt x="16267" y="14299"/>
                                </a:lnTo>
                                <a:cubicBezTo>
                                  <a:pt x="17148" y="16066"/>
                                  <a:pt x="17765" y="18214"/>
                                  <a:pt x="17765" y="20853"/>
                                </a:cubicBezTo>
                                <a:cubicBezTo>
                                  <a:pt x="17765" y="27737"/>
                                  <a:pt x="13919" y="31152"/>
                                  <a:pt x="10098" y="34189"/>
                                </a:cubicBezTo>
                                <a:cubicBezTo>
                                  <a:pt x="8909" y="35404"/>
                                  <a:pt x="7513" y="36721"/>
                                  <a:pt x="7513" y="38771"/>
                                </a:cubicBezTo>
                                <a:cubicBezTo>
                                  <a:pt x="7513" y="40795"/>
                                  <a:pt x="8908" y="41935"/>
                                  <a:pt x="9920" y="42745"/>
                                </a:cubicBezTo>
                                <a:lnTo>
                                  <a:pt x="13183" y="45350"/>
                                </a:lnTo>
                                <a:cubicBezTo>
                                  <a:pt x="17206" y="48792"/>
                                  <a:pt x="20854" y="51956"/>
                                  <a:pt x="20854" y="58359"/>
                                </a:cubicBezTo>
                                <a:cubicBezTo>
                                  <a:pt x="20854" y="62724"/>
                                  <a:pt x="18772" y="67115"/>
                                  <a:pt x="14729" y="70414"/>
                                </a:cubicBezTo>
                                <a:lnTo>
                                  <a:pt x="0" y="74947"/>
                                </a:lnTo>
                                <a:lnTo>
                                  <a:pt x="0" y="71667"/>
                                </a:lnTo>
                                <a:lnTo>
                                  <a:pt x="1315" y="72026"/>
                                </a:lnTo>
                                <a:cubicBezTo>
                                  <a:pt x="10096" y="72026"/>
                                  <a:pt x="14729" y="67722"/>
                                  <a:pt x="14729" y="61977"/>
                                </a:cubicBezTo>
                                <a:cubicBezTo>
                                  <a:pt x="14729" y="57245"/>
                                  <a:pt x="11744" y="54740"/>
                                  <a:pt x="4810" y="49729"/>
                                </a:cubicBezTo>
                                <a:cubicBezTo>
                                  <a:pt x="4076" y="49628"/>
                                  <a:pt x="3616" y="49625"/>
                                  <a:pt x="2679" y="49625"/>
                                </a:cubicBezTo>
                                <a:lnTo>
                                  <a:pt x="0" y="49811"/>
                                </a:lnTo>
                                <a:lnTo>
                                  <a:pt x="0" y="47212"/>
                                </a:lnTo>
                                <a:lnTo>
                                  <a:pt x="1696" y="47020"/>
                                </a:lnTo>
                                <a:lnTo>
                                  <a:pt x="0" y="43131"/>
                                </a:lnTo>
                                <a:lnTo>
                                  <a:pt x="0" y="33833"/>
                                </a:lnTo>
                                <a:lnTo>
                                  <a:pt x="1216" y="34668"/>
                                </a:lnTo>
                                <a:cubicBezTo>
                                  <a:pt x="3519" y="34668"/>
                                  <a:pt x="5971" y="33557"/>
                                  <a:pt x="7439" y="32064"/>
                                </a:cubicBezTo>
                                <a:cubicBezTo>
                                  <a:pt x="9514" y="29913"/>
                                  <a:pt x="9718" y="26952"/>
                                  <a:pt x="9718" y="25307"/>
                                </a:cubicBezTo>
                                <a:cubicBezTo>
                                  <a:pt x="9718" y="21954"/>
                                  <a:pt x="8736" y="17677"/>
                                  <a:pt x="6806" y="14238"/>
                                </a:cubicBezTo>
                                <a:lnTo>
                                  <a:pt x="0" y="9462"/>
                                </a:lnTo>
                                <a:lnTo>
                                  <a:pt x="0" y="0"/>
                                </a:ln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1" name="Shape 21"/>
                        <wps:cNvSpPr/>
                        <wps:spPr>
                          <a:xfrm>
                            <a:off x="58156" y="0"/>
                            <a:ext cx="58256" cy="116412"/>
                          </a:xfrm>
                          <a:custGeom>
                            <a:avLst/>
                            <a:gdLst/>
                            <a:ahLst/>
                            <a:cxnLst/>
                            <a:rect l="0" t="0" r="0" b="0"/>
                            <a:pathLst>
                              <a:path w="58256" h="116412">
                                <a:moveTo>
                                  <a:pt x="50" y="0"/>
                                </a:moveTo>
                                <a:cubicBezTo>
                                  <a:pt x="32165" y="0"/>
                                  <a:pt x="58256" y="26090"/>
                                  <a:pt x="58256" y="58206"/>
                                </a:cubicBezTo>
                                <a:cubicBezTo>
                                  <a:pt x="58256" y="90322"/>
                                  <a:pt x="32165" y="116412"/>
                                  <a:pt x="50" y="116412"/>
                                </a:cubicBezTo>
                                <a:lnTo>
                                  <a:pt x="0" y="116402"/>
                                </a:lnTo>
                                <a:lnTo>
                                  <a:pt x="0" y="111341"/>
                                </a:lnTo>
                                <a:lnTo>
                                  <a:pt x="50" y="111351"/>
                                </a:lnTo>
                                <a:cubicBezTo>
                                  <a:pt x="29430" y="111351"/>
                                  <a:pt x="53194" y="87586"/>
                                  <a:pt x="53194" y="58206"/>
                                </a:cubicBezTo>
                                <a:cubicBezTo>
                                  <a:pt x="53194" y="28826"/>
                                  <a:pt x="29430" y="5062"/>
                                  <a:pt x="50" y="5062"/>
                                </a:cubicBezTo>
                                <a:lnTo>
                                  <a:pt x="0" y="5072"/>
                                </a:lnTo>
                                <a:lnTo>
                                  <a:pt x="0" y="10"/>
                                </a:lnTo>
                                <a:lnTo>
                                  <a:pt x="50" y="0"/>
                                </a:ln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g:wgp>
                  </a:graphicData>
                </a:graphic>
              </wp:inline>
            </w:drawing>
          </mc:Choice>
          <mc:Fallback xmlns:a="http://schemas.openxmlformats.org/drawingml/2006/main">
            <w:pict>
              <v:group id="Group 7431" style="width:9.16631pt;height:9.16631pt;mso-position-horizontal-relative:char;mso-position-vertical-relative:line" coordsize="1164,1164">
                <v:shape id="Shape 17" style="position:absolute;width:227;height:287;left:353;top:699;" coordsize="22776,28709" path="m22776,0l22776,2598l21803,2666c19990,2874,17802,3248,15891,3906c13866,4665,8047,6870,8047,13475c8047,16777,9616,19612,12406,21621l22776,24454l22776,27735l19613,28709c6378,28709,0,22306,0,15422c0,12082,1643,7348,7034,4083c9855,2325,13184,1325,16322,731l22776,0x">
                  <v:stroke weight="0pt" endcap="flat" joinstyle="miter" miterlimit="10" on="false" color="#000000" opacity="0"/>
                  <v:fill on="true" color="#737373"/>
                </v:shape>
                <v:shape id="Shape 18" style="position:absolute;width:353;height:431;left:227;top:227;" coordsize="35380,43131" path="m25307,0l35380,0l35380,9462l33581,8200c31227,8200,28673,9391,27205,11289c25661,13212,25178,15716,25178,18120c25178,21233,26078,25370,27955,28729l35380,33833l35380,43131l34317,40694c34317,39150,34796,38215,35252,37076c34239,37177,33227,37278,32315,37278c22694,37278,17212,29981,17161,22776l0,22776l25307,0x">
                  <v:stroke weight="0pt" endcap="flat" joinstyle="miter" miterlimit="10" on="false" color="#000000" opacity="0"/>
                  <v:fill on="true" color="#737373"/>
                </v:shape>
                <v:shape id="Shape 19" style="position:absolute;width:581;height:1163;left:0;top:0;" coordsize="58156,116392" path="m58156,0l58156,5062l37507,9224c18429,17284,5061,36161,5061,58196c5061,80231,18429,99107,37507,107168l58156,111331l58156,116392l35562,111824c14676,102980,0,82283,0,58196c0,34109,14676,13412,35562,4568l58156,0x">
                  <v:stroke weight="0pt" endcap="flat" joinstyle="miter" miterlimit="10" on="false" color="#000000" opacity="0"/>
                  <v:fill on="true" color="#737373"/>
                </v:shape>
                <v:shape id="Shape 20" style="position:absolute;width:329;height:749;left:581;top:227;" coordsize="32949,74947" path="m0,0l32949,0l30353,2224c30369,2330,30418,2422,30418,2531l30418,15886c31924,16764,32949,18378,32949,20245l32949,35430c32949,38224,30681,40491,27887,40491c25093,40491,22826,38224,22826,35430l22826,20245c22826,18376,23851,16762,25357,15886l25357,6504l16267,14299c17148,16066,17765,18214,17765,20853c17765,27737,13919,31152,10098,34189c8909,35404,7513,36721,7513,38771c7513,40795,8908,41935,9920,42745l13183,45350c17206,48792,20854,51956,20854,58359c20854,62724,18772,67115,14729,70414l0,74947l0,71667l1315,72026c10096,72026,14729,67722,14729,61977c14729,57245,11744,54740,4810,49729c4076,49628,3616,49625,2679,49625l0,49811l0,47212l1696,47020l0,43131l0,33833l1216,34668c3519,34668,5971,33557,7439,32064c9514,29913,9718,26952,9718,25307c9718,21954,8736,17677,6806,14238l0,9462l0,0x">
                  <v:stroke weight="0pt" endcap="flat" joinstyle="miter" miterlimit="10" on="false" color="#000000" opacity="0"/>
                  <v:fill on="true" color="#737373"/>
                </v:shape>
                <v:shape id="Shape 21" style="position:absolute;width:582;height:1164;left:581;top:0;" coordsize="58256,116412" path="m50,0c32165,0,58256,26090,58256,58206c58256,90322,32165,116412,50,116412l0,116402l0,111341l50,111351c29430,111351,53194,87586,53194,58206c53194,28826,29430,5062,50,5062l0,5072l0,10l50,0x">
                  <v:stroke weight="0pt" endcap="flat" joinstyle="miter" miterlimit="10" on="false" color="#000000" opacity="0"/>
                  <v:fill on="true" color="#737373"/>
                </v:shape>
              </v:group>
            </w:pict>
          </mc:Fallback>
        </mc:AlternateContent>
      </w:r>
      <w:r>
        <w:rPr>
          <w:color w:val="737373"/>
        </w:rPr>
        <w:t xml:space="preserve"> </w:t>
      </w:r>
      <w:hyperlink r:id="rId8">
        <w:r w:rsidR="00AE67E5">
          <w:rPr>
            <w:color w:val="737373"/>
          </w:rPr>
          <w:t>yhoDCisAAAAJ</w:t>
        </w:r>
      </w:hyperlink>
      <w:r>
        <w:rPr>
          <w:color w:val="737373"/>
        </w:rPr>
        <w:t xml:space="preserve"> • </w:t>
      </w:r>
      <w:r>
        <w:rPr>
          <w:color w:val="737373"/>
          <w:sz w:val="20"/>
        </w:rPr>
        <w:t xml:space="preserve">D </w:t>
      </w:r>
      <w:hyperlink r:id="rId9">
        <w:r w:rsidR="00AE67E5">
          <w:rPr>
            <w:color w:val="737373"/>
          </w:rPr>
          <w:t>Surani-Matharaarachchi</w:t>
        </w:r>
      </w:hyperlink>
      <w:r>
        <w:rPr>
          <w:color w:val="737373"/>
        </w:rPr>
        <w:t xml:space="preserve"> • Citizenship status: Canadian</w:t>
      </w:r>
    </w:p>
    <w:p w14:paraId="5F500278" w14:textId="77777777" w:rsidR="00D40CC0" w:rsidRDefault="00D40CC0" w:rsidP="00D40CC0">
      <w:pPr>
        <w:spacing w:after="0" w:line="240" w:lineRule="auto"/>
        <w:ind w:left="1191" w:right="53" w:hanging="124"/>
        <w:jc w:val="left"/>
      </w:pPr>
    </w:p>
    <w:p w14:paraId="734DAC8A" w14:textId="77777777" w:rsidR="00D40CC0" w:rsidRDefault="00000000" w:rsidP="00D40CC0">
      <w:pPr>
        <w:spacing w:after="308" w:line="240" w:lineRule="auto"/>
        <w:rPr>
          <w:color w:val="3873B2"/>
          <w:sz w:val="16"/>
        </w:rPr>
      </w:pPr>
      <w:r>
        <w:rPr>
          <w:color w:val="3873B2"/>
          <w:sz w:val="24"/>
        </w:rPr>
        <w:t>Professional Summary</w:t>
      </w:r>
      <w:r>
        <w:rPr>
          <w:color w:val="3873B2"/>
          <w:sz w:val="16"/>
        </w:rPr>
        <w:t xml:space="preserve">........................................................................................................ </w:t>
      </w:r>
    </w:p>
    <w:p w14:paraId="1C2B7ABB" w14:textId="1B7BB14E" w:rsidR="00AE67E5" w:rsidRDefault="00000000" w:rsidP="00D40CC0">
      <w:pPr>
        <w:spacing w:after="308" w:line="240" w:lineRule="auto"/>
      </w:pPr>
      <w:r>
        <w:t>With a strong foundation in machine learning, natural language processing, and statistical methodologies, I bring experience in advanced model development, feature engineering, and deployment. My research emphasizes handling data imbalance and optimizing model performance, including extensive work on synthetic data generation techniques such as Deep-ExtSMOTE, which integrates autoencoders for high-dimensional data classification. I am passionate about leveraging innovations in LLMs to enhance AI-powered personal assistant capabilities.</w:t>
      </w:r>
    </w:p>
    <w:p w14:paraId="4B100F01" w14:textId="77777777" w:rsidR="00AE67E5" w:rsidRDefault="00000000" w:rsidP="00D40CC0">
      <w:pPr>
        <w:spacing w:after="75" w:line="240" w:lineRule="auto"/>
        <w:ind w:left="5" w:right="0" w:hanging="10"/>
        <w:jc w:val="left"/>
      </w:pPr>
      <w:r>
        <w:rPr>
          <w:color w:val="3873B2"/>
          <w:sz w:val="24"/>
        </w:rPr>
        <w:t>Research Interests</w:t>
      </w:r>
      <w:r>
        <w:rPr>
          <w:color w:val="3873B2"/>
          <w:sz w:val="16"/>
        </w:rPr>
        <w:t>.............................................................................................................</w:t>
      </w:r>
    </w:p>
    <w:p w14:paraId="421C869C" w14:textId="77777777" w:rsidR="00AE67E5" w:rsidRDefault="00000000" w:rsidP="00D40CC0">
      <w:pPr>
        <w:spacing w:after="315" w:line="240" w:lineRule="auto"/>
        <w:ind w:left="10" w:right="0"/>
      </w:pPr>
      <w:r>
        <w:t>Machine Learning, Large Language Models (LLM), NLP, Knowledge Representation, Model Optimization, Statistical Learning, Deep Learning Techniques, Data Imbalance, Bayesian Methods</w:t>
      </w:r>
    </w:p>
    <w:p w14:paraId="5B64E211" w14:textId="77777777" w:rsidR="00AE67E5" w:rsidRDefault="00000000" w:rsidP="00D40CC0">
      <w:pPr>
        <w:spacing w:after="233" w:line="240" w:lineRule="auto"/>
        <w:ind w:left="5" w:right="0" w:hanging="10"/>
        <w:jc w:val="left"/>
      </w:pPr>
      <w:r>
        <w:rPr>
          <w:color w:val="3873B2"/>
          <w:sz w:val="24"/>
        </w:rPr>
        <w:t>Education</w:t>
      </w:r>
      <w:r>
        <w:rPr>
          <w:color w:val="3873B2"/>
          <w:sz w:val="16"/>
        </w:rPr>
        <w:t>.......................................................................................................................</w:t>
      </w:r>
    </w:p>
    <w:p w14:paraId="48418662" w14:textId="77777777" w:rsidR="00AE67E5" w:rsidRDefault="00000000" w:rsidP="00D40CC0">
      <w:pPr>
        <w:spacing w:after="0" w:line="240" w:lineRule="auto"/>
        <w:ind w:left="224" w:right="0" w:hanging="10"/>
        <w:jc w:val="left"/>
      </w:pPr>
      <w:r>
        <w:t>Doctor of Philosophy (PhD) Candidate, Statistics</w:t>
      </w:r>
    </w:p>
    <w:p w14:paraId="14CD4023" w14:textId="77777777" w:rsidR="00AE67E5" w:rsidRDefault="00000000" w:rsidP="00D40CC0">
      <w:pPr>
        <w:spacing w:after="45" w:line="240" w:lineRule="auto"/>
        <w:ind w:left="-5" w:right="0" w:hanging="10"/>
        <w:jc w:val="left"/>
      </w:pPr>
      <w:r>
        <w:rPr>
          <w:color w:val="3873B2"/>
          <w:sz w:val="12"/>
        </w:rPr>
        <w:t>○</w:t>
      </w:r>
    </w:p>
    <w:p w14:paraId="21222CB9" w14:textId="1ECCA7C3" w:rsidR="00AE67E5" w:rsidRDefault="00000000" w:rsidP="00D40CC0">
      <w:pPr>
        <w:tabs>
          <w:tab w:val="center" w:pos="1677"/>
          <w:tab w:val="center" w:pos="9532"/>
        </w:tabs>
        <w:spacing w:after="60" w:line="240" w:lineRule="auto"/>
        <w:ind w:right="0"/>
        <w:jc w:val="left"/>
      </w:pPr>
      <w:r>
        <w:tab/>
      </w:r>
      <w:r>
        <w:rPr>
          <w:i/>
        </w:rPr>
        <w:t>University of Manitoba, Canada</w:t>
      </w:r>
      <w:r>
        <w:rPr>
          <w:i/>
        </w:rPr>
        <w:tab/>
        <w:t>Sep 2021–</w:t>
      </w:r>
      <w:r w:rsidR="001F17B4">
        <w:rPr>
          <w:i/>
        </w:rPr>
        <w:t>Nov 2024</w:t>
      </w:r>
    </w:p>
    <w:p w14:paraId="371A7CEA" w14:textId="77777777" w:rsidR="00AE67E5" w:rsidRDefault="00000000" w:rsidP="00D40CC0">
      <w:pPr>
        <w:spacing w:after="36" w:line="240" w:lineRule="auto"/>
        <w:ind w:left="235" w:right="0"/>
      </w:pPr>
      <w:r>
        <w:t>GPA: 4.13/4.5</w:t>
      </w:r>
    </w:p>
    <w:p w14:paraId="0E36F055" w14:textId="77777777" w:rsidR="00AE67E5" w:rsidRDefault="00000000" w:rsidP="00D40CC0">
      <w:pPr>
        <w:spacing w:after="36" w:line="240" w:lineRule="auto"/>
        <w:ind w:left="235" w:right="0"/>
      </w:pPr>
      <w:r>
        <w:t>Thesis: New Developments for Addressing Class Imbalance Issue in Classification Tasks.</w:t>
      </w:r>
    </w:p>
    <w:p w14:paraId="6CAE9FC1" w14:textId="77777777" w:rsidR="00AE67E5" w:rsidRDefault="00000000" w:rsidP="00D40CC0">
      <w:pPr>
        <w:spacing w:after="139" w:line="240" w:lineRule="auto"/>
        <w:ind w:left="235" w:right="0"/>
      </w:pPr>
      <w:r>
        <w:t>Supervisors: Prof. Saman Muthukumarana, &amp; Dr. Mike Domaratzki, PhD.</w:t>
      </w:r>
    </w:p>
    <w:p w14:paraId="023395C5" w14:textId="77777777" w:rsidR="00AE67E5" w:rsidRDefault="00000000" w:rsidP="00D40CC0">
      <w:pPr>
        <w:spacing w:after="0" w:line="240" w:lineRule="auto"/>
        <w:ind w:left="224" w:right="0" w:hanging="10"/>
        <w:jc w:val="left"/>
      </w:pPr>
      <w:r>
        <w:t>Master of Sciences (MSc), Statistics</w:t>
      </w:r>
    </w:p>
    <w:p w14:paraId="1005545A" w14:textId="77777777" w:rsidR="00AE67E5" w:rsidRDefault="00000000" w:rsidP="00D40CC0">
      <w:pPr>
        <w:spacing w:after="45" w:line="240" w:lineRule="auto"/>
        <w:ind w:left="-5" w:right="0" w:hanging="10"/>
        <w:jc w:val="left"/>
      </w:pPr>
      <w:r>
        <w:rPr>
          <w:color w:val="3873B2"/>
          <w:sz w:val="12"/>
        </w:rPr>
        <w:t>○</w:t>
      </w:r>
    </w:p>
    <w:p w14:paraId="3781B380" w14:textId="77777777" w:rsidR="00AE67E5" w:rsidRDefault="00000000" w:rsidP="00D40CC0">
      <w:pPr>
        <w:tabs>
          <w:tab w:val="center" w:pos="1677"/>
          <w:tab w:val="center" w:pos="9455"/>
        </w:tabs>
        <w:spacing w:after="60" w:line="240" w:lineRule="auto"/>
        <w:ind w:right="0"/>
        <w:jc w:val="left"/>
      </w:pPr>
      <w:r>
        <w:tab/>
      </w:r>
      <w:r>
        <w:rPr>
          <w:i/>
        </w:rPr>
        <w:t>University of Manitoba, Canada</w:t>
      </w:r>
      <w:r>
        <w:rPr>
          <w:i/>
        </w:rPr>
        <w:tab/>
        <w:t>Sep 2019–Jun 2021</w:t>
      </w:r>
    </w:p>
    <w:p w14:paraId="05D005D4" w14:textId="77777777" w:rsidR="00AE67E5" w:rsidRDefault="00000000" w:rsidP="00D40CC0">
      <w:pPr>
        <w:spacing w:after="62" w:line="240" w:lineRule="auto"/>
        <w:ind w:left="235" w:right="0"/>
      </w:pPr>
      <w:r>
        <w:t>GPA: 4.33/4.5</w:t>
      </w:r>
    </w:p>
    <w:p w14:paraId="187C3EB4" w14:textId="77777777" w:rsidR="00AE67E5" w:rsidRDefault="00000000" w:rsidP="00D40CC0">
      <w:pPr>
        <w:spacing w:line="240" w:lineRule="auto"/>
        <w:ind w:left="235" w:right="0"/>
      </w:pPr>
      <w:r>
        <w:t xml:space="preserve">Thesis: </w:t>
      </w:r>
      <w:hyperlink r:id="rId10">
        <w:r w:rsidR="00AE67E5">
          <w:t>Assessing feature selection methods and their performance in machine learning with imbalanced data.</w:t>
        </w:r>
      </w:hyperlink>
    </w:p>
    <w:p w14:paraId="717E4B11" w14:textId="77777777" w:rsidR="00AE67E5" w:rsidRDefault="00000000" w:rsidP="00D40CC0">
      <w:pPr>
        <w:spacing w:after="0" w:line="240" w:lineRule="auto"/>
        <w:ind w:left="224" w:right="0" w:hanging="10"/>
        <w:jc w:val="left"/>
      </w:pPr>
      <w:r>
        <w:t>Bachelor of Sciences (BSc), Statistics (Special)</w:t>
      </w:r>
    </w:p>
    <w:p w14:paraId="1512B68D" w14:textId="77777777" w:rsidR="00AE67E5" w:rsidRDefault="00000000" w:rsidP="00D40CC0">
      <w:pPr>
        <w:spacing w:after="45" w:line="240" w:lineRule="auto"/>
        <w:ind w:left="-5" w:right="0" w:hanging="10"/>
        <w:jc w:val="left"/>
      </w:pPr>
      <w:r>
        <w:rPr>
          <w:color w:val="3873B2"/>
          <w:sz w:val="12"/>
        </w:rPr>
        <w:t>○</w:t>
      </w:r>
    </w:p>
    <w:p w14:paraId="09F1FDF1" w14:textId="77777777" w:rsidR="00AE67E5" w:rsidRDefault="00000000" w:rsidP="00D40CC0">
      <w:pPr>
        <w:tabs>
          <w:tab w:val="center" w:pos="2734"/>
          <w:tab w:val="center" w:pos="9427"/>
        </w:tabs>
        <w:spacing w:after="60" w:line="240" w:lineRule="auto"/>
        <w:ind w:right="0"/>
        <w:jc w:val="left"/>
      </w:pPr>
      <w:r>
        <w:tab/>
      </w:r>
      <w:r>
        <w:rPr>
          <w:i/>
        </w:rPr>
        <w:t>University of Sri Jayewardenepura, Colombo, Sri Lanka</w:t>
      </w:r>
      <w:r>
        <w:rPr>
          <w:i/>
        </w:rPr>
        <w:tab/>
        <w:t>Nov 2011–Dec 2015</w:t>
      </w:r>
    </w:p>
    <w:p w14:paraId="23A7BB4D" w14:textId="77777777" w:rsidR="00AE67E5" w:rsidRDefault="00000000" w:rsidP="00D40CC0">
      <w:pPr>
        <w:spacing w:after="447" w:line="240" w:lineRule="auto"/>
        <w:ind w:left="235" w:right="0"/>
      </w:pPr>
      <w:r>
        <w:t>GPA: 3.8/4.0 (First Class Honors)</w:t>
      </w:r>
    </w:p>
    <w:p w14:paraId="00AF61AB" w14:textId="25B828F3" w:rsidR="00D40CC0" w:rsidRPr="009E2914" w:rsidRDefault="00000000" w:rsidP="009E2914">
      <w:pPr>
        <w:spacing w:after="233" w:line="240" w:lineRule="auto"/>
        <w:ind w:left="5" w:right="0" w:hanging="10"/>
        <w:jc w:val="left"/>
        <w:rPr>
          <w:color w:val="3873B2"/>
          <w:sz w:val="16"/>
        </w:rPr>
      </w:pPr>
      <w:r>
        <w:rPr>
          <w:color w:val="3873B2"/>
          <w:sz w:val="24"/>
        </w:rPr>
        <w:t>Professional and Research Experience</w:t>
      </w:r>
      <w:r>
        <w:rPr>
          <w:color w:val="3873B2"/>
          <w:sz w:val="16"/>
        </w:rPr>
        <w:t>....................................................................................</w:t>
      </w:r>
    </w:p>
    <w:p w14:paraId="69C2CF82" w14:textId="77777777" w:rsidR="00AE67E5" w:rsidRDefault="00000000" w:rsidP="00D40CC0">
      <w:pPr>
        <w:spacing w:after="0" w:line="240" w:lineRule="auto"/>
        <w:ind w:left="224" w:right="0" w:hanging="10"/>
        <w:jc w:val="left"/>
      </w:pPr>
      <w:r>
        <w:t>Research Assistant</w:t>
      </w:r>
    </w:p>
    <w:p w14:paraId="719FA955" w14:textId="77777777" w:rsidR="00AE67E5" w:rsidRDefault="00000000" w:rsidP="00D40CC0">
      <w:pPr>
        <w:spacing w:after="45" w:line="240" w:lineRule="auto"/>
        <w:ind w:left="-5" w:right="0" w:hanging="10"/>
        <w:jc w:val="left"/>
      </w:pPr>
      <w:r>
        <w:rPr>
          <w:color w:val="3873B2"/>
          <w:sz w:val="12"/>
        </w:rPr>
        <w:t>○</w:t>
      </w:r>
    </w:p>
    <w:p w14:paraId="15300C6E" w14:textId="77777777" w:rsidR="00AE67E5" w:rsidRDefault="00000000" w:rsidP="00D40CC0">
      <w:pPr>
        <w:tabs>
          <w:tab w:val="center" w:pos="2454"/>
          <w:tab w:val="center" w:pos="9478"/>
        </w:tabs>
        <w:spacing w:after="170" w:line="240" w:lineRule="auto"/>
        <w:ind w:right="0"/>
        <w:jc w:val="left"/>
      </w:pPr>
      <w:r>
        <w:tab/>
      </w:r>
      <w:r>
        <w:rPr>
          <w:i/>
        </w:rPr>
        <w:t>Department of Statistics, University of Manitoba</w:t>
      </w:r>
      <w:r>
        <w:rPr>
          <w:i/>
        </w:rPr>
        <w:tab/>
        <w:t>Sep 2019 - Present</w:t>
      </w:r>
    </w:p>
    <w:p w14:paraId="2D6E5088" w14:textId="77777777" w:rsidR="00D40CC0" w:rsidRDefault="00D40CC0" w:rsidP="00685072">
      <w:pPr>
        <w:pStyle w:val="ListParagraph"/>
        <w:numPr>
          <w:ilvl w:val="0"/>
          <w:numId w:val="11"/>
        </w:numPr>
        <w:spacing w:line="240" w:lineRule="auto"/>
        <w:ind w:right="0"/>
      </w:pPr>
      <w:r w:rsidRPr="00D40CC0">
        <w:t>Applied association rule mining to detect Long COVID symptom patterns in over 1M social media records using Python’s NLP toolkit NLTK and LLMs, uncovering key insights into symptom co-occurrence and progression.</w:t>
      </w:r>
    </w:p>
    <w:p w14:paraId="229238DC" w14:textId="77777777" w:rsidR="00596BAA" w:rsidRDefault="00596BAA" w:rsidP="00685072">
      <w:pPr>
        <w:pStyle w:val="ListParagraph"/>
        <w:numPr>
          <w:ilvl w:val="0"/>
          <w:numId w:val="11"/>
        </w:numPr>
        <w:spacing w:line="240" w:lineRule="auto"/>
        <w:ind w:right="0"/>
      </w:pPr>
      <w:r w:rsidRPr="00596BAA">
        <w:t>Identified Long COVID patients in Manitoba by extracting symptoms from health data using NLP, machine learning, and resampling, achieving 0.95 sensitivity, 0.81 specificity, and a 0.94 AUC. This approach revealed 24.7% of cases as Long COVID—14 times the previously known cases. Collaborated with MCHP using their secure RAS platform for data analysis.</w:t>
      </w:r>
    </w:p>
    <w:p w14:paraId="1E0B7F49" w14:textId="3659800D" w:rsidR="00D40CC0" w:rsidRDefault="00D40CC0" w:rsidP="00685072">
      <w:pPr>
        <w:pStyle w:val="ListParagraph"/>
        <w:numPr>
          <w:ilvl w:val="0"/>
          <w:numId w:val="11"/>
        </w:numPr>
        <w:spacing w:line="240" w:lineRule="auto"/>
        <w:ind w:right="0"/>
      </w:pPr>
      <w:r w:rsidRPr="00D40CC0">
        <w:lastRenderedPageBreak/>
        <w:t>Developed 4 advanced SMOTE algorithms with self-developed code, using proximity-based, probabilistic, and Bayesian weighting mechanisms to address abnormal instances in minority classes. Applied in both simulated and real-world data, these methods improved representational accuracy for minority classes in highly imbalanced datasets.</w:t>
      </w:r>
    </w:p>
    <w:p w14:paraId="15EA54E9" w14:textId="62AD5E5C" w:rsidR="00596BAA" w:rsidRDefault="00596BAA" w:rsidP="00685072">
      <w:pPr>
        <w:pStyle w:val="ListParagraph"/>
        <w:numPr>
          <w:ilvl w:val="0"/>
          <w:numId w:val="11"/>
        </w:numPr>
        <w:spacing w:line="240" w:lineRule="auto"/>
        <w:ind w:right="0"/>
      </w:pPr>
      <w:r w:rsidRPr="00596BAA">
        <w:t xml:space="preserve">Achieved a 25% improvement in average F1 Score with </w:t>
      </w:r>
      <w:r>
        <w:t xml:space="preserve">new </w:t>
      </w:r>
      <w:r w:rsidRPr="00596BAA">
        <w:t>Deep-</w:t>
      </w:r>
      <w:proofErr w:type="spellStart"/>
      <w:r w:rsidRPr="00596BAA">
        <w:t>ExtSMOTE</w:t>
      </w:r>
      <w:proofErr w:type="spellEnd"/>
      <w:r w:rsidRPr="00596BAA">
        <w:t xml:space="preserve"> by integrating autoencoders, Bayesian resampling, and tailored embeddings for continuous and categorical data in TensorFlow and </w:t>
      </w:r>
      <w:proofErr w:type="spellStart"/>
      <w:r w:rsidRPr="00596BAA">
        <w:t>Keras</w:t>
      </w:r>
      <w:proofErr w:type="spellEnd"/>
      <w:r w:rsidRPr="00596BAA">
        <w:t xml:space="preserve">. This approach advanced class imbalance handling in high-dimensional data, with </w:t>
      </w:r>
      <w:r>
        <w:t xml:space="preserve">all </w:t>
      </w:r>
      <w:r w:rsidRPr="00596BAA">
        <w:t>computations</w:t>
      </w:r>
      <w:r>
        <w:t xml:space="preserve"> were done</w:t>
      </w:r>
      <w:r w:rsidRPr="00596BAA">
        <w:t xml:space="preserve"> on the Digital Research Alliance of Canada cluster.</w:t>
      </w:r>
    </w:p>
    <w:p w14:paraId="77DE9D2D" w14:textId="43119E15" w:rsidR="00D40CC0" w:rsidRDefault="00D40CC0" w:rsidP="00685072">
      <w:pPr>
        <w:pStyle w:val="ListParagraph"/>
        <w:numPr>
          <w:ilvl w:val="0"/>
          <w:numId w:val="11"/>
        </w:numPr>
        <w:spacing w:line="240" w:lineRule="auto"/>
        <w:ind w:right="0"/>
      </w:pPr>
      <w:r w:rsidRPr="00D40CC0">
        <w:t>Demonstrated strong independent research skills and effective time management by balancing complex algorithm development, data analysis, and publication efforts alongside full-time professional responsibilities, ensuring consistent progress and timely completion of all project milestones.</w:t>
      </w:r>
    </w:p>
    <w:p w14:paraId="5C96EDE9" w14:textId="77777777" w:rsidR="00D40CC0" w:rsidRDefault="00D40CC0" w:rsidP="00D40CC0">
      <w:pPr>
        <w:spacing w:after="0" w:line="240" w:lineRule="auto"/>
        <w:ind w:left="224" w:right="0" w:hanging="10"/>
        <w:jc w:val="left"/>
      </w:pPr>
    </w:p>
    <w:p w14:paraId="11739758" w14:textId="6FBF8D41" w:rsidR="00AE67E5" w:rsidRDefault="00000000" w:rsidP="00D40CC0">
      <w:pPr>
        <w:spacing w:after="0" w:line="240" w:lineRule="auto"/>
        <w:ind w:left="224" w:right="0" w:hanging="10"/>
        <w:jc w:val="left"/>
      </w:pPr>
      <w:r>
        <w:t>Data Scientist</w:t>
      </w:r>
    </w:p>
    <w:p w14:paraId="1A81D35A" w14:textId="77777777" w:rsidR="00AE67E5" w:rsidRDefault="00000000" w:rsidP="00D40CC0">
      <w:pPr>
        <w:spacing w:after="45" w:line="240" w:lineRule="auto"/>
        <w:ind w:left="-5" w:right="0" w:hanging="10"/>
        <w:jc w:val="left"/>
      </w:pPr>
      <w:r>
        <w:rPr>
          <w:color w:val="3873B2"/>
          <w:sz w:val="12"/>
        </w:rPr>
        <w:t>○</w:t>
      </w:r>
    </w:p>
    <w:p w14:paraId="0195E902" w14:textId="77777777" w:rsidR="00AE67E5" w:rsidRDefault="00000000" w:rsidP="00D40CC0">
      <w:pPr>
        <w:tabs>
          <w:tab w:val="center" w:pos="3985"/>
          <w:tab w:val="center" w:pos="9479"/>
        </w:tabs>
        <w:spacing w:after="170" w:line="240" w:lineRule="auto"/>
        <w:ind w:right="0"/>
        <w:jc w:val="left"/>
      </w:pPr>
      <w:r>
        <w:tab/>
      </w:r>
      <w:r>
        <w:rPr>
          <w:i/>
        </w:rPr>
        <w:t>Department of Education and Early Childhood Learning, Government of Manitoba</w:t>
      </w:r>
      <w:r>
        <w:rPr>
          <w:i/>
        </w:rPr>
        <w:tab/>
        <w:t>Feb 2024 - Present</w:t>
      </w:r>
    </w:p>
    <w:p w14:paraId="36A63539" w14:textId="77777777" w:rsidR="00596BAA" w:rsidRDefault="00596BAA" w:rsidP="00685072">
      <w:pPr>
        <w:pStyle w:val="ListParagraph"/>
        <w:numPr>
          <w:ilvl w:val="0"/>
          <w:numId w:val="10"/>
        </w:numPr>
        <w:spacing w:after="67" w:line="240" w:lineRule="auto"/>
        <w:ind w:right="0"/>
      </w:pPr>
      <w:r w:rsidRPr="00596BAA">
        <w:t>Led the development of three public education data dashboards on the government website as part of a key government initiative, along with internal apps, using Power BI Desktop and Power BI Server to deliver streamlined, data-driven insights supporting decision-making in the education sector.</w:t>
      </w:r>
    </w:p>
    <w:p w14:paraId="6C4347CB" w14:textId="77777777" w:rsidR="00596BAA" w:rsidRDefault="00D40CC0" w:rsidP="00685072">
      <w:pPr>
        <w:pStyle w:val="ListParagraph"/>
        <w:numPr>
          <w:ilvl w:val="0"/>
          <w:numId w:val="10"/>
        </w:numPr>
        <w:spacing w:after="67" w:line="240" w:lineRule="auto"/>
        <w:ind w:right="0"/>
      </w:pPr>
      <w:r w:rsidRPr="00D40CC0">
        <w:t>Extracted, cleaned, and processed data from the Education Information System (EIS), an integrated database on Oracle and MSSQL, using SQL for ETL tasks and R and Python for advanced analysis and reporting.</w:t>
      </w:r>
    </w:p>
    <w:p w14:paraId="040C80A0" w14:textId="77777777" w:rsidR="00596BAA" w:rsidRDefault="00D40CC0" w:rsidP="00685072">
      <w:pPr>
        <w:pStyle w:val="ListParagraph"/>
        <w:numPr>
          <w:ilvl w:val="0"/>
          <w:numId w:val="10"/>
        </w:numPr>
        <w:spacing w:after="67" w:line="240" w:lineRule="auto"/>
        <w:ind w:right="0"/>
      </w:pPr>
      <w:r w:rsidRPr="00D40CC0">
        <w:t>Conducted data analyses and fulfilled data requests using R, delivering customized insights to stakeholders and generating comprehensive provincial test reports to support policy review and data-driven decision-making in education.</w:t>
      </w:r>
    </w:p>
    <w:p w14:paraId="5BED6128" w14:textId="7A149E5E" w:rsidR="00D40CC0" w:rsidRDefault="00596BAA" w:rsidP="00685072">
      <w:pPr>
        <w:pStyle w:val="ListParagraph"/>
        <w:numPr>
          <w:ilvl w:val="0"/>
          <w:numId w:val="10"/>
        </w:numPr>
        <w:spacing w:after="67" w:line="240" w:lineRule="auto"/>
        <w:ind w:right="0"/>
      </w:pPr>
      <w:r w:rsidRPr="00596BAA">
        <w:t>Developing a Unified Predictive Model for High School Graduation Risk in Manitoba using machine learning to analyze longitudinal student data, enabling early identification of at-risk students from Grades 9 to 12 and supporting targeted interventions.</w:t>
      </w:r>
    </w:p>
    <w:p w14:paraId="109D4B4B" w14:textId="77777777" w:rsidR="00596BAA" w:rsidRDefault="00596BAA" w:rsidP="00D40CC0">
      <w:pPr>
        <w:spacing w:after="0" w:line="240" w:lineRule="auto"/>
        <w:ind w:left="224" w:right="0" w:hanging="10"/>
        <w:jc w:val="left"/>
      </w:pPr>
    </w:p>
    <w:p w14:paraId="5EB4C986" w14:textId="73AA00CB" w:rsidR="00AE67E5" w:rsidRDefault="00000000" w:rsidP="00D40CC0">
      <w:pPr>
        <w:spacing w:after="0" w:line="240" w:lineRule="auto"/>
        <w:ind w:left="224" w:right="0" w:hanging="10"/>
        <w:jc w:val="left"/>
      </w:pPr>
      <w:r>
        <w:t>Data Science Leader in Training (LTP)</w:t>
      </w:r>
    </w:p>
    <w:p w14:paraId="58A3FFCE" w14:textId="77777777" w:rsidR="00AE67E5" w:rsidRDefault="00000000" w:rsidP="00D40CC0">
      <w:pPr>
        <w:spacing w:after="45" w:line="240" w:lineRule="auto"/>
        <w:ind w:left="-5" w:right="0" w:hanging="10"/>
        <w:jc w:val="left"/>
      </w:pPr>
      <w:r>
        <w:rPr>
          <w:color w:val="3873B2"/>
          <w:sz w:val="12"/>
        </w:rPr>
        <w:t>○</w:t>
      </w:r>
    </w:p>
    <w:p w14:paraId="269971C8" w14:textId="77777777" w:rsidR="00AE67E5" w:rsidRDefault="00000000" w:rsidP="00D40CC0">
      <w:pPr>
        <w:tabs>
          <w:tab w:val="center" w:pos="1373"/>
          <w:tab w:val="center" w:pos="9445"/>
        </w:tabs>
        <w:spacing w:after="170" w:line="240" w:lineRule="auto"/>
        <w:ind w:right="0"/>
        <w:jc w:val="left"/>
      </w:pPr>
      <w:r>
        <w:tab/>
      </w:r>
      <w:r>
        <w:rPr>
          <w:i/>
        </w:rPr>
        <w:t>Government of Manitoba</w:t>
      </w:r>
      <w:r>
        <w:rPr>
          <w:i/>
        </w:rPr>
        <w:tab/>
        <w:t>Dec 2022–Feb 2024</w:t>
      </w:r>
    </w:p>
    <w:p w14:paraId="2A2A405C" w14:textId="77777777" w:rsidR="00063530" w:rsidRDefault="00063530" w:rsidP="00685072">
      <w:pPr>
        <w:pStyle w:val="ListParagraph"/>
        <w:numPr>
          <w:ilvl w:val="0"/>
          <w:numId w:val="9"/>
        </w:numPr>
        <w:spacing w:after="39" w:line="240" w:lineRule="auto"/>
        <w:ind w:right="0"/>
      </w:pPr>
      <w:r w:rsidRPr="00063530">
        <w:t>Collaborated with multiple departments and agencies to support diverse projects, sharing expertise and aligning data-driven solutions with specific departmental needs. Served as an R support partner in the Data Science Practicum Program, contributing technical skills to enhance project outcomes.</w:t>
      </w:r>
    </w:p>
    <w:p w14:paraId="317A3405" w14:textId="77777777" w:rsidR="00685072" w:rsidRDefault="00685072" w:rsidP="00685072">
      <w:pPr>
        <w:pStyle w:val="ListParagraph"/>
        <w:numPr>
          <w:ilvl w:val="0"/>
          <w:numId w:val="9"/>
        </w:numPr>
        <w:spacing w:line="240" w:lineRule="auto"/>
        <w:ind w:right="0"/>
      </w:pPr>
      <w:r w:rsidRPr="00685072">
        <w:t xml:space="preserve">Engaged in a project to develop predictive models for property assessments using </w:t>
      </w:r>
      <w:proofErr w:type="spellStart"/>
      <w:r w:rsidRPr="00685072">
        <w:t>XGBoost</w:t>
      </w:r>
      <w:proofErr w:type="spellEnd"/>
      <w:r w:rsidRPr="00685072">
        <w:t>, performing data cleaning, pre-processing, feature engineering, hyper-parameter tuning, and model fitting to achieve over 90% accuracy, ultimately reducing manual workload by approximately 75%.</w:t>
      </w:r>
    </w:p>
    <w:p w14:paraId="680B0667" w14:textId="19AA332E" w:rsidR="00063530" w:rsidRDefault="00063530" w:rsidP="00685072">
      <w:pPr>
        <w:pStyle w:val="ListParagraph"/>
        <w:numPr>
          <w:ilvl w:val="0"/>
          <w:numId w:val="9"/>
        </w:numPr>
        <w:spacing w:line="240" w:lineRule="auto"/>
        <w:ind w:right="0"/>
      </w:pPr>
      <w:r w:rsidRPr="00063530">
        <w:t>Evaluated the impact of COVID-19 on high school education outcomes, using regression models to quantify effects and identify the most vulnerable student groups through analysis of performance trends and demographic factors.</w:t>
      </w:r>
    </w:p>
    <w:p w14:paraId="1BA42851" w14:textId="619EBB46" w:rsidR="00063530" w:rsidRDefault="00063530" w:rsidP="00685072">
      <w:pPr>
        <w:pStyle w:val="ListParagraph"/>
        <w:numPr>
          <w:ilvl w:val="0"/>
          <w:numId w:val="9"/>
        </w:numPr>
        <w:spacing w:line="240" w:lineRule="auto"/>
        <w:ind w:right="0"/>
      </w:pPr>
      <w:r w:rsidRPr="00063530">
        <w:t>Investigated the effects of heat waves on health-related illnesses using data from MCHP</w:t>
      </w:r>
      <w:r>
        <w:t xml:space="preserve"> and Environment Canada</w:t>
      </w:r>
      <w:r w:rsidRPr="00063530">
        <w:t>, to identify patterns and correlations between extreme heat events</w:t>
      </w:r>
      <w:r w:rsidR="00685072">
        <w:t xml:space="preserve"> using logistic regression models</w:t>
      </w:r>
      <w:r w:rsidRPr="00063530">
        <w:t>. These findings support public health responses and preventative measures for vulnerable populations.</w:t>
      </w:r>
    </w:p>
    <w:p w14:paraId="758B0DAC" w14:textId="77777777" w:rsidR="00063530" w:rsidRDefault="00063530" w:rsidP="00D40CC0">
      <w:pPr>
        <w:spacing w:after="0" w:line="240" w:lineRule="auto"/>
        <w:ind w:left="224" w:right="0" w:hanging="10"/>
        <w:jc w:val="left"/>
      </w:pPr>
    </w:p>
    <w:p w14:paraId="7EE2EFC9" w14:textId="0A0178FC" w:rsidR="00AE67E5" w:rsidRDefault="00000000" w:rsidP="00D40CC0">
      <w:pPr>
        <w:spacing w:after="0" w:line="240" w:lineRule="auto"/>
        <w:ind w:left="224" w:right="0" w:hanging="10"/>
        <w:jc w:val="left"/>
      </w:pPr>
      <w:r>
        <w:t>STEP Student (Student Temporary Employment Program) - Data Science</w:t>
      </w:r>
    </w:p>
    <w:p w14:paraId="6315F990" w14:textId="77777777" w:rsidR="00AE67E5" w:rsidRDefault="00000000" w:rsidP="00D40CC0">
      <w:pPr>
        <w:spacing w:after="45" w:line="240" w:lineRule="auto"/>
        <w:ind w:left="-5" w:right="0" w:hanging="10"/>
        <w:jc w:val="left"/>
      </w:pPr>
      <w:r>
        <w:rPr>
          <w:color w:val="3873B2"/>
          <w:sz w:val="12"/>
        </w:rPr>
        <w:t>○</w:t>
      </w:r>
    </w:p>
    <w:p w14:paraId="5D13F9C7" w14:textId="77777777" w:rsidR="00AE67E5" w:rsidRDefault="00000000" w:rsidP="00D40CC0">
      <w:pPr>
        <w:tabs>
          <w:tab w:val="center" w:pos="4289"/>
          <w:tab w:val="center" w:pos="9475"/>
        </w:tabs>
        <w:spacing w:after="40" w:line="240" w:lineRule="auto"/>
        <w:ind w:right="0"/>
        <w:jc w:val="left"/>
      </w:pPr>
      <w:r>
        <w:tab/>
      </w:r>
      <w:r>
        <w:rPr>
          <w:i/>
        </w:rPr>
        <w:t>Department of Consumer Protection and Government Services, Government of Manitoba</w:t>
      </w:r>
      <w:r>
        <w:rPr>
          <w:i/>
        </w:rPr>
        <w:tab/>
        <w:t>Jul 2022–Dec 2022</w:t>
      </w:r>
    </w:p>
    <w:p w14:paraId="626239C8" w14:textId="77777777" w:rsidR="00AE67E5" w:rsidRDefault="00000000" w:rsidP="00D40CC0">
      <w:pPr>
        <w:spacing w:after="139" w:line="240" w:lineRule="auto"/>
        <w:ind w:left="224" w:right="0" w:hanging="10"/>
        <w:jc w:val="left"/>
      </w:pPr>
      <w:r>
        <w:rPr>
          <w:sz w:val="20"/>
        </w:rPr>
        <w:t>Supervisor: Anna Slavina, PhD, Director, Data Science Program</w:t>
      </w:r>
    </w:p>
    <w:p w14:paraId="61791A0C" w14:textId="2F82F26F" w:rsidR="00685072" w:rsidRDefault="00685072" w:rsidP="00685072">
      <w:pPr>
        <w:pStyle w:val="ListParagraph"/>
        <w:numPr>
          <w:ilvl w:val="0"/>
          <w:numId w:val="8"/>
        </w:numPr>
        <w:spacing w:after="0" w:line="240" w:lineRule="auto"/>
        <w:ind w:right="0"/>
        <w:jc w:val="left"/>
      </w:pPr>
      <w:r w:rsidRPr="00685072">
        <w:t xml:space="preserve">Processed, cleansed, and verified the integrity of billing address data using Python NLP tools and data from Python REST services with the NRCAN API to extract geo-location information, reducing the need for manual address verification by </w:t>
      </w:r>
      <w:r>
        <w:t>6</w:t>
      </w:r>
      <w:r w:rsidRPr="00685072">
        <w:t>0%.</w:t>
      </w:r>
    </w:p>
    <w:p w14:paraId="763A8131" w14:textId="77777777" w:rsidR="00685072" w:rsidRDefault="00685072" w:rsidP="00D40CC0">
      <w:pPr>
        <w:spacing w:after="0" w:line="240" w:lineRule="auto"/>
        <w:ind w:left="224" w:right="0" w:hanging="10"/>
        <w:jc w:val="left"/>
      </w:pPr>
    </w:p>
    <w:p w14:paraId="10138421" w14:textId="7DE93245" w:rsidR="00AE67E5" w:rsidRDefault="00000000" w:rsidP="00D40CC0">
      <w:pPr>
        <w:spacing w:after="0" w:line="240" w:lineRule="auto"/>
        <w:ind w:left="224" w:right="0" w:hanging="10"/>
        <w:jc w:val="left"/>
      </w:pPr>
      <w:r>
        <w:t>Data Analytics Graduate Student Intern - Data Science</w:t>
      </w:r>
    </w:p>
    <w:p w14:paraId="57C09198" w14:textId="77777777" w:rsidR="00AE67E5" w:rsidRDefault="00000000" w:rsidP="00D40CC0">
      <w:pPr>
        <w:spacing w:after="45" w:line="240" w:lineRule="auto"/>
        <w:ind w:left="-5" w:right="0" w:hanging="10"/>
        <w:jc w:val="left"/>
      </w:pPr>
      <w:r>
        <w:rPr>
          <w:color w:val="3873B2"/>
          <w:sz w:val="12"/>
        </w:rPr>
        <w:t>○</w:t>
      </w:r>
    </w:p>
    <w:p w14:paraId="119E697C" w14:textId="77777777" w:rsidR="00AE67E5" w:rsidRDefault="00000000" w:rsidP="00D40CC0">
      <w:pPr>
        <w:tabs>
          <w:tab w:val="center" w:pos="1502"/>
          <w:tab w:val="center" w:pos="9439"/>
        </w:tabs>
        <w:spacing w:after="40" w:line="240" w:lineRule="auto"/>
        <w:ind w:right="0"/>
        <w:jc w:val="left"/>
      </w:pPr>
      <w:r>
        <w:tab/>
      </w:r>
      <w:r>
        <w:rPr>
          <w:i/>
        </w:rPr>
        <w:t>City of Winnipeg, Manitoba</w:t>
      </w:r>
      <w:r>
        <w:rPr>
          <w:i/>
        </w:rPr>
        <w:tab/>
        <w:t>Nov 2020–Feb 2021</w:t>
      </w:r>
    </w:p>
    <w:p w14:paraId="054177CB" w14:textId="77777777" w:rsidR="00AE67E5" w:rsidRDefault="00000000" w:rsidP="00D40CC0">
      <w:pPr>
        <w:spacing w:after="139" w:line="240" w:lineRule="auto"/>
        <w:ind w:left="224" w:right="0" w:hanging="10"/>
        <w:jc w:val="left"/>
      </w:pPr>
      <w:r>
        <w:rPr>
          <w:sz w:val="20"/>
        </w:rPr>
        <w:t>Supervisor: Jennifer Bodnarchuk, PhD, Senior Data Scientist, Department of Innovation &amp; Technology</w:t>
      </w:r>
    </w:p>
    <w:p w14:paraId="32232672" w14:textId="77777777" w:rsidR="00685072" w:rsidRDefault="00685072" w:rsidP="00685072">
      <w:pPr>
        <w:pStyle w:val="ListParagraph"/>
        <w:numPr>
          <w:ilvl w:val="0"/>
          <w:numId w:val="8"/>
        </w:numPr>
        <w:spacing w:after="233" w:line="240" w:lineRule="auto"/>
        <w:ind w:right="0"/>
        <w:jc w:val="left"/>
      </w:pPr>
      <w:r w:rsidRPr="00685072">
        <w:t>Assessed the spread of COVID-19 by predicting infections, recoveries, and deaths using time series predictive and SEIR models, processing and cleansing data from publicly available sources, and integrating Python REST services to streamline data analysis and reporting.</w:t>
      </w:r>
    </w:p>
    <w:p w14:paraId="4DA2E4A6" w14:textId="698BC576" w:rsidR="00AE67E5" w:rsidRDefault="00000000" w:rsidP="00D40CC0">
      <w:pPr>
        <w:spacing w:after="233" w:line="240" w:lineRule="auto"/>
        <w:ind w:left="5" w:right="0" w:hanging="10"/>
        <w:jc w:val="left"/>
      </w:pPr>
      <w:r>
        <w:rPr>
          <w:color w:val="3873B2"/>
          <w:sz w:val="24"/>
        </w:rPr>
        <w:t>Industry Experience</w:t>
      </w:r>
      <w:r>
        <w:rPr>
          <w:color w:val="3873B2"/>
          <w:sz w:val="16"/>
        </w:rPr>
        <w:t>...........................................................................................................</w:t>
      </w:r>
    </w:p>
    <w:p w14:paraId="7D2A903D" w14:textId="77777777" w:rsidR="00AE67E5" w:rsidRDefault="00000000" w:rsidP="00D40CC0">
      <w:pPr>
        <w:spacing w:after="0" w:line="240" w:lineRule="auto"/>
        <w:ind w:left="224" w:right="0" w:hanging="10"/>
        <w:jc w:val="left"/>
      </w:pPr>
      <w:r>
        <w:t>Freelance Data Science Recruitment Consultant</w:t>
      </w:r>
    </w:p>
    <w:p w14:paraId="64EC6F7D" w14:textId="77777777" w:rsidR="00AE67E5" w:rsidRDefault="00000000" w:rsidP="00D40CC0">
      <w:pPr>
        <w:spacing w:after="45" w:line="240" w:lineRule="auto"/>
        <w:ind w:left="-5" w:right="0" w:hanging="10"/>
        <w:jc w:val="left"/>
      </w:pPr>
      <w:r>
        <w:rPr>
          <w:color w:val="3873B2"/>
          <w:sz w:val="12"/>
        </w:rPr>
        <w:t>○</w:t>
      </w:r>
    </w:p>
    <w:p w14:paraId="5D7E0E03" w14:textId="77777777" w:rsidR="00AE67E5" w:rsidRDefault="00000000" w:rsidP="00D40CC0">
      <w:pPr>
        <w:tabs>
          <w:tab w:val="center" w:pos="871"/>
          <w:tab w:val="center" w:pos="9918"/>
        </w:tabs>
        <w:spacing w:after="170" w:line="240" w:lineRule="auto"/>
        <w:ind w:right="0"/>
        <w:jc w:val="left"/>
      </w:pPr>
      <w:r>
        <w:tab/>
      </w:r>
      <w:r>
        <w:rPr>
          <w:i/>
        </w:rPr>
        <w:t>Self-Employed</w:t>
      </w:r>
      <w:r>
        <w:rPr>
          <w:i/>
        </w:rPr>
        <w:tab/>
        <w:t>Dec 2023</w:t>
      </w:r>
    </w:p>
    <w:p w14:paraId="6B9D1E5B" w14:textId="77777777" w:rsidR="00A95AB1" w:rsidRDefault="00A95AB1" w:rsidP="00A95AB1">
      <w:pPr>
        <w:pStyle w:val="ListParagraph"/>
        <w:numPr>
          <w:ilvl w:val="0"/>
          <w:numId w:val="8"/>
        </w:numPr>
        <w:spacing w:after="0" w:line="240" w:lineRule="auto"/>
        <w:ind w:right="0"/>
        <w:jc w:val="left"/>
      </w:pPr>
      <w:r w:rsidRPr="00A95AB1">
        <w:t>Provided freelance consulting services to Callia Inc. in Winnipeg, Canada, using expertise to offer feedback on the technical evaluation of data scientist candidates, conducting comprehensive test reviews, and collaborating with hiring managers for informed hiring decisions.</w:t>
      </w:r>
    </w:p>
    <w:p w14:paraId="43DDEAAD" w14:textId="77777777" w:rsidR="00A95AB1" w:rsidRDefault="00A95AB1" w:rsidP="00D40CC0">
      <w:pPr>
        <w:spacing w:after="0" w:line="240" w:lineRule="auto"/>
        <w:ind w:left="224" w:right="0" w:hanging="10"/>
        <w:jc w:val="left"/>
      </w:pPr>
    </w:p>
    <w:p w14:paraId="7212AB0B" w14:textId="05A27136" w:rsidR="00AE67E5" w:rsidRDefault="00000000" w:rsidP="00D40CC0">
      <w:pPr>
        <w:spacing w:after="0" w:line="240" w:lineRule="auto"/>
        <w:ind w:left="224" w:right="0" w:hanging="10"/>
        <w:jc w:val="left"/>
      </w:pPr>
      <w:r>
        <w:t>Data Scientist</w:t>
      </w:r>
    </w:p>
    <w:p w14:paraId="5138ACEC" w14:textId="77777777" w:rsidR="00AE67E5" w:rsidRDefault="00000000" w:rsidP="00D40CC0">
      <w:pPr>
        <w:spacing w:after="45" w:line="240" w:lineRule="auto"/>
        <w:ind w:left="-5" w:right="0" w:hanging="10"/>
        <w:jc w:val="left"/>
      </w:pPr>
      <w:r>
        <w:rPr>
          <w:color w:val="3873B2"/>
          <w:sz w:val="12"/>
        </w:rPr>
        <w:t>○</w:t>
      </w:r>
    </w:p>
    <w:p w14:paraId="064EB12E" w14:textId="77777777" w:rsidR="00AE67E5" w:rsidRDefault="00000000" w:rsidP="00D40CC0">
      <w:pPr>
        <w:tabs>
          <w:tab w:val="center" w:pos="2873"/>
          <w:tab w:val="center" w:pos="9485"/>
        </w:tabs>
        <w:spacing w:after="48" w:line="240" w:lineRule="auto"/>
        <w:ind w:right="0"/>
        <w:jc w:val="left"/>
        <w:rPr>
          <w:i/>
        </w:rPr>
      </w:pPr>
      <w:r>
        <w:tab/>
      </w:r>
      <w:r>
        <w:rPr>
          <w:i/>
        </w:rPr>
        <w:t>nCinga Innovations (Pvt) Limited, Colombo 07, Sri Lanka</w:t>
      </w:r>
      <w:r>
        <w:rPr>
          <w:i/>
        </w:rPr>
        <w:tab/>
        <w:t>Sep 2018–Jul 2019</w:t>
      </w:r>
    </w:p>
    <w:p w14:paraId="2C53D2FD" w14:textId="77777777" w:rsidR="00E76535" w:rsidRDefault="00E76535" w:rsidP="00A95AB1">
      <w:pPr>
        <w:pStyle w:val="ListParagraph"/>
        <w:numPr>
          <w:ilvl w:val="0"/>
          <w:numId w:val="10"/>
        </w:numPr>
        <w:spacing w:after="67" w:line="240" w:lineRule="auto"/>
        <w:ind w:right="0"/>
      </w:pPr>
      <w:r w:rsidRPr="00E76535">
        <w:t>Led the data integration for successfully implementing a dashboard, an analytics tool, and a mobile app with the OLAP Druid database, achieving a 60% reduction in data processing time, optimizing database architecture, developing data models, and ensuring data integrity at every stage as part of a new initiative.</w:t>
      </w:r>
    </w:p>
    <w:p w14:paraId="37EBCA72" w14:textId="68793CA9" w:rsidR="00F07D1F" w:rsidRDefault="00F07D1F" w:rsidP="00A95AB1">
      <w:pPr>
        <w:pStyle w:val="ListParagraph"/>
        <w:numPr>
          <w:ilvl w:val="0"/>
          <w:numId w:val="10"/>
        </w:numPr>
        <w:spacing w:after="67" w:line="240" w:lineRule="auto"/>
        <w:ind w:right="0"/>
      </w:pPr>
      <w:r w:rsidRPr="00F07D1F">
        <w:t>Provided structured layouts and design specifications for each tool to the designer and collaborated closely with software engineers and architects to ensure seamless integration and alignment with project goals.</w:t>
      </w:r>
    </w:p>
    <w:p w14:paraId="1F47D894" w14:textId="7BACB976" w:rsidR="00E76535" w:rsidRDefault="00E76535" w:rsidP="00A95AB1">
      <w:pPr>
        <w:pStyle w:val="ListParagraph"/>
        <w:numPr>
          <w:ilvl w:val="0"/>
          <w:numId w:val="10"/>
        </w:numPr>
        <w:spacing w:after="67" w:line="240" w:lineRule="auto"/>
        <w:ind w:right="0"/>
      </w:pPr>
      <w:r w:rsidRPr="00E76535">
        <w:t>Extracted data from MongoDB and Elasticsearch databases to perform daily reporting, using Kafka and Flink to streamline data processing workflows.</w:t>
      </w:r>
    </w:p>
    <w:p w14:paraId="186051A2" w14:textId="77777777" w:rsidR="00E76535" w:rsidRDefault="00E76535" w:rsidP="00E76535">
      <w:pPr>
        <w:pStyle w:val="ListParagraph"/>
        <w:numPr>
          <w:ilvl w:val="0"/>
          <w:numId w:val="10"/>
        </w:numPr>
        <w:spacing w:after="0" w:line="240" w:lineRule="auto"/>
        <w:ind w:right="0"/>
        <w:jc w:val="left"/>
      </w:pPr>
      <w:r w:rsidRPr="00E76535">
        <w:t>Led project coordination with client stakeholders and cross-functional teams, facilitating clear communication, aligning project goals, managing timelines, and ensuring deliverables met client expectations and quality standards.</w:t>
      </w:r>
    </w:p>
    <w:p w14:paraId="2383CE04" w14:textId="77777777" w:rsidR="00E76535" w:rsidRDefault="00E76535" w:rsidP="00D40CC0">
      <w:pPr>
        <w:spacing w:after="0" w:line="240" w:lineRule="auto"/>
        <w:ind w:left="224" w:right="0" w:hanging="10"/>
        <w:jc w:val="left"/>
      </w:pPr>
    </w:p>
    <w:p w14:paraId="5439CB2A" w14:textId="42286A53" w:rsidR="00AE67E5" w:rsidRDefault="00000000" w:rsidP="00D40CC0">
      <w:pPr>
        <w:spacing w:after="0" w:line="240" w:lineRule="auto"/>
        <w:ind w:left="224" w:right="0" w:hanging="10"/>
        <w:jc w:val="left"/>
      </w:pPr>
      <w:r>
        <w:t>Data &amp; Report Analyst</w:t>
      </w:r>
    </w:p>
    <w:p w14:paraId="4833DC87" w14:textId="77777777" w:rsidR="00AE67E5" w:rsidRDefault="00000000" w:rsidP="00D40CC0">
      <w:pPr>
        <w:spacing w:after="45" w:line="240" w:lineRule="auto"/>
        <w:ind w:left="-5" w:right="0" w:hanging="10"/>
        <w:jc w:val="left"/>
      </w:pPr>
      <w:r>
        <w:rPr>
          <w:color w:val="3873B2"/>
          <w:sz w:val="12"/>
        </w:rPr>
        <w:t>○</w:t>
      </w:r>
    </w:p>
    <w:p w14:paraId="08A011D2" w14:textId="77777777" w:rsidR="00AE67E5" w:rsidRDefault="00000000" w:rsidP="00D40CC0">
      <w:pPr>
        <w:tabs>
          <w:tab w:val="center" w:pos="2621"/>
          <w:tab w:val="center" w:pos="9454"/>
        </w:tabs>
        <w:spacing w:after="170" w:line="240" w:lineRule="auto"/>
        <w:ind w:right="0"/>
        <w:jc w:val="left"/>
      </w:pPr>
      <w:r>
        <w:tab/>
      </w:r>
      <w:r>
        <w:rPr>
          <w:i/>
        </w:rPr>
        <w:t>Duo Software (Pvt) Limited, Colombo 02, Sri Lanka</w:t>
      </w:r>
      <w:r>
        <w:rPr>
          <w:i/>
        </w:rPr>
        <w:tab/>
        <w:t>Sep 2017–Sep 2018</w:t>
      </w:r>
    </w:p>
    <w:p w14:paraId="44CF5529" w14:textId="4CB05A3A" w:rsidR="00845CE8" w:rsidRDefault="00845CE8" w:rsidP="00845CE8">
      <w:pPr>
        <w:pStyle w:val="ListParagraph"/>
        <w:numPr>
          <w:ilvl w:val="0"/>
          <w:numId w:val="10"/>
        </w:numPr>
        <w:spacing w:after="67" w:line="240" w:lineRule="auto"/>
        <w:ind w:right="0"/>
      </w:pPr>
      <w:r w:rsidRPr="00845CE8">
        <w:t xml:space="preserve">Led the backend development of interactive regression and time series widgets within a new dashboard, </w:t>
      </w:r>
      <w:r>
        <w:t>using</w:t>
      </w:r>
      <w:r w:rsidRPr="00845CE8">
        <w:t xml:space="preserve"> Python to automate models for predicting future sales and trends. Integrated data from multiple sources to provide </w:t>
      </w:r>
      <w:r>
        <w:t>r</w:t>
      </w:r>
      <w:r w:rsidRPr="00845CE8">
        <w:t>obust analytical insights and improve forecasting accuracy by 30%.</w:t>
      </w:r>
    </w:p>
    <w:p w14:paraId="4BB1B31A" w14:textId="77777777" w:rsidR="00845CE8" w:rsidRDefault="00845CE8" w:rsidP="00845CE8">
      <w:pPr>
        <w:pStyle w:val="ListParagraph"/>
        <w:numPr>
          <w:ilvl w:val="0"/>
          <w:numId w:val="10"/>
        </w:numPr>
        <w:spacing w:after="67" w:line="240" w:lineRule="auto"/>
        <w:ind w:right="0"/>
      </w:pPr>
      <w:r w:rsidRPr="00845CE8">
        <w:t xml:space="preserve">Implemented data warehouse and ETL processes with </w:t>
      </w:r>
      <w:proofErr w:type="spellStart"/>
      <w:r w:rsidRPr="00845CE8">
        <w:t>Pygrametl</w:t>
      </w:r>
      <w:proofErr w:type="spellEnd"/>
      <w:r w:rsidRPr="00845CE8">
        <w:t xml:space="preserve">, managing and querying databases such as PostgreSQL, MySQL, Microsoft SQL Server, and </w:t>
      </w:r>
      <w:proofErr w:type="spellStart"/>
      <w:r w:rsidRPr="00845CE8">
        <w:t>BigQuery</w:t>
      </w:r>
      <w:proofErr w:type="spellEnd"/>
      <w:r w:rsidRPr="00845CE8">
        <w:t xml:space="preserve"> to enable efficient data storage, retrieval, and analysis.</w:t>
      </w:r>
    </w:p>
    <w:p w14:paraId="28E3939C" w14:textId="699E3BB3" w:rsidR="00AE67E5" w:rsidRDefault="00845CE8" w:rsidP="00845CE8">
      <w:pPr>
        <w:pStyle w:val="ListParagraph"/>
        <w:numPr>
          <w:ilvl w:val="0"/>
          <w:numId w:val="10"/>
        </w:numPr>
        <w:spacing w:after="67" w:line="240" w:lineRule="auto"/>
        <w:ind w:right="0"/>
      </w:pPr>
      <w:r w:rsidRPr="00845CE8">
        <w:t>Conducted unit testing and actively participated in the Quality Assurance process, identifying and resolving defects, collaborating with QA teams to improve test coverage, and ensuring the reliability and performance of application features before deployment.</w:t>
      </w:r>
    </w:p>
    <w:p w14:paraId="14556E38" w14:textId="1679E820" w:rsidR="00845CE8" w:rsidRDefault="00702371" w:rsidP="00702371">
      <w:pPr>
        <w:pStyle w:val="ListParagraph"/>
        <w:numPr>
          <w:ilvl w:val="0"/>
          <w:numId w:val="10"/>
        </w:numPr>
        <w:spacing w:after="233" w:line="240" w:lineRule="auto"/>
        <w:ind w:right="0"/>
        <w:jc w:val="left"/>
      </w:pPr>
      <w:r w:rsidRPr="00702371">
        <w:t>Worked in an agile environment, collaborating closely with backend and frontend engineers, QA specialists, and project managers. Engaged in sprint planning, daily stand-ups, and retrospectives to ensure alignment, address challenges, and deliver high-quality features on schedule.</w:t>
      </w:r>
    </w:p>
    <w:p w14:paraId="4AC01A07" w14:textId="77777777" w:rsidR="00702371" w:rsidRDefault="00702371" w:rsidP="00D40CC0">
      <w:pPr>
        <w:spacing w:after="233" w:line="240" w:lineRule="auto"/>
        <w:ind w:left="239" w:right="0" w:hanging="10"/>
        <w:jc w:val="left"/>
        <w:rPr>
          <w:color w:val="3873B2"/>
          <w:sz w:val="24"/>
        </w:rPr>
      </w:pPr>
    </w:p>
    <w:p w14:paraId="2290F679" w14:textId="65E81AB5" w:rsidR="00AE67E5" w:rsidRDefault="00000000" w:rsidP="00D40CC0">
      <w:pPr>
        <w:spacing w:after="233" w:line="240" w:lineRule="auto"/>
        <w:ind w:left="239" w:right="0" w:hanging="10"/>
        <w:jc w:val="left"/>
      </w:pPr>
      <w:r>
        <w:rPr>
          <w:color w:val="3873B2"/>
          <w:sz w:val="24"/>
        </w:rPr>
        <w:t>Publications</w:t>
      </w:r>
      <w:r>
        <w:rPr>
          <w:color w:val="3873B2"/>
          <w:sz w:val="16"/>
        </w:rPr>
        <w:t>..................................................................................................................</w:t>
      </w:r>
    </w:p>
    <w:p w14:paraId="2E4C38FB" w14:textId="77777777" w:rsidR="00AE67E5" w:rsidRDefault="00000000" w:rsidP="00D40CC0">
      <w:pPr>
        <w:spacing w:after="207" w:line="240" w:lineRule="auto"/>
        <w:ind w:left="224" w:right="0" w:hanging="10"/>
        <w:jc w:val="left"/>
      </w:pPr>
      <w:r>
        <w:lastRenderedPageBreak/>
        <w:t>Peer-Reviewed Publications</w:t>
      </w:r>
    </w:p>
    <w:p w14:paraId="3D32B16D" w14:textId="55652E90" w:rsidR="00AE67E5" w:rsidRDefault="00000000" w:rsidP="009E2914">
      <w:pPr>
        <w:numPr>
          <w:ilvl w:val="0"/>
          <w:numId w:val="2"/>
        </w:numPr>
        <w:spacing w:line="240" w:lineRule="auto"/>
        <w:ind w:right="0" w:hanging="388"/>
        <w:jc w:val="left"/>
      </w:pPr>
      <w:r>
        <w:t>Matharaarachchi S., Domaratzki M, Muthukumarana S. (2024). “Enhancing SMOTE for Imbalanced Data with Abnormal Minority Instances.” Machine Learning with Applications.</w:t>
      </w:r>
      <w:r w:rsidR="009E2914">
        <w:t xml:space="preserve"> </w:t>
      </w:r>
      <w:r w:rsidR="009E2914" w:rsidRPr="009E2914">
        <w:t>https://doi.org/10.1016/j.mlwa.2024.100597.</w:t>
      </w:r>
    </w:p>
    <w:p w14:paraId="5CCD7DEF" w14:textId="77777777" w:rsidR="00AE67E5" w:rsidRDefault="00000000" w:rsidP="009E2914">
      <w:pPr>
        <w:numPr>
          <w:ilvl w:val="0"/>
          <w:numId w:val="2"/>
        </w:numPr>
        <w:spacing w:after="44" w:line="240" w:lineRule="auto"/>
        <w:ind w:right="0" w:hanging="388"/>
        <w:jc w:val="left"/>
      </w:pPr>
      <w:r>
        <w:t>Matharaarachchi S., Domaratzki M., Muthukumarana S. (2022). “Minimizing features while maintaining performance in data classification problems.” PeerJ Computer Science 8:e1081,</w:t>
      </w:r>
    </w:p>
    <w:p w14:paraId="526523C6" w14:textId="77777777" w:rsidR="00AE67E5" w:rsidRDefault="00AE67E5" w:rsidP="009E2914">
      <w:pPr>
        <w:spacing w:after="177" w:line="240" w:lineRule="auto"/>
        <w:ind w:left="447" w:right="0"/>
        <w:jc w:val="left"/>
      </w:pPr>
      <w:hyperlink r:id="rId11">
        <w:r>
          <w:t>https://doi.org/10.7717/peerj-cs.1081</w:t>
        </w:r>
      </w:hyperlink>
      <w:hyperlink r:id="rId12">
        <w:r>
          <w:t>.</w:t>
        </w:r>
      </w:hyperlink>
    </w:p>
    <w:p w14:paraId="0D1A36A1" w14:textId="77777777" w:rsidR="00AE67E5" w:rsidRDefault="00000000" w:rsidP="009E2914">
      <w:pPr>
        <w:numPr>
          <w:ilvl w:val="0"/>
          <w:numId w:val="2"/>
        </w:numPr>
        <w:spacing w:after="114" w:line="240" w:lineRule="auto"/>
        <w:ind w:right="0" w:hanging="388"/>
        <w:jc w:val="left"/>
      </w:pPr>
      <w:r>
        <w:t xml:space="preserve">Matharaarachchi S., Domaratzki M., Katz A., Muthukumarana S. (2022). “Discovering Long COVID Symptom Patterns: Association Rule Mining and Sentiment Analysis in Social Media Tweets.” JMIR Form Res, </w:t>
      </w:r>
      <w:hyperlink r:id="rId13">
        <w:r w:rsidR="00AE67E5">
          <w:t>https://doi.org/10.2196/37984</w:t>
        </w:r>
      </w:hyperlink>
      <w:hyperlink r:id="rId14">
        <w:r w:rsidR="00AE67E5">
          <w:t>.</w:t>
        </w:r>
      </w:hyperlink>
    </w:p>
    <w:p w14:paraId="41AE6DD8" w14:textId="77777777" w:rsidR="00AE67E5" w:rsidRDefault="00000000" w:rsidP="009E2914">
      <w:pPr>
        <w:numPr>
          <w:ilvl w:val="0"/>
          <w:numId w:val="2"/>
        </w:numPr>
        <w:spacing w:after="116" w:line="240" w:lineRule="auto"/>
        <w:ind w:right="0" w:hanging="388"/>
        <w:jc w:val="left"/>
      </w:pPr>
      <w:r>
        <w:t xml:space="preserve">Matharaarachchi S., Domaratzki M., Marasinghe C., Muthukumarana S., and Tennakoon V. (2022). “Modeling and Feature Assessment of the Sleep Quality among Chronic Kidney Disease Patients.” Sleep Epidemiology, </w:t>
      </w:r>
      <w:hyperlink r:id="rId15">
        <w:r w:rsidR="00AE67E5">
          <w:t>https://doi.org/10.1016/j.sleepe.2022.100041</w:t>
        </w:r>
      </w:hyperlink>
      <w:hyperlink r:id="rId16">
        <w:r w:rsidR="00AE67E5">
          <w:t>.</w:t>
        </w:r>
      </w:hyperlink>
    </w:p>
    <w:p w14:paraId="5BB8C984" w14:textId="77777777" w:rsidR="00AE67E5" w:rsidRDefault="00000000" w:rsidP="009E2914">
      <w:pPr>
        <w:numPr>
          <w:ilvl w:val="0"/>
          <w:numId w:val="2"/>
        </w:numPr>
        <w:spacing w:line="240" w:lineRule="auto"/>
        <w:ind w:right="0" w:hanging="388"/>
        <w:jc w:val="left"/>
      </w:pPr>
      <w:r>
        <w:t xml:space="preserve">Enns, J., Katz, A., Yogendran, M., Urquia, M., Muthukumarana S., Matharaarachchi, S., Singer, A., Nickel, N., Star, L., Cavett, T., Keynan, Y., Lix, L. and Sanchez-Ramirez, D. (2022) “A population data-driven approach to identifying ‘Long COVID’ cases in support of diagnosis and treatment.” International Journal of Population Data Science, 7(3), </w:t>
      </w:r>
      <w:hyperlink r:id="rId17">
        <w:r w:rsidR="00AE67E5">
          <w:t>https://doi.org/10.23889/ijpds.v7i3.1924</w:t>
        </w:r>
      </w:hyperlink>
      <w:hyperlink r:id="rId18">
        <w:r w:rsidR="00AE67E5">
          <w:t>.</w:t>
        </w:r>
      </w:hyperlink>
    </w:p>
    <w:p w14:paraId="5B17A2D2" w14:textId="77777777" w:rsidR="00AE67E5" w:rsidRDefault="00000000" w:rsidP="009E2914">
      <w:pPr>
        <w:numPr>
          <w:ilvl w:val="0"/>
          <w:numId w:val="2"/>
        </w:numPr>
        <w:spacing w:after="33" w:line="240" w:lineRule="auto"/>
        <w:ind w:right="0" w:hanging="388"/>
        <w:jc w:val="left"/>
      </w:pPr>
      <w:r>
        <w:t xml:space="preserve">Matharaarachchi, S., M. Domaratzki, and S. Muthukumarana (2021). “Assessing feature selection method performance with class imbalance data.” Machine Learning with Applications, </w:t>
      </w:r>
      <w:hyperlink r:id="rId19">
        <w:r w:rsidR="00AE67E5">
          <w:t>https://doi.org/10.1016/j.mlwa.2021.100170</w:t>
        </w:r>
      </w:hyperlink>
    </w:p>
    <w:p w14:paraId="34CE3246" w14:textId="77777777" w:rsidR="00AE67E5" w:rsidRDefault="00000000" w:rsidP="009E2914">
      <w:pPr>
        <w:spacing w:line="240" w:lineRule="auto"/>
        <w:ind w:left="439" w:right="0"/>
        <w:jc w:val="left"/>
      </w:pPr>
      <w:r>
        <w:t>This paper was awarded with the Reproducibility Badge Initiative (RBI).</w:t>
      </w:r>
    </w:p>
    <w:p w14:paraId="656B750E" w14:textId="77777777" w:rsidR="00AE67E5" w:rsidRDefault="00000000" w:rsidP="009E2914">
      <w:pPr>
        <w:numPr>
          <w:ilvl w:val="0"/>
          <w:numId w:val="2"/>
        </w:numPr>
        <w:spacing w:after="102" w:line="240" w:lineRule="auto"/>
        <w:ind w:right="0" w:hanging="388"/>
        <w:jc w:val="left"/>
      </w:pPr>
      <w:r>
        <w:t xml:space="preserve">Matharaarachchi, S., M. Domaratzki, and S. Muthukumarana (2021) Assessing Feature Selection Method Performance with Class Imbalance Data [Source Code]. </w:t>
      </w:r>
      <w:hyperlink r:id="rId20">
        <w:r w:rsidR="00AE67E5">
          <w:t>https://doi.org/10.24433/CO.6033651.v1</w:t>
        </w:r>
      </w:hyperlink>
      <w:hyperlink r:id="rId21">
        <w:r w:rsidR="00AE67E5">
          <w:t>.</w:t>
        </w:r>
      </w:hyperlink>
    </w:p>
    <w:p w14:paraId="66767AD1" w14:textId="77777777" w:rsidR="00AE67E5" w:rsidRDefault="00000000" w:rsidP="00D40CC0">
      <w:pPr>
        <w:spacing w:after="207" w:line="240" w:lineRule="auto"/>
        <w:ind w:left="224" w:right="0" w:hanging="10"/>
        <w:jc w:val="left"/>
      </w:pPr>
      <w:r>
        <w:t>Manuscripts Under Review</w:t>
      </w:r>
    </w:p>
    <w:p w14:paraId="6A5290DF" w14:textId="77777777" w:rsidR="00AE67E5" w:rsidRDefault="00000000" w:rsidP="009E2914">
      <w:pPr>
        <w:numPr>
          <w:ilvl w:val="0"/>
          <w:numId w:val="2"/>
        </w:numPr>
        <w:spacing w:line="240" w:lineRule="auto"/>
        <w:ind w:right="0" w:hanging="388"/>
        <w:jc w:val="left"/>
      </w:pPr>
      <w:r>
        <w:t>Matharaarachchi S., M. Domaratzki, A. Katz, S. Muthukumarana. (2024). “Long COVID Prediction in Manitoba Using Clinical Notes Data: A Machine Learning Approach.” Intelligence-Based Medicine.</w:t>
      </w:r>
    </w:p>
    <w:p w14:paraId="7C8C98E5" w14:textId="77777777" w:rsidR="00AE67E5" w:rsidRDefault="00000000" w:rsidP="009E2914">
      <w:pPr>
        <w:numPr>
          <w:ilvl w:val="0"/>
          <w:numId w:val="2"/>
        </w:numPr>
        <w:spacing w:line="240" w:lineRule="auto"/>
        <w:ind w:right="0" w:hanging="388"/>
        <w:jc w:val="left"/>
      </w:pPr>
      <w:r>
        <w:t>Matharaarachchi S., M. Domaratzki, S. Muthukumarana. (2024). “Deep-ExtSMOTE: Integrating Autoencoders for Advanced Mitigation of Class Imbalance in High-Dimensional Data Classification.” Journal of Data Science.</w:t>
      </w:r>
    </w:p>
    <w:p w14:paraId="38D279E2" w14:textId="77777777" w:rsidR="00AE67E5" w:rsidRDefault="00000000" w:rsidP="009E2914">
      <w:pPr>
        <w:numPr>
          <w:ilvl w:val="0"/>
          <w:numId w:val="2"/>
        </w:numPr>
        <w:spacing w:after="0" w:line="240" w:lineRule="auto"/>
        <w:ind w:right="0" w:hanging="388"/>
        <w:jc w:val="left"/>
      </w:pPr>
      <w:r>
        <w:t>Katz A., O. Ekuma, J. E. Enns, T. Cavett, A. Singer, D. C. Sanchez-Ramirez, Y. Keynan, L. M. Lix, R. Walld, M. S. Yogendran, N. Nickel, M. L. Urquia, L. Star, K. Olafson, S. Logsetty, R. Spiwak, J. Waruk, S.</w:t>
      </w:r>
    </w:p>
    <w:p w14:paraId="7D9AB421" w14:textId="77777777" w:rsidR="00AE67E5" w:rsidRDefault="00000000" w:rsidP="009E2914">
      <w:pPr>
        <w:spacing w:after="136" w:line="240" w:lineRule="auto"/>
        <w:ind w:left="447" w:right="0"/>
        <w:jc w:val="left"/>
      </w:pPr>
      <w:r>
        <w:t>Matharaarachichi (2024). “Identifying people with post-COVID condition using linked, population-based administrative health data from Manitoba, Canada: Prevalence and predictors in the COVID-positive population.” BMJ Open.</w:t>
      </w:r>
    </w:p>
    <w:p w14:paraId="32FD5ECF" w14:textId="77777777" w:rsidR="00AE67E5" w:rsidRDefault="00000000" w:rsidP="00D40CC0">
      <w:pPr>
        <w:spacing w:after="207" w:line="240" w:lineRule="auto"/>
        <w:ind w:left="224" w:right="0" w:hanging="10"/>
        <w:jc w:val="left"/>
      </w:pPr>
      <w:r>
        <w:t>In Preparation</w:t>
      </w:r>
    </w:p>
    <w:p w14:paraId="3D2AF8C0" w14:textId="77777777" w:rsidR="00AE67E5" w:rsidRDefault="00000000" w:rsidP="009E2914">
      <w:pPr>
        <w:numPr>
          <w:ilvl w:val="0"/>
          <w:numId w:val="2"/>
        </w:numPr>
        <w:spacing w:after="300" w:line="240" w:lineRule="auto"/>
        <w:ind w:right="0" w:hanging="388"/>
        <w:jc w:val="left"/>
      </w:pPr>
      <w:r>
        <w:t>Matharaarachchi S. and Muthukumarana S. (2024). “NBA Player Performance Evaluation using SMOTE Based Machine Learning models.”</w:t>
      </w:r>
    </w:p>
    <w:p w14:paraId="3495B784" w14:textId="77777777" w:rsidR="00AE67E5" w:rsidRDefault="00000000" w:rsidP="00D40CC0">
      <w:pPr>
        <w:spacing w:after="276" w:line="240" w:lineRule="auto"/>
        <w:ind w:left="239" w:right="0" w:hanging="10"/>
        <w:jc w:val="left"/>
      </w:pPr>
      <w:r>
        <w:rPr>
          <w:color w:val="3873B2"/>
          <w:sz w:val="24"/>
        </w:rPr>
        <w:t>Honors, Awards and Recognition</w:t>
      </w:r>
      <w:r>
        <w:rPr>
          <w:color w:val="3873B2"/>
          <w:sz w:val="16"/>
        </w:rPr>
        <w:t>........................................................................................</w:t>
      </w:r>
    </w:p>
    <w:p w14:paraId="6EAE0DA7" w14:textId="77777777" w:rsidR="00AE67E5" w:rsidRDefault="00000000" w:rsidP="00D40CC0">
      <w:pPr>
        <w:numPr>
          <w:ilvl w:val="0"/>
          <w:numId w:val="3"/>
        </w:numPr>
        <w:spacing w:after="115" w:line="240" w:lineRule="auto"/>
        <w:ind w:right="0" w:hanging="197"/>
      </w:pPr>
      <w:r>
        <w:t>University of Manitoba Graduate Fellowships (UMGF)</w:t>
      </w:r>
      <w:r>
        <w:rPr>
          <w:i/>
        </w:rPr>
        <w:t xml:space="preserve">, </w:t>
      </w:r>
      <w:r>
        <w:t>(CAD 72,000)</w:t>
      </w:r>
      <w:r>
        <w:tab/>
      </w:r>
      <w:r>
        <w:rPr>
          <w:i/>
        </w:rPr>
        <w:t>2021–2025</w:t>
      </w:r>
    </w:p>
    <w:p w14:paraId="264EC38B" w14:textId="77777777" w:rsidR="00AE67E5" w:rsidRDefault="00000000" w:rsidP="00D40CC0">
      <w:pPr>
        <w:numPr>
          <w:ilvl w:val="0"/>
          <w:numId w:val="3"/>
        </w:numPr>
        <w:spacing w:after="115" w:line="240" w:lineRule="auto"/>
        <w:ind w:right="0" w:hanging="197"/>
      </w:pPr>
      <w:r>
        <w:t>Faculty of Graduate Studies Travel Award</w:t>
      </w:r>
      <w:r>
        <w:rPr>
          <w:i/>
        </w:rPr>
        <w:t xml:space="preserve">, </w:t>
      </w:r>
      <w:r>
        <w:t>(CAD 750)</w:t>
      </w:r>
      <w:r>
        <w:tab/>
      </w:r>
      <w:r>
        <w:rPr>
          <w:i/>
        </w:rPr>
        <w:t>2024</w:t>
      </w:r>
    </w:p>
    <w:p w14:paraId="36B07959" w14:textId="77777777" w:rsidR="00AE67E5" w:rsidRDefault="00000000" w:rsidP="00D40CC0">
      <w:pPr>
        <w:numPr>
          <w:ilvl w:val="0"/>
          <w:numId w:val="3"/>
        </w:numPr>
        <w:spacing w:after="115" w:line="240" w:lineRule="auto"/>
        <w:ind w:right="0" w:hanging="197"/>
      </w:pPr>
      <w:r>
        <w:t>WNAR Student Paper Travel Award</w:t>
      </w:r>
      <w:r>
        <w:rPr>
          <w:i/>
        </w:rPr>
        <w:t xml:space="preserve">, </w:t>
      </w:r>
      <w:r>
        <w:t>(USD 500)</w:t>
      </w:r>
      <w:r>
        <w:tab/>
      </w:r>
      <w:r>
        <w:rPr>
          <w:i/>
        </w:rPr>
        <w:t>2024</w:t>
      </w:r>
    </w:p>
    <w:p w14:paraId="2B2C1A9C" w14:textId="77777777" w:rsidR="00AE67E5" w:rsidRDefault="00000000" w:rsidP="00D40CC0">
      <w:pPr>
        <w:numPr>
          <w:ilvl w:val="0"/>
          <w:numId w:val="3"/>
        </w:numPr>
        <w:spacing w:after="0" w:line="240" w:lineRule="auto"/>
        <w:ind w:right="0" w:hanging="197"/>
      </w:pPr>
      <w:r>
        <w:t>Manitoba Centre for Health Policy (MCHP) Scholarship</w:t>
      </w:r>
      <w:r>
        <w:rPr>
          <w:i/>
        </w:rPr>
        <w:t xml:space="preserve">, </w:t>
      </w:r>
      <w:r>
        <w:t>(CAD 10,000)</w:t>
      </w:r>
      <w:r>
        <w:tab/>
      </w:r>
      <w:r>
        <w:rPr>
          <w:i/>
        </w:rPr>
        <w:t>2021–2022</w:t>
      </w:r>
    </w:p>
    <w:tbl>
      <w:tblPr>
        <w:tblStyle w:val="TableGrid"/>
        <w:tblW w:w="10317" w:type="dxa"/>
        <w:tblInd w:w="250" w:type="dxa"/>
        <w:tblCellMar>
          <w:top w:w="25" w:type="dxa"/>
        </w:tblCellMar>
        <w:tblLook w:val="04A0" w:firstRow="1" w:lastRow="0" w:firstColumn="1" w:lastColumn="0" w:noHBand="0" w:noVBand="1"/>
      </w:tblPr>
      <w:tblGrid>
        <w:gridCol w:w="9335"/>
        <w:gridCol w:w="982"/>
      </w:tblGrid>
      <w:tr w:rsidR="00AE67E5" w14:paraId="0D5028DF" w14:textId="77777777">
        <w:trPr>
          <w:trHeight w:val="295"/>
        </w:trPr>
        <w:tc>
          <w:tcPr>
            <w:tcW w:w="9335" w:type="dxa"/>
            <w:tcBorders>
              <w:top w:val="nil"/>
              <w:left w:val="nil"/>
              <w:bottom w:val="nil"/>
              <w:right w:val="nil"/>
            </w:tcBorders>
          </w:tcPr>
          <w:p w14:paraId="56058CE4" w14:textId="77777777" w:rsidR="00AE67E5" w:rsidRDefault="00000000" w:rsidP="00D40CC0">
            <w:pPr>
              <w:spacing w:after="0" w:line="240" w:lineRule="auto"/>
              <w:ind w:right="0"/>
            </w:pPr>
            <w:r>
              <w:rPr>
                <w:color w:val="3873B2"/>
                <w:sz w:val="24"/>
              </w:rPr>
              <w:lastRenderedPageBreak/>
              <w:t xml:space="preserve">- </w:t>
            </w:r>
            <w:r>
              <w:t>2nd-place-winning team of the Bison Transport Data Challenge, International Data Science NEXUS</w:t>
            </w:r>
          </w:p>
        </w:tc>
        <w:tc>
          <w:tcPr>
            <w:tcW w:w="982" w:type="dxa"/>
            <w:tcBorders>
              <w:top w:val="nil"/>
              <w:left w:val="nil"/>
              <w:bottom w:val="nil"/>
              <w:right w:val="nil"/>
            </w:tcBorders>
          </w:tcPr>
          <w:p w14:paraId="2DFAE5D7" w14:textId="77777777" w:rsidR="00AE67E5" w:rsidRDefault="00000000" w:rsidP="00D40CC0">
            <w:pPr>
              <w:spacing w:after="0" w:line="240" w:lineRule="auto"/>
              <w:ind w:right="0"/>
              <w:jc w:val="right"/>
            </w:pPr>
            <w:r>
              <w:rPr>
                <w:i/>
              </w:rPr>
              <w:t>2021</w:t>
            </w:r>
          </w:p>
        </w:tc>
      </w:tr>
      <w:tr w:rsidR="00AE67E5" w14:paraId="56C493C3" w14:textId="77777777">
        <w:trPr>
          <w:trHeight w:val="371"/>
        </w:trPr>
        <w:tc>
          <w:tcPr>
            <w:tcW w:w="9335" w:type="dxa"/>
            <w:tcBorders>
              <w:top w:val="nil"/>
              <w:left w:val="nil"/>
              <w:bottom w:val="nil"/>
              <w:right w:val="nil"/>
            </w:tcBorders>
          </w:tcPr>
          <w:p w14:paraId="573CBC97" w14:textId="77777777" w:rsidR="00AE67E5" w:rsidRDefault="00000000" w:rsidP="00D40CC0">
            <w:pPr>
              <w:spacing w:after="0" w:line="240" w:lineRule="auto"/>
              <w:ind w:right="0"/>
              <w:jc w:val="left"/>
            </w:pPr>
            <w:r>
              <w:rPr>
                <w:color w:val="3873B2"/>
                <w:sz w:val="24"/>
              </w:rPr>
              <w:t xml:space="preserve">- </w:t>
            </w:r>
            <w:r>
              <w:t>Third place winner of BIRS “Cut to the Chase” video competition, Math Science Career Fair</w:t>
            </w:r>
          </w:p>
        </w:tc>
        <w:tc>
          <w:tcPr>
            <w:tcW w:w="982" w:type="dxa"/>
            <w:tcBorders>
              <w:top w:val="nil"/>
              <w:left w:val="nil"/>
              <w:bottom w:val="nil"/>
              <w:right w:val="nil"/>
            </w:tcBorders>
          </w:tcPr>
          <w:p w14:paraId="501BD4EE" w14:textId="77777777" w:rsidR="00AE67E5" w:rsidRDefault="00000000" w:rsidP="00D40CC0">
            <w:pPr>
              <w:spacing w:after="0" w:line="240" w:lineRule="auto"/>
              <w:ind w:right="0"/>
              <w:jc w:val="right"/>
            </w:pPr>
            <w:r>
              <w:rPr>
                <w:i/>
              </w:rPr>
              <w:t>2021</w:t>
            </w:r>
          </w:p>
        </w:tc>
      </w:tr>
      <w:tr w:rsidR="00AE67E5" w14:paraId="7E92FC20" w14:textId="77777777">
        <w:trPr>
          <w:trHeight w:val="371"/>
        </w:trPr>
        <w:tc>
          <w:tcPr>
            <w:tcW w:w="9335" w:type="dxa"/>
            <w:tcBorders>
              <w:top w:val="nil"/>
              <w:left w:val="nil"/>
              <w:bottom w:val="nil"/>
              <w:right w:val="nil"/>
            </w:tcBorders>
          </w:tcPr>
          <w:p w14:paraId="4E658FDB" w14:textId="77777777" w:rsidR="00AE67E5" w:rsidRDefault="00000000" w:rsidP="00D40CC0">
            <w:pPr>
              <w:spacing w:after="0" w:line="240" w:lineRule="auto"/>
              <w:ind w:right="0"/>
              <w:jc w:val="left"/>
            </w:pPr>
            <w:r>
              <w:rPr>
                <w:color w:val="3873B2"/>
                <w:sz w:val="24"/>
              </w:rPr>
              <w:t xml:space="preserve">- </w:t>
            </w:r>
            <w:r>
              <w:t>1st-place-winning team of the Bold Data Challenge, International Data Science NEXUS</w:t>
            </w:r>
          </w:p>
        </w:tc>
        <w:tc>
          <w:tcPr>
            <w:tcW w:w="982" w:type="dxa"/>
            <w:tcBorders>
              <w:top w:val="nil"/>
              <w:left w:val="nil"/>
              <w:bottom w:val="nil"/>
              <w:right w:val="nil"/>
            </w:tcBorders>
          </w:tcPr>
          <w:p w14:paraId="294CB39B" w14:textId="77777777" w:rsidR="00AE67E5" w:rsidRDefault="00000000" w:rsidP="00D40CC0">
            <w:pPr>
              <w:spacing w:after="0" w:line="240" w:lineRule="auto"/>
              <w:ind w:right="0"/>
              <w:jc w:val="right"/>
            </w:pPr>
            <w:r>
              <w:rPr>
                <w:i/>
              </w:rPr>
              <w:t>2020</w:t>
            </w:r>
          </w:p>
        </w:tc>
      </w:tr>
      <w:tr w:rsidR="00AE67E5" w14:paraId="0F2ABF66" w14:textId="77777777">
        <w:trPr>
          <w:trHeight w:val="371"/>
        </w:trPr>
        <w:tc>
          <w:tcPr>
            <w:tcW w:w="9335" w:type="dxa"/>
            <w:tcBorders>
              <w:top w:val="nil"/>
              <w:left w:val="nil"/>
              <w:bottom w:val="nil"/>
              <w:right w:val="nil"/>
            </w:tcBorders>
          </w:tcPr>
          <w:p w14:paraId="67DF4804" w14:textId="77777777" w:rsidR="00AE67E5" w:rsidRDefault="00000000" w:rsidP="00D40CC0">
            <w:pPr>
              <w:spacing w:after="0" w:line="240" w:lineRule="auto"/>
              <w:ind w:right="0"/>
              <w:jc w:val="left"/>
            </w:pPr>
            <w:r>
              <w:rPr>
                <w:color w:val="3873B2"/>
                <w:sz w:val="24"/>
              </w:rPr>
              <w:t xml:space="preserve">- </w:t>
            </w:r>
            <w:r>
              <w:t>International Graduate Student Entrance Scholarship</w:t>
            </w:r>
            <w:r>
              <w:rPr>
                <w:i/>
              </w:rPr>
              <w:t xml:space="preserve">, </w:t>
            </w:r>
            <w:r>
              <w:t>(CAD 5,400)</w:t>
            </w:r>
          </w:p>
        </w:tc>
        <w:tc>
          <w:tcPr>
            <w:tcW w:w="982" w:type="dxa"/>
            <w:tcBorders>
              <w:top w:val="nil"/>
              <w:left w:val="nil"/>
              <w:bottom w:val="nil"/>
              <w:right w:val="nil"/>
            </w:tcBorders>
          </w:tcPr>
          <w:p w14:paraId="7BDAACF9" w14:textId="77777777" w:rsidR="00AE67E5" w:rsidRDefault="00000000" w:rsidP="00D40CC0">
            <w:pPr>
              <w:spacing w:after="0" w:line="240" w:lineRule="auto"/>
              <w:ind w:right="0"/>
              <w:jc w:val="right"/>
            </w:pPr>
            <w:r>
              <w:rPr>
                <w:i/>
              </w:rPr>
              <w:t>2019</w:t>
            </w:r>
          </w:p>
        </w:tc>
      </w:tr>
      <w:tr w:rsidR="00AE67E5" w14:paraId="41FBA2F1" w14:textId="77777777">
        <w:trPr>
          <w:trHeight w:val="295"/>
        </w:trPr>
        <w:tc>
          <w:tcPr>
            <w:tcW w:w="9335" w:type="dxa"/>
            <w:tcBorders>
              <w:top w:val="nil"/>
              <w:left w:val="nil"/>
              <w:bottom w:val="nil"/>
              <w:right w:val="nil"/>
            </w:tcBorders>
            <w:vAlign w:val="bottom"/>
          </w:tcPr>
          <w:p w14:paraId="75FD781B" w14:textId="77777777" w:rsidR="00AE67E5" w:rsidRDefault="00000000" w:rsidP="00D40CC0">
            <w:pPr>
              <w:spacing w:after="0" w:line="240" w:lineRule="auto"/>
              <w:ind w:right="0"/>
              <w:jc w:val="left"/>
            </w:pPr>
            <w:r>
              <w:rPr>
                <w:color w:val="3873B2"/>
                <w:sz w:val="24"/>
              </w:rPr>
              <w:t xml:space="preserve">- </w:t>
            </w:r>
            <w:r>
              <w:t>1st-place-winning team at the Inter-University Statistics Quiz competition, University of Colombo</w:t>
            </w:r>
          </w:p>
        </w:tc>
        <w:tc>
          <w:tcPr>
            <w:tcW w:w="982" w:type="dxa"/>
            <w:tcBorders>
              <w:top w:val="nil"/>
              <w:left w:val="nil"/>
              <w:bottom w:val="nil"/>
              <w:right w:val="nil"/>
            </w:tcBorders>
            <w:vAlign w:val="bottom"/>
          </w:tcPr>
          <w:p w14:paraId="17F58BA9" w14:textId="77777777" w:rsidR="00AE67E5" w:rsidRDefault="00000000" w:rsidP="00D40CC0">
            <w:pPr>
              <w:spacing w:after="0" w:line="240" w:lineRule="auto"/>
              <w:ind w:right="0"/>
              <w:jc w:val="right"/>
            </w:pPr>
            <w:r>
              <w:rPr>
                <w:i/>
              </w:rPr>
              <w:t>2012</w:t>
            </w:r>
          </w:p>
        </w:tc>
      </w:tr>
    </w:tbl>
    <w:p w14:paraId="745F0088" w14:textId="77777777" w:rsidR="00D40CC0" w:rsidRDefault="00D40CC0" w:rsidP="00D40CC0">
      <w:pPr>
        <w:spacing w:after="0" w:line="240" w:lineRule="auto"/>
        <w:ind w:left="239" w:right="0" w:hanging="10"/>
        <w:jc w:val="left"/>
        <w:rPr>
          <w:color w:val="3873B2"/>
          <w:sz w:val="24"/>
        </w:rPr>
      </w:pPr>
    </w:p>
    <w:p w14:paraId="6A58C567" w14:textId="77777777" w:rsidR="00D40CC0" w:rsidRDefault="00000000" w:rsidP="00D40CC0">
      <w:pPr>
        <w:spacing w:after="0" w:line="240" w:lineRule="auto"/>
        <w:ind w:left="239" w:right="0" w:hanging="10"/>
        <w:jc w:val="left"/>
        <w:rPr>
          <w:color w:val="3873B2"/>
          <w:sz w:val="16"/>
        </w:rPr>
      </w:pPr>
      <w:r>
        <w:rPr>
          <w:color w:val="3873B2"/>
          <w:sz w:val="24"/>
        </w:rPr>
        <w:t>Conference Participation</w:t>
      </w:r>
      <w:r>
        <w:rPr>
          <w:color w:val="3873B2"/>
          <w:sz w:val="16"/>
        </w:rPr>
        <w:t xml:space="preserve">.................................................................................................. </w:t>
      </w:r>
    </w:p>
    <w:p w14:paraId="2DD50AF1" w14:textId="77777777" w:rsidR="00D40CC0" w:rsidRDefault="00D40CC0" w:rsidP="00D40CC0">
      <w:pPr>
        <w:spacing w:after="0" w:line="240" w:lineRule="auto"/>
        <w:ind w:left="239" w:right="0" w:hanging="10"/>
        <w:jc w:val="left"/>
        <w:rPr>
          <w:color w:val="3873B2"/>
          <w:sz w:val="16"/>
        </w:rPr>
      </w:pPr>
    </w:p>
    <w:p w14:paraId="6DA6DB81" w14:textId="6A99EAE4" w:rsidR="00AE67E5" w:rsidRDefault="00000000" w:rsidP="00D40CC0">
      <w:pPr>
        <w:spacing w:after="0" w:line="240" w:lineRule="auto"/>
        <w:ind w:left="239" w:right="0" w:hanging="10"/>
        <w:jc w:val="left"/>
      </w:pPr>
      <w:r>
        <w:t>Invited Presentations:</w:t>
      </w:r>
    </w:p>
    <w:p w14:paraId="76459BE6" w14:textId="77777777" w:rsidR="00D40CC0" w:rsidRDefault="00D40CC0" w:rsidP="00D40CC0">
      <w:pPr>
        <w:spacing w:after="0" w:line="240" w:lineRule="auto"/>
        <w:ind w:left="239" w:right="0" w:hanging="10"/>
        <w:jc w:val="left"/>
      </w:pPr>
    </w:p>
    <w:p w14:paraId="353FC98B" w14:textId="77777777" w:rsidR="00AE67E5" w:rsidRDefault="00000000" w:rsidP="00D40CC0">
      <w:pPr>
        <w:numPr>
          <w:ilvl w:val="0"/>
          <w:numId w:val="4"/>
        </w:numPr>
        <w:spacing w:line="240" w:lineRule="auto"/>
        <w:ind w:right="0" w:hanging="279"/>
      </w:pPr>
      <w:r>
        <w:t>International Statistics Conference 2024 (ISC2024). Title: “Uncovering Symptoms and Predicting Long COVID Using Social Media Tweets and Clinical Notes Data: A Machine Learning Approach.”</w:t>
      </w:r>
    </w:p>
    <w:p w14:paraId="6B239FB4" w14:textId="77777777" w:rsidR="00AE67E5" w:rsidRDefault="00000000" w:rsidP="00D40CC0">
      <w:pPr>
        <w:numPr>
          <w:ilvl w:val="0"/>
          <w:numId w:val="4"/>
        </w:numPr>
        <w:spacing w:line="240" w:lineRule="auto"/>
        <w:ind w:right="0" w:hanging="279"/>
      </w:pPr>
      <w:r>
        <w:t>International Statistics Conference 2024 (ISC2024). Title: “Deep-ExtSMOTE: Integrating Autoencoders for Advanced Mitigation of Class Imbalance in High-Dimensional and Big Data Classification.”</w:t>
      </w:r>
    </w:p>
    <w:p w14:paraId="50B29DCC" w14:textId="77777777" w:rsidR="00AE67E5" w:rsidRDefault="00000000" w:rsidP="00D40CC0">
      <w:pPr>
        <w:numPr>
          <w:ilvl w:val="0"/>
          <w:numId w:val="4"/>
        </w:numPr>
        <w:spacing w:line="240" w:lineRule="auto"/>
        <w:ind w:right="0" w:hanging="279"/>
      </w:pPr>
      <w:r>
        <w:t>Three Minute Thesis (3MT</w:t>
      </w:r>
      <w:r>
        <w:rPr>
          <w:sz w:val="18"/>
          <w:vertAlign w:val="superscript"/>
        </w:rPr>
        <w:t>®</w:t>
      </w:r>
      <w:r>
        <w:t>) 2024, Faculty of Graduate Studies, University of Manitoba. Title: “ New Developments for Addressing Class Imbalance Issue in Classification Tasks”</w:t>
      </w:r>
    </w:p>
    <w:p w14:paraId="6F5C7A0A" w14:textId="77777777" w:rsidR="00AE67E5" w:rsidRDefault="00000000" w:rsidP="00D40CC0">
      <w:pPr>
        <w:numPr>
          <w:ilvl w:val="0"/>
          <w:numId w:val="4"/>
        </w:numPr>
        <w:spacing w:after="74" w:line="240" w:lineRule="auto"/>
        <w:ind w:right="0" w:hanging="279"/>
      </w:pPr>
      <w:r>
        <w:rPr>
          <w:rFonts w:ascii="Cambria" w:eastAsia="Cambria" w:hAnsi="Cambria" w:cs="Cambria"/>
        </w:rPr>
        <w:t>4</w:t>
      </w:r>
      <w:r>
        <w:rPr>
          <w:rFonts w:ascii="Cambria" w:eastAsia="Cambria" w:hAnsi="Cambria" w:cs="Cambria"/>
          <w:i/>
          <w:vertAlign w:val="superscript"/>
        </w:rPr>
        <w:t xml:space="preserve">th </w:t>
      </w:r>
      <w:r>
        <w:t>International Conference on Future of Preventive Medicine &amp; Public Health (Future of PMPH 2024).</w:t>
      </w:r>
    </w:p>
    <w:p w14:paraId="49C2D728" w14:textId="77777777" w:rsidR="00AE67E5" w:rsidRDefault="00000000" w:rsidP="00D40CC0">
      <w:pPr>
        <w:spacing w:line="240" w:lineRule="auto"/>
        <w:ind w:left="447" w:right="0"/>
      </w:pPr>
      <w:r>
        <w:t>Title: “Machine Learning-based Identification of Long COVID Syndrome: Leveraging Encounter Notes Symptoms.”</w:t>
      </w:r>
    </w:p>
    <w:p w14:paraId="52C4E762" w14:textId="77777777" w:rsidR="00AE67E5" w:rsidRDefault="00000000" w:rsidP="00D40CC0">
      <w:pPr>
        <w:numPr>
          <w:ilvl w:val="0"/>
          <w:numId w:val="4"/>
        </w:numPr>
        <w:spacing w:line="240" w:lineRule="auto"/>
        <w:ind w:right="0" w:hanging="279"/>
      </w:pPr>
      <w:r>
        <w:t>Departmental Seminar, Department of Statistics, University of Manitoba, 2021. Title: “Assessing Feature Selection Methods and Their Performance in High-Dimensional Classification Problems.”</w:t>
      </w:r>
    </w:p>
    <w:p w14:paraId="66ED69E0" w14:textId="77777777" w:rsidR="00AE67E5" w:rsidRDefault="00000000" w:rsidP="00D40CC0">
      <w:pPr>
        <w:spacing w:after="207" w:line="240" w:lineRule="auto"/>
        <w:ind w:left="224" w:right="0" w:hanging="10"/>
        <w:jc w:val="left"/>
      </w:pPr>
      <w:r>
        <w:t>Contributed Presentations:</w:t>
      </w:r>
    </w:p>
    <w:p w14:paraId="3D0396F5" w14:textId="77777777" w:rsidR="00AE67E5" w:rsidRDefault="00000000" w:rsidP="00D40CC0">
      <w:pPr>
        <w:numPr>
          <w:ilvl w:val="0"/>
          <w:numId w:val="5"/>
        </w:numPr>
        <w:spacing w:line="240" w:lineRule="auto"/>
        <w:ind w:right="0" w:hanging="279"/>
      </w:pPr>
      <w:r>
        <w:t>‘CANSSI Show Case 2024’. Lightening talk title: “Long COVID Prediction in Manitoba Using Clinical Notes Data: A Machine Learning Approach.”</w:t>
      </w:r>
    </w:p>
    <w:p w14:paraId="4DC31403" w14:textId="77777777" w:rsidR="00AE67E5" w:rsidRDefault="00000000" w:rsidP="00D40CC0">
      <w:pPr>
        <w:numPr>
          <w:ilvl w:val="0"/>
          <w:numId w:val="5"/>
        </w:numPr>
        <w:spacing w:line="240" w:lineRule="auto"/>
        <w:ind w:right="0" w:hanging="279"/>
      </w:pPr>
      <w:r>
        <w:t>‘2024 WNAR/IMS/Graybill Annual Meeting, Fort Collins, Colorado’ - Student Paper Competition presentation title: “Novel Approaches to Mitigate Abnormal Instances in Imbalanced Datasets - for Improved Classification Performance”</w:t>
      </w:r>
    </w:p>
    <w:p w14:paraId="4FE39D37" w14:textId="77777777" w:rsidR="00AE67E5" w:rsidRDefault="00000000" w:rsidP="00D40CC0">
      <w:pPr>
        <w:numPr>
          <w:ilvl w:val="0"/>
          <w:numId w:val="5"/>
        </w:numPr>
        <w:spacing w:line="240" w:lineRule="auto"/>
        <w:ind w:right="0" w:hanging="279"/>
      </w:pPr>
      <w:r>
        <w:t>‘CANSSI Show Case 2023’. Lightening talk title: “Long COVID Prediction in Manitoba Using Clinical Notes</w:t>
      </w:r>
    </w:p>
    <w:p w14:paraId="6A1336EC" w14:textId="77777777" w:rsidR="00AE67E5" w:rsidRDefault="00000000" w:rsidP="00D40CC0">
      <w:pPr>
        <w:spacing w:line="240" w:lineRule="auto"/>
        <w:ind w:left="447" w:right="0"/>
      </w:pPr>
      <w:r>
        <w:t>Data: A Machine Learning Approach.”</w:t>
      </w:r>
    </w:p>
    <w:p w14:paraId="7E2EE3CE" w14:textId="77777777" w:rsidR="00AE67E5" w:rsidRDefault="00000000" w:rsidP="00D40CC0">
      <w:pPr>
        <w:numPr>
          <w:ilvl w:val="0"/>
          <w:numId w:val="5"/>
        </w:numPr>
        <w:spacing w:line="240" w:lineRule="auto"/>
        <w:ind w:right="0" w:hanging="279"/>
      </w:pPr>
      <w:r>
        <w:t>‘Data to Action Day 2023’, organized by the Data Science Program, Government of Manitoba. Lightning Presentation title: “Machine Learning in Government.”</w:t>
      </w:r>
    </w:p>
    <w:p w14:paraId="67E66180" w14:textId="77777777" w:rsidR="00AE67E5" w:rsidRDefault="00000000" w:rsidP="00D40CC0">
      <w:pPr>
        <w:numPr>
          <w:ilvl w:val="0"/>
          <w:numId w:val="5"/>
        </w:numPr>
        <w:spacing w:line="240" w:lineRule="auto"/>
        <w:ind w:right="0" w:hanging="279"/>
      </w:pPr>
      <w:r>
        <w:t>Statistical Society of Canada (SSC) Annual Meeting 2022. Abstract presentation title: “Discovering long COVID symptom patterns: Association rule mining in social media tweets.”</w:t>
      </w:r>
    </w:p>
    <w:p w14:paraId="0C375B85" w14:textId="77777777" w:rsidR="00AE67E5" w:rsidRDefault="00000000" w:rsidP="00D40CC0">
      <w:pPr>
        <w:numPr>
          <w:ilvl w:val="0"/>
          <w:numId w:val="5"/>
        </w:numPr>
        <w:spacing w:after="37" w:line="240" w:lineRule="auto"/>
        <w:ind w:right="0" w:hanging="279"/>
      </w:pPr>
      <w:r>
        <w:t>Joint Statistical Meetings (JSM) 2021. Topic-Contributed Abstract presentation title: “Modeling and Inference with Feature Importance for Assessing the Quality of Sleep among Chronic Kidney Disease</w:t>
      </w:r>
    </w:p>
    <w:p w14:paraId="42BEC5FF" w14:textId="77777777" w:rsidR="00AE67E5" w:rsidRDefault="00000000" w:rsidP="00D40CC0">
      <w:pPr>
        <w:spacing w:line="240" w:lineRule="auto"/>
        <w:ind w:left="447" w:right="0"/>
      </w:pPr>
      <w:r>
        <w:t>Patients.”</w:t>
      </w:r>
    </w:p>
    <w:p w14:paraId="2BBEA8D2" w14:textId="77777777" w:rsidR="00AE67E5" w:rsidRDefault="00000000" w:rsidP="00D40CC0">
      <w:pPr>
        <w:numPr>
          <w:ilvl w:val="0"/>
          <w:numId w:val="5"/>
        </w:numPr>
        <w:spacing w:line="240" w:lineRule="auto"/>
        <w:ind w:right="0" w:hanging="279"/>
      </w:pPr>
      <w:r>
        <w:t>Statistical Society of Canada (SSC) Annual Meeting 2021. Abstract presentation title: “Assessing Feature Selection Methods and their Performance in High-Dimensional Classification Problems.”</w:t>
      </w:r>
    </w:p>
    <w:p w14:paraId="4C5F4A51" w14:textId="77777777" w:rsidR="00AE67E5" w:rsidRDefault="00000000" w:rsidP="00D40CC0">
      <w:pPr>
        <w:spacing w:after="207" w:line="240" w:lineRule="auto"/>
        <w:ind w:left="224" w:right="0" w:hanging="10"/>
        <w:jc w:val="left"/>
      </w:pPr>
      <w:r>
        <w:t>Attended Conferences/Workshops:</w:t>
      </w:r>
    </w:p>
    <w:p w14:paraId="7EB2F0F2" w14:textId="77777777" w:rsidR="00AE67E5" w:rsidRDefault="00000000" w:rsidP="00D40CC0">
      <w:pPr>
        <w:numPr>
          <w:ilvl w:val="0"/>
          <w:numId w:val="6"/>
        </w:numPr>
        <w:spacing w:line="240" w:lineRule="auto"/>
        <w:ind w:right="0" w:hanging="279"/>
      </w:pPr>
      <w:r>
        <w:t>2024 CRA-WP Virtual Career Mentoring Workshop Series: Transitioning: Challenges and Strategies, Parenting and Work-Life Balance, Becoming an Outstanding Teacher and Supporting All Students, TeachingTrack Faculty Perspectives and Challenges</w:t>
      </w:r>
    </w:p>
    <w:p w14:paraId="31D266DB" w14:textId="77777777" w:rsidR="00AE67E5" w:rsidRDefault="00000000" w:rsidP="00D40CC0">
      <w:pPr>
        <w:numPr>
          <w:ilvl w:val="0"/>
          <w:numId w:val="6"/>
        </w:numPr>
        <w:spacing w:line="240" w:lineRule="auto"/>
        <w:ind w:right="0" w:hanging="279"/>
      </w:pPr>
      <w:r>
        <w:lastRenderedPageBreak/>
        <w:t>INFORMS Annual Meeting, Seattle, Washington, USA, October 2024.</w:t>
      </w:r>
    </w:p>
    <w:p w14:paraId="6FC0AB9C" w14:textId="77777777" w:rsidR="00AE67E5" w:rsidRDefault="00000000" w:rsidP="00D40CC0">
      <w:pPr>
        <w:numPr>
          <w:ilvl w:val="0"/>
          <w:numId w:val="6"/>
        </w:numPr>
        <w:spacing w:line="240" w:lineRule="auto"/>
        <w:ind w:right="0" w:hanging="279"/>
      </w:pPr>
      <w:r>
        <w:t>‘Evidence to Action Day 2023’, organized by Manitoba Centre for Health Policy.</w:t>
      </w:r>
    </w:p>
    <w:p w14:paraId="4D846786" w14:textId="77777777" w:rsidR="00AE67E5" w:rsidRDefault="00000000" w:rsidP="00D40CC0">
      <w:pPr>
        <w:numPr>
          <w:ilvl w:val="0"/>
          <w:numId w:val="6"/>
        </w:numPr>
        <w:spacing w:line="240" w:lineRule="auto"/>
        <w:ind w:right="0" w:hanging="279"/>
      </w:pPr>
      <w:r>
        <w:t>Fundamentals of Causal Inference: With R, CANSSI Prairies Workshop Series in Data Science, University of Winnipeg, 2023.</w:t>
      </w:r>
    </w:p>
    <w:p w14:paraId="6B84503A" w14:textId="77777777" w:rsidR="00AE67E5" w:rsidRDefault="00000000" w:rsidP="00D40CC0">
      <w:pPr>
        <w:numPr>
          <w:ilvl w:val="0"/>
          <w:numId w:val="6"/>
        </w:numPr>
        <w:spacing w:after="210" w:line="240" w:lineRule="auto"/>
        <w:ind w:right="0" w:hanging="279"/>
      </w:pPr>
      <w:r>
        <w:rPr>
          <w:rFonts w:ascii="Cambria" w:eastAsia="Cambria" w:hAnsi="Cambria" w:cs="Cambria"/>
        </w:rPr>
        <w:t>18</w:t>
      </w:r>
      <w:r>
        <w:rPr>
          <w:rFonts w:ascii="Cambria" w:eastAsia="Cambria" w:hAnsi="Cambria" w:cs="Cambria"/>
          <w:i/>
          <w:vertAlign w:val="superscript"/>
        </w:rPr>
        <w:t xml:space="preserve">th </w:t>
      </w:r>
      <w:r>
        <w:t>Annual IPAC Leadership Summit 2023, organized by the Institute of Public Administration of Canada.</w:t>
      </w:r>
    </w:p>
    <w:p w14:paraId="4E06A506" w14:textId="77777777" w:rsidR="00AE67E5" w:rsidRDefault="00000000" w:rsidP="00D40CC0">
      <w:pPr>
        <w:numPr>
          <w:ilvl w:val="0"/>
          <w:numId w:val="6"/>
        </w:numPr>
        <w:spacing w:line="240" w:lineRule="auto"/>
        <w:ind w:right="0" w:hanging="279"/>
      </w:pPr>
      <w:r>
        <w:t>EMILI’s Annual Agriculture Enlightened Conference, October 2022.</w:t>
      </w:r>
    </w:p>
    <w:p w14:paraId="6FF5BD01" w14:textId="77777777" w:rsidR="00AE67E5" w:rsidRDefault="00000000" w:rsidP="00D40CC0">
      <w:pPr>
        <w:numPr>
          <w:ilvl w:val="0"/>
          <w:numId w:val="6"/>
        </w:numPr>
        <w:spacing w:after="447" w:line="240" w:lineRule="auto"/>
        <w:ind w:right="0" w:hanging="279"/>
      </w:pPr>
      <w:r>
        <w:t>Data Science Pre-Conference workshop on Tools for Bayesian data science and probabilistic exploration by Prof. Alexandre Bouchard-Cˆot´e, 2019.</w:t>
      </w:r>
    </w:p>
    <w:p w14:paraId="4160C9CC" w14:textId="77777777" w:rsidR="00AE67E5" w:rsidRDefault="00000000" w:rsidP="00D40CC0">
      <w:pPr>
        <w:spacing w:after="233" w:line="240" w:lineRule="auto"/>
        <w:ind w:left="5" w:right="0" w:hanging="10"/>
        <w:jc w:val="left"/>
      </w:pPr>
      <w:r>
        <w:rPr>
          <w:color w:val="3873B2"/>
          <w:sz w:val="24"/>
        </w:rPr>
        <w:t>Teaching Experience</w:t>
      </w:r>
      <w:r>
        <w:rPr>
          <w:color w:val="3873B2"/>
          <w:sz w:val="16"/>
        </w:rPr>
        <w:t>..........................................................................................................</w:t>
      </w:r>
    </w:p>
    <w:p w14:paraId="392A6975" w14:textId="77777777" w:rsidR="00AE67E5" w:rsidRDefault="00000000" w:rsidP="00D40CC0">
      <w:pPr>
        <w:spacing w:after="0" w:line="240" w:lineRule="auto"/>
        <w:ind w:left="224" w:right="0" w:hanging="10"/>
        <w:jc w:val="left"/>
      </w:pPr>
      <w:r>
        <w:t>Sessional Instructor</w:t>
      </w:r>
    </w:p>
    <w:p w14:paraId="2B1C78E2" w14:textId="77777777" w:rsidR="00AE67E5" w:rsidRDefault="00000000" w:rsidP="00D40CC0">
      <w:pPr>
        <w:spacing w:after="45" w:line="240" w:lineRule="auto"/>
        <w:ind w:left="-5" w:right="0" w:hanging="10"/>
        <w:jc w:val="left"/>
      </w:pPr>
      <w:r>
        <w:rPr>
          <w:color w:val="3873B2"/>
          <w:sz w:val="12"/>
        </w:rPr>
        <w:t>○</w:t>
      </w:r>
    </w:p>
    <w:p w14:paraId="7E564599" w14:textId="77777777" w:rsidR="00AE67E5" w:rsidRDefault="00000000" w:rsidP="00D40CC0">
      <w:pPr>
        <w:tabs>
          <w:tab w:val="center" w:pos="2454"/>
          <w:tab w:val="center" w:pos="9718"/>
        </w:tabs>
        <w:spacing w:after="170" w:line="240" w:lineRule="auto"/>
        <w:ind w:right="0"/>
        <w:jc w:val="left"/>
      </w:pPr>
      <w:r>
        <w:tab/>
      </w:r>
      <w:r>
        <w:rPr>
          <w:i/>
        </w:rPr>
        <w:t>Department of Statistics, University of Manitoba</w:t>
      </w:r>
      <w:r>
        <w:rPr>
          <w:i/>
        </w:rPr>
        <w:tab/>
        <w:t>Summer 2022</w:t>
      </w:r>
    </w:p>
    <w:p w14:paraId="4EB8F412" w14:textId="77777777" w:rsidR="00AE67E5" w:rsidRDefault="00000000" w:rsidP="00D40CC0">
      <w:pPr>
        <w:numPr>
          <w:ilvl w:val="0"/>
          <w:numId w:val="7"/>
        </w:numPr>
        <w:spacing w:line="240" w:lineRule="auto"/>
        <w:ind w:right="0" w:hanging="197"/>
      </w:pPr>
      <w:r>
        <w:t>STAT 1150 - Introduction to Basic Statistics and Computing (with R)</w:t>
      </w:r>
    </w:p>
    <w:p w14:paraId="28782930" w14:textId="77777777" w:rsidR="00AE67E5" w:rsidRDefault="00000000" w:rsidP="00D40CC0">
      <w:pPr>
        <w:spacing w:after="0" w:line="240" w:lineRule="auto"/>
        <w:ind w:left="224" w:right="0" w:hanging="10"/>
        <w:jc w:val="left"/>
      </w:pPr>
      <w:r>
        <w:t>Teaching Assistant</w:t>
      </w:r>
    </w:p>
    <w:p w14:paraId="24D0D754" w14:textId="77777777" w:rsidR="00AE67E5" w:rsidRDefault="00000000" w:rsidP="00D40CC0">
      <w:pPr>
        <w:spacing w:after="45" w:line="240" w:lineRule="auto"/>
        <w:ind w:left="-5" w:right="0" w:hanging="10"/>
        <w:jc w:val="left"/>
      </w:pPr>
      <w:r>
        <w:rPr>
          <w:color w:val="3873B2"/>
          <w:sz w:val="12"/>
        </w:rPr>
        <w:t>○</w:t>
      </w:r>
    </w:p>
    <w:p w14:paraId="7AE17087" w14:textId="77777777" w:rsidR="00AE67E5" w:rsidRDefault="00000000" w:rsidP="00D40CC0">
      <w:pPr>
        <w:tabs>
          <w:tab w:val="center" w:pos="2454"/>
          <w:tab w:val="center" w:pos="9401"/>
        </w:tabs>
        <w:spacing w:after="170" w:line="240" w:lineRule="auto"/>
        <w:ind w:right="0"/>
        <w:jc w:val="left"/>
      </w:pPr>
      <w:r>
        <w:tab/>
      </w:r>
      <w:r>
        <w:rPr>
          <w:i/>
        </w:rPr>
        <w:t>Department of Statistics, University of Manitoba</w:t>
      </w:r>
      <w:r>
        <w:rPr>
          <w:i/>
        </w:rPr>
        <w:tab/>
        <w:t>Sep 2019 - Apr 2022</w:t>
      </w:r>
    </w:p>
    <w:p w14:paraId="35A6E208" w14:textId="77777777" w:rsidR="00AE67E5" w:rsidRDefault="00000000" w:rsidP="00D40CC0">
      <w:pPr>
        <w:numPr>
          <w:ilvl w:val="0"/>
          <w:numId w:val="7"/>
        </w:numPr>
        <w:spacing w:after="67" w:line="240" w:lineRule="auto"/>
        <w:ind w:right="0" w:hanging="197"/>
      </w:pPr>
      <w:r>
        <w:t>STAT 1000 - Basic Statistical Analysis I</w:t>
      </w:r>
    </w:p>
    <w:p w14:paraId="5E3A1177" w14:textId="77777777" w:rsidR="00AE67E5" w:rsidRDefault="00000000" w:rsidP="00D40CC0">
      <w:pPr>
        <w:numPr>
          <w:ilvl w:val="0"/>
          <w:numId w:val="7"/>
        </w:numPr>
        <w:spacing w:after="67" w:line="240" w:lineRule="auto"/>
        <w:ind w:right="0" w:hanging="197"/>
      </w:pPr>
      <w:r>
        <w:t>STAT 2000 - Basic Statistical Analysis II</w:t>
      </w:r>
    </w:p>
    <w:p w14:paraId="74BCE3C9" w14:textId="77777777" w:rsidR="00AE67E5" w:rsidRDefault="00000000" w:rsidP="00D40CC0">
      <w:pPr>
        <w:numPr>
          <w:ilvl w:val="0"/>
          <w:numId w:val="7"/>
        </w:numPr>
        <w:spacing w:after="67" w:line="240" w:lineRule="auto"/>
        <w:ind w:right="0" w:hanging="197"/>
      </w:pPr>
      <w:r>
        <w:t>STAT 4150 (Level II) - Bayesian Analysis and Computing (with R &amp; Python)</w:t>
      </w:r>
    </w:p>
    <w:p w14:paraId="0D7B82E5" w14:textId="77777777" w:rsidR="00AE67E5" w:rsidRDefault="00000000" w:rsidP="00D40CC0">
      <w:pPr>
        <w:numPr>
          <w:ilvl w:val="0"/>
          <w:numId w:val="7"/>
        </w:numPr>
        <w:spacing w:after="287" w:line="240" w:lineRule="auto"/>
        <w:ind w:right="0" w:hanging="197"/>
      </w:pPr>
      <w:r>
        <w:t>Exam Invigilator, Grader and TA at the Statistical Help Center</w:t>
      </w:r>
    </w:p>
    <w:p w14:paraId="56593BD2" w14:textId="77777777" w:rsidR="00AE67E5" w:rsidRDefault="00000000" w:rsidP="00D40CC0">
      <w:pPr>
        <w:spacing w:after="209" w:line="240" w:lineRule="auto"/>
        <w:ind w:left="5" w:right="0" w:hanging="10"/>
        <w:jc w:val="left"/>
      </w:pPr>
      <w:r>
        <w:rPr>
          <w:color w:val="3873B2"/>
          <w:sz w:val="24"/>
        </w:rPr>
        <w:t>Scholarly and Professional Activities and Affiliations:</w:t>
      </w:r>
      <w:r>
        <w:rPr>
          <w:color w:val="3873B2"/>
          <w:sz w:val="16"/>
        </w:rPr>
        <w:t>.................................................................</w:t>
      </w:r>
    </w:p>
    <w:p w14:paraId="3858BCB5" w14:textId="77777777" w:rsidR="00AE67E5" w:rsidRDefault="00000000" w:rsidP="00D40CC0">
      <w:pPr>
        <w:spacing w:after="214" w:line="240" w:lineRule="auto"/>
        <w:ind w:left="20" w:right="0" w:hanging="10"/>
        <w:jc w:val="left"/>
      </w:pPr>
      <w:r>
        <w:t>University Service:</w:t>
      </w:r>
    </w:p>
    <w:p w14:paraId="3F4C484A" w14:textId="77777777" w:rsidR="00AE67E5" w:rsidRDefault="00000000" w:rsidP="00D40CC0">
      <w:pPr>
        <w:spacing w:after="0" w:line="240" w:lineRule="auto"/>
        <w:ind w:right="0"/>
      </w:pPr>
      <w:r>
        <w:rPr>
          <w:color w:val="3873B2"/>
          <w:sz w:val="12"/>
        </w:rPr>
        <w:t xml:space="preserve">○ </w:t>
      </w:r>
      <w:r>
        <w:t>Tenure Track Search Committee Member, Department of Statistics, University of Manitoba</w:t>
      </w:r>
      <w:r>
        <w:tab/>
      </w:r>
      <w:r>
        <w:rPr>
          <w:i/>
        </w:rPr>
        <w:t xml:space="preserve">2022 </w:t>
      </w:r>
      <w:r>
        <w:t>Service to Profession as a Manuscript Peer Reviewer:</w:t>
      </w:r>
    </w:p>
    <w:tbl>
      <w:tblPr>
        <w:tblStyle w:val="TableGrid"/>
        <w:tblW w:w="10348" w:type="dxa"/>
        <w:tblInd w:w="0" w:type="dxa"/>
        <w:tblLook w:val="04A0" w:firstRow="1" w:lastRow="0" w:firstColumn="1" w:lastColumn="0" w:noHBand="0" w:noVBand="1"/>
      </w:tblPr>
      <w:tblGrid>
        <w:gridCol w:w="9901"/>
        <w:gridCol w:w="447"/>
      </w:tblGrid>
      <w:tr w:rsidR="00AE67E5" w14:paraId="1C0C9EF2" w14:textId="77777777">
        <w:trPr>
          <w:trHeight w:val="266"/>
        </w:trPr>
        <w:tc>
          <w:tcPr>
            <w:tcW w:w="9912" w:type="dxa"/>
            <w:tcBorders>
              <w:top w:val="nil"/>
              <w:left w:val="nil"/>
              <w:bottom w:val="nil"/>
              <w:right w:val="nil"/>
            </w:tcBorders>
          </w:tcPr>
          <w:p w14:paraId="6C7E253C" w14:textId="77777777" w:rsidR="00AE67E5" w:rsidRDefault="00000000" w:rsidP="00D40CC0">
            <w:pPr>
              <w:spacing w:after="0" w:line="240" w:lineRule="auto"/>
              <w:ind w:right="0"/>
              <w:jc w:val="left"/>
            </w:pPr>
            <w:r>
              <w:rPr>
                <w:color w:val="3873B2"/>
                <w:sz w:val="12"/>
              </w:rPr>
              <w:t xml:space="preserve">○ </w:t>
            </w:r>
            <w:r>
              <w:t>Journal of Medical Artificial Intelligence - JMAI</w:t>
            </w:r>
          </w:p>
        </w:tc>
        <w:tc>
          <w:tcPr>
            <w:tcW w:w="436" w:type="dxa"/>
            <w:tcBorders>
              <w:top w:val="nil"/>
              <w:left w:val="nil"/>
              <w:bottom w:val="nil"/>
              <w:right w:val="nil"/>
            </w:tcBorders>
          </w:tcPr>
          <w:p w14:paraId="3E674D48" w14:textId="77777777" w:rsidR="00AE67E5" w:rsidRDefault="00000000" w:rsidP="00D40CC0">
            <w:pPr>
              <w:spacing w:after="0" w:line="240" w:lineRule="auto"/>
              <w:ind w:right="0"/>
            </w:pPr>
            <w:r>
              <w:rPr>
                <w:i/>
              </w:rPr>
              <w:t>2024</w:t>
            </w:r>
          </w:p>
        </w:tc>
      </w:tr>
      <w:tr w:rsidR="00AE67E5" w14:paraId="6D00A9DA" w14:textId="77777777">
        <w:trPr>
          <w:trHeight w:val="338"/>
        </w:trPr>
        <w:tc>
          <w:tcPr>
            <w:tcW w:w="9912" w:type="dxa"/>
            <w:tcBorders>
              <w:top w:val="nil"/>
              <w:left w:val="nil"/>
              <w:bottom w:val="nil"/>
              <w:right w:val="nil"/>
            </w:tcBorders>
          </w:tcPr>
          <w:p w14:paraId="2B3A70F3" w14:textId="77777777" w:rsidR="00AE67E5" w:rsidRDefault="00000000" w:rsidP="00D40CC0">
            <w:pPr>
              <w:spacing w:after="0" w:line="240" w:lineRule="auto"/>
              <w:ind w:right="0"/>
              <w:jc w:val="left"/>
            </w:pPr>
            <w:r>
              <w:rPr>
                <w:color w:val="3873B2"/>
                <w:sz w:val="12"/>
              </w:rPr>
              <w:t xml:space="preserve">○ </w:t>
            </w:r>
            <w:r>
              <w:t>Digital Health: Sage Journals</w:t>
            </w:r>
          </w:p>
        </w:tc>
        <w:tc>
          <w:tcPr>
            <w:tcW w:w="436" w:type="dxa"/>
            <w:tcBorders>
              <w:top w:val="nil"/>
              <w:left w:val="nil"/>
              <w:bottom w:val="nil"/>
              <w:right w:val="nil"/>
            </w:tcBorders>
          </w:tcPr>
          <w:p w14:paraId="7C0BD53E" w14:textId="77777777" w:rsidR="00AE67E5" w:rsidRDefault="00000000" w:rsidP="00D40CC0">
            <w:pPr>
              <w:spacing w:after="0" w:line="240" w:lineRule="auto"/>
              <w:ind w:right="0"/>
            </w:pPr>
            <w:r>
              <w:rPr>
                <w:i/>
              </w:rPr>
              <w:t>2023</w:t>
            </w:r>
          </w:p>
        </w:tc>
      </w:tr>
      <w:tr w:rsidR="00AE67E5" w14:paraId="49C3C4D1" w14:textId="77777777">
        <w:trPr>
          <w:trHeight w:val="266"/>
        </w:trPr>
        <w:tc>
          <w:tcPr>
            <w:tcW w:w="9912" w:type="dxa"/>
            <w:tcBorders>
              <w:top w:val="nil"/>
              <w:left w:val="nil"/>
              <w:bottom w:val="nil"/>
              <w:right w:val="nil"/>
            </w:tcBorders>
          </w:tcPr>
          <w:p w14:paraId="4D80F3A0" w14:textId="77777777" w:rsidR="00AE67E5" w:rsidRDefault="00000000" w:rsidP="00D40CC0">
            <w:pPr>
              <w:spacing w:after="0" w:line="240" w:lineRule="auto"/>
              <w:ind w:right="0"/>
              <w:jc w:val="left"/>
            </w:pPr>
            <w:r>
              <w:rPr>
                <w:color w:val="3873B2"/>
                <w:sz w:val="12"/>
              </w:rPr>
              <w:t xml:space="preserve">○ </w:t>
            </w:r>
            <w:r>
              <w:t>Journal of Informatics in Medicine Unlocked</w:t>
            </w:r>
          </w:p>
        </w:tc>
        <w:tc>
          <w:tcPr>
            <w:tcW w:w="436" w:type="dxa"/>
            <w:tcBorders>
              <w:top w:val="nil"/>
              <w:left w:val="nil"/>
              <w:bottom w:val="nil"/>
              <w:right w:val="nil"/>
            </w:tcBorders>
          </w:tcPr>
          <w:p w14:paraId="670F1C76" w14:textId="77777777" w:rsidR="00AE67E5" w:rsidRDefault="00000000" w:rsidP="00D40CC0">
            <w:pPr>
              <w:spacing w:after="0" w:line="240" w:lineRule="auto"/>
              <w:ind w:right="0"/>
            </w:pPr>
            <w:r>
              <w:rPr>
                <w:i/>
              </w:rPr>
              <w:t>2022</w:t>
            </w:r>
          </w:p>
        </w:tc>
      </w:tr>
    </w:tbl>
    <w:p w14:paraId="36E54D01" w14:textId="77777777" w:rsidR="00D40CC0" w:rsidRDefault="00D40CC0" w:rsidP="00D40CC0">
      <w:pPr>
        <w:spacing w:after="233" w:line="240" w:lineRule="auto"/>
        <w:ind w:left="5" w:right="0" w:hanging="10"/>
        <w:jc w:val="left"/>
        <w:rPr>
          <w:color w:val="3873B2"/>
          <w:sz w:val="24"/>
        </w:rPr>
      </w:pPr>
    </w:p>
    <w:p w14:paraId="7662599E" w14:textId="389F0016" w:rsidR="00AE67E5" w:rsidRDefault="00000000" w:rsidP="00D40CC0">
      <w:pPr>
        <w:spacing w:after="233" w:line="240" w:lineRule="auto"/>
        <w:ind w:left="5" w:right="0" w:hanging="10"/>
        <w:jc w:val="left"/>
      </w:pPr>
      <w:r>
        <w:rPr>
          <w:color w:val="3873B2"/>
          <w:sz w:val="24"/>
        </w:rPr>
        <w:t xml:space="preserve">Professional </w:t>
      </w:r>
      <w:r w:rsidR="00D40CC0">
        <w:rPr>
          <w:color w:val="3873B2"/>
          <w:sz w:val="24"/>
        </w:rPr>
        <w:t>Memberships:</w:t>
      </w:r>
      <w:r w:rsidR="00D40CC0">
        <w:rPr>
          <w:color w:val="3873B2"/>
          <w:sz w:val="16"/>
        </w:rPr>
        <w:t xml:space="preserve"> ..................................................................................................</w:t>
      </w:r>
    </w:p>
    <w:p w14:paraId="3614FE7B" w14:textId="77777777" w:rsidR="00AE67E5" w:rsidRDefault="00000000" w:rsidP="00D40CC0">
      <w:pPr>
        <w:tabs>
          <w:tab w:val="center" w:pos="9876"/>
        </w:tabs>
        <w:spacing w:after="85" w:line="240" w:lineRule="auto"/>
        <w:ind w:right="0"/>
        <w:jc w:val="left"/>
      </w:pPr>
      <w:r>
        <w:rPr>
          <w:color w:val="3873B2"/>
          <w:sz w:val="12"/>
        </w:rPr>
        <w:t xml:space="preserve">○ </w:t>
      </w:r>
      <w:r>
        <w:t>Statistical Society of Canada (SSC)</w:t>
      </w:r>
      <w:r>
        <w:tab/>
      </w:r>
      <w:r>
        <w:rPr>
          <w:i/>
        </w:rPr>
        <w:t>2020-2025</w:t>
      </w:r>
    </w:p>
    <w:p w14:paraId="5E7386BB" w14:textId="77777777" w:rsidR="00AE67E5" w:rsidRDefault="00000000" w:rsidP="00D40CC0">
      <w:pPr>
        <w:tabs>
          <w:tab w:val="center" w:pos="9876"/>
        </w:tabs>
        <w:spacing w:after="90" w:line="240" w:lineRule="auto"/>
        <w:ind w:right="0"/>
        <w:jc w:val="left"/>
      </w:pPr>
      <w:r>
        <w:rPr>
          <w:color w:val="3873B2"/>
          <w:sz w:val="12"/>
        </w:rPr>
        <w:t xml:space="preserve">○ </w:t>
      </w:r>
      <w:r>
        <w:t>INFORMS</w:t>
      </w:r>
      <w:r>
        <w:tab/>
      </w:r>
      <w:r>
        <w:rPr>
          <w:i/>
        </w:rPr>
        <w:t>2024-2025</w:t>
      </w:r>
    </w:p>
    <w:p w14:paraId="110489CE" w14:textId="77777777" w:rsidR="00AE67E5" w:rsidRDefault="00000000" w:rsidP="00D40CC0">
      <w:pPr>
        <w:tabs>
          <w:tab w:val="center" w:pos="9876"/>
        </w:tabs>
        <w:spacing w:after="83" w:line="240" w:lineRule="auto"/>
        <w:ind w:right="0"/>
        <w:jc w:val="left"/>
      </w:pPr>
      <w:r>
        <w:rPr>
          <w:color w:val="3873B2"/>
          <w:sz w:val="12"/>
        </w:rPr>
        <w:t xml:space="preserve">○ </w:t>
      </w:r>
      <w:r>
        <w:t>The Western North American Region of The International Biometric Society (WNAR of IBS)</w:t>
      </w:r>
      <w:r>
        <w:tab/>
      </w:r>
      <w:r>
        <w:rPr>
          <w:i/>
        </w:rPr>
        <w:t>2024-2025</w:t>
      </w:r>
    </w:p>
    <w:p w14:paraId="76275D74" w14:textId="77777777" w:rsidR="00AE67E5" w:rsidRDefault="00000000" w:rsidP="00D40CC0">
      <w:pPr>
        <w:tabs>
          <w:tab w:val="center" w:pos="9876"/>
        </w:tabs>
        <w:spacing w:after="395" w:line="240" w:lineRule="auto"/>
        <w:ind w:right="0"/>
        <w:jc w:val="left"/>
      </w:pPr>
      <w:r>
        <w:rPr>
          <w:color w:val="3873B2"/>
          <w:sz w:val="12"/>
        </w:rPr>
        <w:t xml:space="preserve">○ </w:t>
      </w:r>
      <w:r>
        <w:t>Statistics Graduate Students’ Association (SGSA)</w:t>
      </w:r>
      <w:r>
        <w:tab/>
      </w:r>
      <w:r>
        <w:rPr>
          <w:i/>
        </w:rPr>
        <w:t>2019-2024</w:t>
      </w:r>
    </w:p>
    <w:p w14:paraId="5F391F21" w14:textId="4662E97A" w:rsidR="00AE67E5" w:rsidRDefault="00000000" w:rsidP="00D40CC0">
      <w:pPr>
        <w:spacing w:after="24" w:line="240" w:lineRule="auto"/>
        <w:ind w:left="5" w:right="0" w:hanging="10"/>
        <w:jc w:val="left"/>
        <w:rPr>
          <w:color w:val="3873B2"/>
          <w:sz w:val="16"/>
        </w:rPr>
      </w:pPr>
      <w:r>
        <w:rPr>
          <w:color w:val="3873B2"/>
          <w:sz w:val="24"/>
        </w:rPr>
        <w:t xml:space="preserve">Professional Development &amp; </w:t>
      </w:r>
      <w:r w:rsidR="00D40CC0">
        <w:rPr>
          <w:color w:val="3873B2"/>
          <w:sz w:val="24"/>
        </w:rPr>
        <w:t>Certifications:</w:t>
      </w:r>
      <w:r w:rsidR="00D40CC0">
        <w:rPr>
          <w:color w:val="3873B2"/>
          <w:sz w:val="16"/>
        </w:rPr>
        <w:t xml:space="preserve"> .............................................................................</w:t>
      </w:r>
    </w:p>
    <w:p w14:paraId="4BC7D1A4" w14:textId="77777777" w:rsidR="00D40CC0" w:rsidRDefault="00D40CC0" w:rsidP="00D40CC0">
      <w:pPr>
        <w:spacing w:after="24" w:line="240" w:lineRule="auto"/>
        <w:ind w:left="5" w:right="0" w:hanging="10"/>
        <w:jc w:val="left"/>
      </w:pPr>
    </w:p>
    <w:tbl>
      <w:tblPr>
        <w:tblStyle w:val="TableGrid"/>
        <w:tblW w:w="10348" w:type="dxa"/>
        <w:tblInd w:w="0" w:type="dxa"/>
        <w:tblLook w:val="04A0" w:firstRow="1" w:lastRow="0" w:firstColumn="1" w:lastColumn="0" w:noHBand="0" w:noVBand="1"/>
      </w:tblPr>
      <w:tblGrid>
        <w:gridCol w:w="9901"/>
        <w:gridCol w:w="447"/>
      </w:tblGrid>
      <w:tr w:rsidR="00AE67E5" w14:paraId="1C18C345" w14:textId="77777777">
        <w:trPr>
          <w:trHeight w:val="266"/>
        </w:trPr>
        <w:tc>
          <w:tcPr>
            <w:tcW w:w="9912" w:type="dxa"/>
            <w:tcBorders>
              <w:top w:val="nil"/>
              <w:left w:val="nil"/>
              <w:bottom w:val="nil"/>
              <w:right w:val="nil"/>
            </w:tcBorders>
          </w:tcPr>
          <w:p w14:paraId="2D6C15B9" w14:textId="77777777" w:rsidR="00AE67E5" w:rsidRDefault="00000000" w:rsidP="00D40CC0">
            <w:pPr>
              <w:spacing w:after="0" w:line="240" w:lineRule="auto"/>
              <w:ind w:right="0"/>
              <w:jc w:val="left"/>
            </w:pPr>
            <w:r>
              <w:rPr>
                <w:color w:val="3873B2"/>
                <w:sz w:val="12"/>
              </w:rPr>
              <w:t xml:space="preserve">○ </w:t>
            </w:r>
            <w:r>
              <w:t>Respectful Workplace Policy Training - Government of Manitoba</w:t>
            </w:r>
          </w:p>
        </w:tc>
        <w:tc>
          <w:tcPr>
            <w:tcW w:w="436" w:type="dxa"/>
            <w:tcBorders>
              <w:top w:val="nil"/>
              <w:left w:val="nil"/>
              <w:bottom w:val="nil"/>
              <w:right w:val="nil"/>
            </w:tcBorders>
          </w:tcPr>
          <w:p w14:paraId="268A20CB" w14:textId="77777777" w:rsidR="00AE67E5" w:rsidRDefault="00000000" w:rsidP="00D40CC0">
            <w:pPr>
              <w:spacing w:after="0" w:line="240" w:lineRule="auto"/>
              <w:ind w:right="0"/>
            </w:pPr>
            <w:r>
              <w:rPr>
                <w:i/>
              </w:rPr>
              <w:t>2024</w:t>
            </w:r>
          </w:p>
        </w:tc>
      </w:tr>
      <w:tr w:rsidR="00AE67E5" w14:paraId="32216ABD" w14:textId="77777777">
        <w:trPr>
          <w:trHeight w:val="338"/>
        </w:trPr>
        <w:tc>
          <w:tcPr>
            <w:tcW w:w="9912" w:type="dxa"/>
            <w:tcBorders>
              <w:top w:val="nil"/>
              <w:left w:val="nil"/>
              <w:bottom w:val="nil"/>
              <w:right w:val="nil"/>
            </w:tcBorders>
          </w:tcPr>
          <w:p w14:paraId="7D07F864" w14:textId="77777777" w:rsidR="00AE67E5" w:rsidRDefault="00000000" w:rsidP="00D40CC0">
            <w:pPr>
              <w:spacing w:after="0" w:line="240" w:lineRule="auto"/>
              <w:ind w:right="0"/>
              <w:jc w:val="left"/>
            </w:pPr>
            <w:r>
              <w:rPr>
                <w:color w:val="3873B2"/>
                <w:sz w:val="12"/>
              </w:rPr>
              <w:t xml:space="preserve">○ </w:t>
            </w:r>
            <w:r>
              <w:t>Anti-Racism: Understanding Ourselves &amp; Our Systems - Government of Manitoba</w:t>
            </w:r>
          </w:p>
        </w:tc>
        <w:tc>
          <w:tcPr>
            <w:tcW w:w="436" w:type="dxa"/>
            <w:tcBorders>
              <w:top w:val="nil"/>
              <w:left w:val="nil"/>
              <w:bottom w:val="nil"/>
              <w:right w:val="nil"/>
            </w:tcBorders>
          </w:tcPr>
          <w:p w14:paraId="35D11BB9" w14:textId="77777777" w:rsidR="00AE67E5" w:rsidRDefault="00000000" w:rsidP="00D40CC0">
            <w:pPr>
              <w:spacing w:after="0" w:line="240" w:lineRule="auto"/>
              <w:ind w:right="0"/>
            </w:pPr>
            <w:r>
              <w:rPr>
                <w:i/>
              </w:rPr>
              <w:t>2024</w:t>
            </w:r>
          </w:p>
        </w:tc>
      </w:tr>
      <w:tr w:rsidR="00AE67E5" w14:paraId="43E5DD5B" w14:textId="77777777">
        <w:trPr>
          <w:trHeight w:val="338"/>
        </w:trPr>
        <w:tc>
          <w:tcPr>
            <w:tcW w:w="9912" w:type="dxa"/>
            <w:tcBorders>
              <w:top w:val="nil"/>
              <w:left w:val="nil"/>
              <w:bottom w:val="nil"/>
              <w:right w:val="nil"/>
            </w:tcBorders>
          </w:tcPr>
          <w:p w14:paraId="4708A908" w14:textId="77777777" w:rsidR="00AE67E5" w:rsidRDefault="00000000" w:rsidP="00D40CC0">
            <w:pPr>
              <w:spacing w:after="0" w:line="240" w:lineRule="auto"/>
              <w:ind w:right="0"/>
              <w:jc w:val="left"/>
            </w:pPr>
            <w:r>
              <w:rPr>
                <w:color w:val="3873B2"/>
                <w:sz w:val="12"/>
              </w:rPr>
              <w:lastRenderedPageBreak/>
              <w:t xml:space="preserve">○ </w:t>
            </w:r>
            <w:r>
              <w:t>Our Shared Journey forward Truth &amp; Reconciliation Training - Government of Manitoba</w:t>
            </w:r>
          </w:p>
        </w:tc>
        <w:tc>
          <w:tcPr>
            <w:tcW w:w="436" w:type="dxa"/>
            <w:tcBorders>
              <w:top w:val="nil"/>
              <w:left w:val="nil"/>
              <w:bottom w:val="nil"/>
              <w:right w:val="nil"/>
            </w:tcBorders>
          </w:tcPr>
          <w:p w14:paraId="32495F9D" w14:textId="77777777" w:rsidR="00AE67E5" w:rsidRDefault="00000000" w:rsidP="00D40CC0">
            <w:pPr>
              <w:spacing w:after="0" w:line="240" w:lineRule="auto"/>
              <w:ind w:right="0"/>
            </w:pPr>
            <w:r>
              <w:rPr>
                <w:i/>
              </w:rPr>
              <w:t>2024</w:t>
            </w:r>
          </w:p>
        </w:tc>
      </w:tr>
      <w:tr w:rsidR="00AE67E5" w14:paraId="76626D55" w14:textId="77777777">
        <w:trPr>
          <w:trHeight w:val="338"/>
        </w:trPr>
        <w:tc>
          <w:tcPr>
            <w:tcW w:w="9912" w:type="dxa"/>
            <w:tcBorders>
              <w:top w:val="nil"/>
              <w:left w:val="nil"/>
              <w:bottom w:val="nil"/>
              <w:right w:val="nil"/>
            </w:tcBorders>
          </w:tcPr>
          <w:p w14:paraId="6469C54C" w14:textId="77777777" w:rsidR="00AE67E5" w:rsidRDefault="00000000" w:rsidP="00D40CC0">
            <w:pPr>
              <w:spacing w:after="0" w:line="240" w:lineRule="auto"/>
              <w:ind w:right="0"/>
              <w:jc w:val="left"/>
            </w:pPr>
            <w:r>
              <w:rPr>
                <w:color w:val="3873B2"/>
                <w:sz w:val="12"/>
              </w:rPr>
              <w:t xml:space="preserve">○ </w:t>
            </w:r>
            <w:r>
              <w:t>Harnessing the Power of Data with Power BI (Authorized by Microsoft) – Coursera</w:t>
            </w:r>
          </w:p>
        </w:tc>
        <w:tc>
          <w:tcPr>
            <w:tcW w:w="436" w:type="dxa"/>
            <w:tcBorders>
              <w:top w:val="nil"/>
              <w:left w:val="nil"/>
              <w:bottom w:val="nil"/>
              <w:right w:val="nil"/>
            </w:tcBorders>
          </w:tcPr>
          <w:p w14:paraId="48C2DB43" w14:textId="77777777" w:rsidR="00AE67E5" w:rsidRDefault="00000000" w:rsidP="00D40CC0">
            <w:pPr>
              <w:spacing w:after="0" w:line="240" w:lineRule="auto"/>
              <w:ind w:right="0"/>
            </w:pPr>
            <w:r>
              <w:rPr>
                <w:i/>
              </w:rPr>
              <w:t>2024</w:t>
            </w:r>
          </w:p>
        </w:tc>
      </w:tr>
      <w:tr w:rsidR="00AE67E5" w14:paraId="25BEFBAF" w14:textId="77777777">
        <w:trPr>
          <w:trHeight w:val="266"/>
        </w:trPr>
        <w:tc>
          <w:tcPr>
            <w:tcW w:w="9912" w:type="dxa"/>
            <w:tcBorders>
              <w:top w:val="nil"/>
              <w:left w:val="nil"/>
              <w:bottom w:val="nil"/>
              <w:right w:val="nil"/>
            </w:tcBorders>
          </w:tcPr>
          <w:p w14:paraId="39094779" w14:textId="77777777" w:rsidR="00AE67E5" w:rsidRDefault="00000000" w:rsidP="00D40CC0">
            <w:pPr>
              <w:spacing w:after="0" w:line="240" w:lineRule="auto"/>
              <w:ind w:right="0"/>
              <w:jc w:val="left"/>
            </w:pPr>
            <w:r>
              <w:rPr>
                <w:color w:val="3873B2"/>
                <w:sz w:val="12"/>
              </w:rPr>
              <w:t xml:space="preserve">○ </w:t>
            </w:r>
            <w:r>
              <w:t>Diversity &amp; Inclusion Policy Training - Government of Manitoba</w:t>
            </w:r>
          </w:p>
        </w:tc>
        <w:tc>
          <w:tcPr>
            <w:tcW w:w="436" w:type="dxa"/>
            <w:tcBorders>
              <w:top w:val="nil"/>
              <w:left w:val="nil"/>
              <w:bottom w:val="nil"/>
              <w:right w:val="nil"/>
            </w:tcBorders>
          </w:tcPr>
          <w:p w14:paraId="3407AE85" w14:textId="77777777" w:rsidR="00AE67E5" w:rsidRDefault="00000000" w:rsidP="00D40CC0">
            <w:pPr>
              <w:spacing w:after="0" w:line="240" w:lineRule="auto"/>
              <w:ind w:right="0"/>
            </w:pPr>
            <w:r>
              <w:rPr>
                <w:i/>
              </w:rPr>
              <w:t>2022</w:t>
            </w:r>
          </w:p>
        </w:tc>
      </w:tr>
    </w:tbl>
    <w:p w14:paraId="6D9D8169" w14:textId="77777777" w:rsidR="00D40CC0" w:rsidRDefault="00D40CC0" w:rsidP="00D40CC0">
      <w:pPr>
        <w:spacing w:after="233" w:line="240" w:lineRule="auto"/>
        <w:ind w:left="5" w:right="0" w:hanging="10"/>
        <w:jc w:val="left"/>
        <w:rPr>
          <w:color w:val="3873B2"/>
          <w:sz w:val="24"/>
        </w:rPr>
      </w:pPr>
    </w:p>
    <w:p w14:paraId="2ACA3A79" w14:textId="677AD07F" w:rsidR="00AE67E5" w:rsidRDefault="00000000" w:rsidP="00D40CC0">
      <w:pPr>
        <w:spacing w:after="233" w:line="240" w:lineRule="auto"/>
        <w:ind w:left="5" w:right="0" w:hanging="10"/>
        <w:jc w:val="left"/>
      </w:pPr>
      <w:r>
        <w:rPr>
          <w:color w:val="3873B2"/>
          <w:sz w:val="24"/>
        </w:rPr>
        <w:t>Technical Profile</w:t>
      </w:r>
      <w:r>
        <w:rPr>
          <w:color w:val="3873B2"/>
          <w:sz w:val="16"/>
        </w:rPr>
        <w:t>...............................................................................................................</w:t>
      </w:r>
    </w:p>
    <w:p w14:paraId="2B31FBE4" w14:textId="77777777" w:rsidR="00AE67E5" w:rsidRDefault="00000000" w:rsidP="00D40CC0">
      <w:pPr>
        <w:spacing w:line="240" w:lineRule="auto"/>
        <w:ind w:right="0"/>
      </w:pPr>
      <w:r>
        <w:rPr>
          <w:color w:val="3873B2"/>
          <w:sz w:val="12"/>
        </w:rPr>
        <w:t xml:space="preserve">○ </w:t>
      </w:r>
      <w:r>
        <w:t>Programming: Python, Pandas, Numpy, Scikit-learn, GeoPandas, R</w:t>
      </w:r>
    </w:p>
    <w:p w14:paraId="37991BB1" w14:textId="77777777" w:rsidR="00AE67E5" w:rsidRDefault="00000000" w:rsidP="00D40CC0">
      <w:pPr>
        <w:spacing w:line="240" w:lineRule="auto"/>
        <w:ind w:right="0"/>
      </w:pPr>
      <w:r>
        <w:rPr>
          <w:color w:val="3873B2"/>
          <w:sz w:val="12"/>
        </w:rPr>
        <w:t xml:space="preserve">○ </w:t>
      </w:r>
      <w:r>
        <w:t>Visualization: Power BI, R Shiny</w:t>
      </w:r>
    </w:p>
    <w:p w14:paraId="07C8222E" w14:textId="77777777" w:rsidR="00AE67E5" w:rsidRDefault="00000000" w:rsidP="00D40CC0">
      <w:pPr>
        <w:spacing w:line="240" w:lineRule="auto"/>
        <w:ind w:left="229" w:right="0" w:hanging="229"/>
      </w:pPr>
      <w:r>
        <w:rPr>
          <w:color w:val="3873B2"/>
          <w:sz w:val="12"/>
        </w:rPr>
        <w:t xml:space="preserve">○ </w:t>
      </w:r>
      <w:r>
        <w:t>Machine Learning and Data Mining: Classification, Feature Selection, SMOTE, Algorithmic Approaches, Data Imbalance</w:t>
      </w:r>
    </w:p>
    <w:p w14:paraId="23D40020" w14:textId="77777777" w:rsidR="00AE67E5" w:rsidRDefault="00000000" w:rsidP="00D40CC0">
      <w:pPr>
        <w:spacing w:line="240" w:lineRule="auto"/>
        <w:ind w:right="0"/>
      </w:pPr>
      <w:r>
        <w:rPr>
          <w:color w:val="3873B2"/>
          <w:sz w:val="12"/>
        </w:rPr>
        <w:t xml:space="preserve">○ </w:t>
      </w:r>
      <w:r>
        <w:t>Deep Learning Techniques: Autoencoders, Neural Networks, TensorFlow, Keras</w:t>
      </w:r>
    </w:p>
    <w:p w14:paraId="1715950F" w14:textId="77777777" w:rsidR="00AE67E5" w:rsidRDefault="00000000" w:rsidP="00D40CC0">
      <w:pPr>
        <w:spacing w:line="240" w:lineRule="auto"/>
        <w:ind w:right="0"/>
      </w:pPr>
      <w:r>
        <w:rPr>
          <w:color w:val="3873B2"/>
          <w:sz w:val="12"/>
        </w:rPr>
        <w:t xml:space="preserve">○ </w:t>
      </w:r>
      <w:r>
        <w:t>Statistical Tools: Minitab, SPSS, E-Views, OpenBugs, MATLAB, Maple, MS Excel</w:t>
      </w:r>
    </w:p>
    <w:p w14:paraId="3204143A" w14:textId="77777777" w:rsidR="00AE67E5" w:rsidRDefault="00000000" w:rsidP="00D40CC0">
      <w:pPr>
        <w:spacing w:line="240" w:lineRule="auto"/>
        <w:ind w:right="0"/>
      </w:pPr>
      <w:r>
        <w:rPr>
          <w:color w:val="3873B2"/>
          <w:sz w:val="12"/>
        </w:rPr>
        <w:t xml:space="preserve">○ </w:t>
      </w:r>
      <w:r>
        <w:t>Databases &amp; Query Languages: MySQL, PostgreSQL, MS SQL, Druid, BigQuery, MongoDB, Elasticsearch</w:t>
      </w:r>
    </w:p>
    <w:p w14:paraId="6188BC40" w14:textId="77777777" w:rsidR="00AE67E5" w:rsidRDefault="00000000" w:rsidP="00D40CC0">
      <w:pPr>
        <w:spacing w:line="240" w:lineRule="auto"/>
        <w:ind w:right="0"/>
      </w:pPr>
      <w:r>
        <w:rPr>
          <w:color w:val="3873B2"/>
          <w:sz w:val="12"/>
        </w:rPr>
        <w:t xml:space="preserve">○ </w:t>
      </w:r>
      <w:r>
        <w:t>Development Tools: SAP, PyCharm, Jupyter, Postman</w:t>
      </w:r>
    </w:p>
    <w:p w14:paraId="55AAD284" w14:textId="77777777" w:rsidR="00AE67E5" w:rsidRDefault="00000000" w:rsidP="00D40CC0">
      <w:pPr>
        <w:spacing w:line="240" w:lineRule="auto"/>
        <w:ind w:right="0"/>
      </w:pPr>
      <w:r>
        <w:rPr>
          <w:color w:val="3873B2"/>
          <w:sz w:val="12"/>
        </w:rPr>
        <w:t xml:space="preserve">○ </w:t>
      </w:r>
      <w:r>
        <w:t>Project Tools: Agile, GIT, JIRA</w:t>
      </w:r>
    </w:p>
    <w:p w14:paraId="155B080B" w14:textId="77777777" w:rsidR="00AE67E5" w:rsidRDefault="00000000" w:rsidP="00D40CC0">
      <w:pPr>
        <w:spacing w:line="240" w:lineRule="auto"/>
        <w:ind w:right="0"/>
      </w:pPr>
      <w:r>
        <w:rPr>
          <w:color w:val="3873B2"/>
          <w:sz w:val="12"/>
        </w:rPr>
        <w:t xml:space="preserve">○ </w:t>
      </w:r>
      <w:r>
        <w:t>Documentation: MS Word, MS PowerPoint, LaTeX</w:t>
      </w:r>
    </w:p>
    <w:p w14:paraId="60504BA9" w14:textId="77777777" w:rsidR="00AE67E5" w:rsidRDefault="00000000" w:rsidP="00D40CC0">
      <w:pPr>
        <w:spacing w:after="395" w:line="240" w:lineRule="auto"/>
        <w:ind w:right="0"/>
      </w:pPr>
      <w:r>
        <w:rPr>
          <w:color w:val="3873B2"/>
          <w:sz w:val="12"/>
        </w:rPr>
        <w:t xml:space="preserve">○ </w:t>
      </w:r>
      <w:r>
        <w:t>Advanced Data Techniques: Data Mining, NLP, Big Data, Data Cubes, OLAP</w:t>
      </w:r>
    </w:p>
    <w:p w14:paraId="03737F0B" w14:textId="77777777" w:rsidR="00AE67E5" w:rsidRDefault="00000000" w:rsidP="00D40CC0">
      <w:pPr>
        <w:pStyle w:val="Heading1"/>
        <w:spacing w:line="240" w:lineRule="auto"/>
        <w:ind w:left="10" w:right="0"/>
      </w:pPr>
      <w:r>
        <w:t>References</w:t>
      </w:r>
    </w:p>
    <w:p w14:paraId="00DD8B03" w14:textId="77777777" w:rsidR="00AE67E5" w:rsidRDefault="00000000" w:rsidP="00D40CC0">
      <w:pPr>
        <w:spacing w:after="415" w:line="240" w:lineRule="auto"/>
        <w:ind w:left="6" w:right="0"/>
        <w:jc w:val="left"/>
      </w:pPr>
      <w:r>
        <w:rPr>
          <w:noProof/>
        </w:rPr>
        <w:drawing>
          <wp:inline distT="0" distB="0" distL="0" distR="0" wp14:anchorId="1D769E49" wp14:editId="6AA30A25">
            <wp:extent cx="6419089" cy="9144"/>
            <wp:effectExtent l="0" t="0" r="0" b="0"/>
            <wp:docPr id="9204" name="Picture 9204"/>
            <wp:cNvGraphicFramePr/>
            <a:graphic xmlns:a="http://schemas.openxmlformats.org/drawingml/2006/main">
              <a:graphicData uri="http://schemas.openxmlformats.org/drawingml/2006/picture">
                <pic:pic xmlns:pic="http://schemas.openxmlformats.org/drawingml/2006/picture">
                  <pic:nvPicPr>
                    <pic:cNvPr id="9204" name="Picture 9204"/>
                    <pic:cNvPicPr/>
                  </pic:nvPicPr>
                  <pic:blipFill>
                    <a:blip r:embed="rId22"/>
                    <a:stretch>
                      <a:fillRect/>
                    </a:stretch>
                  </pic:blipFill>
                  <pic:spPr>
                    <a:xfrm>
                      <a:off x="0" y="0"/>
                      <a:ext cx="6419089" cy="9144"/>
                    </a:xfrm>
                    <a:prstGeom prst="rect">
                      <a:avLst/>
                    </a:prstGeom>
                  </pic:spPr>
                </pic:pic>
              </a:graphicData>
            </a:graphic>
          </wp:inline>
        </w:drawing>
      </w:r>
    </w:p>
    <w:p w14:paraId="4E2AA68A" w14:textId="77777777" w:rsidR="00AE67E5" w:rsidRDefault="00000000" w:rsidP="00D40CC0">
      <w:pPr>
        <w:spacing w:line="240" w:lineRule="auto"/>
        <w:ind w:right="0"/>
      </w:pPr>
      <w:r>
        <w:rPr>
          <w:color w:val="3873B2"/>
          <w:sz w:val="12"/>
        </w:rPr>
        <w:t xml:space="preserve">○ </w:t>
      </w:r>
      <w:r>
        <w:t>References available on request</w:t>
      </w:r>
    </w:p>
    <w:sectPr w:rsidR="00AE67E5">
      <w:footerReference w:type="even" r:id="rId23"/>
      <w:footerReference w:type="default" r:id="rId24"/>
      <w:footerReference w:type="first" r:id="rId25"/>
      <w:pgSz w:w="11906" w:h="16838"/>
      <w:pgMar w:top="1010" w:right="457" w:bottom="1512" w:left="882" w:header="720" w:footer="8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7F3A8" w14:textId="77777777" w:rsidR="00E15769" w:rsidRDefault="00E15769">
      <w:pPr>
        <w:spacing w:after="0" w:line="240" w:lineRule="auto"/>
      </w:pPr>
      <w:r>
        <w:separator/>
      </w:r>
    </w:p>
  </w:endnote>
  <w:endnote w:type="continuationSeparator" w:id="0">
    <w:p w14:paraId="5B031CBD" w14:textId="77777777" w:rsidR="00E15769" w:rsidRDefault="00E15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D914A" w14:textId="77777777" w:rsidR="00AE67E5" w:rsidRDefault="00000000">
    <w:pPr>
      <w:spacing w:after="0" w:line="259" w:lineRule="auto"/>
      <w:jc w:val="right"/>
    </w:pPr>
    <w:r>
      <w:fldChar w:fldCharType="begin"/>
    </w:r>
    <w:r>
      <w:instrText xml:space="preserve"> PAGE   \* MERGEFORMAT </w:instrText>
    </w:r>
    <w:r>
      <w:fldChar w:fldCharType="separate"/>
    </w:r>
    <w:r>
      <w:rPr>
        <w:i/>
        <w:color w:val="737373"/>
      </w:rPr>
      <w:t>1</w:t>
    </w:r>
    <w:r>
      <w:rPr>
        <w:i/>
        <w:color w:val="737373"/>
      </w:rPr>
      <w:fldChar w:fldCharType="end"/>
    </w:r>
    <w:r>
      <w:rPr>
        <w:i/>
        <w:color w:val="737373"/>
      </w:rPr>
      <w:t>/</w:t>
    </w:r>
    <w:fldSimple w:instr=" NUMPAGES   \* MERGEFORMAT ">
      <w:r w:rsidR="00AE67E5">
        <w:rPr>
          <w:i/>
          <w:color w:val="737373"/>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0E0AB" w14:textId="77777777" w:rsidR="00AE67E5" w:rsidRDefault="00000000">
    <w:pPr>
      <w:spacing w:after="0" w:line="259" w:lineRule="auto"/>
      <w:jc w:val="right"/>
    </w:pPr>
    <w:r>
      <w:fldChar w:fldCharType="begin"/>
    </w:r>
    <w:r>
      <w:instrText xml:space="preserve"> PAGE   \* MERGEFORMAT </w:instrText>
    </w:r>
    <w:r>
      <w:fldChar w:fldCharType="separate"/>
    </w:r>
    <w:r>
      <w:rPr>
        <w:i/>
        <w:color w:val="737373"/>
      </w:rPr>
      <w:t>1</w:t>
    </w:r>
    <w:r>
      <w:rPr>
        <w:i/>
        <w:color w:val="737373"/>
      </w:rPr>
      <w:fldChar w:fldCharType="end"/>
    </w:r>
    <w:r>
      <w:rPr>
        <w:i/>
        <w:color w:val="737373"/>
      </w:rPr>
      <w:t>/</w:t>
    </w:r>
    <w:fldSimple w:instr=" NUMPAGES   \* MERGEFORMAT ">
      <w:r w:rsidR="00AE67E5">
        <w:rPr>
          <w:i/>
          <w:color w:val="737373"/>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6E882" w14:textId="77777777" w:rsidR="00AE67E5" w:rsidRDefault="00000000">
    <w:pPr>
      <w:spacing w:after="0" w:line="259" w:lineRule="auto"/>
      <w:jc w:val="right"/>
    </w:pPr>
    <w:r>
      <w:fldChar w:fldCharType="begin"/>
    </w:r>
    <w:r>
      <w:instrText xml:space="preserve"> PAGE   \* MERGEFORMAT </w:instrText>
    </w:r>
    <w:r>
      <w:fldChar w:fldCharType="separate"/>
    </w:r>
    <w:r>
      <w:rPr>
        <w:i/>
        <w:color w:val="737373"/>
      </w:rPr>
      <w:t>1</w:t>
    </w:r>
    <w:r>
      <w:rPr>
        <w:i/>
        <w:color w:val="737373"/>
      </w:rPr>
      <w:fldChar w:fldCharType="end"/>
    </w:r>
    <w:r>
      <w:rPr>
        <w:i/>
        <w:color w:val="737373"/>
      </w:rPr>
      <w:t>/</w:t>
    </w:r>
    <w:fldSimple w:instr=" NUMPAGES   \* MERGEFORMAT ">
      <w:r w:rsidR="00AE67E5">
        <w:rPr>
          <w:i/>
          <w:color w:val="737373"/>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7542F" w14:textId="77777777" w:rsidR="00E15769" w:rsidRDefault="00E15769">
      <w:pPr>
        <w:spacing w:after="0" w:line="240" w:lineRule="auto"/>
      </w:pPr>
      <w:r>
        <w:separator/>
      </w:r>
    </w:p>
  </w:footnote>
  <w:footnote w:type="continuationSeparator" w:id="0">
    <w:p w14:paraId="0DAE2C2E" w14:textId="77777777" w:rsidR="00E15769" w:rsidRDefault="00E15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A640B"/>
    <w:multiLevelType w:val="hybridMultilevel"/>
    <w:tmpl w:val="7AF8E488"/>
    <w:lvl w:ilvl="0" w:tplc="C9A0BDFC">
      <w:start w:val="1"/>
      <w:numFmt w:val="decimal"/>
      <w:lvlText w:val="%1."/>
      <w:lvlJc w:val="left"/>
      <w:pPr>
        <w:ind w:left="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809A52">
      <w:start w:val="1"/>
      <w:numFmt w:val="lowerLetter"/>
      <w:lvlText w:val="%2"/>
      <w:lvlJc w:val="left"/>
      <w:pPr>
        <w:ind w:left="1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E4A1F6">
      <w:start w:val="1"/>
      <w:numFmt w:val="lowerRoman"/>
      <w:lvlText w:val="%3"/>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526BC0">
      <w:start w:val="1"/>
      <w:numFmt w:val="decimal"/>
      <w:lvlText w:val="%4"/>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002F38">
      <w:start w:val="1"/>
      <w:numFmt w:val="lowerLetter"/>
      <w:lvlText w:val="%5"/>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FE3682">
      <w:start w:val="1"/>
      <w:numFmt w:val="lowerRoman"/>
      <w:lvlText w:val="%6"/>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AA9E0A">
      <w:start w:val="1"/>
      <w:numFmt w:val="decimal"/>
      <w:lvlText w:val="%7"/>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A8BD62">
      <w:start w:val="1"/>
      <w:numFmt w:val="lowerLetter"/>
      <w:lvlText w:val="%8"/>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74AC36">
      <w:start w:val="1"/>
      <w:numFmt w:val="lowerRoman"/>
      <w:lvlText w:val="%9"/>
      <w:lvlJc w:val="left"/>
      <w:pPr>
        <w:ind w:left="6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DE114A"/>
    <w:multiLevelType w:val="hybridMultilevel"/>
    <w:tmpl w:val="66E0FC7A"/>
    <w:lvl w:ilvl="0" w:tplc="10090001">
      <w:start w:val="1"/>
      <w:numFmt w:val="bullet"/>
      <w:lvlText w:val=""/>
      <w:lvlJc w:val="left"/>
      <w:pPr>
        <w:ind w:left="955" w:hanging="360"/>
      </w:pPr>
      <w:rPr>
        <w:rFonts w:ascii="Symbol" w:hAnsi="Symbol" w:hint="default"/>
      </w:rPr>
    </w:lvl>
    <w:lvl w:ilvl="1" w:tplc="10090003" w:tentative="1">
      <w:start w:val="1"/>
      <w:numFmt w:val="bullet"/>
      <w:lvlText w:val="o"/>
      <w:lvlJc w:val="left"/>
      <w:pPr>
        <w:ind w:left="1675" w:hanging="360"/>
      </w:pPr>
      <w:rPr>
        <w:rFonts w:ascii="Courier New" w:hAnsi="Courier New" w:cs="Courier New" w:hint="default"/>
      </w:rPr>
    </w:lvl>
    <w:lvl w:ilvl="2" w:tplc="10090005" w:tentative="1">
      <w:start w:val="1"/>
      <w:numFmt w:val="bullet"/>
      <w:lvlText w:val=""/>
      <w:lvlJc w:val="left"/>
      <w:pPr>
        <w:ind w:left="2395" w:hanging="360"/>
      </w:pPr>
      <w:rPr>
        <w:rFonts w:ascii="Wingdings" w:hAnsi="Wingdings" w:hint="default"/>
      </w:rPr>
    </w:lvl>
    <w:lvl w:ilvl="3" w:tplc="10090001" w:tentative="1">
      <w:start w:val="1"/>
      <w:numFmt w:val="bullet"/>
      <w:lvlText w:val=""/>
      <w:lvlJc w:val="left"/>
      <w:pPr>
        <w:ind w:left="3115" w:hanging="360"/>
      </w:pPr>
      <w:rPr>
        <w:rFonts w:ascii="Symbol" w:hAnsi="Symbol" w:hint="default"/>
      </w:rPr>
    </w:lvl>
    <w:lvl w:ilvl="4" w:tplc="10090003" w:tentative="1">
      <w:start w:val="1"/>
      <w:numFmt w:val="bullet"/>
      <w:lvlText w:val="o"/>
      <w:lvlJc w:val="left"/>
      <w:pPr>
        <w:ind w:left="3835" w:hanging="360"/>
      </w:pPr>
      <w:rPr>
        <w:rFonts w:ascii="Courier New" w:hAnsi="Courier New" w:cs="Courier New" w:hint="default"/>
      </w:rPr>
    </w:lvl>
    <w:lvl w:ilvl="5" w:tplc="10090005" w:tentative="1">
      <w:start w:val="1"/>
      <w:numFmt w:val="bullet"/>
      <w:lvlText w:val=""/>
      <w:lvlJc w:val="left"/>
      <w:pPr>
        <w:ind w:left="4555" w:hanging="360"/>
      </w:pPr>
      <w:rPr>
        <w:rFonts w:ascii="Wingdings" w:hAnsi="Wingdings" w:hint="default"/>
      </w:rPr>
    </w:lvl>
    <w:lvl w:ilvl="6" w:tplc="10090001" w:tentative="1">
      <w:start w:val="1"/>
      <w:numFmt w:val="bullet"/>
      <w:lvlText w:val=""/>
      <w:lvlJc w:val="left"/>
      <w:pPr>
        <w:ind w:left="5275" w:hanging="360"/>
      </w:pPr>
      <w:rPr>
        <w:rFonts w:ascii="Symbol" w:hAnsi="Symbol" w:hint="default"/>
      </w:rPr>
    </w:lvl>
    <w:lvl w:ilvl="7" w:tplc="10090003" w:tentative="1">
      <w:start w:val="1"/>
      <w:numFmt w:val="bullet"/>
      <w:lvlText w:val="o"/>
      <w:lvlJc w:val="left"/>
      <w:pPr>
        <w:ind w:left="5995" w:hanging="360"/>
      </w:pPr>
      <w:rPr>
        <w:rFonts w:ascii="Courier New" w:hAnsi="Courier New" w:cs="Courier New" w:hint="default"/>
      </w:rPr>
    </w:lvl>
    <w:lvl w:ilvl="8" w:tplc="10090005" w:tentative="1">
      <w:start w:val="1"/>
      <w:numFmt w:val="bullet"/>
      <w:lvlText w:val=""/>
      <w:lvlJc w:val="left"/>
      <w:pPr>
        <w:ind w:left="6715" w:hanging="360"/>
      </w:pPr>
      <w:rPr>
        <w:rFonts w:ascii="Wingdings" w:hAnsi="Wingdings" w:hint="default"/>
      </w:rPr>
    </w:lvl>
  </w:abstractNum>
  <w:abstractNum w:abstractNumId="2" w15:restartNumberingAfterBreak="0">
    <w:nsid w:val="16974BEB"/>
    <w:multiLevelType w:val="hybridMultilevel"/>
    <w:tmpl w:val="3022FB5E"/>
    <w:lvl w:ilvl="0" w:tplc="10090001">
      <w:start w:val="1"/>
      <w:numFmt w:val="bullet"/>
      <w:lvlText w:val=""/>
      <w:lvlJc w:val="left"/>
      <w:pPr>
        <w:ind w:left="720" w:hanging="360"/>
      </w:pPr>
      <w:rPr>
        <w:rFonts w:ascii="Symbol" w:hAnsi="Symbol" w:hint="default"/>
        <w:b w:val="0"/>
        <w:i w:val="0"/>
        <w:strike w:val="0"/>
        <w:dstrike w:val="0"/>
        <w:color w:val="3873B2"/>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AA6F3C"/>
    <w:multiLevelType w:val="hybridMultilevel"/>
    <w:tmpl w:val="22E032BA"/>
    <w:lvl w:ilvl="0" w:tplc="C8641DA2">
      <w:start w:val="1"/>
      <w:numFmt w:val="bullet"/>
      <w:lvlText w:val="-"/>
      <w:lvlJc w:val="left"/>
      <w:pPr>
        <w:ind w:left="720" w:hanging="36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9C33BA"/>
    <w:multiLevelType w:val="hybridMultilevel"/>
    <w:tmpl w:val="7F00C6D4"/>
    <w:lvl w:ilvl="0" w:tplc="10090001">
      <w:start w:val="1"/>
      <w:numFmt w:val="bullet"/>
      <w:lvlText w:val=""/>
      <w:lvlJc w:val="left"/>
      <w:pPr>
        <w:ind w:left="934" w:hanging="360"/>
      </w:pPr>
      <w:rPr>
        <w:rFonts w:ascii="Symbol" w:hAnsi="Symbol" w:hint="default"/>
      </w:rPr>
    </w:lvl>
    <w:lvl w:ilvl="1" w:tplc="10090003" w:tentative="1">
      <w:start w:val="1"/>
      <w:numFmt w:val="bullet"/>
      <w:lvlText w:val="o"/>
      <w:lvlJc w:val="left"/>
      <w:pPr>
        <w:ind w:left="1654" w:hanging="360"/>
      </w:pPr>
      <w:rPr>
        <w:rFonts w:ascii="Courier New" w:hAnsi="Courier New" w:cs="Courier New" w:hint="default"/>
      </w:rPr>
    </w:lvl>
    <w:lvl w:ilvl="2" w:tplc="10090005" w:tentative="1">
      <w:start w:val="1"/>
      <w:numFmt w:val="bullet"/>
      <w:lvlText w:val=""/>
      <w:lvlJc w:val="left"/>
      <w:pPr>
        <w:ind w:left="2374" w:hanging="360"/>
      </w:pPr>
      <w:rPr>
        <w:rFonts w:ascii="Wingdings" w:hAnsi="Wingdings" w:hint="default"/>
      </w:rPr>
    </w:lvl>
    <w:lvl w:ilvl="3" w:tplc="10090001" w:tentative="1">
      <w:start w:val="1"/>
      <w:numFmt w:val="bullet"/>
      <w:lvlText w:val=""/>
      <w:lvlJc w:val="left"/>
      <w:pPr>
        <w:ind w:left="3094" w:hanging="360"/>
      </w:pPr>
      <w:rPr>
        <w:rFonts w:ascii="Symbol" w:hAnsi="Symbol" w:hint="default"/>
      </w:rPr>
    </w:lvl>
    <w:lvl w:ilvl="4" w:tplc="10090003" w:tentative="1">
      <w:start w:val="1"/>
      <w:numFmt w:val="bullet"/>
      <w:lvlText w:val="o"/>
      <w:lvlJc w:val="left"/>
      <w:pPr>
        <w:ind w:left="3814" w:hanging="360"/>
      </w:pPr>
      <w:rPr>
        <w:rFonts w:ascii="Courier New" w:hAnsi="Courier New" w:cs="Courier New" w:hint="default"/>
      </w:rPr>
    </w:lvl>
    <w:lvl w:ilvl="5" w:tplc="10090005" w:tentative="1">
      <w:start w:val="1"/>
      <w:numFmt w:val="bullet"/>
      <w:lvlText w:val=""/>
      <w:lvlJc w:val="left"/>
      <w:pPr>
        <w:ind w:left="4534" w:hanging="360"/>
      </w:pPr>
      <w:rPr>
        <w:rFonts w:ascii="Wingdings" w:hAnsi="Wingdings" w:hint="default"/>
      </w:rPr>
    </w:lvl>
    <w:lvl w:ilvl="6" w:tplc="10090001" w:tentative="1">
      <w:start w:val="1"/>
      <w:numFmt w:val="bullet"/>
      <w:lvlText w:val=""/>
      <w:lvlJc w:val="left"/>
      <w:pPr>
        <w:ind w:left="5254" w:hanging="360"/>
      </w:pPr>
      <w:rPr>
        <w:rFonts w:ascii="Symbol" w:hAnsi="Symbol" w:hint="default"/>
      </w:rPr>
    </w:lvl>
    <w:lvl w:ilvl="7" w:tplc="10090003" w:tentative="1">
      <w:start w:val="1"/>
      <w:numFmt w:val="bullet"/>
      <w:lvlText w:val="o"/>
      <w:lvlJc w:val="left"/>
      <w:pPr>
        <w:ind w:left="5974" w:hanging="360"/>
      </w:pPr>
      <w:rPr>
        <w:rFonts w:ascii="Courier New" w:hAnsi="Courier New" w:cs="Courier New" w:hint="default"/>
      </w:rPr>
    </w:lvl>
    <w:lvl w:ilvl="8" w:tplc="10090005" w:tentative="1">
      <w:start w:val="1"/>
      <w:numFmt w:val="bullet"/>
      <w:lvlText w:val=""/>
      <w:lvlJc w:val="left"/>
      <w:pPr>
        <w:ind w:left="6694" w:hanging="360"/>
      </w:pPr>
      <w:rPr>
        <w:rFonts w:ascii="Wingdings" w:hAnsi="Wingdings" w:hint="default"/>
      </w:rPr>
    </w:lvl>
  </w:abstractNum>
  <w:abstractNum w:abstractNumId="5" w15:restartNumberingAfterBreak="0">
    <w:nsid w:val="32E067B3"/>
    <w:multiLevelType w:val="hybridMultilevel"/>
    <w:tmpl w:val="FB6616CA"/>
    <w:lvl w:ilvl="0" w:tplc="10090001">
      <w:start w:val="1"/>
      <w:numFmt w:val="bullet"/>
      <w:lvlText w:val=""/>
      <w:lvlJc w:val="left"/>
      <w:pPr>
        <w:ind w:left="955" w:hanging="360"/>
      </w:pPr>
      <w:rPr>
        <w:rFonts w:ascii="Symbol" w:hAnsi="Symbol" w:hint="default"/>
      </w:rPr>
    </w:lvl>
    <w:lvl w:ilvl="1" w:tplc="10090003" w:tentative="1">
      <w:start w:val="1"/>
      <w:numFmt w:val="bullet"/>
      <w:lvlText w:val="o"/>
      <w:lvlJc w:val="left"/>
      <w:pPr>
        <w:ind w:left="1675" w:hanging="360"/>
      </w:pPr>
      <w:rPr>
        <w:rFonts w:ascii="Courier New" w:hAnsi="Courier New" w:cs="Courier New" w:hint="default"/>
      </w:rPr>
    </w:lvl>
    <w:lvl w:ilvl="2" w:tplc="10090005" w:tentative="1">
      <w:start w:val="1"/>
      <w:numFmt w:val="bullet"/>
      <w:lvlText w:val=""/>
      <w:lvlJc w:val="left"/>
      <w:pPr>
        <w:ind w:left="2395" w:hanging="360"/>
      </w:pPr>
      <w:rPr>
        <w:rFonts w:ascii="Wingdings" w:hAnsi="Wingdings" w:hint="default"/>
      </w:rPr>
    </w:lvl>
    <w:lvl w:ilvl="3" w:tplc="10090001" w:tentative="1">
      <w:start w:val="1"/>
      <w:numFmt w:val="bullet"/>
      <w:lvlText w:val=""/>
      <w:lvlJc w:val="left"/>
      <w:pPr>
        <w:ind w:left="3115" w:hanging="360"/>
      </w:pPr>
      <w:rPr>
        <w:rFonts w:ascii="Symbol" w:hAnsi="Symbol" w:hint="default"/>
      </w:rPr>
    </w:lvl>
    <w:lvl w:ilvl="4" w:tplc="10090003" w:tentative="1">
      <w:start w:val="1"/>
      <w:numFmt w:val="bullet"/>
      <w:lvlText w:val="o"/>
      <w:lvlJc w:val="left"/>
      <w:pPr>
        <w:ind w:left="3835" w:hanging="360"/>
      </w:pPr>
      <w:rPr>
        <w:rFonts w:ascii="Courier New" w:hAnsi="Courier New" w:cs="Courier New" w:hint="default"/>
      </w:rPr>
    </w:lvl>
    <w:lvl w:ilvl="5" w:tplc="10090005" w:tentative="1">
      <w:start w:val="1"/>
      <w:numFmt w:val="bullet"/>
      <w:lvlText w:val=""/>
      <w:lvlJc w:val="left"/>
      <w:pPr>
        <w:ind w:left="4555" w:hanging="360"/>
      </w:pPr>
      <w:rPr>
        <w:rFonts w:ascii="Wingdings" w:hAnsi="Wingdings" w:hint="default"/>
      </w:rPr>
    </w:lvl>
    <w:lvl w:ilvl="6" w:tplc="10090001" w:tentative="1">
      <w:start w:val="1"/>
      <w:numFmt w:val="bullet"/>
      <w:lvlText w:val=""/>
      <w:lvlJc w:val="left"/>
      <w:pPr>
        <w:ind w:left="5275" w:hanging="360"/>
      </w:pPr>
      <w:rPr>
        <w:rFonts w:ascii="Symbol" w:hAnsi="Symbol" w:hint="default"/>
      </w:rPr>
    </w:lvl>
    <w:lvl w:ilvl="7" w:tplc="10090003" w:tentative="1">
      <w:start w:val="1"/>
      <w:numFmt w:val="bullet"/>
      <w:lvlText w:val="o"/>
      <w:lvlJc w:val="left"/>
      <w:pPr>
        <w:ind w:left="5995" w:hanging="360"/>
      </w:pPr>
      <w:rPr>
        <w:rFonts w:ascii="Courier New" w:hAnsi="Courier New" w:cs="Courier New" w:hint="default"/>
      </w:rPr>
    </w:lvl>
    <w:lvl w:ilvl="8" w:tplc="10090005" w:tentative="1">
      <w:start w:val="1"/>
      <w:numFmt w:val="bullet"/>
      <w:lvlText w:val=""/>
      <w:lvlJc w:val="left"/>
      <w:pPr>
        <w:ind w:left="6715" w:hanging="360"/>
      </w:pPr>
      <w:rPr>
        <w:rFonts w:ascii="Wingdings" w:hAnsi="Wingdings" w:hint="default"/>
      </w:rPr>
    </w:lvl>
  </w:abstractNum>
  <w:abstractNum w:abstractNumId="6" w15:restartNumberingAfterBreak="0">
    <w:nsid w:val="474E4AB4"/>
    <w:multiLevelType w:val="hybridMultilevel"/>
    <w:tmpl w:val="1BEEE348"/>
    <w:lvl w:ilvl="0" w:tplc="C466F93A">
      <w:start w:val="1"/>
      <w:numFmt w:val="bullet"/>
      <w:lvlText w:val="-"/>
      <w:lvlJc w:val="left"/>
      <w:pPr>
        <w:ind w:left="432"/>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1" w:tplc="E6F29142">
      <w:start w:val="1"/>
      <w:numFmt w:val="bullet"/>
      <w:lvlText w:val="o"/>
      <w:lvlJc w:val="left"/>
      <w:pPr>
        <w:ind w:left="1271"/>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2" w:tplc="174C2E28">
      <w:start w:val="1"/>
      <w:numFmt w:val="bullet"/>
      <w:lvlText w:val="▪"/>
      <w:lvlJc w:val="left"/>
      <w:pPr>
        <w:ind w:left="1991"/>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3" w:tplc="280E062E">
      <w:start w:val="1"/>
      <w:numFmt w:val="bullet"/>
      <w:lvlText w:val="•"/>
      <w:lvlJc w:val="left"/>
      <w:pPr>
        <w:ind w:left="2711"/>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4" w:tplc="71821B32">
      <w:start w:val="1"/>
      <w:numFmt w:val="bullet"/>
      <w:lvlText w:val="o"/>
      <w:lvlJc w:val="left"/>
      <w:pPr>
        <w:ind w:left="3431"/>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5" w:tplc="9B5CB856">
      <w:start w:val="1"/>
      <w:numFmt w:val="bullet"/>
      <w:lvlText w:val="▪"/>
      <w:lvlJc w:val="left"/>
      <w:pPr>
        <w:ind w:left="4151"/>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6" w:tplc="48A42CA2">
      <w:start w:val="1"/>
      <w:numFmt w:val="bullet"/>
      <w:lvlText w:val="•"/>
      <w:lvlJc w:val="left"/>
      <w:pPr>
        <w:ind w:left="4871"/>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7" w:tplc="AA0C0956">
      <w:start w:val="1"/>
      <w:numFmt w:val="bullet"/>
      <w:lvlText w:val="o"/>
      <w:lvlJc w:val="left"/>
      <w:pPr>
        <w:ind w:left="5591"/>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8" w:tplc="741E38C4">
      <w:start w:val="1"/>
      <w:numFmt w:val="bullet"/>
      <w:lvlText w:val="▪"/>
      <w:lvlJc w:val="left"/>
      <w:pPr>
        <w:ind w:left="6311"/>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abstractNum>
  <w:abstractNum w:abstractNumId="7" w15:restartNumberingAfterBreak="0">
    <w:nsid w:val="48F64C2F"/>
    <w:multiLevelType w:val="hybridMultilevel"/>
    <w:tmpl w:val="C88AF7A2"/>
    <w:lvl w:ilvl="0" w:tplc="10090001">
      <w:start w:val="1"/>
      <w:numFmt w:val="bullet"/>
      <w:lvlText w:val=""/>
      <w:lvlJc w:val="left"/>
      <w:pPr>
        <w:ind w:left="955" w:hanging="360"/>
      </w:pPr>
      <w:rPr>
        <w:rFonts w:ascii="Symbol" w:hAnsi="Symbol" w:hint="default"/>
      </w:rPr>
    </w:lvl>
    <w:lvl w:ilvl="1" w:tplc="10090003" w:tentative="1">
      <w:start w:val="1"/>
      <w:numFmt w:val="bullet"/>
      <w:lvlText w:val="o"/>
      <w:lvlJc w:val="left"/>
      <w:pPr>
        <w:ind w:left="1675" w:hanging="360"/>
      </w:pPr>
      <w:rPr>
        <w:rFonts w:ascii="Courier New" w:hAnsi="Courier New" w:cs="Courier New" w:hint="default"/>
      </w:rPr>
    </w:lvl>
    <w:lvl w:ilvl="2" w:tplc="10090005" w:tentative="1">
      <w:start w:val="1"/>
      <w:numFmt w:val="bullet"/>
      <w:lvlText w:val=""/>
      <w:lvlJc w:val="left"/>
      <w:pPr>
        <w:ind w:left="2395" w:hanging="360"/>
      </w:pPr>
      <w:rPr>
        <w:rFonts w:ascii="Wingdings" w:hAnsi="Wingdings" w:hint="default"/>
      </w:rPr>
    </w:lvl>
    <w:lvl w:ilvl="3" w:tplc="10090001" w:tentative="1">
      <w:start w:val="1"/>
      <w:numFmt w:val="bullet"/>
      <w:lvlText w:val=""/>
      <w:lvlJc w:val="left"/>
      <w:pPr>
        <w:ind w:left="3115" w:hanging="360"/>
      </w:pPr>
      <w:rPr>
        <w:rFonts w:ascii="Symbol" w:hAnsi="Symbol" w:hint="default"/>
      </w:rPr>
    </w:lvl>
    <w:lvl w:ilvl="4" w:tplc="10090003" w:tentative="1">
      <w:start w:val="1"/>
      <w:numFmt w:val="bullet"/>
      <w:lvlText w:val="o"/>
      <w:lvlJc w:val="left"/>
      <w:pPr>
        <w:ind w:left="3835" w:hanging="360"/>
      </w:pPr>
      <w:rPr>
        <w:rFonts w:ascii="Courier New" w:hAnsi="Courier New" w:cs="Courier New" w:hint="default"/>
      </w:rPr>
    </w:lvl>
    <w:lvl w:ilvl="5" w:tplc="10090005" w:tentative="1">
      <w:start w:val="1"/>
      <w:numFmt w:val="bullet"/>
      <w:lvlText w:val=""/>
      <w:lvlJc w:val="left"/>
      <w:pPr>
        <w:ind w:left="4555" w:hanging="360"/>
      </w:pPr>
      <w:rPr>
        <w:rFonts w:ascii="Wingdings" w:hAnsi="Wingdings" w:hint="default"/>
      </w:rPr>
    </w:lvl>
    <w:lvl w:ilvl="6" w:tplc="10090001" w:tentative="1">
      <w:start w:val="1"/>
      <w:numFmt w:val="bullet"/>
      <w:lvlText w:val=""/>
      <w:lvlJc w:val="left"/>
      <w:pPr>
        <w:ind w:left="5275" w:hanging="360"/>
      </w:pPr>
      <w:rPr>
        <w:rFonts w:ascii="Symbol" w:hAnsi="Symbol" w:hint="default"/>
      </w:rPr>
    </w:lvl>
    <w:lvl w:ilvl="7" w:tplc="10090003" w:tentative="1">
      <w:start w:val="1"/>
      <w:numFmt w:val="bullet"/>
      <w:lvlText w:val="o"/>
      <w:lvlJc w:val="left"/>
      <w:pPr>
        <w:ind w:left="5995" w:hanging="360"/>
      </w:pPr>
      <w:rPr>
        <w:rFonts w:ascii="Courier New" w:hAnsi="Courier New" w:cs="Courier New" w:hint="default"/>
      </w:rPr>
    </w:lvl>
    <w:lvl w:ilvl="8" w:tplc="10090005" w:tentative="1">
      <w:start w:val="1"/>
      <w:numFmt w:val="bullet"/>
      <w:lvlText w:val=""/>
      <w:lvlJc w:val="left"/>
      <w:pPr>
        <w:ind w:left="6715" w:hanging="360"/>
      </w:pPr>
      <w:rPr>
        <w:rFonts w:ascii="Wingdings" w:hAnsi="Wingdings" w:hint="default"/>
      </w:rPr>
    </w:lvl>
  </w:abstractNum>
  <w:abstractNum w:abstractNumId="8" w15:restartNumberingAfterBreak="0">
    <w:nsid w:val="4E29532E"/>
    <w:multiLevelType w:val="hybridMultilevel"/>
    <w:tmpl w:val="B3AA029E"/>
    <w:lvl w:ilvl="0" w:tplc="D6B6AB50">
      <w:start w:val="1"/>
      <w:numFmt w:val="decimal"/>
      <w:lvlText w:val="%1."/>
      <w:lvlJc w:val="left"/>
      <w:pPr>
        <w:ind w:left="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C0D9B4">
      <w:start w:val="1"/>
      <w:numFmt w:val="lowerLetter"/>
      <w:lvlText w:val="%2"/>
      <w:lvlJc w:val="left"/>
      <w:pPr>
        <w:ind w:left="1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06AD1E">
      <w:start w:val="1"/>
      <w:numFmt w:val="lowerRoman"/>
      <w:lvlText w:val="%3"/>
      <w:lvlJc w:val="left"/>
      <w:pPr>
        <w:ind w:left="19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5CD550">
      <w:start w:val="1"/>
      <w:numFmt w:val="decimal"/>
      <w:lvlText w:val="%4"/>
      <w:lvlJc w:val="left"/>
      <w:pPr>
        <w:ind w:left="26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EEC4FC">
      <w:start w:val="1"/>
      <w:numFmt w:val="lowerLetter"/>
      <w:lvlText w:val="%5"/>
      <w:lvlJc w:val="left"/>
      <w:pPr>
        <w:ind w:left="3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140574">
      <w:start w:val="1"/>
      <w:numFmt w:val="lowerRoman"/>
      <w:lvlText w:val="%6"/>
      <w:lvlJc w:val="left"/>
      <w:pPr>
        <w:ind w:left="4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BC3F62">
      <w:start w:val="1"/>
      <w:numFmt w:val="decimal"/>
      <w:lvlText w:val="%7"/>
      <w:lvlJc w:val="left"/>
      <w:pPr>
        <w:ind w:left="48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5297FC">
      <w:start w:val="1"/>
      <w:numFmt w:val="lowerLetter"/>
      <w:lvlText w:val="%8"/>
      <w:lvlJc w:val="left"/>
      <w:pPr>
        <w:ind w:left="5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0BDEC">
      <w:start w:val="1"/>
      <w:numFmt w:val="lowerRoman"/>
      <w:lvlText w:val="%9"/>
      <w:lvlJc w:val="left"/>
      <w:pPr>
        <w:ind w:left="6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2C313C0"/>
    <w:multiLevelType w:val="hybridMultilevel"/>
    <w:tmpl w:val="8F80A2BE"/>
    <w:lvl w:ilvl="0" w:tplc="C8641DA2">
      <w:start w:val="1"/>
      <w:numFmt w:val="bullet"/>
      <w:lvlText w:val="-"/>
      <w:lvlJc w:val="left"/>
      <w:pPr>
        <w:ind w:left="432"/>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1" w:tplc="38BCE72C">
      <w:start w:val="1"/>
      <w:numFmt w:val="bullet"/>
      <w:lvlText w:val="o"/>
      <w:lvlJc w:val="left"/>
      <w:pPr>
        <w:ind w:left="133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2" w:tplc="49C69184">
      <w:start w:val="1"/>
      <w:numFmt w:val="bullet"/>
      <w:lvlText w:val="▪"/>
      <w:lvlJc w:val="left"/>
      <w:pPr>
        <w:ind w:left="205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3" w:tplc="08F84B16">
      <w:start w:val="1"/>
      <w:numFmt w:val="bullet"/>
      <w:lvlText w:val="•"/>
      <w:lvlJc w:val="left"/>
      <w:pPr>
        <w:ind w:left="277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4" w:tplc="E626E224">
      <w:start w:val="1"/>
      <w:numFmt w:val="bullet"/>
      <w:lvlText w:val="o"/>
      <w:lvlJc w:val="left"/>
      <w:pPr>
        <w:ind w:left="349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5" w:tplc="3450559E">
      <w:start w:val="1"/>
      <w:numFmt w:val="bullet"/>
      <w:lvlText w:val="▪"/>
      <w:lvlJc w:val="left"/>
      <w:pPr>
        <w:ind w:left="421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6" w:tplc="F17CA46C">
      <w:start w:val="1"/>
      <w:numFmt w:val="bullet"/>
      <w:lvlText w:val="•"/>
      <w:lvlJc w:val="left"/>
      <w:pPr>
        <w:ind w:left="493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7" w:tplc="5888F57C">
      <w:start w:val="1"/>
      <w:numFmt w:val="bullet"/>
      <w:lvlText w:val="o"/>
      <w:lvlJc w:val="left"/>
      <w:pPr>
        <w:ind w:left="565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8" w:tplc="3118D932">
      <w:start w:val="1"/>
      <w:numFmt w:val="bullet"/>
      <w:lvlText w:val="▪"/>
      <w:lvlJc w:val="left"/>
      <w:pPr>
        <w:ind w:left="637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abstractNum>
  <w:abstractNum w:abstractNumId="10" w15:restartNumberingAfterBreak="0">
    <w:nsid w:val="676D7CDD"/>
    <w:multiLevelType w:val="hybridMultilevel"/>
    <w:tmpl w:val="E6E450C0"/>
    <w:lvl w:ilvl="0" w:tplc="467434D8">
      <w:start w:val="1"/>
      <w:numFmt w:val="decimal"/>
      <w:lvlText w:val="%1."/>
      <w:lvlJc w:val="left"/>
      <w:pPr>
        <w:ind w:left="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96F934">
      <w:start w:val="1"/>
      <w:numFmt w:val="lowerLetter"/>
      <w:lvlText w:val="%2"/>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F0424A">
      <w:start w:val="1"/>
      <w:numFmt w:val="lowerRoman"/>
      <w:lvlText w:val="%3"/>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1CEC94">
      <w:start w:val="1"/>
      <w:numFmt w:val="decimal"/>
      <w:lvlText w:val="%4"/>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740440">
      <w:start w:val="1"/>
      <w:numFmt w:val="lowerLetter"/>
      <w:lvlText w:val="%5"/>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5AA478">
      <w:start w:val="1"/>
      <w:numFmt w:val="lowerRoman"/>
      <w:lvlText w:val="%6"/>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DE8794">
      <w:start w:val="1"/>
      <w:numFmt w:val="decimal"/>
      <w:lvlText w:val="%7"/>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BED62E">
      <w:start w:val="1"/>
      <w:numFmt w:val="lowerLetter"/>
      <w:lvlText w:val="%8"/>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805566">
      <w:start w:val="1"/>
      <w:numFmt w:val="lowerRoman"/>
      <w:lvlText w:val="%9"/>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50A5ED2"/>
    <w:multiLevelType w:val="hybridMultilevel"/>
    <w:tmpl w:val="B5A6318E"/>
    <w:lvl w:ilvl="0" w:tplc="78F26D18">
      <w:start w:val="1"/>
      <w:numFmt w:val="decimal"/>
      <w:lvlText w:val="%1."/>
      <w:lvlJc w:val="left"/>
      <w:pPr>
        <w:ind w:left="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5E8550">
      <w:start w:val="1"/>
      <w:numFmt w:val="lowerLetter"/>
      <w:lvlText w:val="%2"/>
      <w:lvlJc w:val="left"/>
      <w:pPr>
        <w:ind w:left="1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98A51A">
      <w:start w:val="1"/>
      <w:numFmt w:val="lowerRoman"/>
      <w:lvlText w:val="%3"/>
      <w:lvlJc w:val="left"/>
      <w:pPr>
        <w:ind w:left="19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2ABFC0">
      <w:start w:val="1"/>
      <w:numFmt w:val="decimal"/>
      <w:lvlText w:val="%4"/>
      <w:lvlJc w:val="left"/>
      <w:pPr>
        <w:ind w:left="26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8C9FEA">
      <w:start w:val="1"/>
      <w:numFmt w:val="lowerLetter"/>
      <w:lvlText w:val="%5"/>
      <w:lvlJc w:val="left"/>
      <w:pPr>
        <w:ind w:left="3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6EDF24">
      <w:start w:val="1"/>
      <w:numFmt w:val="lowerRoman"/>
      <w:lvlText w:val="%6"/>
      <w:lvlJc w:val="left"/>
      <w:pPr>
        <w:ind w:left="4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FC3246">
      <w:start w:val="1"/>
      <w:numFmt w:val="decimal"/>
      <w:lvlText w:val="%7"/>
      <w:lvlJc w:val="left"/>
      <w:pPr>
        <w:ind w:left="48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4C92E8">
      <w:start w:val="1"/>
      <w:numFmt w:val="lowerLetter"/>
      <w:lvlText w:val="%8"/>
      <w:lvlJc w:val="left"/>
      <w:pPr>
        <w:ind w:left="5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FAB514">
      <w:start w:val="1"/>
      <w:numFmt w:val="lowerRoman"/>
      <w:lvlText w:val="%9"/>
      <w:lvlJc w:val="left"/>
      <w:pPr>
        <w:ind w:left="6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BD86FBD"/>
    <w:multiLevelType w:val="hybridMultilevel"/>
    <w:tmpl w:val="C7D240F4"/>
    <w:lvl w:ilvl="0" w:tplc="44D86352">
      <w:start w:val="1"/>
      <w:numFmt w:val="bullet"/>
      <w:lvlText w:val="-"/>
      <w:lvlJc w:val="left"/>
      <w:pPr>
        <w:ind w:left="432"/>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1" w:tplc="BFB638BA">
      <w:start w:val="1"/>
      <w:numFmt w:val="bullet"/>
      <w:lvlText w:val="o"/>
      <w:lvlJc w:val="left"/>
      <w:pPr>
        <w:ind w:left="133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2" w:tplc="7EB208C6">
      <w:start w:val="1"/>
      <w:numFmt w:val="bullet"/>
      <w:lvlText w:val="▪"/>
      <w:lvlJc w:val="left"/>
      <w:pPr>
        <w:ind w:left="205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3" w:tplc="0DDE7374">
      <w:start w:val="1"/>
      <w:numFmt w:val="bullet"/>
      <w:lvlText w:val="•"/>
      <w:lvlJc w:val="left"/>
      <w:pPr>
        <w:ind w:left="277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4" w:tplc="84A2D14A">
      <w:start w:val="1"/>
      <w:numFmt w:val="bullet"/>
      <w:lvlText w:val="o"/>
      <w:lvlJc w:val="left"/>
      <w:pPr>
        <w:ind w:left="349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5" w:tplc="BCF0E61E">
      <w:start w:val="1"/>
      <w:numFmt w:val="bullet"/>
      <w:lvlText w:val="▪"/>
      <w:lvlJc w:val="left"/>
      <w:pPr>
        <w:ind w:left="421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6" w:tplc="C20CE718">
      <w:start w:val="1"/>
      <w:numFmt w:val="bullet"/>
      <w:lvlText w:val="•"/>
      <w:lvlJc w:val="left"/>
      <w:pPr>
        <w:ind w:left="493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7" w:tplc="294EF164">
      <w:start w:val="1"/>
      <w:numFmt w:val="bullet"/>
      <w:lvlText w:val="o"/>
      <w:lvlJc w:val="left"/>
      <w:pPr>
        <w:ind w:left="565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lvl w:ilvl="8" w:tplc="539A8F4C">
      <w:start w:val="1"/>
      <w:numFmt w:val="bullet"/>
      <w:lvlText w:val="▪"/>
      <w:lvlJc w:val="left"/>
      <w:pPr>
        <w:ind w:left="6370"/>
      </w:pPr>
      <w:rPr>
        <w:rFonts w:ascii="Calibri" w:eastAsia="Calibri" w:hAnsi="Calibri" w:cs="Calibri"/>
        <w:b w:val="0"/>
        <w:i w:val="0"/>
        <w:strike w:val="0"/>
        <w:dstrike w:val="0"/>
        <w:color w:val="3873B2"/>
        <w:sz w:val="24"/>
        <w:szCs w:val="24"/>
        <w:u w:val="none" w:color="000000"/>
        <w:bdr w:val="none" w:sz="0" w:space="0" w:color="auto"/>
        <w:shd w:val="clear" w:color="auto" w:fill="auto"/>
        <w:vertAlign w:val="baseline"/>
      </w:rPr>
    </w:lvl>
  </w:abstractNum>
  <w:num w:numId="1" w16cid:durableId="369307153">
    <w:abstractNumId w:val="9"/>
  </w:num>
  <w:num w:numId="2" w16cid:durableId="1082675872">
    <w:abstractNumId w:val="11"/>
  </w:num>
  <w:num w:numId="3" w16cid:durableId="473376971">
    <w:abstractNumId w:val="6"/>
  </w:num>
  <w:num w:numId="4" w16cid:durableId="2074884911">
    <w:abstractNumId w:val="0"/>
  </w:num>
  <w:num w:numId="5" w16cid:durableId="823082701">
    <w:abstractNumId w:val="8"/>
  </w:num>
  <w:num w:numId="6" w16cid:durableId="261383820">
    <w:abstractNumId w:val="10"/>
  </w:num>
  <w:num w:numId="7" w16cid:durableId="766541177">
    <w:abstractNumId w:val="12"/>
  </w:num>
  <w:num w:numId="8" w16cid:durableId="1622882031">
    <w:abstractNumId w:val="4"/>
  </w:num>
  <w:num w:numId="9" w16cid:durableId="789666716">
    <w:abstractNumId w:val="5"/>
  </w:num>
  <w:num w:numId="10" w16cid:durableId="700664596">
    <w:abstractNumId w:val="1"/>
  </w:num>
  <w:num w:numId="11" w16cid:durableId="578178464">
    <w:abstractNumId w:val="7"/>
  </w:num>
  <w:num w:numId="12" w16cid:durableId="1060403562">
    <w:abstractNumId w:val="3"/>
  </w:num>
  <w:num w:numId="13" w16cid:durableId="104702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7E5"/>
    <w:rsid w:val="00063530"/>
    <w:rsid w:val="001F17B4"/>
    <w:rsid w:val="00272AD2"/>
    <w:rsid w:val="00596BAA"/>
    <w:rsid w:val="00685072"/>
    <w:rsid w:val="00702371"/>
    <w:rsid w:val="00845CE8"/>
    <w:rsid w:val="009E2914"/>
    <w:rsid w:val="00A80493"/>
    <w:rsid w:val="00A95AB1"/>
    <w:rsid w:val="00AE67E5"/>
    <w:rsid w:val="00C216D7"/>
    <w:rsid w:val="00D40CC0"/>
    <w:rsid w:val="00E15769"/>
    <w:rsid w:val="00E76535"/>
    <w:rsid w:val="00F07D1F"/>
    <w:rsid w:val="00F12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FB222"/>
  <w15:docId w15:val="{B981B957-0F18-4FD4-A59E-AECC523C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65" w:lineRule="auto"/>
      <w:ind w:right="436"/>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426"/>
      <w:outlineLvl w:val="0"/>
    </w:pPr>
    <w:rPr>
      <w:rFonts w:ascii="Calibri" w:eastAsia="Calibri" w:hAnsi="Calibri" w:cs="Calibri"/>
      <w:color w:val="3873B2"/>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3873B2"/>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85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yhoDCisAAAAJ" TargetMode="External"/><Relationship Id="rId13" Type="http://schemas.openxmlformats.org/officeDocument/2006/relationships/hyperlink" Target="https://doi.org/10.2196/37984" TargetMode="External"/><Relationship Id="rId18" Type="http://schemas.openxmlformats.org/officeDocument/2006/relationships/hyperlink" Target="https://doi.org/10.23889/ijpds.v7i3.192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24433/CO.6033651.v1" TargetMode="External"/><Relationship Id="rId7" Type="http://schemas.openxmlformats.org/officeDocument/2006/relationships/hyperlink" Target="https://www.linkedin.com/in/surani-matharaarachchi" TargetMode="External"/><Relationship Id="rId12" Type="http://schemas.openxmlformats.org/officeDocument/2006/relationships/hyperlink" Target="https://doi.org/10.7717/peerj-cs.1081" TargetMode="External"/><Relationship Id="rId17" Type="http://schemas.openxmlformats.org/officeDocument/2006/relationships/hyperlink" Target="https://doi.org/10.23889/ijpds.v7i3.1924"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i.org/10.1016/j.sleepe.2022.100041" TargetMode="External"/><Relationship Id="rId20" Type="http://schemas.openxmlformats.org/officeDocument/2006/relationships/hyperlink" Target="https://doi.org/10.24433/CO.6033651.v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7717/peerj-cs.1081"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016/j.sleepe.2022.100041" TargetMode="External"/><Relationship Id="rId23" Type="http://schemas.openxmlformats.org/officeDocument/2006/relationships/footer" Target="footer1.xml"/><Relationship Id="rId10" Type="http://schemas.openxmlformats.org/officeDocument/2006/relationships/hyperlink" Target="https://mspace.lib.umanitoba.ca/items/3a64f151-8deb-4a0b-9e95-846ed23551c3" TargetMode="External"/><Relationship Id="rId19" Type="http://schemas.openxmlformats.org/officeDocument/2006/relationships/hyperlink" Target="https://doi.org/10.1016/j.mlwa.2021.100170" TargetMode="External"/><Relationship Id="rId4" Type="http://schemas.openxmlformats.org/officeDocument/2006/relationships/webSettings" Target="webSettings.xml"/><Relationship Id="rId9" Type="http://schemas.openxmlformats.org/officeDocument/2006/relationships/hyperlink" Target="https://www.researchgate.net/profile/Surani-Matharaarachchi" TargetMode="External"/><Relationship Id="rId14" Type="http://schemas.openxmlformats.org/officeDocument/2006/relationships/hyperlink" Target="https://doi.org/10.2196/37984"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7</Pages>
  <Words>2435</Words>
  <Characters>17063</Characters>
  <Application>Microsoft Office Word</Application>
  <DocSecurity>0</DocSecurity>
  <Lines>289</Lines>
  <Paragraphs>185</Paragraphs>
  <ScaleCrop>false</ScaleCrop>
  <HeadingPairs>
    <vt:vector size="2" baseType="variant">
      <vt:variant>
        <vt:lpstr>Title</vt:lpstr>
      </vt:variant>
      <vt:variant>
        <vt:i4>1</vt:i4>
      </vt:variant>
    </vt:vector>
  </HeadingPairs>
  <TitlesOfParts>
    <vt:vector size="1" baseType="lpstr">
      <vt:lpstr>Surani Matharaarachchi, Ph.D.  Curriculum Vitae  –</vt:lpstr>
    </vt:vector>
  </TitlesOfParts>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Surani Matharaarachchi, Ph.D.  Curriculum Vitae  –</dc:title>
  <dc:subject>Résumé of Surani Matharaarachchi, Ph.D.  Curriculum Vitae</dc:subject>
  <dc:creator>Surani Matharaarachchi, Ph.D.  Curriculum Vitae</dc:creator>
  <cp:keywords>Surani Matharaarachchi, Ph.D.  Curriculum Vitae , curriculum vitæ, résumé</cp:keywords>
  <cp:lastModifiedBy>Surani Mathara Arachchige Dona</cp:lastModifiedBy>
  <cp:revision>5</cp:revision>
  <dcterms:created xsi:type="dcterms:W3CDTF">2024-11-13T07:12:00Z</dcterms:created>
  <dcterms:modified xsi:type="dcterms:W3CDTF">2024-11-14T23:51:00Z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41455a4cb94436a482f725e164c01242ba6194cf575b7b3cdc1e6b9cb6fd7e0a</vt:lpwstr>
  </property>
</Properties>
</file>