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8F3" w14:textId="5DF67C4F" w:rsidR="00E5355E" w:rsidRDefault="00E5355E">
      <w:r>
        <w:t>Data Generator:</w:t>
      </w:r>
      <w:r w:rsidR="00FC7039">
        <w:t>(Ontario)</w:t>
      </w:r>
    </w:p>
    <w:p w14:paraId="507FE1B4" w14:textId="55029A32" w:rsidR="00E5355E" w:rsidRDefault="00E5355E"/>
    <w:p w14:paraId="5FE247E7" w14:textId="06ED5DA9" w:rsidR="00E5355E" w:rsidRDefault="00E5355E"/>
    <w:p w14:paraId="5B2ECFB8" w14:textId="07BB9762" w:rsidR="00E5355E" w:rsidRDefault="00E5355E">
      <w:pPr>
        <w:rPr>
          <w:b/>
          <w:bCs/>
          <w:u w:val="single"/>
        </w:rPr>
      </w:pPr>
      <w:r w:rsidRPr="00E5355E">
        <w:rPr>
          <w:b/>
          <w:bCs/>
          <w:u w:val="single"/>
        </w:rPr>
        <w:t>Parameters for Data Generation</w:t>
      </w:r>
    </w:p>
    <w:p w14:paraId="2CBE3851" w14:textId="42301C21" w:rsidR="009E41F3" w:rsidRDefault="009E41F3" w:rsidP="009E41F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E41F3">
        <w:rPr>
          <w:b/>
          <w:bCs/>
          <w:u w:val="single"/>
        </w:rPr>
        <w:t>Job Offer Parameters:</w:t>
      </w:r>
    </w:p>
    <w:p w14:paraId="4AB4058A" w14:textId="458C4D17" w:rsidR="009E41F3" w:rsidRPr="00034CF3" w:rsidRDefault="00034CF3" w:rsidP="009E41F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Full Time </w:t>
      </w:r>
    </w:p>
    <w:p w14:paraId="32763C34" w14:textId="1196CBDA" w:rsidR="00034CF3" w:rsidRPr="00034CF3" w:rsidRDefault="00034CF3" w:rsidP="009E41F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Permanent position</w:t>
      </w:r>
      <w:r w:rsidR="004B2800">
        <w:t>(Does not have any end date, else not perma</w:t>
      </w:r>
      <w:r w:rsidR="006440B6">
        <w:t>nent)</w:t>
      </w:r>
    </w:p>
    <w:p w14:paraId="31E85F34" w14:textId="1654A9EE" w:rsidR="00034CF3" w:rsidRPr="00035C79" w:rsidRDefault="00034CF3" w:rsidP="009E41F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Hours </w:t>
      </w:r>
      <w:r w:rsidR="00035C79">
        <w:t>: 1560 hours/year</w:t>
      </w:r>
    </w:p>
    <w:p w14:paraId="4907D631" w14:textId="4C12299F" w:rsidR="00035C79" w:rsidRDefault="00035C79" w:rsidP="00035C79">
      <w:pPr>
        <w:pStyle w:val="ListParagraph"/>
        <w:ind w:left="1440"/>
      </w:pPr>
      <w:r>
        <w:t xml:space="preserve">    : 30 hours/week</w:t>
      </w:r>
    </w:p>
    <w:p w14:paraId="6FD387CF" w14:textId="65F7C43E" w:rsidR="004B2800" w:rsidRPr="001C0E1F" w:rsidRDefault="003F5CD0" w:rsidP="004B280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Occupation from category 0,1,2,3</w:t>
      </w:r>
      <w:r w:rsidR="008F0181">
        <w:t xml:space="preserve"> – </w:t>
      </w:r>
      <w:r w:rsidR="008F0181">
        <w:rPr>
          <w:color w:val="ED7D31" w:themeColor="accent2"/>
        </w:rPr>
        <w:t>Get NOC Code for each category</w:t>
      </w:r>
      <w:r w:rsidR="001530C4">
        <w:rPr>
          <w:color w:val="ED7D31" w:themeColor="accent2"/>
        </w:rPr>
        <w:t xml:space="preserve"> (</w:t>
      </w:r>
      <w:hyperlink r:id="rId5" w:history="1">
        <w:r w:rsidR="001530C4" w:rsidRPr="001530C4">
          <w:rPr>
            <w:rStyle w:val="Hyperlink"/>
          </w:rPr>
          <w:t>https://www.canada.ca/en/immigration-refugees-citizenship/services/immigrate-canada/express-entry/eligibility/find-national-occupation-code.htmls</w:t>
        </w:r>
      </w:hyperlink>
      <w:r w:rsidR="001530C4">
        <w:rPr>
          <w:color w:val="ED7D31" w:themeColor="accent2"/>
        </w:rPr>
        <w:t>)</w:t>
      </w:r>
    </w:p>
    <w:p w14:paraId="6D307A01" w14:textId="157D86BC" w:rsidR="001C0E1F" w:rsidRPr="004F77B0" w:rsidRDefault="00BF467F" w:rsidP="004B280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color w:val="000000" w:themeColor="text1"/>
        </w:rPr>
        <w:t xml:space="preserve">Job offered must be above or equal to low wage for that </w:t>
      </w:r>
      <w:r w:rsidR="00DB307E">
        <w:rPr>
          <w:color w:val="000000" w:themeColor="text1"/>
        </w:rPr>
        <w:t xml:space="preserve">job.( </w:t>
      </w:r>
      <w:r w:rsidR="00DB307E">
        <w:rPr>
          <w:color w:val="ED7D31" w:themeColor="accent2"/>
        </w:rPr>
        <w:t>Link the NOC codes with Low wage values</w:t>
      </w:r>
      <w:r w:rsidR="00661F23">
        <w:rPr>
          <w:color w:val="ED7D31" w:themeColor="accent2"/>
        </w:rPr>
        <w:t xml:space="preserve"> ,</w:t>
      </w:r>
      <w:r w:rsidR="00661F23" w:rsidRPr="00661F23">
        <w:rPr>
          <w:color w:val="ED7D31" w:themeColor="accent2"/>
        </w:rPr>
        <w:t xml:space="preserve"> </w:t>
      </w:r>
      <w:hyperlink r:id="rId6" w:history="1">
        <w:r w:rsidR="00661F23" w:rsidRPr="00661F23">
          <w:rPr>
            <w:rStyle w:val="Hyperlink"/>
          </w:rPr>
          <w:t>https://www.jobbank.gc.ca/trend-analysis/search-wages</w:t>
        </w:r>
      </w:hyperlink>
      <w:r w:rsidR="00661F23">
        <w:rPr>
          <w:color w:val="ED7D31" w:themeColor="accent2"/>
        </w:rPr>
        <w:t xml:space="preserve"> </w:t>
      </w:r>
      <w:r w:rsidR="00DB307E">
        <w:rPr>
          <w:color w:val="ED7D31" w:themeColor="accent2"/>
        </w:rPr>
        <w:t>)</w:t>
      </w:r>
    </w:p>
    <w:p w14:paraId="61887533" w14:textId="2176DF73" w:rsidR="004F77B0" w:rsidRPr="00450941" w:rsidRDefault="008F0F2C" w:rsidP="004F77B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Job must incline with employer’s existing business.</w:t>
      </w:r>
    </w:p>
    <w:p w14:paraId="6867105F" w14:textId="1CF00706" w:rsidR="00450941" w:rsidRPr="00450941" w:rsidRDefault="00450941" w:rsidP="004F77B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Work Location: Ontario.</w:t>
      </w:r>
    </w:p>
    <w:p w14:paraId="3F4A45D9" w14:textId="48A86AD3" w:rsidR="00450941" w:rsidRDefault="00B17FC0" w:rsidP="00B17FC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Applicant Requirements:</w:t>
      </w:r>
    </w:p>
    <w:p w14:paraId="00170762" w14:textId="368A4E40" w:rsidR="00B17FC0" w:rsidRPr="00C7131D" w:rsidRDefault="00C7131D" w:rsidP="00B17FC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Received application </w:t>
      </w:r>
    </w:p>
    <w:p w14:paraId="72E8AFDC" w14:textId="25511F22" w:rsidR="00C7131D" w:rsidRPr="006953D7" w:rsidRDefault="00C7131D" w:rsidP="00B17FC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Applied within deadline</w:t>
      </w:r>
    </w:p>
    <w:p w14:paraId="3424217C" w14:textId="0EEEEB65" w:rsidR="006953D7" w:rsidRPr="006953D7" w:rsidRDefault="006953D7" w:rsidP="00B17FC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Qualifications check ( as stated in the expression of interest)</w:t>
      </w:r>
    </w:p>
    <w:p w14:paraId="457BC900" w14:textId="77777777" w:rsidR="00711D1F" w:rsidRDefault="00711D1F" w:rsidP="00711D1F">
      <w:pPr>
        <w:ind w:left="1080" w:hanging="360"/>
        <w:divId w:val="1744177747"/>
      </w:pPr>
      <w:r>
        <w:t>-</w:t>
      </w:r>
      <w:r>
        <w:tab/>
      </w:r>
      <w:r w:rsidR="00B62A88">
        <w:t xml:space="preserve">Education : </w:t>
      </w:r>
    </w:p>
    <w:p w14:paraId="465A8430" w14:textId="79261836" w:rsidR="00CD27F2" w:rsidRPr="009E1364" w:rsidRDefault="00B62A88" w:rsidP="00711D1F">
      <w:pPr>
        <w:ind w:left="1080" w:hanging="360"/>
        <w:divId w:val="1744177747"/>
      </w:pPr>
      <w:r>
        <w:tab/>
      </w:r>
      <w:r w:rsidR="00711D1F">
        <w:tab/>
      </w:r>
      <w:r w:rsidRPr="009E1364">
        <w:t>-</w:t>
      </w:r>
      <w:r w:rsidR="00CD27F2" w:rsidRPr="009E1364">
        <w:t>a degree or diploma that takes at least two years to complete if you study on a full-time basis</w:t>
      </w:r>
      <w:r w:rsidR="00711D1F">
        <w:t>.</w:t>
      </w:r>
    </w:p>
    <w:p w14:paraId="198DEDD2" w14:textId="18A5F22C" w:rsidR="00CD27F2" w:rsidRPr="00CD27F2" w:rsidRDefault="00711D1F" w:rsidP="0090632A">
      <w:pPr>
        <w:ind w:left="1080" w:firstLine="360"/>
        <w:divId w:val="1744177747"/>
      </w:pPr>
      <w:r>
        <w:t>-</w:t>
      </w:r>
      <w:r w:rsidR="00CD27F2" w:rsidRPr="00CD27F2">
        <w:t>a degree, diploma or certificate that takes at least one year to complete if you study on a full-time basis and that requires a completed degree as an admission requirement</w:t>
      </w:r>
    </w:p>
    <w:p w14:paraId="7EC92E0C" w14:textId="442737AC" w:rsidR="006953D7" w:rsidRPr="00EC6A17" w:rsidRDefault="00B62A88" w:rsidP="00EC6A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 </w:t>
      </w:r>
      <w:r w:rsidR="00971E9F">
        <w:t xml:space="preserve">Valid Licence( for job that requires </w:t>
      </w:r>
      <w:r w:rsidR="00C10C40">
        <w:t>a license, licenses required:</w:t>
      </w:r>
      <w:r w:rsidR="007C1B3E" w:rsidRPr="007C1B3E">
        <w:t xml:space="preserve"> </w:t>
      </w:r>
      <w:hyperlink r:id="rId7" w:history="1">
        <w:r w:rsidR="00EC6A17" w:rsidRPr="00BD3C6A">
          <w:rPr>
            <w:rStyle w:val="Hyperlink"/>
          </w:rPr>
          <w:t>https://www.skilledtradesontario.ca/</w:t>
        </w:r>
      </w:hyperlink>
      <w:r w:rsidR="00C10C40">
        <w:t xml:space="preserve"> ) </w:t>
      </w:r>
    </w:p>
    <w:p w14:paraId="3D42C897" w14:textId="05B81762" w:rsidR="0024537D" w:rsidRPr="00B6782C" w:rsidRDefault="0024537D" w:rsidP="0024537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Intention to live in Ontario:  Calculated</w:t>
      </w:r>
      <w:r w:rsidR="00B6782C">
        <w:t xml:space="preserve"> by</w:t>
      </w:r>
    </w:p>
    <w:p w14:paraId="0265CCEB" w14:textId="6CD53FB0" w:rsidR="00B6782C" w:rsidRPr="00B6782C" w:rsidRDefault="00B6782C" w:rsidP="00B6782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Working or having worked in Ontario</w:t>
      </w:r>
    </w:p>
    <w:p w14:paraId="4BF93D85" w14:textId="1F12D45E" w:rsidR="00B6782C" w:rsidRPr="00B6782C" w:rsidRDefault="00B6782C" w:rsidP="00B6782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Job offers in Ontario</w:t>
      </w:r>
    </w:p>
    <w:p w14:paraId="3069DEDC" w14:textId="3861B8D4" w:rsidR="00B6782C" w:rsidRPr="009F692D" w:rsidRDefault="00B6782C" w:rsidP="00B6782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</w:t>
      </w:r>
      <w:r w:rsidR="009F692D">
        <w:t>tudying</w:t>
      </w:r>
    </w:p>
    <w:p w14:paraId="17FC6C71" w14:textId="07DC1635" w:rsidR="009F692D" w:rsidRPr="009F692D" w:rsidRDefault="009F692D" w:rsidP="00B6782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Volunteering</w:t>
      </w:r>
    </w:p>
    <w:p w14:paraId="2494D7F1" w14:textId="3153AF99" w:rsidR="009F692D" w:rsidRPr="009F692D" w:rsidRDefault="009F692D" w:rsidP="009F692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Owning /Leasing Property</w:t>
      </w:r>
    </w:p>
    <w:p w14:paraId="7A82537D" w14:textId="7DB86508" w:rsidR="001716B6" w:rsidRPr="001716B6" w:rsidRDefault="001716B6" w:rsidP="001716B6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Professional Network</w:t>
      </w:r>
    </w:p>
    <w:p w14:paraId="2608DA38" w14:textId="1DAEA12D" w:rsidR="001716B6" w:rsidRPr="001716B6" w:rsidRDefault="001716B6" w:rsidP="001716B6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Visiting</w:t>
      </w:r>
    </w:p>
    <w:p w14:paraId="4F69F664" w14:textId="3B6839F8" w:rsidR="001716B6" w:rsidRPr="00F43DED" w:rsidRDefault="00E61EE9" w:rsidP="009A72F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Legal Status in Canada (</w:t>
      </w:r>
      <w:r w:rsidR="00F43DED">
        <w:t>if applicable)</w:t>
      </w:r>
    </w:p>
    <w:p w14:paraId="2884C00D" w14:textId="313C7451" w:rsidR="00F43DED" w:rsidRDefault="00F43DED" w:rsidP="00F43DED">
      <w:pPr>
        <w:pStyle w:val="ListParagraph"/>
        <w:ind w:left="1080"/>
      </w:pPr>
      <w:r>
        <w:t>A visitor reco</w:t>
      </w:r>
      <w:r w:rsidR="00AC1907">
        <w:t>rd, study permit, work permit.</w:t>
      </w:r>
    </w:p>
    <w:p w14:paraId="774720AA" w14:textId="7B49D89B" w:rsidR="00AC1907" w:rsidRDefault="00AC1907" w:rsidP="00F43DED">
      <w:pPr>
        <w:pStyle w:val="ListParagraph"/>
        <w:ind w:left="1080"/>
      </w:pPr>
      <w:r>
        <w:t xml:space="preserve">‘Implied </w:t>
      </w:r>
      <w:r w:rsidR="00F31638">
        <w:t>status’ is eligible</w:t>
      </w:r>
    </w:p>
    <w:p w14:paraId="5B079FB4" w14:textId="66D9D46D" w:rsidR="00F31638" w:rsidRPr="00FD7AFC" w:rsidRDefault="003D0A5E" w:rsidP="00F3163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App</w:t>
      </w:r>
      <w:r w:rsidR="00944BA2">
        <w:t xml:space="preserve">lication Period </w:t>
      </w:r>
      <w:r w:rsidR="00005936">
        <w:t xml:space="preserve">: </w:t>
      </w:r>
      <w:r w:rsidR="00720566">
        <w:t>Within 2 years from degree date</w:t>
      </w:r>
      <w:r w:rsidR="00101FEC">
        <w:t xml:space="preserve"> (</w:t>
      </w:r>
      <w:r w:rsidR="00387C15" w:rsidRPr="00387C15">
        <w:t>For example, if your degree, diploma or certificate is dated June 1, 2019, you must apply to this stream on or before June 1, 2021.</w:t>
      </w:r>
      <w:r w:rsidR="00101FEC">
        <w:t>)</w:t>
      </w:r>
    </w:p>
    <w:p w14:paraId="4DB74EDC" w14:textId="3EEDCDF3" w:rsidR="00FD7AFC" w:rsidRPr="00DA7C6D" w:rsidRDefault="00EE6C22" w:rsidP="00FD7AF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Educational credential date must be within 2 years of OINP application submission date.</w:t>
      </w:r>
    </w:p>
    <w:p w14:paraId="4402C31C" w14:textId="6432543D" w:rsidR="00DA7C6D" w:rsidRDefault="00DA7C6D" w:rsidP="00DA7C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Employer require</w:t>
      </w:r>
      <w:r w:rsidR="00511A89">
        <w:rPr>
          <w:b/>
          <w:bCs/>
          <w:u w:val="single"/>
        </w:rPr>
        <w:t>ments:</w:t>
      </w:r>
    </w:p>
    <w:p w14:paraId="0A6958FE" w14:textId="76C6185E" w:rsidR="003F4CE8" w:rsidRPr="007D6516" w:rsidRDefault="003F4CE8" w:rsidP="007D651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Employer</w:t>
      </w:r>
    </w:p>
    <w:p w14:paraId="3B9277DA" w14:textId="77777777" w:rsidR="007D6516" w:rsidRPr="007D6516" w:rsidRDefault="007D6516" w:rsidP="007D6516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Active Business&gt; 3 years</w:t>
      </w:r>
    </w:p>
    <w:p w14:paraId="01C22CB7" w14:textId="77777777" w:rsidR="00BC34D5" w:rsidRPr="00BC34D5" w:rsidRDefault="00BC34D5" w:rsidP="007D6516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Have business in Ontario</w:t>
      </w:r>
    </w:p>
    <w:p w14:paraId="28A1D146" w14:textId="21EE1DA2" w:rsidR="007D6516" w:rsidRPr="00A0522C" w:rsidRDefault="00BC34D5" w:rsidP="007D6516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No outstanding orders </w:t>
      </w:r>
      <w:r w:rsidR="00132A42">
        <w:t>by Employment standards act or Occupati</w:t>
      </w:r>
      <w:r w:rsidR="00AB666A">
        <w:t>o</w:t>
      </w:r>
      <w:r w:rsidR="00132A42">
        <w:t>nal Health an</w:t>
      </w:r>
      <w:r w:rsidR="00AB666A">
        <w:t>d Safety Act</w:t>
      </w:r>
    </w:p>
    <w:p w14:paraId="10A64BF9" w14:textId="0D91A4B4" w:rsidR="00F71831" w:rsidRPr="003B44CE" w:rsidRDefault="00F71831" w:rsidP="003B44CE">
      <w:pPr>
        <w:spacing w:before="100" w:beforeAutospacing="1" w:after="100" w:afterAutospacing="1"/>
        <w:divId w:val="1921744872"/>
        <w:rPr>
          <w:rFonts w:ascii="Open Sans" w:eastAsia="Times New Roman" w:hAnsi="Open Sans" w:cs="Open Sans"/>
          <w:color w:val="1A1A1A"/>
          <w:sz w:val="24"/>
          <w:szCs w:val="24"/>
        </w:rPr>
      </w:pPr>
    </w:p>
    <w:p w14:paraId="5A75011C" w14:textId="77777777" w:rsidR="002A7F1B" w:rsidRDefault="00A0522C" w:rsidP="002A7F1B">
      <w:pPr>
        <w:pStyle w:val="ListParagraph"/>
        <w:numPr>
          <w:ilvl w:val="0"/>
          <w:numId w:val="4"/>
        </w:numPr>
        <w:spacing w:before="100" w:beforeAutospacing="1" w:after="100" w:afterAutospacing="1"/>
        <w:divId w:val="1921744872"/>
        <w:rPr>
          <w:rFonts w:ascii="Open Sans" w:eastAsia="Times New Roman" w:hAnsi="Open Sans" w:cs="Open Sans"/>
          <w:color w:val="1A1A1A"/>
          <w:sz w:val="24"/>
          <w:szCs w:val="24"/>
        </w:rPr>
      </w:pPr>
      <w:r>
        <w:lastRenderedPageBreak/>
        <w:t>Revenue Re</w:t>
      </w:r>
      <w:r w:rsidR="000D2CFE">
        <w:t xml:space="preserve">quirement: Must meet </w:t>
      </w:r>
      <w:r w:rsidR="00895AC5">
        <w:t>one of the requirements</w:t>
      </w:r>
    </w:p>
    <w:p w14:paraId="7980B3F5" w14:textId="77777777" w:rsidR="002A7F1B" w:rsidRPr="002A7F1B" w:rsidRDefault="00C0017E" w:rsidP="004165B2">
      <w:pPr>
        <w:pStyle w:val="ListParagraph"/>
        <w:numPr>
          <w:ilvl w:val="1"/>
          <w:numId w:val="4"/>
        </w:numPr>
        <w:spacing w:before="100" w:beforeAutospacing="1" w:after="100" w:afterAutospacing="1"/>
        <w:divId w:val="1921744872"/>
        <w:rPr>
          <w:rFonts w:ascii="Open Sans" w:eastAsia="Times New Roman" w:hAnsi="Open Sans" w:cs="Open Sans"/>
          <w:color w:val="1A1A1A"/>
          <w:sz w:val="24"/>
          <w:szCs w:val="24"/>
        </w:rPr>
      </w:pPr>
      <w:r w:rsidRPr="004165B2">
        <w:t>a minimum of $1,000,000 in total gross annual revenue if you will work or report to work at a location in the Greater Toronto Area (City of Toronto, Durham, Halton, York and Peel regions) </w:t>
      </w:r>
    </w:p>
    <w:p w14:paraId="10FEB887" w14:textId="42EAD508" w:rsidR="00895AC5" w:rsidRPr="002A7F1B" w:rsidRDefault="00C0017E" w:rsidP="002A7F1B">
      <w:pPr>
        <w:pStyle w:val="ListParagraph"/>
        <w:numPr>
          <w:ilvl w:val="1"/>
          <w:numId w:val="4"/>
        </w:numPr>
        <w:spacing w:before="100" w:beforeAutospacing="1" w:after="100" w:afterAutospacing="1"/>
        <w:divId w:val="1921744872"/>
        <w:rPr>
          <w:rFonts w:ascii="Open Sans" w:eastAsia="Times New Roman" w:hAnsi="Open Sans" w:cs="Open Sans"/>
          <w:color w:val="1A1A1A"/>
          <w:sz w:val="24"/>
          <w:szCs w:val="24"/>
        </w:rPr>
      </w:pPr>
      <w:r w:rsidRPr="00C0017E">
        <w:t>a minimum of $500,000 in total gross annual revenue if you will work or report to work at a location outside the Greater Toronto Area</w:t>
      </w:r>
    </w:p>
    <w:p w14:paraId="63B2E540" w14:textId="4AA2C7EB" w:rsidR="001905DD" w:rsidRPr="008D42BC" w:rsidRDefault="008D42BC" w:rsidP="004A1E6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Report to work</w:t>
      </w:r>
      <w:r w:rsidR="00DC7C89">
        <w:t>: ( When the applicant work at more than one location)</w:t>
      </w:r>
    </w:p>
    <w:p w14:paraId="590C0032" w14:textId="79D174FA" w:rsidR="008D42BC" w:rsidRPr="008D42BC" w:rsidRDefault="008D42BC" w:rsidP="008D42B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The applicant’s immediate supervisor or manager works</w:t>
      </w:r>
    </w:p>
    <w:p w14:paraId="73819553" w14:textId="7BA0386C" w:rsidR="008D42BC" w:rsidRPr="00F30509" w:rsidRDefault="00A03064" w:rsidP="008D42BC">
      <w:pPr>
        <w:pStyle w:val="ListParagraph"/>
        <w:numPr>
          <w:ilvl w:val="1"/>
          <w:numId w:val="4"/>
        </w:numPr>
      </w:pPr>
      <w:r w:rsidRPr="00F30509">
        <w:t xml:space="preserve">Administration office location </w:t>
      </w:r>
    </w:p>
    <w:p w14:paraId="503F4167" w14:textId="266D62BD" w:rsidR="004334B8" w:rsidRPr="003906D3" w:rsidRDefault="00426B14" w:rsidP="00970ACE">
      <w:pPr>
        <w:pStyle w:val="ListParagraph"/>
        <w:numPr>
          <w:ilvl w:val="0"/>
          <w:numId w:val="4"/>
        </w:numPr>
        <w:divId w:val="1489711524"/>
      </w:pPr>
      <w:r w:rsidRPr="00012751">
        <w:rPr>
          <w:b/>
          <w:bCs/>
        </w:rPr>
        <w:t>Number of full time employee at least 5</w:t>
      </w:r>
      <w:r w:rsidR="003906D3">
        <w:t xml:space="preserve"> </w:t>
      </w:r>
      <w:r w:rsidR="004334B8" w:rsidRPr="003906D3">
        <w:t xml:space="preserve"> who are Canadian citizens or permanent residents who work at the location where you will work, or will report to work, if you will work or report to work at a </w:t>
      </w:r>
      <w:r w:rsidR="004334B8" w:rsidRPr="00C22E5A">
        <w:rPr>
          <w:b/>
          <w:bCs/>
        </w:rPr>
        <w:t>location in the Greater Toronto Area (City of Toronto, Durham, Halton, York and Peel regions)</w:t>
      </w:r>
      <w:r w:rsidR="004334B8" w:rsidRPr="003906D3">
        <w:t> or</w:t>
      </w:r>
    </w:p>
    <w:p w14:paraId="25BCDE77" w14:textId="3577899A" w:rsidR="004334B8" w:rsidRDefault="007F1142" w:rsidP="00012751">
      <w:pPr>
        <w:ind w:left="1080"/>
        <w:divId w:val="1489711524"/>
        <w:rPr>
          <w:b/>
          <w:bCs/>
        </w:rPr>
      </w:pPr>
      <w:r w:rsidRPr="009D3381">
        <w:rPr>
          <w:b/>
          <w:bCs/>
        </w:rPr>
        <w:t>Number of full time employe</w:t>
      </w:r>
      <w:r w:rsidR="009D3381" w:rsidRPr="009D3381">
        <w:rPr>
          <w:b/>
          <w:bCs/>
        </w:rPr>
        <w:t xml:space="preserve">e at least </w:t>
      </w:r>
      <w:r w:rsidRPr="009D3381">
        <w:rPr>
          <w:b/>
          <w:bCs/>
        </w:rPr>
        <w:t xml:space="preserve"> 3</w:t>
      </w:r>
      <w:r>
        <w:t xml:space="preserve"> </w:t>
      </w:r>
      <w:r w:rsidR="004334B8" w:rsidRPr="004334B8">
        <w:t xml:space="preserve"> who are Canadian citizens or permanent residents who work at the location where you will work, or will report to work, if you will work or report to work at a </w:t>
      </w:r>
      <w:r w:rsidR="004334B8" w:rsidRPr="004334B8">
        <w:rPr>
          <w:b/>
          <w:bCs/>
        </w:rPr>
        <w:t>location outside the Greater Toronto Area</w:t>
      </w:r>
      <w:r w:rsidR="00C22E5A">
        <w:rPr>
          <w:b/>
          <w:bCs/>
        </w:rPr>
        <w:t>.</w:t>
      </w:r>
    </w:p>
    <w:p w14:paraId="45E69975" w14:textId="3E276B86" w:rsidR="00C22E5A" w:rsidRDefault="00302C7E" w:rsidP="00C22E5A">
      <w:pPr>
        <w:pStyle w:val="ListParagraph"/>
        <w:numPr>
          <w:ilvl w:val="0"/>
          <w:numId w:val="4"/>
        </w:numPr>
        <w:divId w:val="1489711524"/>
      </w:pPr>
      <w:r>
        <w:t>Employer form – Yes/No</w:t>
      </w:r>
    </w:p>
    <w:p w14:paraId="7829C996" w14:textId="743D8C20" w:rsidR="00A76366" w:rsidRDefault="00A76366" w:rsidP="00C41252"/>
    <w:p w14:paraId="7835A474" w14:textId="5F4DA67C" w:rsidR="00A76366" w:rsidRDefault="00A76366" w:rsidP="00C41252">
      <w:r>
        <w:t>—————————————————————————————————————————————</w:t>
      </w:r>
    </w:p>
    <w:p w14:paraId="40F8D1A4" w14:textId="53460C33" w:rsidR="00A76366" w:rsidRDefault="00A76366" w:rsidP="00C41252"/>
    <w:p w14:paraId="5E2150F2" w14:textId="737906E3" w:rsidR="00A00D9E" w:rsidRDefault="00A00D9E" w:rsidP="00F97AF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Scoring Factors: </w:t>
      </w:r>
      <w:r w:rsidR="00FF3E4D">
        <w:t xml:space="preserve"> The points are very well mentioned, it depends on the data we generate from above points</w:t>
      </w:r>
      <w:r w:rsidR="00F97AF9">
        <w:t xml:space="preserve">. </w:t>
      </w:r>
    </w:p>
    <w:p w14:paraId="050A252F" w14:textId="62573BD3" w:rsidR="00F97AF9" w:rsidRPr="00214BB9" w:rsidRDefault="00214BB9" w:rsidP="00F97AF9">
      <w:pPr>
        <w:pStyle w:val="ListParagraph"/>
      </w:pPr>
      <w:r>
        <w:t>Can be very well quantified for the model.</w:t>
      </w:r>
      <w:r w:rsidRPr="00E41BC1">
        <w:rPr>
          <w:color w:val="ED7D31" w:themeColor="accent2"/>
        </w:rPr>
        <w:t>( Next Stage</w:t>
      </w:r>
      <w:r w:rsidR="00E41BC1" w:rsidRPr="00E41BC1">
        <w:rPr>
          <w:color w:val="ED7D31" w:themeColor="accent2"/>
        </w:rPr>
        <w:t xml:space="preserve"> </w:t>
      </w:r>
      <w:r w:rsidRPr="00E41BC1">
        <w:rPr>
          <w:color w:val="ED7D31" w:themeColor="accent2"/>
        </w:rPr>
        <w:t>)</w:t>
      </w:r>
    </w:p>
    <w:sectPr w:rsidR="00F97AF9" w:rsidRPr="0021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959"/>
    <w:multiLevelType w:val="hybridMultilevel"/>
    <w:tmpl w:val="0F1CE0B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C4CD9"/>
    <w:multiLevelType w:val="hybridMultilevel"/>
    <w:tmpl w:val="3844E40A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BF3686"/>
    <w:multiLevelType w:val="hybridMultilevel"/>
    <w:tmpl w:val="C1346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8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5469CB"/>
    <w:multiLevelType w:val="hybridMultilevel"/>
    <w:tmpl w:val="C7E419D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63A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3E42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588445">
    <w:abstractNumId w:val="2"/>
  </w:num>
  <w:num w:numId="2" w16cid:durableId="1938783280">
    <w:abstractNumId w:val="1"/>
  </w:num>
  <w:num w:numId="3" w16cid:durableId="1813326429">
    <w:abstractNumId w:val="4"/>
  </w:num>
  <w:num w:numId="4" w16cid:durableId="1240477738">
    <w:abstractNumId w:val="0"/>
  </w:num>
  <w:num w:numId="5" w16cid:durableId="827600154">
    <w:abstractNumId w:val="5"/>
  </w:num>
  <w:num w:numId="6" w16cid:durableId="1492331494">
    <w:abstractNumId w:val="3"/>
  </w:num>
  <w:num w:numId="7" w16cid:durableId="19203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5E"/>
    <w:rsid w:val="00005936"/>
    <w:rsid w:val="00012751"/>
    <w:rsid w:val="00034CF3"/>
    <w:rsid w:val="00035C79"/>
    <w:rsid w:val="00072846"/>
    <w:rsid w:val="000D2CFE"/>
    <w:rsid w:val="00101FEC"/>
    <w:rsid w:val="00132A42"/>
    <w:rsid w:val="001530C4"/>
    <w:rsid w:val="001537EB"/>
    <w:rsid w:val="001716B6"/>
    <w:rsid w:val="001905DD"/>
    <w:rsid w:val="001C0E1F"/>
    <w:rsid w:val="00214BB9"/>
    <w:rsid w:val="0024537D"/>
    <w:rsid w:val="002A7F1B"/>
    <w:rsid w:val="00302C7E"/>
    <w:rsid w:val="00387C15"/>
    <w:rsid w:val="003906D3"/>
    <w:rsid w:val="003B44CE"/>
    <w:rsid w:val="003D0A5E"/>
    <w:rsid w:val="003F4CE8"/>
    <w:rsid w:val="003F5CD0"/>
    <w:rsid w:val="004165B2"/>
    <w:rsid w:val="00426B14"/>
    <w:rsid w:val="004334B8"/>
    <w:rsid w:val="00450941"/>
    <w:rsid w:val="004A1E62"/>
    <w:rsid w:val="004B2800"/>
    <w:rsid w:val="004F77B0"/>
    <w:rsid w:val="00511A89"/>
    <w:rsid w:val="00572D8B"/>
    <w:rsid w:val="006440B6"/>
    <w:rsid w:val="00661F23"/>
    <w:rsid w:val="006953D7"/>
    <w:rsid w:val="00711D1F"/>
    <w:rsid w:val="00720566"/>
    <w:rsid w:val="007C1B3E"/>
    <w:rsid w:val="007D6516"/>
    <w:rsid w:val="007F1142"/>
    <w:rsid w:val="00895AC5"/>
    <w:rsid w:val="008D42BC"/>
    <w:rsid w:val="008F0181"/>
    <w:rsid w:val="008F0F2C"/>
    <w:rsid w:val="0090632A"/>
    <w:rsid w:val="00920FB2"/>
    <w:rsid w:val="00944BA2"/>
    <w:rsid w:val="00970ACE"/>
    <w:rsid w:val="00971E9F"/>
    <w:rsid w:val="009A72F8"/>
    <w:rsid w:val="009D0D3F"/>
    <w:rsid w:val="009D3381"/>
    <w:rsid w:val="009E1364"/>
    <w:rsid w:val="009E41F3"/>
    <w:rsid w:val="009F692D"/>
    <w:rsid w:val="00A00D9E"/>
    <w:rsid w:val="00A03064"/>
    <w:rsid w:val="00A0522C"/>
    <w:rsid w:val="00A57E51"/>
    <w:rsid w:val="00A76366"/>
    <w:rsid w:val="00AB666A"/>
    <w:rsid w:val="00AC1907"/>
    <w:rsid w:val="00AD3748"/>
    <w:rsid w:val="00B17FC0"/>
    <w:rsid w:val="00B35711"/>
    <w:rsid w:val="00B41ECF"/>
    <w:rsid w:val="00B57425"/>
    <w:rsid w:val="00B62A88"/>
    <w:rsid w:val="00B6782C"/>
    <w:rsid w:val="00B90609"/>
    <w:rsid w:val="00BB6F59"/>
    <w:rsid w:val="00BC34D5"/>
    <w:rsid w:val="00BF467F"/>
    <w:rsid w:val="00C0017E"/>
    <w:rsid w:val="00C10C40"/>
    <w:rsid w:val="00C22E5A"/>
    <w:rsid w:val="00C41252"/>
    <w:rsid w:val="00C7131D"/>
    <w:rsid w:val="00CC6D35"/>
    <w:rsid w:val="00CD27F2"/>
    <w:rsid w:val="00DA7C6D"/>
    <w:rsid w:val="00DB307E"/>
    <w:rsid w:val="00DC06D8"/>
    <w:rsid w:val="00DC7C89"/>
    <w:rsid w:val="00DE5B0D"/>
    <w:rsid w:val="00E10E19"/>
    <w:rsid w:val="00E41BC1"/>
    <w:rsid w:val="00E5355E"/>
    <w:rsid w:val="00E61EE9"/>
    <w:rsid w:val="00E63992"/>
    <w:rsid w:val="00EC003C"/>
    <w:rsid w:val="00EC6A17"/>
    <w:rsid w:val="00EE6C22"/>
    <w:rsid w:val="00F30509"/>
    <w:rsid w:val="00F31638"/>
    <w:rsid w:val="00F43DED"/>
    <w:rsid w:val="00F71831"/>
    <w:rsid w:val="00F97AF9"/>
    <w:rsid w:val="00FC7039"/>
    <w:rsid w:val="00FD7AFC"/>
    <w:rsid w:val="00FE2281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585F5"/>
  <w15:chartTrackingRefBased/>
  <w15:docId w15:val="{D26DFF90-4CF5-F645-9B19-9DACE182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C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0017E"/>
  </w:style>
  <w:style w:type="character" w:styleId="Strong">
    <w:name w:val="Strong"/>
    <w:basedOn w:val="DefaultParagraphFont"/>
    <w:uiPriority w:val="22"/>
    <w:qFormat/>
    <w:rsid w:val="00C00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killedtradesontario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bank.gc.ca/trend-analysis/search-wages" TargetMode="External"/><Relationship Id="rId5" Type="http://schemas.openxmlformats.org/officeDocument/2006/relationships/hyperlink" Target="https://www.canada.ca/en/immigration-refugees-citizenship/services/immigrate-canada/express-entry/eligibility/find-national-occupation-code.htm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SURANIA</dc:creator>
  <cp:keywords/>
  <dc:description/>
  <cp:lastModifiedBy>DEEPANSHU SURANIA</cp:lastModifiedBy>
  <cp:revision>101</cp:revision>
  <dcterms:created xsi:type="dcterms:W3CDTF">2023-02-04T08:12:00Z</dcterms:created>
  <dcterms:modified xsi:type="dcterms:W3CDTF">2023-02-08T17:44:00Z</dcterms:modified>
</cp:coreProperties>
</file>