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รายงานความต้องการ 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(Software Requirement Specification)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ของ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Fortune-nongduang Chat Bot</w:t>
      </w:r>
    </w:p>
    <w:p w:rsidR="00000000" w:rsidDel="00000000" w:rsidP="00000000" w:rsidRDefault="00000000" w:rsidRPr="00000000" w14:paraId="0000000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รายชื่อสมาชิก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นายศกร </w:t>
        <w:tab/>
        <w:tab/>
        <w:tab/>
        <w:t xml:space="preserve">โสมาภา </w:t>
        <w:tab/>
        <w:tab/>
        <w:t xml:space="preserve">5810742014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นายวัชรากร</w:t>
        <w:tab/>
        <w:tab/>
        <w:t xml:space="preserve">จันทรแสงอร่าม </w:t>
        <w:tab/>
        <w:t xml:space="preserve">5810742048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นายดนัย </w:t>
        <w:tab/>
        <w:tab/>
        <w:tab/>
        <w:t xml:space="preserve">วันเคลื่อน </w:t>
        <w:tab/>
        <w:tab/>
        <w:t xml:space="preserve">5810742121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นายธรรมนูญ </w:t>
        <w:tab/>
        <w:tab/>
        <w:t xml:space="preserve">อมรวชิรกุล </w:t>
        <w:tab/>
        <w:t xml:space="preserve">5810742352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นางสาวสุรภี </w:t>
        <w:tab/>
        <w:tab/>
        <w:t xml:space="preserve">วรรณนภากุล </w:t>
        <w:tab/>
        <w:t xml:space="preserve">5810742444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คณะวิศวกรรมศาสตร์ สาขาวิศวกรรมซอฟต์แวร์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มหาวิทยาลัยธรรมศาสตร์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สารบัญ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ภาพรวมของระบบ Fortune-nongduang Chat Bot</w:t>
        <w:tab/>
        <w:tab/>
        <w:tab/>
        <w:tab/>
        <w:tab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วัตถุประสงค์ (Purpose)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ขอบเขต (Scope)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บทนิยามของคำศัพท์ (Definitions)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เอกสารอ้างอิง (References)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รายละเอียดทั้งหมด (Overall description)</w:t>
        <w:tab/>
        <w:tab/>
        <w:tab/>
        <w:tab/>
        <w:tab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ฟังก์ชั่นผลิตภัณฑ์ (Product Functions)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ส่วนเชื่อมต่อภายนอก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ความต้องการที่เป็นหน้าที่หลัก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ความต้องการที่ไม่ใช่หน้าที่หลัก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ความต้องการด้านคุณภาพ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ลักษณะของผู้ใช้ (User characteristics)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ข้อจำกัด (Constraints)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คุณลักษณะของระบบซอฟต์แวร์ (Software system attributes)</w:t>
        <w:tab/>
        <w:tab/>
        <w:tab/>
      </w:r>
    </w:p>
    <w:p w:rsidR="00000000" w:rsidDel="00000000" w:rsidP="00000000" w:rsidRDefault="00000000" w:rsidRPr="00000000" w14:paraId="0000002D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เครื่องมือที่ใช้ในการพัฒนา (Tools)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เครื่องมือส่วนการทำงานด้านเอกสารความต้องการ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เครื่องมือส่วนการทำงานด้านหน้าต่างระบบ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เครื่องมือส่วนการทำงานด้านพัฒนาระบบ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ภาพรวมของระบบ Fortune-nongduang Chat Bot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วัตถุประสงค์ (Purpose)</w:t>
      </w:r>
    </w:p>
    <w:p w:rsidR="00000000" w:rsidDel="00000000" w:rsidP="00000000" w:rsidRDefault="00000000" w:rsidRPr="00000000" w14:paraId="00000037">
      <w:pPr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 Fortune-nongduang Chat Bot จะช่วยในการทำนายดวงชะตาของแต่ละคน และการทำนายความฝัน โดยนอกจากนี้จะทำนายเลขเด็ดของแต่ละดวงไว้ด้วย แต่ทั้งนี้ทั้งนั้นขึ้นอยู่กับวิจารณญาณส่วนบุคคล </w:t>
      </w:r>
    </w:p>
    <w:p w:rsidR="00000000" w:rsidDel="00000000" w:rsidP="00000000" w:rsidRDefault="00000000" w:rsidRPr="00000000" w14:paraId="0000003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ขอบเขต (Scope)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คนที่มีความเชื่อเรื่องดวงชะตาและการทำนายฝัน ระบบจะทำการตอบโต้ข้อความผ่านทาง LINE API</w:t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บทนิยามของคำศัพท์ (</w:t>
      </w:r>
      <w:r w:rsidDel="00000000" w:rsidR="00000000" w:rsidRPr="00000000">
        <w:rPr>
          <w:b w:val="1"/>
          <w:color w:val="222a35"/>
          <w:sz w:val="24"/>
          <w:szCs w:val="24"/>
          <w:rtl w:val="0"/>
        </w:rPr>
        <w:t xml:space="preserve">Definitions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5865"/>
        <w:tblGridChange w:id="0">
          <w:tblGrid>
            <w:gridCol w:w="3330"/>
            <w:gridCol w:w="5865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คำศัพท์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ความหมาย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Chat bot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ระบบตอบโต้ข้อความอัตโนมัติ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หน่วยงานให้บริการด้านการสื่อสารระหว่างโทรศัพท์ไร้สายผ่านแอพลิเคชั่น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Application Programming Interface หรือ API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ช่องทางที่จะเชื่อมต่อกับผู้ให้บริการ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สถาบันวิศวกร ทำหน้าที่ดูแลมาตรฐานวิจัยเกี่ยวกับไฟฟ้าและคอมพิวเตอร์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Sticker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รูปภาพที่สื่อความหมายแทนข้อความ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เอกสารอ้างอิง (</w:t>
      </w:r>
      <w:r w:rsidDel="00000000" w:rsidR="00000000" w:rsidRPr="00000000">
        <w:rPr>
          <w:b w:val="1"/>
          <w:color w:val="222a35"/>
          <w:sz w:val="24"/>
          <w:szCs w:val="24"/>
          <w:rtl w:val="0"/>
        </w:rPr>
        <w:t xml:space="preserve">References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Institute of Electrical and Electronics Engineers, Inc. (2009).</w:t>
      </w:r>
      <w:r w:rsidDel="00000000" w:rsidR="00000000" w:rsidRPr="00000000">
        <w:rPr>
          <w:i w:val="1"/>
          <w:rtl w:val="0"/>
        </w:rPr>
        <w:t xml:space="preserve"> IEEE Recommended Practice for Software Requirements Specifications</w:t>
      </w:r>
      <w:r w:rsidDel="00000000" w:rsidR="00000000" w:rsidRPr="00000000">
        <w:rPr>
          <w:rtl w:val="0"/>
        </w:rPr>
        <w:t xml:space="preserve">. Software Engineering Standards Committee of the IEEE Computer Society.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a35"/>
          <w:sz w:val="28"/>
          <w:szCs w:val="28"/>
          <w:rtl w:val="0"/>
        </w:rPr>
        <w:t xml:space="preserve">รายละเอียดทั้งหมด (Overall description)</w:t>
      </w:r>
    </w:p>
    <w:p w:rsidR="00000000" w:rsidDel="00000000" w:rsidP="00000000" w:rsidRDefault="00000000" w:rsidRPr="00000000" w14:paraId="00000052">
      <w:pPr>
        <w:widowControl w:val="0"/>
        <w:spacing w:after="160" w:line="240" w:lineRule="auto"/>
        <w:ind w:left="720" w:firstLine="0"/>
        <w:contextualSpacing w:val="0"/>
        <w:rPr>
          <w:b w:val="1"/>
          <w:color w:val="222a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2"/>
        </w:numPr>
        <w:spacing w:after="160" w:line="259" w:lineRule="auto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ฟังก์ชันผลิตภัณฑ์ (Product functions)</w:t>
      </w:r>
    </w:p>
    <w:p w:rsidR="00000000" w:rsidDel="00000000" w:rsidP="00000000" w:rsidRDefault="00000000" w:rsidRPr="00000000" w14:paraId="00000054">
      <w:pPr>
        <w:widowControl w:val="0"/>
        <w:numPr>
          <w:ilvl w:val="2"/>
          <w:numId w:val="2"/>
        </w:numPr>
        <w:spacing w:after="160" w:line="259" w:lineRule="auto"/>
        <w:ind w:left="216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ส่วนเชื่อมต่อภายนอก</w:t>
      </w:r>
    </w:p>
    <w:p w:rsidR="00000000" w:rsidDel="00000000" w:rsidP="00000000" w:rsidRDefault="00000000" w:rsidRPr="00000000" w14:paraId="00000055">
      <w:pPr>
        <w:widowControl w:val="0"/>
        <w:numPr>
          <w:ilvl w:val="3"/>
          <w:numId w:val="2"/>
        </w:numPr>
        <w:spacing w:after="160" w:line="259" w:lineRule="auto"/>
        <w:ind w:left="288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การเพิ่มเพื่อน LINE official account ของระบบ Fortune-nongduang Chat Bot เพื่อเริ่มการติดต่อสื่อสาร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2"/>
          <w:numId w:val="2"/>
        </w:numPr>
        <w:spacing w:after="160" w:line="259" w:lineRule="auto"/>
        <w:ind w:left="216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ความต้องการที่เป็นหน้าที่หลัก</w:t>
      </w:r>
    </w:p>
    <w:p w:rsidR="00000000" w:rsidDel="00000000" w:rsidP="00000000" w:rsidRDefault="00000000" w:rsidRPr="00000000" w14:paraId="00000057">
      <w:pPr>
        <w:widowControl w:val="0"/>
        <w:numPr>
          <w:ilvl w:val="3"/>
          <w:numId w:val="2"/>
        </w:numPr>
        <w:spacing w:after="160" w:line="259" w:lineRule="auto"/>
        <w:ind w:left="288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สามารถตอบโต้ข้อความทักทายและทั่วไปกับผู้ใช้งานได้</w:t>
      </w:r>
    </w:p>
    <w:p w:rsidR="00000000" w:rsidDel="00000000" w:rsidP="00000000" w:rsidRDefault="00000000" w:rsidRPr="00000000" w14:paraId="00000058">
      <w:pPr>
        <w:widowControl w:val="0"/>
        <w:numPr>
          <w:ilvl w:val="3"/>
          <w:numId w:val="2"/>
        </w:numPr>
        <w:spacing w:after="160" w:line="259" w:lineRule="auto"/>
        <w:ind w:left="2880" w:hanging="360"/>
        <w:contextualSpacing w:val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สามารถทำนายดวงชะตาจากข้อมูลส่วนตัวของผู้ใช้ได้</w:t>
      </w:r>
    </w:p>
    <w:p w:rsidR="00000000" w:rsidDel="00000000" w:rsidP="00000000" w:rsidRDefault="00000000" w:rsidRPr="00000000" w14:paraId="00000059">
      <w:pPr>
        <w:widowControl w:val="0"/>
        <w:numPr>
          <w:ilvl w:val="3"/>
          <w:numId w:val="2"/>
        </w:numPr>
        <w:spacing w:after="160" w:line="259" w:lineRule="auto"/>
        <w:ind w:left="2880" w:hanging="360"/>
        <w:contextualSpacing w:val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สามารถทำนายความฝันจากคำที่สำคัญๆได้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2"/>
          <w:numId w:val="2"/>
        </w:numPr>
        <w:spacing w:after="160" w:line="259" w:lineRule="auto"/>
        <w:ind w:left="216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ความต้องการที่ไม่ใช่หน้าที่หลัก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3"/>
          <w:numId w:val="2"/>
        </w:numPr>
        <w:spacing w:after="160" w:line="259" w:lineRule="auto"/>
        <w:ind w:left="288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กำหนดภาษาเป็นภาษาไทยและภาษาอังกฤษ เพื่อผู้ใช้ที่หลากหลาย</w:t>
      </w:r>
    </w:p>
    <w:p w:rsidR="00000000" w:rsidDel="00000000" w:rsidP="00000000" w:rsidRDefault="00000000" w:rsidRPr="00000000" w14:paraId="0000005C">
      <w:pPr>
        <w:widowControl w:val="0"/>
        <w:numPr>
          <w:ilvl w:val="3"/>
          <w:numId w:val="2"/>
        </w:numPr>
        <w:spacing w:after="160" w:line="259" w:lineRule="auto"/>
        <w:ind w:left="288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กำหนดข้อความสั้น กระทัดรัด เพื่อให้เข้าใจความหมายได้ง่าย</w:t>
      </w:r>
    </w:p>
    <w:p w:rsidR="00000000" w:rsidDel="00000000" w:rsidP="00000000" w:rsidRDefault="00000000" w:rsidRPr="00000000" w14:paraId="0000005D">
      <w:pPr>
        <w:widowControl w:val="0"/>
        <w:numPr>
          <w:ilvl w:val="3"/>
          <w:numId w:val="2"/>
        </w:numPr>
        <w:spacing w:after="160" w:line="259" w:lineRule="auto"/>
        <w:ind w:left="288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กำหนดรูปภาพประกอบการทำงานต่างๆ</w:t>
      </w:r>
    </w:p>
    <w:p w:rsidR="00000000" w:rsidDel="00000000" w:rsidP="00000000" w:rsidRDefault="00000000" w:rsidRPr="00000000" w14:paraId="0000005E">
      <w:pPr>
        <w:widowControl w:val="0"/>
        <w:numPr>
          <w:ilvl w:val="3"/>
          <w:numId w:val="2"/>
        </w:numPr>
        <w:spacing w:after="160" w:line="259" w:lineRule="auto"/>
        <w:ind w:left="288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บริการ Sticker LINE ของเฉพาะบัญชีทางการนี้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2"/>
        </w:numPr>
        <w:spacing w:after="160" w:line="259" w:lineRule="auto"/>
        <w:ind w:left="216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ความต้องการด้านคุณภาพ</w:t>
      </w:r>
    </w:p>
    <w:p w:rsidR="00000000" w:rsidDel="00000000" w:rsidP="00000000" w:rsidRDefault="00000000" w:rsidRPr="00000000" w14:paraId="00000060">
      <w:pPr>
        <w:widowControl w:val="0"/>
        <w:numPr>
          <w:ilvl w:val="3"/>
          <w:numId w:val="2"/>
        </w:numPr>
        <w:spacing w:after="160" w:line="259" w:lineRule="auto"/>
        <w:ind w:left="288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ความปลอดภัยของข้อมูลผู้ใช้งานในการเข้าสื่อสาร</w:t>
      </w:r>
    </w:p>
    <w:p w:rsidR="00000000" w:rsidDel="00000000" w:rsidP="00000000" w:rsidRDefault="00000000" w:rsidRPr="00000000" w14:paraId="00000061">
      <w:pPr>
        <w:widowControl w:val="0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2"/>
        </w:numPr>
        <w:spacing w:after="160" w:line="259" w:lineRule="auto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a35"/>
          <w:sz w:val="24"/>
          <w:szCs w:val="24"/>
          <w:rtl w:val="0"/>
        </w:rPr>
        <w:t xml:space="preserve">ลักษณะของผู้ใช้ (User characteristics)</w:t>
      </w:r>
    </w:p>
    <w:p w:rsidR="00000000" w:rsidDel="00000000" w:rsidP="00000000" w:rsidRDefault="00000000" w:rsidRPr="00000000" w14:paraId="00000063">
      <w:pPr>
        <w:widowControl w:val="0"/>
        <w:numPr>
          <w:ilvl w:val="2"/>
          <w:numId w:val="2"/>
        </w:numPr>
        <w:spacing w:after="160" w:line="259" w:lineRule="auto"/>
        <w:ind w:left="2160" w:hanging="360"/>
        <w:contextualSpacing w:val="0"/>
        <w:rPr>
          <w:color w:val="222a3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a35"/>
          <w:rtl w:val="0"/>
        </w:rPr>
        <w:t xml:space="preserve">ผู้ใช้งานระบบ (End Users) คือ ผู้ใช้งาน LINE API ที่ทำการเพิ่มเพื่อนบัญชีทางการของ Fortune-nongduang เป็นผู้ที่ต้องการทำนายดวงชะตาและความฝัน</w:t>
      </w:r>
    </w:p>
    <w:p w:rsidR="00000000" w:rsidDel="00000000" w:rsidP="00000000" w:rsidRDefault="00000000" w:rsidRPr="00000000" w14:paraId="00000064">
      <w:pPr>
        <w:widowControl w:val="0"/>
        <w:spacing w:after="160" w:line="259" w:lineRule="auto"/>
        <w:ind w:left="2160" w:firstLine="0"/>
        <w:contextualSpacing w:val="0"/>
        <w:rPr>
          <w:color w:val="222a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2"/>
        </w:numPr>
        <w:spacing w:after="160" w:line="259" w:lineRule="auto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ข้อจำกัด (Constraints)</w:t>
      </w:r>
    </w:p>
    <w:p w:rsidR="00000000" w:rsidDel="00000000" w:rsidP="00000000" w:rsidRDefault="00000000" w:rsidRPr="00000000" w14:paraId="00000066">
      <w:pPr>
        <w:widowControl w:val="0"/>
        <w:numPr>
          <w:ilvl w:val="2"/>
          <w:numId w:val="2"/>
        </w:numPr>
        <w:spacing w:after="160" w:line="259" w:lineRule="auto"/>
        <w:ind w:left="216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สามารถใช้งานได้บนแอพลิเคชั่น LINE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2"/>
        </w:numPr>
        <w:spacing w:after="160" w:line="259" w:lineRule="auto"/>
        <w:ind w:left="216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สามารถใช้งานบน Laptop, Smartphone, Tablet และ PC</w:t>
      </w:r>
    </w:p>
    <w:p w:rsidR="00000000" w:rsidDel="00000000" w:rsidP="00000000" w:rsidRDefault="00000000" w:rsidRPr="00000000" w14:paraId="00000068">
      <w:pPr>
        <w:widowControl w:val="0"/>
        <w:spacing w:after="160" w:line="259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spacing w:line="276" w:lineRule="auto"/>
        <w:ind w:left="720" w:hanging="360"/>
        <w:rPr>
          <w:b w:val="1"/>
          <w:color w:val="222a35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คุณลักษณะของระบบซอฟต์แวร์ (Software system attributes)</w:t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ระบบรองรับการทำงานตลอด 24 ชั่วโมง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ระบบมีความแม่นยำด้านตัวอักษรและข้อความ 99%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ระบบรองรับความปลอดภัยของผู้ใช้งาน และการเข้าถึงความเป็นส่วนตัวของผู้ใช้งาน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