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97" w:rsidRDefault="000C2097" w:rsidP="000C2097">
      <w:pPr>
        <w:spacing w:after="0"/>
        <w:ind w:left="720" w:firstLine="720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A07E2E" wp14:editId="27155E30">
            <wp:simplePos x="0" y="0"/>
            <wp:positionH relativeFrom="column">
              <wp:posOffset>-151130</wp:posOffset>
            </wp:positionH>
            <wp:positionV relativeFrom="paragraph">
              <wp:posOffset>-148590</wp:posOffset>
            </wp:positionV>
            <wp:extent cx="1033780" cy="1020445"/>
            <wp:effectExtent l="0" t="0" r="0" b="8255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2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0"/>
          <w:szCs w:val="40"/>
        </w:rPr>
        <w:t>JINNAH UNIVERSITY FOR WOMEN</w:t>
      </w:r>
    </w:p>
    <w:p w:rsidR="000C2097" w:rsidRDefault="000C2097" w:rsidP="000C2097">
      <w:pPr>
        <w:spacing w:after="0"/>
        <w:ind w:left="720" w:firstLine="720"/>
        <w:jc w:val="center"/>
        <w:rPr>
          <w:rFonts w:ascii="Times New Roman" w:hAnsi="Times New Roman"/>
          <w:b/>
          <w:sz w:val="26"/>
          <w:szCs w:val="16"/>
        </w:rPr>
      </w:pPr>
      <w:r>
        <w:rPr>
          <w:rFonts w:ascii="Times New Roman" w:hAnsi="Times New Roman"/>
          <w:b/>
          <w:sz w:val="26"/>
          <w:szCs w:val="16"/>
        </w:rPr>
        <w:t>Under the auspices of Quaid-e-</w:t>
      </w:r>
      <w:proofErr w:type="spellStart"/>
      <w:r>
        <w:rPr>
          <w:rFonts w:ascii="Times New Roman" w:hAnsi="Times New Roman"/>
          <w:b/>
          <w:sz w:val="26"/>
          <w:szCs w:val="16"/>
        </w:rPr>
        <w:t>Azam</w:t>
      </w:r>
      <w:proofErr w:type="spellEnd"/>
      <w:r>
        <w:rPr>
          <w:rFonts w:ascii="Times New Roman" w:hAnsi="Times New Roman"/>
          <w:b/>
          <w:sz w:val="26"/>
          <w:szCs w:val="16"/>
        </w:rPr>
        <w:t xml:space="preserve"> Mohammad Ali Jinnah</w:t>
      </w:r>
    </w:p>
    <w:p w:rsidR="000C2097" w:rsidRDefault="000C2097" w:rsidP="000C2097">
      <w:pPr>
        <w:spacing w:after="0"/>
        <w:ind w:left="720" w:firstLine="720"/>
        <w:jc w:val="center"/>
        <w:rPr>
          <w:rFonts w:ascii="Times New Roman" w:hAnsi="Times New Roman"/>
          <w:b/>
          <w:sz w:val="26"/>
          <w:szCs w:val="16"/>
        </w:rPr>
      </w:pPr>
      <w:r>
        <w:rPr>
          <w:rFonts w:ascii="Times New Roman" w:hAnsi="Times New Roman"/>
          <w:b/>
          <w:sz w:val="26"/>
          <w:szCs w:val="16"/>
        </w:rPr>
        <w:t>Pakistan’s First Women University</w:t>
      </w:r>
    </w:p>
    <w:p w:rsidR="000C2097" w:rsidRDefault="000C2097" w:rsidP="000C2097">
      <w:pPr>
        <w:spacing w:after="0"/>
        <w:ind w:left="720" w:firstLine="720"/>
        <w:jc w:val="center"/>
        <w:rPr>
          <w:rFonts w:ascii="Times New Roman" w:hAnsi="Times New Roman"/>
          <w:b/>
          <w:sz w:val="26"/>
          <w:szCs w:val="16"/>
        </w:rPr>
      </w:pPr>
      <w:r>
        <w:rPr>
          <w:rFonts w:ascii="Times New Roman" w:hAnsi="Times New Roman"/>
          <w:b/>
          <w:sz w:val="26"/>
          <w:szCs w:val="16"/>
        </w:rPr>
        <w:t>Chartered by Sindh Provincial Assembly</w:t>
      </w:r>
    </w:p>
    <w:p w:rsidR="000C2097" w:rsidRDefault="000C2097" w:rsidP="000C2097">
      <w:pPr>
        <w:spacing w:after="0"/>
        <w:ind w:left="720" w:firstLine="720"/>
        <w:jc w:val="center"/>
        <w:rPr>
          <w:rFonts w:ascii="Times New Roman" w:hAnsi="Times New Roman"/>
          <w:b/>
          <w:sz w:val="26"/>
          <w:szCs w:val="16"/>
        </w:rPr>
      </w:pPr>
      <w:r>
        <w:rPr>
          <w:rFonts w:ascii="Times New Roman" w:hAnsi="Times New Roman"/>
          <w:b/>
          <w:sz w:val="26"/>
          <w:szCs w:val="16"/>
        </w:rPr>
        <w:t>Recognized by Higher Education Commission</w:t>
      </w:r>
    </w:p>
    <w:p w:rsidR="000C2097" w:rsidRDefault="000C2097" w:rsidP="000C2097">
      <w:pPr>
        <w:spacing w:after="0"/>
        <w:jc w:val="both"/>
        <w:rPr>
          <w:rFonts w:ascii="Times New Roman" w:hAnsi="Times New Roman"/>
          <w:b/>
          <w:sz w:val="26"/>
          <w:szCs w:val="16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6"/>
          <w:szCs w:val="16"/>
        </w:rPr>
        <w:t>Member INQAAHE</w:t>
      </w:r>
    </w:p>
    <w:p w:rsidR="000C2097" w:rsidRDefault="000C2097" w:rsidP="000C2097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CB291B" wp14:editId="01F4F091">
                <wp:simplePos x="0" y="0"/>
                <wp:positionH relativeFrom="column">
                  <wp:posOffset>-92075</wp:posOffset>
                </wp:positionH>
                <wp:positionV relativeFrom="paragraph">
                  <wp:posOffset>-414020</wp:posOffset>
                </wp:positionV>
                <wp:extent cx="946150" cy="382270"/>
                <wp:effectExtent l="12700" t="5080" r="1270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097" w:rsidRDefault="000C2097" w:rsidP="000C20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ISO Certified</w:t>
                            </w:r>
                          </w:p>
                          <w:p w:rsidR="000C2097" w:rsidRDefault="000C2097" w:rsidP="000C209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9001:2008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2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5pt;margin-top:-32.6pt;width:74.5pt;height:30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/P/QwIAAIYEAAAOAAAAZHJzL2Uyb0RvYy54bWysVF1v2yAUfZ+0/4B4X5x4ST+sOlWXrtOk&#10;7kNq9wMwxjYacBmQ2N2v7wWSLO3epvkBARcO555zr6+uJ63ITjgvwdR0MZtTIgyHVpq+pj8e795d&#10;UOIDMy1TYERNn4Sn1+u3b65GW4kSBlCtcARBjK9GW9MhBFsVheeD0MzPwAqDwQ6cZgGXri9ax0ZE&#10;16oo5/OzYgTXWgdceI+7tzlI1wm/6wQP37rOi0BUTZFbSKNLYxPHYn3Fqt4xO0i+p8H+gYVm0uCj&#10;R6hbFhjZOvkXlJbcgYcuzDjoArpOcpFywGwW81fZPAzMipQLiuPtUSb//2D51913R2Rb05ISwzRa&#10;9CimQD7ARMqozmh9hYceLB4LE26jyylTb++B//TEwGZgphc3zsE4CNYiu0W8WZxczTg+gjTjF2jx&#10;GbYNkICmzukoHYpBEB1dejo6E6lw3Lxcni1WGOEYen9RlufJuYJVh8vW+fBJgCZxUlOHxidwtrv3&#10;IZJh1eFIfMuDku2dVCotXN9slCM7hkVyl77E/9UxZciITFblKuf/AiLWqziCNH3WSG01JpuBF/P4&#10;5YLDfSzLvH/IJJV8hEhkXxDUMmCTKKlrenGCEsX+aNpUwoFJleeYqTJ79aPgWfowNdPezQbaJ/TB&#10;QW4GbF6cDOB+UzJiI9TU/9oyJyhRnw16eblYLmPnpMVydV7iwp1GmtMIMxyhahooydNNyN22tU72&#10;A76UlTFwg/53MnkTCyWz2vPGYk8q7BszdtPpOp368/tYPwMAAP//AwBQSwMEFAAGAAgAAAAhAJTG&#10;9KfeAAAACgEAAA8AAABkcnMvZG93bnJldi54bWxMj0FPwzAMhe9I/IfISNy2ZGOtoDSdEIjdEKKg&#10;wTFtTFvROFWTbYVfj3uCm/3e0/PnfDu5XhxxDJ0nDaulAoFUe9tRo+Ht9XFxDSJEQ9b0nlDDNwbY&#10;FudnucmsP9ELHsvYCC6hkBkNbYxDJmWoW3QmLP2AxN6nH52JvI6NtKM5cbnr5VqpVDrTEV9ozYD3&#10;LdZf5cFpCLVK98+bcv9eyR3+3Fj78LF70vryYrq7BRFxin9hmPEZHQpmqvyBbBC9hsVqk3CUhzRZ&#10;g5gTV7NSsZIokEUu/79Q/AIAAP//AwBQSwECLQAUAAYACAAAACEAtoM4kv4AAADhAQAAEwAAAAAA&#10;AAAAAAAAAAAAAAAAW0NvbnRlbnRfVHlwZXNdLnhtbFBLAQItABQABgAIAAAAIQA4/SH/1gAAAJQB&#10;AAALAAAAAAAAAAAAAAAAAC8BAABfcmVscy8ucmVsc1BLAQItABQABgAIAAAAIQAh3/P/QwIAAIYE&#10;AAAOAAAAAAAAAAAAAAAAAC4CAABkcnMvZTJvRG9jLnhtbFBLAQItABQABgAIAAAAIQCUxvSn3gAA&#10;AAoBAAAPAAAAAAAAAAAAAAAAAJ0EAABkcnMvZG93bnJldi54bWxQSwUGAAAAAAQABADzAAAAqAUA&#10;AAAA&#10;" strokecolor="white [3212]">
                <v:textbox>
                  <w:txbxContent>
                    <w:p w:rsidR="000C2097" w:rsidRDefault="000C2097" w:rsidP="000C209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ISO Certified</w:t>
                      </w:r>
                    </w:p>
                    <w:p w:rsidR="000C2097" w:rsidRDefault="000C2097" w:rsidP="000C2097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9001:2008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(International Network for Quality Assurance Agencies in Higher Education)</w:t>
      </w:r>
    </w:p>
    <w:p w:rsidR="000C2097" w:rsidRDefault="000C2097" w:rsidP="000C2097">
      <w:pPr>
        <w:pStyle w:val="yiv1973940276ecxmsonormal"/>
        <w:spacing w:before="0" w:beforeAutospacing="0" w:after="0" w:afterAutospacing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D929D" wp14:editId="7FAE63C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762625" cy="635"/>
                <wp:effectExtent l="9525" t="10795" r="9525" b="171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255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85pt;width:45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ZfJwIAAE0EAAAOAAAAZHJzL2Uyb0RvYy54bWysVMGO2jAQvVfqP1i5s0lYYCECVqsEetm2&#10;SGw/wNhOYjXxWLYhoKr/3rEJaWkvVdUcHDueeX7z5jnL53PbkJMwVoJaRelDEhGhGHCpqlX05W07&#10;mkfEOqo4bUCJVXQRNnpev3+37HQmxlBDw4UhCKJs1ulVVDunszi2rBYttQ+ghcLNEkxLHS5NFXND&#10;O0Rvm3icJLO4A8O1ASasxa/FdTNaB/yyFMx9LksrHGlWEXJzYTRhPPgxXi9pVhmqa8l6GvQfWLRU&#10;Kjx0gCqoo+Ro5B9QrWQGLJTugUEbQ1lKJkINWE2a/FbNvqZahFpQHKsHmez/g2WfTjtDJMfeRUTR&#10;Flu0d4bKqnbkxRjoSA5KoYxgSOrV6rTNMClXO+PrZWe116/AvlqiIK+pqkRg/XbRCBUy4rsUv7Aa&#10;zzx0H4FjDD06CNKdS9N6SBSFnEOHLkOHxNkRhh+nT7PxbDyNCMO92ePUM4ppdkvVxroPAlriJ6vI&#10;9pUMJaThIHp6te6aeEvw5yrYyqYJhmgU6ZD9IpkmIcNCI7nf9XHWVIe8MeREvafC09O4CzNwVDyg&#10;1YLyTT93VDbXOdJulMfD2pBPP7ua5tsiWWzmm/lkNBnPNqNJUhSjl20+Gc226dO0eCzyvEi/e2rp&#10;JKsl50J5djcDp5O/M0h/la7WGyw86BDfowelkeztHUiH5vp+Xp1xAH7ZGa+t7zN6NgT398tfil/X&#10;IernX2D9AwAA//8DAFBLAwQUAAYACAAAACEAQ1E0qNkAAAAGAQAADwAAAGRycy9kb3ducmV2Lnht&#10;bEyPwU7EMAxE70j8Q2QkLohNAbFbStMVQuLEgbLwAW5j2orGqZp0G/4e7wmOM2PNPJf75EZ1pDkM&#10;ng3cbDJQxK23A3cGPj9ernNQISJbHD2TgR8KsK/Oz0osrF/5nY6H2Ckp4VCggT7GqdA6tD05DBs/&#10;EUv25WeHUeTcaTvjKuVu1LdZttUOB5aFHid67qn9PizOQHrbckx1npqVl9eQX9UJXW3M5UV6egQV&#10;KcW/YzjhCzpUwtT4hW1QowF5JIp7twMl6UO2uwfVnIwcdFXq//jVLwAAAP//AwBQSwECLQAUAAYA&#10;CAAAACEAtoM4kv4AAADhAQAAEwAAAAAAAAAAAAAAAAAAAAAAW0NvbnRlbnRfVHlwZXNdLnhtbFBL&#10;AQItABQABgAIAAAAIQA4/SH/1gAAAJQBAAALAAAAAAAAAAAAAAAAAC8BAABfcmVscy8ucmVsc1BL&#10;AQItABQABgAIAAAAIQDsx7ZfJwIAAE0EAAAOAAAAAAAAAAAAAAAAAC4CAABkcnMvZTJvRG9jLnht&#10;bFBLAQItABQABgAIAAAAIQBDUTSo2QAAAAYBAAAPAAAAAAAAAAAAAAAAAIEEAABkcnMvZG93bnJl&#10;di54bWxQSwUGAAAAAAQABADzAAAAhwUAAAAA&#10;" strokeweight="1.5pt"/>
            </w:pict>
          </mc:Fallback>
        </mc:AlternateContent>
      </w:r>
    </w:p>
    <w:p w:rsidR="000C2097" w:rsidRDefault="000C2097" w:rsidP="000C2097">
      <w:pPr>
        <w:pStyle w:val="yiv1973940276ecxmsonormal"/>
        <w:spacing w:before="0" w:beforeAutospacing="0" w:after="0" w:afterAutospacing="0"/>
        <w:rPr>
          <w:sz w:val="22"/>
          <w:szCs w:val="22"/>
        </w:rPr>
      </w:pPr>
    </w:p>
    <w:p w:rsidR="000C2097" w:rsidRDefault="000C2097" w:rsidP="000C2097"/>
    <w:p w:rsidR="000C2097" w:rsidRDefault="000C2097" w:rsidP="000C2097"/>
    <w:p w:rsidR="000C2097" w:rsidRDefault="000C2097" w:rsidP="000C2097"/>
    <w:p w:rsidR="000C2097" w:rsidRDefault="000C2097" w:rsidP="000C2097"/>
    <w:p w:rsidR="000C2097" w:rsidRDefault="000C2097" w:rsidP="000C2097">
      <w:r>
        <w:t>Narmeen Bawany</w:t>
      </w:r>
      <w:r>
        <w:br/>
        <w:t>Chairperson</w:t>
      </w:r>
      <w:r w:rsidR="001E33D8">
        <w:t xml:space="preserve"> and Dean Faculty of Science</w:t>
      </w:r>
      <w:bookmarkStart w:id="0" w:name="_GoBack"/>
      <w:bookmarkEnd w:id="0"/>
    </w:p>
    <w:p w:rsidR="00577424" w:rsidRDefault="001E33D8"/>
    <w:sectPr w:rsidR="0057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3B6B"/>
    <w:multiLevelType w:val="hybridMultilevel"/>
    <w:tmpl w:val="59A8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97"/>
    <w:rsid w:val="000C2097"/>
    <w:rsid w:val="001E33D8"/>
    <w:rsid w:val="0070409D"/>
    <w:rsid w:val="00F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856"/>
  <w15:chartTrackingRefBased/>
  <w15:docId w15:val="{C2630FE8-D072-4218-BD95-C05BA593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0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973940276ecxmsonormal">
    <w:name w:val="yiv1973940276ecxmsonormal"/>
    <w:basedOn w:val="Normal"/>
    <w:rsid w:val="000C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2021-03-04T03:46:00Z</dcterms:created>
  <dcterms:modified xsi:type="dcterms:W3CDTF">2021-03-04T03:48:00Z</dcterms:modified>
</cp:coreProperties>
</file>