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1B79D" w14:textId="1DAE0BD2" w:rsidR="00DE65FC" w:rsidRDefault="00142B98" w:rsidP="004900F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COMMON </w:t>
      </w:r>
      <w:r w:rsidR="00DE65FC" w:rsidRPr="00DE65FC">
        <w:rPr>
          <w:rFonts w:ascii="Times New Roman" w:hAnsi="Times New Roman" w:cs="Times New Roman"/>
          <w:b/>
          <w:bCs/>
          <w:sz w:val="28"/>
          <w:szCs w:val="28"/>
          <w:u w:val="single"/>
        </w:rPr>
        <w:t>MANUAL TESTING</w:t>
      </w:r>
      <w:r>
        <w:rPr>
          <w:rFonts w:ascii="Times New Roman" w:hAnsi="Times New Roman" w:cs="Times New Roman"/>
          <w:b/>
          <w:bCs/>
          <w:sz w:val="28"/>
          <w:szCs w:val="28"/>
          <w:u w:val="single"/>
        </w:rPr>
        <w:t xml:space="preserve"> TECHNIQUES</w:t>
      </w:r>
    </w:p>
    <w:p w14:paraId="50208669" w14:textId="4EB8EF3E" w:rsidR="00DE65FC" w:rsidRDefault="00DE65FC" w:rsidP="004900F3">
      <w:pPr>
        <w:jc w:val="both"/>
        <w:rPr>
          <w:rFonts w:ascii="Times New Roman" w:hAnsi="Times New Roman" w:cs="Times New Roman"/>
        </w:rPr>
      </w:pPr>
      <w:r>
        <w:rPr>
          <w:rFonts w:ascii="Times New Roman" w:hAnsi="Times New Roman" w:cs="Times New Roman"/>
        </w:rPr>
        <w:t xml:space="preserve">This type of testing is encouraged when no automation is involved. It is done to meet the user’s requirements for efficiency, adaptability, and usability. </w:t>
      </w:r>
      <w:r w:rsidR="008570CA">
        <w:rPr>
          <w:rFonts w:ascii="Times New Roman" w:hAnsi="Times New Roman" w:cs="Times New Roman"/>
        </w:rPr>
        <w:t>In this technique instead of using software, the objective is achieved manually</w:t>
      </w:r>
      <w:r w:rsidR="00791B39">
        <w:rPr>
          <w:rFonts w:ascii="Times New Roman" w:hAnsi="Times New Roman" w:cs="Times New Roman"/>
        </w:rPr>
        <w:t>. The different phases of manual testing in the software development life cycle can be summarised as:</w:t>
      </w:r>
    </w:p>
    <w:p w14:paraId="406FE000" w14:textId="21BCFBE2" w:rsidR="00791B39" w:rsidRDefault="00791B39" w:rsidP="004900F3">
      <w:pPr>
        <w:pStyle w:val="ListParagraph"/>
        <w:numPr>
          <w:ilvl w:val="0"/>
          <w:numId w:val="1"/>
        </w:numPr>
        <w:jc w:val="both"/>
        <w:rPr>
          <w:rFonts w:ascii="Times New Roman" w:hAnsi="Times New Roman" w:cs="Times New Roman"/>
        </w:rPr>
      </w:pPr>
      <w:r>
        <w:rPr>
          <w:rFonts w:ascii="Times New Roman" w:hAnsi="Times New Roman" w:cs="Times New Roman"/>
        </w:rPr>
        <w:t>Requirement Analysis</w:t>
      </w:r>
    </w:p>
    <w:p w14:paraId="3178137F" w14:textId="70BC3B60" w:rsidR="00791B39" w:rsidRDefault="00791B39" w:rsidP="004900F3">
      <w:pPr>
        <w:pStyle w:val="ListParagraph"/>
        <w:numPr>
          <w:ilvl w:val="0"/>
          <w:numId w:val="1"/>
        </w:numPr>
        <w:jc w:val="both"/>
        <w:rPr>
          <w:rFonts w:ascii="Times New Roman" w:hAnsi="Times New Roman" w:cs="Times New Roman"/>
        </w:rPr>
      </w:pPr>
      <w:r>
        <w:rPr>
          <w:rFonts w:ascii="Times New Roman" w:hAnsi="Times New Roman" w:cs="Times New Roman"/>
        </w:rPr>
        <w:t>Test planning</w:t>
      </w:r>
    </w:p>
    <w:p w14:paraId="035C0E78" w14:textId="19D4E21A" w:rsidR="00791B39" w:rsidRDefault="00791B39" w:rsidP="004900F3">
      <w:pPr>
        <w:pStyle w:val="ListParagraph"/>
        <w:numPr>
          <w:ilvl w:val="0"/>
          <w:numId w:val="1"/>
        </w:numPr>
        <w:jc w:val="both"/>
        <w:rPr>
          <w:rFonts w:ascii="Times New Roman" w:hAnsi="Times New Roman" w:cs="Times New Roman"/>
        </w:rPr>
      </w:pPr>
      <w:r>
        <w:rPr>
          <w:rFonts w:ascii="Times New Roman" w:hAnsi="Times New Roman" w:cs="Times New Roman"/>
        </w:rPr>
        <w:t>Test case design</w:t>
      </w:r>
    </w:p>
    <w:p w14:paraId="79FA400E" w14:textId="41ECBE76" w:rsidR="00791B39" w:rsidRDefault="00791B39" w:rsidP="004900F3">
      <w:pPr>
        <w:pStyle w:val="ListParagraph"/>
        <w:numPr>
          <w:ilvl w:val="0"/>
          <w:numId w:val="1"/>
        </w:numPr>
        <w:jc w:val="both"/>
        <w:rPr>
          <w:rFonts w:ascii="Times New Roman" w:hAnsi="Times New Roman" w:cs="Times New Roman"/>
        </w:rPr>
      </w:pPr>
      <w:r>
        <w:rPr>
          <w:rFonts w:ascii="Times New Roman" w:hAnsi="Times New Roman" w:cs="Times New Roman"/>
        </w:rPr>
        <w:t>Test environment setup</w:t>
      </w:r>
    </w:p>
    <w:p w14:paraId="497FB3F8" w14:textId="328BFDB4" w:rsidR="00791B39" w:rsidRDefault="00791B39" w:rsidP="004900F3">
      <w:pPr>
        <w:pStyle w:val="ListParagraph"/>
        <w:numPr>
          <w:ilvl w:val="0"/>
          <w:numId w:val="1"/>
        </w:numPr>
        <w:jc w:val="both"/>
        <w:rPr>
          <w:rFonts w:ascii="Times New Roman" w:hAnsi="Times New Roman" w:cs="Times New Roman"/>
        </w:rPr>
      </w:pPr>
      <w:r>
        <w:rPr>
          <w:rFonts w:ascii="Times New Roman" w:hAnsi="Times New Roman" w:cs="Times New Roman"/>
        </w:rPr>
        <w:t>Test case execution</w:t>
      </w:r>
    </w:p>
    <w:p w14:paraId="764540B6" w14:textId="1F3EC0BD" w:rsidR="00791B39" w:rsidRDefault="00791B39" w:rsidP="004900F3">
      <w:pPr>
        <w:pStyle w:val="ListParagraph"/>
        <w:numPr>
          <w:ilvl w:val="0"/>
          <w:numId w:val="1"/>
        </w:numPr>
        <w:jc w:val="both"/>
        <w:rPr>
          <w:rFonts w:ascii="Times New Roman" w:hAnsi="Times New Roman" w:cs="Times New Roman"/>
        </w:rPr>
      </w:pPr>
      <w:r>
        <w:rPr>
          <w:rFonts w:ascii="Times New Roman" w:hAnsi="Times New Roman" w:cs="Times New Roman"/>
        </w:rPr>
        <w:t>Test closure activity</w:t>
      </w:r>
    </w:p>
    <w:p w14:paraId="2C075CB5" w14:textId="0A09A40B" w:rsidR="00791B39" w:rsidRDefault="00791B39" w:rsidP="00AC2640">
      <w:pPr>
        <w:jc w:val="both"/>
        <w:rPr>
          <w:rFonts w:ascii="Times New Roman" w:hAnsi="Times New Roman" w:cs="Times New Roman"/>
        </w:rPr>
      </w:pPr>
      <w:r>
        <w:rPr>
          <w:rFonts w:ascii="Times New Roman" w:hAnsi="Times New Roman" w:cs="Times New Roman"/>
        </w:rPr>
        <w:t>This testing is executed in four given steps:</w:t>
      </w:r>
    </w:p>
    <w:p w14:paraId="558D8D0A" w14:textId="0158C59F" w:rsidR="00791B39" w:rsidRDefault="00791B39" w:rsidP="004900F3">
      <w:pPr>
        <w:pStyle w:val="ListParagraph"/>
        <w:numPr>
          <w:ilvl w:val="0"/>
          <w:numId w:val="2"/>
        </w:numPr>
        <w:jc w:val="both"/>
        <w:rPr>
          <w:rFonts w:ascii="Times New Roman" w:hAnsi="Times New Roman" w:cs="Times New Roman"/>
        </w:rPr>
      </w:pPr>
      <w:r>
        <w:rPr>
          <w:rFonts w:ascii="Times New Roman" w:hAnsi="Times New Roman" w:cs="Times New Roman"/>
        </w:rPr>
        <w:t>Unit testing</w:t>
      </w:r>
    </w:p>
    <w:p w14:paraId="736F5186" w14:textId="5F6406DA" w:rsidR="00791B39" w:rsidRDefault="00791B39" w:rsidP="004900F3">
      <w:pPr>
        <w:pStyle w:val="ListParagraph"/>
        <w:numPr>
          <w:ilvl w:val="0"/>
          <w:numId w:val="2"/>
        </w:numPr>
        <w:jc w:val="both"/>
        <w:rPr>
          <w:rFonts w:ascii="Times New Roman" w:hAnsi="Times New Roman" w:cs="Times New Roman"/>
        </w:rPr>
      </w:pPr>
      <w:r>
        <w:rPr>
          <w:rFonts w:ascii="Times New Roman" w:hAnsi="Times New Roman" w:cs="Times New Roman"/>
        </w:rPr>
        <w:t>Integration testing</w:t>
      </w:r>
    </w:p>
    <w:p w14:paraId="75FB5E8A" w14:textId="5E05339B" w:rsidR="00791B39" w:rsidRDefault="00791B39" w:rsidP="004900F3">
      <w:pPr>
        <w:pStyle w:val="ListParagraph"/>
        <w:numPr>
          <w:ilvl w:val="0"/>
          <w:numId w:val="2"/>
        </w:numPr>
        <w:jc w:val="both"/>
        <w:rPr>
          <w:rFonts w:ascii="Times New Roman" w:hAnsi="Times New Roman" w:cs="Times New Roman"/>
        </w:rPr>
      </w:pPr>
      <w:r>
        <w:rPr>
          <w:rFonts w:ascii="Times New Roman" w:hAnsi="Times New Roman" w:cs="Times New Roman"/>
        </w:rPr>
        <w:t>System testing</w:t>
      </w:r>
    </w:p>
    <w:p w14:paraId="07B3D48D" w14:textId="127CD87B" w:rsidR="00791B39" w:rsidRDefault="00791B39" w:rsidP="004900F3">
      <w:pPr>
        <w:pStyle w:val="ListParagraph"/>
        <w:numPr>
          <w:ilvl w:val="0"/>
          <w:numId w:val="2"/>
        </w:numPr>
        <w:jc w:val="both"/>
        <w:rPr>
          <w:rFonts w:ascii="Times New Roman" w:hAnsi="Times New Roman" w:cs="Times New Roman"/>
        </w:rPr>
      </w:pPr>
      <w:r>
        <w:rPr>
          <w:rFonts w:ascii="Times New Roman" w:hAnsi="Times New Roman" w:cs="Times New Roman"/>
        </w:rPr>
        <w:t>Acceptance testing</w:t>
      </w:r>
    </w:p>
    <w:p w14:paraId="57A5E03D" w14:textId="7B42ED29" w:rsidR="004900F3" w:rsidRDefault="00AC2640" w:rsidP="00AC2640">
      <w:pPr>
        <w:jc w:val="both"/>
        <w:rPr>
          <w:rFonts w:ascii="Times New Roman" w:hAnsi="Times New Roman" w:cs="Times New Roman"/>
        </w:rPr>
      </w:pPr>
      <w:r>
        <w:rPr>
          <w:rFonts w:ascii="Times New Roman" w:hAnsi="Times New Roman" w:cs="Times New Roman"/>
        </w:rPr>
        <w:t xml:space="preserve">The above </w:t>
      </w:r>
      <w:r w:rsidR="0088639F">
        <w:rPr>
          <w:rFonts w:ascii="Times New Roman" w:hAnsi="Times New Roman" w:cs="Times New Roman"/>
        </w:rPr>
        <w:t>manual testing steps</w:t>
      </w:r>
      <w:r>
        <w:rPr>
          <w:rFonts w:ascii="Times New Roman" w:hAnsi="Times New Roman" w:cs="Times New Roman"/>
        </w:rPr>
        <w:t xml:space="preserve"> can be better understood by approximating the scenario </w:t>
      </w:r>
      <w:r w:rsidR="0088639F">
        <w:rPr>
          <w:rFonts w:ascii="Times New Roman" w:hAnsi="Times New Roman" w:cs="Times New Roman"/>
        </w:rPr>
        <w:t xml:space="preserve">of a businessman delivering mangoes to clients after receiving </w:t>
      </w:r>
      <w:r w:rsidR="009A4826">
        <w:rPr>
          <w:rFonts w:ascii="Times New Roman" w:hAnsi="Times New Roman" w:cs="Times New Roman"/>
        </w:rPr>
        <w:t>them</w:t>
      </w:r>
      <w:r w:rsidR="0088639F">
        <w:rPr>
          <w:rFonts w:ascii="Times New Roman" w:hAnsi="Times New Roman" w:cs="Times New Roman"/>
        </w:rPr>
        <w:t xml:space="preserve"> from </w:t>
      </w:r>
      <w:r w:rsidR="009A4826">
        <w:rPr>
          <w:rFonts w:ascii="Times New Roman" w:hAnsi="Times New Roman" w:cs="Times New Roman"/>
        </w:rPr>
        <w:t xml:space="preserve">a </w:t>
      </w:r>
      <w:r w:rsidR="0088639F">
        <w:rPr>
          <w:rFonts w:ascii="Times New Roman" w:hAnsi="Times New Roman" w:cs="Times New Roman"/>
        </w:rPr>
        <w:t xml:space="preserve">mango orchard. </w:t>
      </w:r>
      <w:r w:rsidR="009A4826">
        <w:rPr>
          <w:rFonts w:ascii="Times New Roman" w:hAnsi="Times New Roman" w:cs="Times New Roman"/>
        </w:rPr>
        <w:t xml:space="preserve">The scenario of plucking individual mangoes from trees can be taken as unit testing, where each unit is </w:t>
      </w:r>
      <w:proofErr w:type="spellStart"/>
      <w:r w:rsidR="009A4826">
        <w:rPr>
          <w:rFonts w:ascii="Times New Roman" w:hAnsi="Times New Roman" w:cs="Times New Roman"/>
        </w:rPr>
        <w:t>analyzed</w:t>
      </w:r>
      <w:proofErr w:type="spellEnd"/>
      <w:r w:rsidR="009A4826">
        <w:rPr>
          <w:rFonts w:ascii="Times New Roman" w:hAnsi="Times New Roman" w:cs="Times New Roman"/>
        </w:rPr>
        <w:t xml:space="preserve"> to determine whether it is ready to be accepted (whether it is ripe, eaten by birds, </w:t>
      </w:r>
      <w:r w:rsidR="00A51D75">
        <w:rPr>
          <w:rFonts w:ascii="Times New Roman" w:hAnsi="Times New Roman" w:cs="Times New Roman"/>
        </w:rPr>
        <w:t>etc.</w:t>
      </w:r>
      <w:r w:rsidR="009A4826">
        <w:rPr>
          <w:rFonts w:ascii="Times New Roman" w:hAnsi="Times New Roman" w:cs="Times New Roman"/>
        </w:rPr>
        <w:t xml:space="preserve">). Integration testing can be taken as the assembly of each mango in a container is not harming them, because when we </w:t>
      </w:r>
      <w:r w:rsidR="00A51D75">
        <w:rPr>
          <w:rFonts w:ascii="Times New Roman" w:hAnsi="Times New Roman" w:cs="Times New Roman"/>
        </w:rPr>
        <w:t>organize,</w:t>
      </w:r>
      <w:r w:rsidR="009A4826">
        <w:rPr>
          <w:rFonts w:ascii="Times New Roman" w:hAnsi="Times New Roman" w:cs="Times New Roman"/>
        </w:rPr>
        <w:t xml:space="preserve"> we cannot compress them otherwise the pressure will spoil them. System testing can be referred to as the </w:t>
      </w:r>
      <w:r w:rsidR="00A51D75">
        <w:rPr>
          <w:rFonts w:ascii="Times New Roman" w:hAnsi="Times New Roman" w:cs="Times New Roman"/>
        </w:rPr>
        <w:t xml:space="preserve">process of transferring the item from the orchard to the client’s place, which does not cause any harm to the mangoes. Here, testing will include the packets organization to avoid any wear and tear in the </w:t>
      </w:r>
      <w:r w:rsidR="006B6360">
        <w:rPr>
          <w:rFonts w:ascii="Times New Roman" w:hAnsi="Times New Roman" w:cs="Times New Roman"/>
        </w:rPr>
        <w:t>item. Acceptance testing can be calculated in terms of UAT</w:t>
      </w:r>
      <w:r w:rsidR="00AD76F6">
        <w:rPr>
          <w:rFonts w:ascii="Times New Roman" w:hAnsi="Times New Roman" w:cs="Times New Roman"/>
        </w:rPr>
        <w:t xml:space="preserve"> </w:t>
      </w:r>
      <w:r w:rsidR="006B6360">
        <w:rPr>
          <w:rFonts w:ascii="Times New Roman" w:hAnsi="Times New Roman" w:cs="Times New Roman"/>
        </w:rPr>
        <w:t>(user acceptance testing) and BAT</w:t>
      </w:r>
      <w:r w:rsidR="00AD76F6">
        <w:rPr>
          <w:rFonts w:ascii="Times New Roman" w:hAnsi="Times New Roman" w:cs="Times New Roman"/>
        </w:rPr>
        <w:t xml:space="preserve"> </w:t>
      </w:r>
      <w:r w:rsidR="006B6360">
        <w:rPr>
          <w:rFonts w:ascii="Times New Roman" w:hAnsi="Times New Roman" w:cs="Times New Roman"/>
        </w:rPr>
        <w:t xml:space="preserve">(business acceptance testing). UAT refers to </w:t>
      </w:r>
      <w:r w:rsidR="00AD76F6">
        <w:rPr>
          <w:rFonts w:ascii="Times New Roman" w:hAnsi="Times New Roman" w:cs="Times New Roman"/>
        </w:rPr>
        <w:t xml:space="preserve">the </w:t>
      </w:r>
      <w:r w:rsidR="006B6360">
        <w:rPr>
          <w:rFonts w:ascii="Times New Roman" w:hAnsi="Times New Roman" w:cs="Times New Roman"/>
        </w:rPr>
        <w:t xml:space="preserve">acceptance of </w:t>
      </w:r>
      <w:r w:rsidR="00EA1635">
        <w:rPr>
          <w:rFonts w:ascii="Times New Roman" w:hAnsi="Times New Roman" w:cs="Times New Roman"/>
        </w:rPr>
        <w:t xml:space="preserve">mangoes by </w:t>
      </w:r>
      <w:r w:rsidR="00AD76F6">
        <w:rPr>
          <w:rFonts w:ascii="Times New Roman" w:hAnsi="Times New Roman" w:cs="Times New Roman"/>
        </w:rPr>
        <w:t xml:space="preserve">the </w:t>
      </w:r>
      <w:r w:rsidR="00EA1635">
        <w:rPr>
          <w:rFonts w:ascii="Times New Roman" w:hAnsi="Times New Roman" w:cs="Times New Roman"/>
        </w:rPr>
        <w:t xml:space="preserve">user and how satisfied a user is </w:t>
      </w:r>
      <w:r w:rsidR="00AD76F6">
        <w:rPr>
          <w:rFonts w:ascii="Times New Roman" w:hAnsi="Times New Roman" w:cs="Times New Roman"/>
        </w:rPr>
        <w:t>depending</w:t>
      </w:r>
      <w:r w:rsidR="00EA1635">
        <w:rPr>
          <w:rFonts w:ascii="Times New Roman" w:hAnsi="Times New Roman" w:cs="Times New Roman"/>
        </w:rPr>
        <w:t xml:space="preserve"> on requirement analysis</w:t>
      </w:r>
      <w:r w:rsidR="00AD76F6">
        <w:rPr>
          <w:rFonts w:ascii="Times New Roman" w:hAnsi="Times New Roman" w:cs="Times New Roman"/>
        </w:rPr>
        <w:t xml:space="preserve"> like taste, ripe, or anything else. Business acceptance testing depends on the amount of profit this item can bring, like for example if the mango size or appearance is not enough good enough, it will not attract customers and will not result it into any profit. </w:t>
      </w:r>
    </w:p>
    <w:p w14:paraId="4D6C86CB" w14:textId="677E6EDD" w:rsidR="00AD76F6" w:rsidRDefault="00AD76F6" w:rsidP="00AC2640">
      <w:pPr>
        <w:jc w:val="both"/>
        <w:rPr>
          <w:rFonts w:ascii="Times New Roman" w:hAnsi="Times New Roman" w:cs="Times New Roman"/>
        </w:rPr>
      </w:pPr>
      <w:r>
        <w:rPr>
          <w:rFonts w:ascii="Times New Roman" w:hAnsi="Times New Roman" w:cs="Times New Roman"/>
        </w:rPr>
        <w:t>The testing techniques includes:</w:t>
      </w:r>
    </w:p>
    <w:p w14:paraId="7DFA1AA6" w14:textId="51828E49" w:rsidR="00AD76F6" w:rsidRDefault="00AD76F6" w:rsidP="00AD76F6">
      <w:pPr>
        <w:pStyle w:val="ListParagraph"/>
        <w:numPr>
          <w:ilvl w:val="0"/>
          <w:numId w:val="3"/>
        </w:numPr>
        <w:jc w:val="both"/>
        <w:rPr>
          <w:rFonts w:ascii="Times New Roman" w:hAnsi="Times New Roman" w:cs="Times New Roman"/>
        </w:rPr>
      </w:pPr>
      <w:r>
        <w:rPr>
          <w:rFonts w:ascii="Times New Roman" w:hAnsi="Times New Roman" w:cs="Times New Roman"/>
        </w:rPr>
        <w:t>Black box testing</w:t>
      </w:r>
    </w:p>
    <w:p w14:paraId="51937E41" w14:textId="3DDF7468" w:rsidR="00AD76F6" w:rsidRDefault="00AD76F6" w:rsidP="00AD76F6">
      <w:pPr>
        <w:pStyle w:val="ListParagraph"/>
        <w:numPr>
          <w:ilvl w:val="0"/>
          <w:numId w:val="3"/>
        </w:numPr>
        <w:jc w:val="both"/>
        <w:rPr>
          <w:rFonts w:ascii="Times New Roman" w:hAnsi="Times New Roman" w:cs="Times New Roman"/>
        </w:rPr>
      </w:pPr>
      <w:r>
        <w:rPr>
          <w:rFonts w:ascii="Times New Roman" w:hAnsi="Times New Roman" w:cs="Times New Roman"/>
        </w:rPr>
        <w:t>White box testing</w:t>
      </w:r>
    </w:p>
    <w:p w14:paraId="2AFAAE2D" w14:textId="3B883D5E" w:rsidR="00AD76F6" w:rsidRDefault="00AD76F6" w:rsidP="00AD76F6">
      <w:pPr>
        <w:pStyle w:val="ListParagraph"/>
        <w:numPr>
          <w:ilvl w:val="0"/>
          <w:numId w:val="3"/>
        </w:numPr>
        <w:jc w:val="both"/>
        <w:rPr>
          <w:rFonts w:ascii="Times New Roman" w:hAnsi="Times New Roman" w:cs="Times New Roman"/>
        </w:rPr>
      </w:pPr>
      <w:r>
        <w:rPr>
          <w:rFonts w:ascii="Times New Roman" w:hAnsi="Times New Roman" w:cs="Times New Roman"/>
        </w:rPr>
        <w:t>Grey box testing</w:t>
      </w:r>
    </w:p>
    <w:p w14:paraId="252D3838" w14:textId="61A54938" w:rsidR="00DC6595" w:rsidRDefault="00AD76F6" w:rsidP="00AD76F6">
      <w:pPr>
        <w:jc w:val="both"/>
        <w:rPr>
          <w:rFonts w:ascii="Times New Roman" w:hAnsi="Times New Roman" w:cs="Times New Roman"/>
        </w:rPr>
      </w:pPr>
      <w:r>
        <w:rPr>
          <w:rFonts w:ascii="Times New Roman" w:hAnsi="Times New Roman" w:cs="Times New Roman"/>
        </w:rPr>
        <w:t>Black box testing refers to the technique wher</w:t>
      </w:r>
      <w:r w:rsidR="007738A9">
        <w:rPr>
          <w:rFonts w:ascii="Times New Roman" w:hAnsi="Times New Roman" w:cs="Times New Roman"/>
        </w:rPr>
        <w:t>e we are only concerned about output when any range of input is given. It is least relevant to what is inside the system, what algorithm, and what workflow governs the system. We are only concerned about our requirement analysis, here test planning will not reach out to test code, instead it wil</w:t>
      </w:r>
      <w:r w:rsidR="00DC6595">
        <w:rPr>
          <w:rFonts w:ascii="Times New Roman" w:hAnsi="Times New Roman" w:cs="Times New Roman"/>
        </w:rPr>
        <w:t xml:space="preserve">l only reach out to its </w:t>
      </w:r>
      <w:r w:rsidR="00DC6595">
        <w:rPr>
          <w:rFonts w:ascii="Times New Roman" w:hAnsi="Times New Roman" w:cs="Times New Roman"/>
        </w:rPr>
        <w:lastRenderedPageBreak/>
        <w:t xml:space="preserve">functionality. The key techniques of black box testing include equivalence partitioning, boundary value </w:t>
      </w:r>
      <w:proofErr w:type="spellStart"/>
      <w:r w:rsidR="00DC6595">
        <w:rPr>
          <w:rFonts w:ascii="Times New Roman" w:hAnsi="Times New Roman" w:cs="Times New Roman"/>
        </w:rPr>
        <w:t>anaylsis</w:t>
      </w:r>
      <w:proofErr w:type="spellEnd"/>
      <w:r w:rsidR="00DC6595">
        <w:rPr>
          <w:rFonts w:ascii="Times New Roman" w:hAnsi="Times New Roman" w:cs="Times New Roman"/>
        </w:rPr>
        <w:t>, decision table testing, state transition testing, use case testing.</w:t>
      </w:r>
    </w:p>
    <w:p w14:paraId="42F544E0" w14:textId="6A50DDB1" w:rsidR="00DC6595" w:rsidRDefault="00DC6595" w:rsidP="00AD76F6">
      <w:pPr>
        <w:jc w:val="both"/>
        <w:rPr>
          <w:rFonts w:ascii="Times New Roman" w:hAnsi="Times New Roman" w:cs="Times New Roman"/>
        </w:rPr>
      </w:pPr>
      <w:r>
        <w:rPr>
          <w:rFonts w:ascii="Times New Roman" w:hAnsi="Times New Roman" w:cs="Times New Roman"/>
        </w:rPr>
        <w:t xml:space="preserve">White box testing refers to the technique where we are concerned about internal structure, workflow, code and every element of the system. Here, testing will evaluate the performance of </w:t>
      </w:r>
      <w:r w:rsidR="00E22701">
        <w:rPr>
          <w:rFonts w:ascii="Times New Roman" w:hAnsi="Times New Roman" w:cs="Times New Roman"/>
        </w:rPr>
        <w:t>each</w:t>
      </w:r>
      <w:r>
        <w:rPr>
          <w:rFonts w:ascii="Times New Roman" w:hAnsi="Times New Roman" w:cs="Times New Roman"/>
        </w:rPr>
        <w:t xml:space="preserve"> bit</w:t>
      </w:r>
      <w:r w:rsidR="00952521">
        <w:rPr>
          <w:rFonts w:ascii="Times New Roman" w:hAnsi="Times New Roman" w:cs="Times New Roman"/>
        </w:rPr>
        <w:t xml:space="preserve"> and every executable line of code will be tested at least once. The technique involves statement coverage, decision coverage, condition coverage, path coverage and loop testing.</w:t>
      </w:r>
    </w:p>
    <w:p w14:paraId="63F85133" w14:textId="56E9AB7E" w:rsidR="00952521" w:rsidRDefault="00952521" w:rsidP="00AD76F6">
      <w:pPr>
        <w:jc w:val="both"/>
        <w:rPr>
          <w:rFonts w:ascii="Times New Roman" w:hAnsi="Times New Roman" w:cs="Times New Roman"/>
        </w:rPr>
      </w:pPr>
      <w:r>
        <w:rPr>
          <w:rFonts w:ascii="Times New Roman" w:hAnsi="Times New Roman" w:cs="Times New Roman"/>
        </w:rPr>
        <w:t>Grey box testing takes benefits of both black box testing and white box testing and to meet the user requirements test planning is done accordingly.</w:t>
      </w:r>
    </w:p>
    <w:p w14:paraId="3D97048B" w14:textId="77777777" w:rsidR="00054F54" w:rsidRDefault="00054F54" w:rsidP="00AD76F6">
      <w:pPr>
        <w:jc w:val="both"/>
        <w:rPr>
          <w:rFonts w:ascii="Times New Roman" w:hAnsi="Times New Roman" w:cs="Times New Roman"/>
        </w:rPr>
      </w:pPr>
    </w:p>
    <w:p w14:paraId="493A8B3C" w14:textId="1F887AE0" w:rsidR="00054F54" w:rsidRPr="00AD76F6" w:rsidRDefault="00054F54" w:rsidP="00AD76F6">
      <w:pPr>
        <w:jc w:val="both"/>
        <w:rPr>
          <w:rFonts w:ascii="Times New Roman" w:hAnsi="Times New Roman" w:cs="Times New Roman"/>
        </w:rPr>
      </w:pPr>
      <w:r w:rsidRPr="00054F54">
        <w:rPr>
          <w:rFonts w:ascii="Times New Roman" w:hAnsi="Times New Roman" w:cs="Times New Roman"/>
        </w:rPr>
        <w:t>https://medium.com/@surbhi1105520/common-manual-testing-techniques-56c687f6d515</w:t>
      </w:r>
    </w:p>
    <w:p w14:paraId="6F4A41C4" w14:textId="77777777" w:rsidR="00791B39" w:rsidRPr="00791B39" w:rsidRDefault="00791B39" w:rsidP="004900F3">
      <w:pPr>
        <w:ind w:left="720"/>
        <w:jc w:val="both"/>
        <w:rPr>
          <w:rFonts w:ascii="Times New Roman" w:hAnsi="Times New Roman" w:cs="Times New Roman"/>
        </w:rPr>
      </w:pPr>
    </w:p>
    <w:p w14:paraId="19C2974A" w14:textId="77777777" w:rsidR="00791B39" w:rsidRPr="00791B39" w:rsidRDefault="00791B39" w:rsidP="004900F3">
      <w:pPr>
        <w:ind w:left="360"/>
        <w:jc w:val="both"/>
        <w:rPr>
          <w:rFonts w:ascii="Times New Roman" w:hAnsi="Times New Roman" w:cs="Times New Roman"/>
        </w:rPr>
      </w:pPr>
    </w:p>
    <w:sectPr w:rsidR="00791B39" w:rsidRPr="00791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C324E"/>
    <w:multiLevelType w:val="hybridMultilevel"/>
    <w:tmpl w:val="8E862858"/>
    <w:lvl w:ilvl="0" w:tplc="896EC1C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80772C"/>
    <w:multiLevelType w:val="hybridMultilevel"/>
    <w:tmpl w:val="9D1CDD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720313"/>
    <w:multiLevelType w:val="hybridMultilevel"/>
    <w:tmpl w:val="528069D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FF355E"/>
    <w:multiLevelType w:val="hybridMultilevel"/>
    <w:tmpl w:val="42EE085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51961265">
    <w:abstractNumId w:val="1"/>
  </w:num>
  <w:num w:numId="2" w16cid:durableId="1741368505">
    <w:abstractNumId w:val="3"/>
  </w:num>
  <w:num w:numId="3" w16cid:durableId="502164568">
    <w:abstractNumId w:val="2"/>
  </w:num>
  <w:num w:numId="4" w16cid:durableId="202928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FC"/>
    <w:rsid w:val="00054F54"/>
    <w:rsid w:val="00131215"/>
    <w:rsid w:val="00142B98"/>
    <w:rsid w:val="00351039"/>
    <w:rsid w:val="004900F3"/>
    <w:rsid w:val="006B6360"/>
    <w:rsid w:val="007738A9"/>
    <w:rsid w:val="00791B39"/>
    <w:rsid w:val="008570CA"/>
    <w:rsid w:val="0088639F"/>
    <w:rsid w:val="008F5EA4"/>
    <w:rsid w:val="00952521"/>
    <w:rsid w:val="009A4826"/>
    <w:rsid w:val="00A51D75"/>
    <w:rsid w:val="00AC2640"/>
    <w:rsid w:val="00AD76F6"/>
    <w:rsid w:val="00BD52B0"/>
    <w:rsid w:val="00DC6595"/>
    <w:rsid w:val="00DE65FC"/>
    <w:rsid w:val="00E22701"/>
    <w:rsid w:val="00EA1635"/>
    <w:rsid w:val="00F90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4C8F20"/>
  <w15:chartTrackingRefBased/>
  <w15:docId w15:val="{6470C001-CC69-48C6-A51D-A566E8B7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65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65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65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65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6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5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65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65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65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65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6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5FC"/>
    <w:rPr>
      <w:rFonts w:eastAsiaTheme="majorEastAsia" w:cstheme="majorBidi"/>
      <w:color w:val="272727" w:themeColor="text1" w:themeTint="D8"/>
    </w:rPr>
  </w:style>
  <w:style w:type="paragraph" w:styleId="Title">
    <w:name w:val="Title"/>
    <w:basedOn w:val="Normal"/>
    <w:next w:val="Normal"/>
    <w:link w:val="TitleChar"/>
    <w:uiPriority w:val="10"/>
    <w:qFormat/>
    <w:rsid w:val="00DE6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5FC"/>
    <w:pPr>
      <w:spacing w:before="160"/>
      <w:jc w:val="center"/>
    </w:pPr>
    <w:rPr>
      <w:i/>
      <w:iCs/>
      <w:color w:val="404040" w:themeColor="text1" w:themeTint="BF"/>
    </w:rPr>
  </w:style>
  <w:style w:type="character" w:customStyle="1" w:styleId="QuoteChar">
    <w:name w:val="Quote Char"/>
    <w:basedOn w:val="DefaultParagraphFont"/>
    <w:link w:val="Quote"/>
    <w:uiPriority w:val="29"/>
    <w:rsid w:val="00DE65FC"/>
    <w:rPr>
      <w:i/>
      <w:iCs/>
      <w:color w:val="404040" w:themeColor="text1" w:themeTint="BF"/>
    </w:rPr>
  </w:style>
  <w:style w:type="paragraph" w:styleId="ListParagraph">
    <w:name w:val="List Paragraph"/>
    <w:basedOn w:val="Normal"/>
    <w:uiPriority w:val="34"/>
    <w:qFormat/>
    <w:rsid w:val="00DE65FC"/>
    <w:pPr>
      <w:ind w:left="720"/>
      <w:contextualSpacing/>
    </w:pPr>
  </w:style>
  <w:style w:type="character" w:styleId="IntenseEmphasis">
    <w:name w:val="Intense Emphasis"/>
    <w:basedOn w:val="DefaultParagraphFont"/>
    <w:uiPriority w:val="21"/>
    <w:qFormat/>
    <w:rsid w:val="00DE65FC"/>
    <w:rPr>
      <w:i/>
      <w:iCs/>
      <w:color w:val="2F5496" w:themeColor="accent1" w:themeShade="BF"/>
    </w:rPr>
  </w:style>
  <w:style w:type="paragraph" w:styleId="IntenseQuote">
    <w:name w:val="Intense Quote"/>
    <w:basedOn w:val="Normal"/>
    <w:next w:val="Normal"/>
    <w:link w:val="IntenseQuoteChar"/>
    <w:uiPriority w:val="30"/>
    <w:qFormat/>
    <w:rsid w:val="00DE65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65FC"/>
    <w:rPr>
      <w:i/>
      <w:iCs/>
      <w:color w:val="2F5496" w:themeColor="accent1" w:themeShade="BF"/>
    </w:rPr>
  </w:style>
  <w:style w:type="character" w:styleId="IntenseReference">
    <w:name w:val="Intense Reference"/>
    <w:basedOn w:val="DefaultParagraphFont"/>
    <w:uiPriority w:val="32"/>
    <w:qFormat/>
    <w:rsid w:val="00DE65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2</Pages>
  <Words>513</Words>
  <Characters>2643</Characters>
  <Application>Microsoft Office Word</Application>
  <DocSecurity>0</DocSecurity>
  <Lines>48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Surbhi Singh</dc:creator>
  <cp:keywords/>
  <dc:description/>
  <cp:lastModifiedBy>Ms. Surbhi Singh</cp:lastModifiedBy>
  <cp:revision>8</cp:revision>
  <dcterms:created xsi:type="dcterms:W3CDTF">2025-02-27T15:23:00Z</dcterms:created>
  <dcterms:modified xsi:type="dcterms:W3CDTF">2025-02-28T03:47:00Z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86c76431-968f-40f7-8299-54e629d248d5</vt:lpwstr>
  </property>
</Properties>
</file>