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0656" w14:textId="35E13BB5" w:rsidR="00524B26" w:rsidRPr="0060408B" w:rsidRDefault="00E02EFA" w:rsidP="00AC457C">
      <w:pPr>
        <w:jc w:val="center"/>
        <w:rPr>
          <w:rStyle w:val="Strong"/>
          <w:b w:val="0"/>
          <w:bCs w:val="0"/>
          <w:i/>
          <w:iCs/>
          <w:u w:val="single"/>
        </w:rPr>
      </w:pPr>
      <w:r w:rsidRPr="0060408B">
        <w:rPr>
          <w:b/>
          <w:bCs/>
          <w:i/>
          <w:iCs/>
          <w:color w:val="4472C4" w:themeColor="accent1"/>
          <w:sz w:val="36"/>
          <w:szCs w:val="36"/>
          <w:u w:val="single"/>
        </w:rPr>
        <w:t>IT Ticket Management Analysis Report</w:t>
      </w:r>
    </w:p>
    <w:p w14:paraId="48FDB30A" w14:textId="5BC98A6B" w:rsidR="00AC457C" w:rsidRPr="0060408B" w:rsidRDefault="0060408B" w:rsidP="00426FB3">
      <w:pPr>
        <w:pStyle w:val="ListParagraph"/>
        <w:jc w:val="center"/>
        <w:rPr>
          <w:rStyle w:val="Strong"/>
          <w:i/>
          <w:iCs/>
          <w:color w:val="4472C4" w:themeColor="accent1"/>
          <w:sz w:val="28"/>
          <w:szCs w:val="28"/>
          <w:u w:val="single"/>
        </w:rPr>
      </w:pPr>
      <w:r>
        <w:rPr>
          <w:rStyle w:val="Strong"/>
          <w:i/>
          <w:iCs/>
          <w:color w:val="4472C4" w:themeColor="accent1"/>
          <w:sz w:val="28"/>
          <w:szCs w:val="28"/>
          <w:u w:val="single"/>
        </w:rPr>
        <w:t>Objective Question &amp; Answer</w:t>
      </w:r>
    </w:p>
    <w:p w14:paraId="306D3CBA" w14:textId="3ABE5AF7" w:rsidR="00866475" w:rsidRPr="00CB2347" w:rsidRDefault="00D70BF7" w:rsidP="00866475">
      <w:pPr>
        <w:pStyle w:val="ListParagraph"/>
        <w:numPr>
          <w:ilvl w:val="0"/>
          <w:numId w:val="5"/>
        </w:numPr>
        <w:rPr>
          <w:color w:val="4472C4" w:themeColor="accent1"/>
          <w:sz w:val="28"/>
          <w:szCs w:val="28"/>
        </w:rPr>
      </w:pPr>
      <w:r w:rsidRPr="00CB2347">
        <w:rPr>
          <w:color w:val="4472C4" w:themeColor="accent1"/>
          <w:sz w:val="28"/>
          <w:szCs w:val="28"/>
        </w:rPr>
        <w:t xml:space="preserve">Total </w:t>
      </w:r>
      <w:r w:rsidR="00866475" w:rsidRPr="00CB2347">
        <w:rPr>
          <w:color w:val="4472C4" w:themeColor="accent1"/>
          <w:sz w:val="28"/>
          <w:szCs w:val="28"/>
        </w:rPr>
        <w:t>Number of Attributes:</w:t>
      </w:r>
    </w:p>
    <w:p w14:paraId="31DD7B3D" w14:textId="77463D18" w:rsidR="00866475" w:rsidRDefault="00866475" w:rsidP="008664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9055D">
        <w:rPr>
          <w:sz w:val="28"/>
          <w:szCs w:val="28"/>
        </w:rPr>
        <w:t xml:space="preserve">“Tickets” sheet has </w:t>
      </w:r>
      <w:r w:rsidR="006D776F">
        <w:rPr>
          <w:b/>
          <w:bCs/>
          <w:sz w:val="28"/>
          <w:szCs w:val="28"/>
        </w:rPr>
        <w:t>10</w:t>
      </w:r>
      <w:r w:rsidR="006D776F">
        <w:rPr>
          <w:sz w:val="28"/>
          <w:szCs w:val="28"/>
        </w:rPr>
        <w:t xml:space="preserve"> </w:t>
      </w:r>
      <w:r w:rsidR="00F16900">
        <w:rPr>
          <w:sz w:val="28"/>
          <w:szCs w:val="28"/>
        </w:rPr>
        <w:t>attributes.</w:t>
      </w:r>
    </w:p>
    <w:p w14:paraId="6B0A6BA6" w14:textId="19AC52BB" w:rsidR="00F16900" w:rsidRDefault="00F16900" w:rsidP="008664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“IT Agents</w:t>
      </w:r>
      <w:r w:rsidR="00CB2347">
        <w:rPr>
          <w:sz w:val="28"/>
          <w:szCs w:val="28"/>
        </w:rPr>
        <w:t xml:space="preserve">” sheet has </w:t>
      </w:r>
      <w:r w:rsidR="00CB2347">
        <w:rPr>
          <w:b/>
          <w:bCs/>
          <w:sz w:val="28"/>
          <w:szCs w:val="28"/>
        </w:rPr>
        <w:t>6</w:t>
      </w:r>
      <w:r w:rsidR="00CB2347">
        <w:rPr>
          <w:sz w:val="28"/>
          <w:szCs w:val="28"/>
        </w:rPr>
        <w:t xml:space="preserve"> attributes.</w:t>
      </w:r>
    </w:p>
    <w:p w14:paraId="14BB133B" w14:textId="05480D41" w:rsidR="00CB2347" w:rsidRPr="00F6792D" w:rsidRDefault="007B4B1E" w:rsidP="00CB23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Missing or Inconsistent Values</w:t>
      </w:r>
      <w:r w:rsidR="00F6792D">
        <w:rPr>
          <w:color w:val="4472C4" w:themeColor="accent1"/>
          <w:sz w:val="28"/>
          <w:szCs w:val="28"/>
        </w:rPr>
        <w:t>:</w:t>
      </w:r>
    </w:p>
    <w:p w14:paraId="51288607" w14:textId="5E18DD8F" w:rsidR="00F6792D" w:rsidRDefault="00F547E9" w:rsidP="00F6792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Both</w:t>
      </w:r>
      <w:r w:rsidR="00F6792D">
        <w:rPr>
          <w:color w:val="000000" w:themeColor="text1"/>
          <w:sz w:val="28"/>
          <w:szCs w:val="28"/>
        </w:rPr>
        <w:t xml:space="preserve"> sheets</w:t>
      </w:r>
      <w:r w:rsidR="00272DA1">
        <w:rPr>
          <w:color w:val="000000" w:themeColor="text1"/>
          <w:sz w:val="28"/>
          <w:szCs w:val="28"/>
        </w:rPr>
        <w:t xml:space="preserve"> ha</w:t>
      </w:r>
      <w:r w:rsidR="00B532FF">
        <w:rPr>
          <w:color w:val="000000" w:themeColor="text1"/>
          <w:sz w:val="28"/>
          <w:szCs w:val="28"/>
        </w:rPr>
        <w:t>ve</w:t>
      </w:r>
      <w:r w:rsidR="00F6792D">
        <w:rPr>
          <w:color w:val="000000" w:themeColor="text1"/>
          <w:sz w:val="28"/>
          <w:szCs w:val="28"/>
        </w:rPr>
        <w:t xml:space="preserve"> </w:t>
      </w:r>
      <w:r w:rsidR="00F6717A">
        <w:rPr>
          <w:b/>
          <w:bCs/>
          <w:color w:val="000000" w:themeColor="text1"/>
          <w:sz w:val="28"/>
          <w:szCs w:val="28"/>
        </w:rPr>
        <w:t>no</w:t>
      </w:r>
      <w:r w:rsidR="001C55BD">
        <w:rPr>
          <w:b/>
          <w:bCs/>
          <w:color w:val="000000" w:themeColor="text1"/>
          <w:sz w:val="28"/>
          <w:szCs w:val="28"/>
        </w:rPr>
        <w:t xml:space="preserve"> </w:t>
      </w:r>
      <w:r w:rsidR="001C55BD">
        <w:rPr>
          <w:color w:val="000000" w:themeColor="text1"/>
          <w:sz w:val="28"/>
          <w:szCs w:val="28"/>
        </w:rPr>
        <w:t>missing or inconsistent value.</w:t>
      </w:r>
    </w:p>
    <w:p w14:paraId="27827969" w14:textId="77777777" w:rsidR="00F34EDC" w:rsidRPr="00F34EDC" w:rsidRDefault="00F6717A" w:rsidP="00FD418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Average Daily Ticket Volume:</w:t>
      </w:r>
    </w:p>
    <w:p w14:paraId="32E92626" w14:textId="2396156C" w:rsidR="00FD4185" w:rsidRDefault="006B7A57" w:rsidP="00F34EDC">
      <w:pPr>
        <w:pStyle w:val="ListParagraph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F34EDC">
        <w:rPr>
          <w:color w:val="000000" w:themeColor="text1"/>
          <w:sz w:val="28"/>
          <w:szCs w:val="28"/>
        </w:rPr>
        <w:t xml:space="preserve">The average daily ticket volume is </w:t>
      </w:r>
      <w:r w:rsidR="00FD4185" w:rsidRPr="00F34ED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53.3</w:t>
      </w:r>
      <w:r w:rsidR="0008088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7</w:t>
      </w:r>
      <w:r w:rsidR="009A136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(53 approx.)</w:t>
      </w:r>
      <w:r w:rsidR="00FD4185" w:rsidRPr="00F34ED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272DA1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F34EDC" w:rsidRPr="00F34ED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F46293" w:rsidRPr="00F34EDC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ticke</w:t>
      </w:r>
      <w:r w:rsidR="00F34EDC" w:rsidRPr="00F34EDC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ts/day.</w:t>
      </w:r>
    </w:p>
    <w:p w14:paraId="6BCA0FB7" w14:textId="4D2312D9" w:rsidR="00B04A91" w:rsidRDefault="009B7597" w:rsidP="00F34EDC">
      <w:pPr>
        <w:pStyle w:val="ListParagraph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We used the f</w:t>
      </w:r>
      <w:r w:rsidR="00B04A9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ormula:</w:t>
      </w:r>
    </w:p>
    <w:p w14:paraId="5D7AD6DB" w14:textId="487DC325" w:rsidR="00E66090" w:rsidRDefault="00B04A91" w:rsidP="00F34EDC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B04A9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=COUNTA(A2:A97499)/COUNTA(UNIQUE(B2:B97499))</w:t>
      </w:r>
    </w:p>
    <w:p w14:paraId="73FBA8C6" w14:textId="77777777" w:rsidR="00B04A91" w:rsidRPr="00B04A91" w:rsidRDefault="00B04A91" w:rsidP="00F34EDC">
      <w:pPr>
        <w:pStyle w:val="ListParagraph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4F84B93B" w14:textId="5B6597FE" w:rsidR="00F34EDC" w:rsidRDefault="00F34EDC" w:rsidP="00F34EDC">
      <w:pPr>
        <w:pStyle w:val="ListParagraph"/>
        <w:numPr>
          <w:ilvl w:val="0"/>
          <w:numId w:val="5"/>
        </w:numPr>
        <w:rPr>
          <w:color w:val="4472C4" w:themeColor="accent1"/>
          <w:sz w:val="28"/>
          <w:szCs w:val="28"/>
        </w:rPr>
      </w:pPr>
      <w:r w:rsidRPr="00FD1743">
        <w:rPr>
          <w:color w:val="4472C4" w:themeColor="accent1"/>
          <w:sz w:val="28"/>
          <w:szCs w:val="28"/>
        </w:rPr>
        <w:t>Distribution of Ticket</w:t>
      </w:r>
      <w:r w:rsidR="00FD1743" w:rsidRPr="00FD1743">
        <w:rPr>
          <w:color w:val="4472C4" w:themeColor="accent1"/>
          <w:sz w:val="28"/>
          <w:szCs w:val="28"/>
        </w:rPr>
        <w:t xml:space="preserve"> Categories:</w:t>
      </w:r>
    </w:p>
    <w:p w14:paraId="5FD0782D" w14:textId="7AAB0DAB" w:rsidR="00FD1743" w:rsidRDefault="00FD1743" w:rsidP="00FD174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distribution of Ticket</w:t>
      </w:r>
      <w:r w:rsidR="00D14A2E">
        <w:rPr>
          <w:color w:val="000000" w:themeColor="text1"/>
          <w:sz w:val="28"/>
          <w:szCs w:val="28"/>
        </w:rPr>
        <w:t xml:space="preserve"> categories</w:t>
      </w:r>
      <w:r w:rsidR="0042146A">
        <w:rPr>
          <w:color w:val="000000" w:themeColor="text1"/>
          <w:sz w:val="28"/>
          <w:szCs w:val="28"/>
        </w:rPr>
        <w:t xml:space="preserve"> across request category</w:t>
      </w:r>
      <w:r w:rsidR="00D14A2E">
        <w:rPr>
          <w:color w:val="000000" w:themeColor="text1"/>
          <w:sz w:val="28"/>
          <w:szCs w:val="28"/>
        </w:rPr>
        <w:t xml:space="preserve"> is as follow:</w:t>
      </w:r>
    </w:p>
    <w:p w14:paraId="1CED6D57" w14:textId="6DE28105" w:rsidR="003A4CF4" w:rsidRPr="003A4CF4" w:rsidRDefault="00D14A2E" w:rsidP="003A4CF4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Login Access:</w:t>
      </w:r>
      <w:r w:rsidR="003A4CF4">
        <w:rPr>
          <w:color w:val="000000" w:themeColor="text1"/>
          <w:sz w:val="28"/>
          <w:szCs w:val="28"/>
        </w:rPr>
        <w:t xml:space="preserve"> </w:t>
      </w:r>
      <w:r w:rsidR="003A4CF4">
        <w:rPr>
          <w:b/>
          <w:bCs/>
          <w:color w:val="000000" w:themeColor="text1"/>
          <w:sz w:val="28"/>
          <w:szCs w:val="28"/>
        </w:rPr>
        <w:t>29.94%</w:t>
      </w:r>
    </w:p>
    <w:p w14:paraId="3D912A81" w14:textId="50BCAD61" w:rsidR="00D14A2E" w:rsidRDefault="00D14A2E" w:rsidP="00D14A2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System:</w:t>
      </w:r>
      <w:r w:rsidR="003A4CF4">
        <w:rPr>
          <w:color w:val="000000" w:themeColor="text1"/>
          <w:sz w:val="28"/>
          <w:szCs w:val="28"/>
        </w:rPr>
        <w:t xml:space="preserve"> </w:t>
      </w:r>
      <w:r w:rsidR="002B4D84">
        <w:rPr>
          <w:b/>
          <w:bCs/>
          <w:color w:val="000000" w:themeColor="text1"/>
          <w:sz w:val="28"/>
          <w:szCs w:val="28"/>
        </w:rPr>
        <w:t>40.00%</w:t>
      </w:r>
    </w:p>
    <w:p w14:paraId="7C378935" w14:textId="4E7AEDA6" w:rsidR="00D14A2E" w:rsidRDefault="00D14A2E" w:rsidP="00D14A2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Software:</w:t>
      </w:r>
      <w:r w:rsidR="002B4D84">
        <w:rPr>
          <w:color w:val="000000" w:themeColor="text1"/>
          <w:sz w:val="28"/>
          <w:szCs w:val="28"/>
        </w:rPr>
        <w:t xml:space="preserve"> </w:t>
      </w:r>
      <w:r w:rsidR="002B4D84">
        <w:rPr>
          <w:b/>
          <w:bCs/>
          <w:color w:val="000000" w:themeColor="text1"/>
          <w:sz w:val="28"/>
          <w:szCs w:val="28"/>
        </w:rPr>
        <w:t>20.07%</w:t>
      </w:r>
    </w:p>
    <w:p w14:paraId="40CE84A2" w14:textId="693462A9" w:rsidR="00150C6A" w:rsidRPr="001C590E" w:rsidRDefault="00150C6A" w:rsidP="00D14A2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Hardware:</w:t>
      </w:r>
      <w:r w:rsidR="002B4D84">
        <w:rPr>
          <w:color w:val="000000" w:themeColor="text1"/>
          <w:sz w:val="28"/>
          <w:szCs w:val="28"/>
        </w:rPr>
        <w:t xml:space="preserve"> </w:t>
      </w:r>
      <w:r w:rsidR="002B4D84">
        <w:rPr>
          <w:b/>
          <w:bCs/>
          <w:color w:val="000000" w:themeColor="text1"/>
          <w:sz w:val="28"/>
          <w:szCs w:val="28"/>
        </w:rPr>
        <w:t>9.98%</w:t>
      </w:r>
    </w:p>
    <w:p w14:paraId="20F1C635" w14:textId="5C456D0C" w:rsidR="00025961" w:rsidRPr="004F09C9" w:rsidRDefault="001C590E" w:rsidP="004F09C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Tickets Handled by</w:t>
      </w:r>
      <w:r w:rsidR="00025961">
        <w:rPr>
          <w:color w:val="4472C4" w:themeColor="accent1"/>
          <w:sz w:val="28"/>
          <w:szCs w:val="28"/>
        </w:rPr>
        <w:t xml:space="preserve"> Each Agent: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560"/>
        <w:gridCol w:w="1760"/>
      </w:tblGrid>
      <w:tr w:rsidR="004F09C9" w:rsidRPr="004F09C9" w14:paraId="5B6346A5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E2F316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943FE0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</w:tr>
      <w:tr w:rsidR="004F09C9" w:rsidRPr="004F09C9" w14:paraId="11AC045A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1E38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649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1969</w:t>
            </w:r>
          </w:p>
        </w:tc>
      </w:tr>
      <w:tr w:rsidR="004F09C9" w:rsidRPr="004F09C9" w14:paraId="1C1715D8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9E68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A79E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</w:tr>
      <w:tr w:rsidR="004F09C9" w:rsidRPr="004F09C9" w14:paraId="642D21F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0D9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4334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</w:tr>
      <w:tr w:rsidR="004F09C9" w:rsidRPr="004F09C9" w14:paraId="2F276F8E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04BA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15CE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1988</w:t>
            </w:r>
          </w:p>
        </w:tc>
      </w:tr>
      <w:tr w:rsidR="004F09C9" w:rsidRPr="004F09C9" w14:paraId="48A39F30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6DC2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76C7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</w:tr>
      <w:tr w:rsidR="004F09C9" w:rsidRPr="004F09C9" w14:paraId="1613873F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C7A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56D8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</w:tr>
      <w:tr w:rsidR="004F09C9" w:rsidRPr="004F09C9" w14:paraId="197810F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2926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3F31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1935</w:t>
            </w:r>
          </w:p>
        </w:tc>
      </w:tr>
      <w:tr w:rsidR="004F09C9" w:rsidRPr="004F09C9" w14:paraId="373668DE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CF97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90FE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1960</w:t>
            </w:r>
          </w:p>
        </w:tc>
      </w:tr>
      <w:tr w:rsidR="004F09C9" w:rsidRPr="004F09C9" w14:paraId="01D3EE96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EB95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9249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</w:tr>
      <w:tr w:rsidR="004F09C9" w:rsidRPr="004F09C9" w14:paraId="25A86943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B1E8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DAB7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</w:tr>
      <w:tr w:rsidR="004F09C9" w:rsidRPr="004F09C9" w14:paraId="1D22AC73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ED75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6B3D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1956</w:t>
            </w:r>
          </w:p>
        </w:tc>
      </w:tr>
      <w:tr w:rsidR="004F09C9" w:rsidRPr="004F09C9" w14:paraId="72588934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E79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08BA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</w:tr>
      <w:tr w:rsidR="004F09C9" w:rsidRPr="004F09C9" w14:paraId="1C471908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9497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32B4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</w:tr>
      <w:tr w:rsidR="004F09C9" w:rsidRPr="004F09C9" w14:paraId="1C9F80FB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021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4A2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1942</w:t>
            </w:r>
          </w:p>
        </w:tc>
      </w:tr>
      <w:tr w:rsidR="004F09C9" w:rsidRPr="004F09C9" w14:paraId="0F3B2C50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E6C4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AEEB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1991</w:t>
            </w:r>
          </w:p>
        </w:tc>
      </w:tr>
      <w:tr w:rsidR="004F09C9" w:rsidRPr="004F09C9" w14:paraId="0B755704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C2B7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D587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</w:tr>
      <w:tr w:rsidR="004F09C9" w:rsidRPr="004F09C9" w14:paraId="4606057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E60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A5D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1961</w:t>
            </w:r>
          </w:p>
        </w:tc>
      </w:tr>
      <w:tr w:rsidR="004F09C9" w:rsidRPr="004F09C9" w14:paraId="7B17EBD3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DE2D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1C7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1892</w:t>
            </w:r>
          </w:p>
        </w:tc>
      </w:tr>
      <w:tr w:rsidR="004F09C9" w:rsidRPr="004F09C9" w14:paraId="218E604F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0A5E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96C9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1984</w:t>
            </w:r>
          </w:p>
        </w:tc>
      </w:tr>
      <w:tr w:rsidR="004F09C9" w:rsidRPr="004F09C9" w14:paraId="316B20DE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E85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CA85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</w:tr>
      <w:tr w:rsidR="004F09C9" w:rsidRPr="004F09C9" w14:paraId="0C35755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A23D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E3D7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1889</w:t>
            </w:r>
          </w:p>
        </w:tc>
      </w:tr>
      <w:tr w:rsidR="004F09C9" w:rsidRPr="004F09C9" w14:paraId="3D91E347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5F77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5D86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</w:tr>
      <w:tr w:rsidR="004F09C9" w:rsidRPr="004F09C9" w14:paraId="5462198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EF8A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4551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1915</w:t>
            </w:r>
          </w:p>
        </w:tc>
      </w:tr>
      <w:tr w:rsidR="004F09C9" w:rsidRPr="004F09C9" w14:paraId="77FFA157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44FA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FFDE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</w:tr>
      <w:tr w:rsidR="004F09C9" w:rsidRPr="004F09C9" w14:paraId="4C7D23ED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8191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4DFF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1906</w:t>
            </w:r>
          </w:p>
        </w:tc>
      </w:tr>
      <w:tr w:rsidR="004F09C9" w:rsidRPr="004F09C9" w14:paraId="17CE52B6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156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1311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</w:tr>
      <w:tr w:rsidR="004F09C9" w:rsidRPr="004F09C9" w14:paraId="1E53AC17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DA4B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68B5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</w:tr>
      <w:tr w:rsidR="004F09C9" w:rsidRPr="004F09C9" w14:paraId="5AC8D960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BB03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0E99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1946</w:t>
            </w:r>
          </w:p>
        </w:tc>
      </w:tr>
      <w:tr w:rsidR="004F09C9" w:rsidRPr="004F09C9" w14:paraId="670103C2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10E3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CC92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</w:tr>
      <w:tr w:rsidR="004F09C9" w:rsidRPr="004F09C9" w14:paraId="3CA0B33C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1A18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E4C9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</w:tr>
      <w:tr w:rsidR="004F09C9" w:rsidRPr="004F09C9" w14:paraId="66BDF6A0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D1D2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5B00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</w:tr>
      <w:tr w:rsidR="004F09C9" w:rsidRPr="004F09C9" w14:paraId="001FCF0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3A0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146F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</w:tr>
      <w:tr w:rsidR="004F09C9" w:rsidRPr="004F09C9" w14:paraId="0C90E2F5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352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5634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1958</w:t>
            </w:r>
          </w:p>
        </w:tc>
      </w:tr>
      <w:tr w:rsidR="004F09C9" w:rsidRPr="004F09C9" w14:paraId="7429B1DC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9138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DE5F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1927</w:t>
            </w:r>
          </w:p>
        </w:tc>
      </w:tr>
      <w:tr w:rsidR="004F09C9" w:rsidRPr="004F09C9" w14:paraId="5E9C1CC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2C78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8FE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</w:t>
            </w:r>
          </w:p>
        </w:tc>
      </w:tr>
      <w:tr w:rsidR="004F09C9" w:rsidRPr="004F09C9" w14:paraId="40E6765A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362B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DFB8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1913</w:t>
            </w:r>
          </w:p>
        </w:tc>
      </w:tr>
      <w:tr w:rsidR="004F09C9" w:rsidRPr="004F09C9" w14:paraId="08B3041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2BC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408D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</w:tr>
      <w:tr w:rsidR="004F09C9" w:rsidRPr="004F09C9" w14:paraId="035B793E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C569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F11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1938</w:t>
            </w:r>
          </w:p>
        </w:tc>
      </w:tr>
      <w:tr w:rsidR="004F09C9" w:rsidRPr="004F09C9" w14:paraId="55B2A94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FFBC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C2B0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2026</w:t>
            </w:r>
          </w:p>
        </w:tc>
      </w:tr>
      <w:tr w:rsidR="004F09C9" w:rsidRPr="004F09C9" w14:paraId="52675A1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3D12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B66D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</w:tr>
      <w:tr w:rsidR="004F09C9" w:rsidRPr="004F09C9" w14:paraId="6762310E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5D80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F156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</w:tr>
      <w:tr w:rsidR="004F09C9" w:rsidRPr="004F09C9" w14:paraId="62B7724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C47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10E1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1945</w:t>
            </w:r>
          </w:p>
        </w:tc>
      </w:tr>
      <w:tr w:rsidR="004F09C9" w:rsidRPr="004F09C9" w14:paraId="4473A0B5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F99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ABB1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</w:tr>
      <w:tr w:rsidR="004F09C9" w:rsidRPr="004F09C9" w14:paraId="16419C0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1FE4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2306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</w:t>
            </w:r>
          </w:p>
        </w:tc>
      </w:tr>
      <w:tr w:rsidR="004F09C9" w:rsidRPr="004F09C9" w14:paraId="1CD23AF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CC99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6C9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1929</w:t>
            </w:r>
          </w:p>
        </w:tc>
      </w:tr>
      <w:tr w:rsidR="004F09C9" w:rsidRPr="004F09C9" w14:paraId="5FDBD43D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F4E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564E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</w:tr>
      <w:tr w:rsidR="004F09C9" w:rsidRPr="004F09C9" w14:paraId="15F0BD21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0334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899A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1933</w:t>
            </w:r>
          </w:p>
        </w:tc>
      </w:tr>
      <w:tr w:rsidR="004F09C9" w:rsidRPr="004F09C9" w14:paraId="4CA26766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48EB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467A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2027</w:t>
            </w:r>
          </w:p>
        </w:tc>
      </w:tr>
      <w:tr w:rsidR="004F09C9" w:rsidRPr="004F09C9" w14:paraId="119AA619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8CEC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FD8C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1890</w:t>
            </w:r>
          </w:p>
        </w:tc>
      </w:tr>
      <w:tr w:rsidR="004F09C9" w:rsidRPr="004F09C9" w14:paraId="42091860" w14:textId="77777777" w:rsidTr="004F09C9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D66F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9DC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</w:tr>
      <w:tr w:rsidR="004F09C9" w:rsidRPr="004F09C9" w14:paraId="64202E8D" w14:textId="77777777" w:rsidTr="004F09C9">
        <w:trPr>
          <w:trHeight w:val="290"/>
        </w:trPr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F8F157" w14:textId="77777777" w:rsidR="004F09C9" w:rsidRPr="004F09C9" w:rsidRDefault="004F09C9" w:rsidP="004F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4F87F8" w14:textId="77777777" w:rsidR="004F09C9" w:rsidRPr="004F09C9" w:rsidRDefault="004F09C9" w:rsidP="004F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F09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</w:tr>
    </w:tbl>
    <w:p w14:paraId="5BD13AF2" w14:textId="77777777" w:rsidR="004F09C9" w:rsidRDefault="004F09C9" w:rsidP="00025961">
      <w:pPr>
        <w:pStyle w:val="ListParagraph"/>
        <w:rPr>
          <w:color w:val="000000" w:themeColor="text1"/>
          <w:sz w:val="28"/>
          <w:szCs w:val="28"/>
        </w:rPr>
      </w:pPr>
    </w:p>
    <w:p w14:paraId="72997190" w14:textId="059872A3" w:rsidR="00025961" w:rsidRPr="00710527" w:rsidRDefault="00710527" w:rsidP="00D1131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Extracting Domain from Email:</w:t>
      </w:r>
    </w:p>
    <w:p w14:paraId="7A592D4C" w14:textId="29DC2B98" w:rsidR="00710527" w:rsidRDefault="009D148B" w:rsidP="0071052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u</w:t>
      </w:r>
      <w:r w:rsidR="00E50394">
        <w:rPr>
          <w:color w:val="000000" w:themeColor="text1"/>
          <w:sz w:val="28"/>
          <w:szCs w:val="28"/>
        </w:rPr>
        <w:t>se the formula</w:t>
      </w:r>
      <w:r w:rsidR="00C7113C">
        <w:rPr>
          <w:color w:val="000000" w:themeColor="text1"/>
          <w:sz w:val="28"/>
          <w:szCs w:val="28"/>
        </w:rPr>
        <w:t xml:space="preserve"> refrence</w:t>
      </w:r>
      <w:r w:rsidR="00E50394">
        <w:rPr>
          <w:color w:val="000000" w:themeColor="text1"/>
          <w:sz w:val="28"/>
          <w:szCs w:val="28"/>
        </w:rPr>
        <w:t>:</w:t>
      </w:r>
    </w:p>
    <w:p w14:paraId="2407539B" w14:textId="5CD6467A" w:rsidR="00E50394" w:rsidRPr="009D148B" w:rsidRDefault="009D148B" w:rsidP="00710527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D148B">
        <w:rPr>
          <w:b/>
          <w:bCs/>
          <w:color w:val="000000" w:themeColor="text1"/>
          <w:sz w:val="28"/>
          <w:szCs w:val="28"/>
        </w:rPr>
        <w:t>=LEFT(MID(C2,FIND("@",C2)+1,LEN(C2)),FIND(".",MID(C2,FIND("@",C2)+1,LEN(C2)))-1)</w:t>
      </w:r>
    </w:p>
    <w:p w14:paraId="391BD3CE" w14:textId="45DB5E48" w:rsidR="006A2214" w:rsidRPr="006A2214" w:rsidRDefault="00A33472" w:rsidP="006A221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extract the domain</w:t>
      </w:r>
      <w:r w:rsidR="009D148B">
        <w:rPr>
          <w:color w:val="000000" w:themeColor="text1"/>
          <w:sz w:val="28"/>
          <w:szCs w:val="28"/>
        </w:rPr>
        <w:t xml:space="preserve"> name</w:t>
      </w:r>
      <w:r w:rsidR="00E5160E">
        <w:rPr>
          <w:color w:val="000000" w:themeColor="text1"/>
          <w:sz w:val="28"/>
          <w:szCs w:val="28"/>
        </w:rPr>
        <w:t>.</w:t>
      </w:r>
    </w:p>
    <w:p w14:paraId="6032A939" w14:textId="77777777" w:rsidR="00C13D25" w:rsidRDefault="00C13D25" w:rsidP="00710527">
      <w:pPr>
        <w:pStyle w:val="ListParagraph"/>
        <w:rPr>
          <w:color w:val="000000" w:themeColor="text1"/>
          <w:sz w:val="28"/>
          <w:szCs w:val="28"/>
        </w:rPr>
      </w:pPr>
    </w:p>
    <w:p w14:paraId="159C3A8B" w14:textId="6135A1F6" w:rsidR="00E5160E" w:rsidRPr="00E5160E" w:rsidRDefault="00E5160E" w:rsidP="00E5160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Find the Full Name </w:t>
      </w:r>
      <w:r w:rsidR="00272DA1">
        <w:rPr>
          <w:color w:val="4472C4" w:themeColor="accent1"/>
          <w:sz w:val="28"/>
          <w:szCs w:val="28"/>
        </w:rPr>
        <w:t>fro</w:t>
      </w:r>
      <w:r>
        <w:rPr>
          <w:color w:val="4472C4" w:themeColor="accent1"/>
          <w:sz w:val="28"/>
          <w:szCs w:val="28"/>
        </w:rPr>
        <w:t>m</w:t>
      </w:r>
      <w:r w:rsidR="00272DA1"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>Agent ID:</w:t>
      </w:r>
    </w:p>
    <w:p w14:paraId="7F56FCBC" w14:textId="0855DEE4" w:rsidR="00E5160E" w:rsidRDefault="0024755C" w:rsidP="00E5160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u</w:t>
      </w:r>
      <w:r w:rsidR="00752EB9">
        <w:rPr>
          <w:color w:val="000000" w:themeColor="text1"/>
          <w:sz w:val="28"/>
          <w:szCs w:val="28"/>
        </w:rPr>
        <w:t>se the formula:</w:t>
      </w:r>
    </w:p>
    <w:p w14:paraId="6380099C" w14:textId="72E69A17" w:rsidR="00752EB9" w:rsidRPr="00C13D25" w:rsidRDefault="00392F84" w:rsidP="00E5160E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92F84">
        <w:rPr>
          <w:b/>
          <w:bCs/>
          <w:color w:val="000000" w:themeColor="text1"/>
          <w:sz w:val="28"/>
          <w:szCs w:val="28"/>
        </w:rPr>
        <w:t>=VLOOKUP(E2,'IT Agents'!A:I,2,FALSE)</w:t>
      </w:r>
    </w:p>
    <w:p w14:paraId="04E11092" w14:textId="4512027A" w:rsidR="00461AE9" w:rsidRDefault="00461AE9" w:rsidP="00E5160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find the full</w:t>
      </w:r>
      <w:r w:rsidR="00D76346">
        <w:rPr>
          <w:color w:val="000000" w:themeColor="text1"/>
          <w:sz w:val="28"/>
          <w:szCs w:val="28"/>
        </w:rPr>
        <w:t xml:space="preserve"> name</w:t>
      </w:r>
      <w:r w:rsidR="00392F84">
        <w:rPr>
          <w:color w:val="000000" w:themeColor="text1"/>
          <w:sz w:val="28"/>
          <w:szCs w:val="28"/>
        </w:rPr>
        <w:t xml:space="preserve"> of each IT Agent</w:t>
      </w:r>
      <w:r w:rsidR="00E42503">
        <w:rPr>
          <w:color w:val="000000" w:themeColor="text1"/>
          <w:sz w:val="28"/>
          <w:szCs w:val="28"/>
        </w:rPr>
        <w:t>.</w:t>
      </w:r>
    </w:p>
    <w:p w14:paraId="1B55AC66" w14:textId="120C2C43" w:rsidR="00F31206" w:rsidRPr="00F31206" w:rsidRDefault="00E4439F" w:rsidP="00F31206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Count of Each</w:t>
      </w:r>
      <w:r w:rsidR="0071668D">
        <w:rPr>
          <w:color w:val="4472C4" w:themeColor="accent1"/>
          <w:sz w:val="28"/>
          <w:szCs w:val="28"/>
        </w:rPr>
        <w:t xml:space="preserve"> Issue Type:</w:t>
      </w:r>
      <w:r w:rsidR="00F31206">
        <w:rPr>
          <w:color w:val="4472C4" w:themeColor="accent1"/>
          <w:sz w:val="28"/>
          <w:szCs w:val="28"/>
        </w:rPr>
        <w:t xml:space="preserve">  </w:t>
      </w:r>
    </w:p>
    <w:tbl>
      <w:tblPr>
        <w:tblpPr w:leftFromText="180" w:rightFromText="180" w:vertAnchor="text" w:horzAnchor="margin" w:tblpXSpec="right" w:tblpY="182"/>
        <w:tblW w:w="3880" w:type="dxa"/>
        <w:tblLook w:val="04A0" w:firstRow="1" w:lastRow="0" w:firstColumn="1" w:lastColumn="0" w:noHBand="0" w:noVBand="1"/>
      </w:tblPr>
      <w:tblGrid>
        <w:gridCol w:w="2840"/>
        <w:gridCol w:w="1040"/>
      </w:tblGrid>
      <w:tr w:rsidR="00102AD0" w:rsidRPr="00102AD0" w14:paraId="654ACB7C" w14:textId="77777777" w:rsidTr="00102AD0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2C46E052" w14:textId="77777777" w:rsidR="00102AD0" w:rsidRPr="00102AD0" w:rsidRDefault="00102AD0" w:rsidP="0010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2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Each Issue Type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6188248" w14:textId="77777777" w:rsidR="00102AD0" w:rsidRPr="00102AD0" w:rsidRDefault="00102AD0" w:rsidP="0010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2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02AD0" w:rsidRPr="00102AD0" w14:paraId="0C9E6780" w14:textId="77777777" w:rsidTr="00102AD0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016D5142" w14:textId="77777777" w:rsidR="00102AD0" w:rsidRPr="00102AD0" w:rsidRDefault="00102AD0" w:rsidP="0010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2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 Request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59D2F218" w14:textId="77777777" w:rsidR="00102AD0" w:rsidRPr="00102AD0" w:rsidRDefault="00102AD0" w:rsidP="00102A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2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73220</w:t>
            </w:r>
          </w:p>
        </w:tc>
      </w:tr>
      <w:tr w:rsidR="00102AD0" w:rsidRPr="00102AD0" w14:paraId="150CC945" w14:textId="77777777" w:rsidTr="00102AD0">
        <w:trPr>
          <w:trHeight w:val="29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33F56434" w14:textId="77777777" w:rsidR="00102AD0" w:rsidRPr="00102AD0" w:rsidRDefault="00102AD0" w:rsidP="0010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2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IT Error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811FC66" w14:textId="77777777" w:rsidR="00102AD0" w:rsidRPr="00102AD0" w:rsidRDefault="00102AD0" w:rsidP="00102A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02AD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24278</w:t>
            </w:r>
          </w:p>
        </w:tc>
      </w:tr>
    </w:tbl>
    <w:p w14:paraId="38B06004" w14:textId="26922B58" w:rsidR="0071668D" w:rsidRPr="00F31206" w:rsidRDefault="00102AD0" w:rsidP="00F3120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1668D">
        <w:rPr>
          <w:color w:val="000000" w:themeColor="text1"/>
          <w:sz w:val="28"/>
          <w:szCs w:val="28"/>
        </w:rPr>
        <w:t>Issue</w:t>
      </w:r>
      <w:r w:rsidR="002050F9">
        <w:rPr>
          <w:color w:val="000000" w:themeColor="text1"/>
          <w:sz w:val="28"/>
          <w:szCs w:val="28"/>
        </w:rPr>
        <w:t xml:space="preserve"> type distribution:</w:t>
      </w:r>
      <w:r w:rsidR="00F31206">
        <w:rPr>
          <w:color w:val="000000" w:themeColor="text1"/>
          <w:sz w:val="28"/>
          <w:szCs w:val="28"/>
        </w:rPr>
        <w:t xml:space="preserve">                        </w:t>
      </w:r>
    </w:p>
    <w:p w14:paraId="1441B6D8" w14:textId="676317F2" w:rsidR="002050F9" w:rsidRPr="00654D57" w:rsidRDefault="002050F9" w:rsidP="002050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54D57">
        <w:rPr>
          <w:color w:val="000000" w:themeColor="text1"/>
          <w:sz w:val="28"/>
          <w:szCs w:val="28"/>
        </w:rPr>
        <w:t>IT REQUEST:</w:t>
      </w:r>
      <w:r w:rsidR="00654D57" w:rsidRPr="00654D57">
        <w:rPr>
          <w:color w:val="000000" w:themeColor="text1"/>
          <w:sz w:val="28"/>
          <w:szCs w:val="28"/>
        </w:rPr>
        <w:t xml:space="preserve"> </w:t>
      </w:r>
      <w:r w:rsidR="007D4D69">
        <w:rPr>
          <w:b/>
          <w:bCs/>
          <w:color w:val="000000" w:themeColor="text1"/>
          <w:sz w:val="28"/>
          <w:szCs w:val="28"/>
        </w:rPr>
        <w:t>73220</w:t>
      </w:r>
    </w:p>
    <w:p w14:paraId="3C0BD320" w14:textId="1EEF210F" w:rsidR="002050F9" w:rsidRPr="00392F84" w:rsidRDefault="002050F9" w:rsidP="002050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54D57">
        <w:rPr>
          <w:color w:val="000000" w:themeColor="text1"/>
          <w:sz w:val="28"/>
          <w:szCs w:val="28"/>
        </w:rPr>
        <w:t>IT ERROR:</w:t>
      </w:r>
      <w:r w:rsidR="007D4D69">
        <w:rPr>
          <w:color w:val="000000" w:themeColor="text1"/>
          <w:sz w:val="28"/>
          <w:szCs w:val="28"/>
        </w:rPr>
        <w:t xml:space="preserve"> </w:t>
      </w:r>
      <w:r w:rsidR="007D4D69">
        <w:rPr>
          <w:b/>
          <w:bCs/>
          <w:color w:val="000000" w:themeColor="text1"/>
          <w:sz w:val="28"/>
          <w:szCs w:val="28"/>
        </w:rPr>
        <w:t>24278</w:t>
      </w:r>
    </w:p>
    <w:p w14:paraId="1828CCC9" w14:textId="3F209C14" w:rsidR="00392F84" w:rsidRDefault="00392F84" w:rsidP="00392F84">
      <w:p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Formula used: </w:t>
      </w:r>
      <w:r>
        <w:rPr>
          <w:b/>
          <w:bCs/>
          <w:color w:val="000000" w:themeColor="text1"/>
          <w:sz w:val="28"/>
          <w:szCs w:val="28"/>
        </w:rPr>
        <w:t>IT Request:</w:t>
      </w:r>
      <w:r w:rsidR="00402BFF" w:rsidRPr="00402BFF">
        <w:t xml:space="preserve"> </w:t>
      </w:r>
      <w:r w:rsidR="00402BFF" w:rsidRPr="00402BFF">
        <w:rPr>
          <w:b/>
          <w:bCs/>
          <w:color w:val="000000" w:themeColor="text1"/>
          <w:sz w:val="28"/>
          <w:szCs w:val="28"/>
        </w:rPr>
        <w:t>=COUNTIF(</w:t>
      </w:r>
      <w:r w:rsidR="0028622C">
        <w:rPr>
          <w:b/>
          <w:bCs/>
          <w:color w:val="000000" w:themeColor="text1"/>
          <w:sz w:val="28"/>
          <w:szCs w:val="28"/>
        </w:rPr>
        <w:t>I</w:t>
      </w:r>
      <w:r w:rsidR="00402BFF" w:rsidRPr="00402BFF">
        <w:rPr>
          <w:b/>
          <w:bCs/>
          <w:color w:val="000000" w:themeColor="text1"/>
          <w:sz w:val="28"/>
          <w:szCs w:val="28"/>
        </w:rPr>
        <w:t>:</w:t>
      </w:r>
      <w:r w:rsidR="0028622C">
        <w:rPr>
          <w:b/>
          <w:bCs/>
          <w:color w:val="000000" w:themeColor="text1"/>
          <w:sz w:val="28"/>
          <w:szCs w:val="28"/>
        </w:rPr>
        <w:t>I</w:t>
      </w:r>
      <w:r w:rsidR="00402BFF" w:rsidRPr="00402BFF">
        <w:rPr>
          <w:b/>
          <w:bCs/>
          <w:color w:val="000000" w:themeColor="text1"/>
          <w:sz w:val="28"/>
          <w:szCs w:val="28"/>
        </w:rPr>
        <w:t>,"IT Request")</w:t>
      </w:r>
    </w:p>
    <w:p w14:paraId="2F21F12A" w14:textId="2474E63E" w:rsidR="00392F84" w:rsidRPr="00392F84" w:rsidRDefault="00392F84" w:rsidP="00392F8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IT Error:</w:t>
      </w:r>
      <w:r w:rsidR="00101054" w:rsidRPr="00101054">
        <w:t xml:space="preserve"> </w:t>
      </w:r>
      <w:r w:rsidR="00101054" w:rsidRPr="00101054">
        <w:rPr>
          <w:b/>
          <w:bCs/>
          <w:color w:val="000000" w:themeColor="text1"/>
          <w:sz w:val="28"/>
          <w:szCs w:val="28"/>
        </w:rPr>
        <w:t>=COUNTIF(</w:t>
      </w:r>
      <w:r w:rsidR="0028622C">
        <w:rPr>
          <w:b/>
          <w:bCs/>
          <w:color w:val="000000" w:themeColor="text1"/>
          <w:sz w:val="28"/>
          <w:szCs w:val="28"/>
        </w:rPr>
        <w:t>I</w:t>
      </w:r>
      <w:r w:rsidR="00101054" w:rsidRPr="00101054">
        <w:rPr>
          <w:b/>
          <w:bCs/>
          <w:color w:val="000000" w:themeColor="text1"/>
          <w:sz w:val="28"/>
          <w:szCs w:val="28"/>
        </w:rPr>
        <w:t>:</w:t>
      </w:r>
      <w:r w:rsidR="0028622C">
        <w:rPr>
          <w:b/>
          <w:bCs/>
          <w:color w:val="000000" w:themeColor="text1"/>
          <w:sz w:val="28"/>
          <w:szCs w:val="28"/>
        </w:rPr>
        <w:t>I</w:t>
      </w:r>
      <w:r w:rsidR="00101054" w:rsidRPr="00101054">
        <w:rPr>
          <w:b/>
          <w:bCs/>
          <w:color w:val="000000" w:themeColor="text1"/>
          <w:sz w:val="28"/>
          <w:szCs w:val="28"/>
        </w:rPr>
        <w:t>,"IT Error")</w:t>
      </w:r>
    </w:p>
    <w:p w14:paraId="1BFE4044" w14:textId="77777777" w:rsidR="00102AD0" w:rsidRPr="007D4D69" w:rsidRDefault="00102AD0" w:rsidP="00102AD0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5E28B586" w14:textId="075AD0C0" w:rsidR="008B09B7" w:rsidRPr="008B09B7" w:rsidRDefault="00543D03" w:rsidP="008B09B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>Daily Average Resolution Time:</w:t>
      </w:r>
    </w:p>
    <w:p w14:paraId="302A4BAB" w14:textId="6AA4ECA6" w:rsidR="001769E6" w:rsidRDefault="00A624E8" w:rsidP="00836A0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r w:rsidR="00565411">
        <w:rPr>
          <w:color w:val="000000" w:themeColor="text1"/>
          <w:sz w:val="28"/>
          <w:szCs w:val="28"/>
        </w:rPr>
        <w:t xml:space="preserve">The </w:t>
      </w:r>
      <w:r w:rsidR="00F83FE2">
        <w:rPr>
          <w:color w:val="000000" w:themeColor="text1"/>
          <w:sz w:val="28"/>
          <w:szCs w:val="28"/>
        </w:rPr>
        <w:t xml:space="preserve">daily </w:t>
      </w:r>
      <w:r w:rsidR="00565411">
        <w:rPr>
          <w:color w:val="000000" w:themeColor="text1"/>
          <w:sz w:val="28"/>
          <w:szCs w:val="28"/>
        </w:rPr>
        <w:t xml:space="preserve">average resolution time </w:t>
      </w:r>
      <w:r w:rsidR="00F83FE2">
        <w:rPr>
          <w:color w:val="000000" w:themeColor="text1"/>
          <w:sz w:val="28"/>
          <w:szCs w:val="28"/>
        </w:rPr>
        <w:t xml:space="preserve">can be calculated </w:t>
      </w:r>
      <w:r w:rsidR="00845634">
        <w:rPr>
          <w:color w:val="000000" w:themeColor="text1"/>
          <w:sz w:val="28"/>
          <w:szCs w:val="28"/>
        </w:rPr>
        <w:t>by using the formula</w:t>
      </w:r>
      <w:r w:rsidR="001769E6">
        <w:rPr>
          <w:color w:val="000000" w:themeColor="text1"/>
          <w:sz w:val="28"/>
          <w:szCs w:val="28"/>
        </w:rPr>
        <w:t>:</w:t>
      </w:r>
    </w:p>
    <w:p w14:paraId="2CE6905A" w14:textId="7F3494D4" w:rsidR="001769E6" w:rsidRPr="00F7496F" w:rsidRDefault="00102AD0" w:rsidP="00836A0E">
      <w:pPr>
        <w:rPr>
          <w:b/>
          <w:bCs/>
          <w:color w:val="000000" w:themeColor="text1"/>
          <w:sz w:val="28"/>
          <w:szCs w:val="28"/>
        </w:rPr>
      </w:pPr>
      <w:r w:rsidRPr="00F7496F">
        <w:rPr>
          <w:b/>
          <w:bCs/>
          <w:color w:val="000000" w:themeColor="text1"/>
          <w:sz w:val="28"/>
          <w:szCs w:val="28"/>
        </w:rPr>
        <w:t xml:space="preserve">                          </w:t>
      </w:r>
      <w:r w:rsidR="00F7496F" w:rsidRPr="00F7496F">
        <w:rPr>
          <w:b/>
          <w:bCs/>
          <w:color w:val="000000" w:themeColor="text1"/>
          <w:sz w:val="28"/>
          <w:szCs w:val="28"/>
        </w:rPr>
        <w:t>=AVERAGE</w:t>
      </w:r>
      <w:r w:rsidR="003A5E5D">
        <w:rPr>
          <w:b/>
          <w:bCs/>
          <w:color w:val="000000" w:themeColor="text1"/>
          <w:sz w:val="28"/>
          <w:szCs w:val="28"/>
        </w:rPr>
        <w:t xml:space="preserve"> </w:t>
      </w:r>
      <w:r w:rsidR="00F7496F" w:rsidRPr="00F7496F">
        <w:rPr>
          <w:b/>
          <w:bCs/>
          <w:color w:val="000000" w:themeColor="text1"/>
          <w:sz w:val="28"/>
          <w:szCs w:val="28"/>
        </w:rPr>
        <w:t>(</w:t>
      </w:r>
      <w:r w:rsidR="0028622C">
        <w:rPr>
          <w:b/>
          <w:bCs/>
          <w:color w:val="000000" w:themeColor="text1"/>
          <w:sz w:val="28"/>
          <w:szCs w:val="28"/>
        </w:rPr>
        <w:t>N</w:t>
      </w:r>
      <w:r w:rsidR="00F7496F" w:rsidRPr="00F7496F">
        <w:rPr>
          <w:b/>
          <w:bCs/>
          <w:color w:val="000000" w:themeColor="text1"/>
          <w:sz w:val="28"/>
          <w:szCs w:val="28"/>
        </w:rPr>
        <w:t>2:</w:t>
      </w:r>
      <w:r w:rsidR="003A5E5D">
        <w:rPr>
          <w:b/>
          <w:bCs/>
          <w:color w:val="000000" w:themeColor="text1"/>
          <w:sz w:val="28"/>
          <w:szCs w:val="28"/>
        </w:rPr>
        <w:t xml:space="preserve"> </w:t>
      </w:r>
      <w:r w:rsidR="0028622C">
        <w:rPr>
          <w:b/>
          <w:bCs/>
          <w:color w:val="000000" w:themeColor="text1"/>
          <w:sz w:val="28"/>
          <w:szCs w:val="28"/>
        </w:rPr>
        <w:t>N</w:t>
      </w:r>
      <w:r w:rsidR="00F7496F" w:rsidRPr="00F7496F">
        <w:rPr>
          <w:b/>
          <w:bCs/>
          <w:color w:val="000000" w:themeColor="text1"/>
          <w:sz w:val="28"/>
          <w:szCs w:val="28"/>
        </w:rPr>
        <w:t>97499)</w:t>
      </w:r>
    </w:p>
    <w:p w14:paraId="47443EEB" w14:textId="196AFB30" w:rsidR="00836A0E" w:rsidRDefault="00102AD0" w:rsidP="00836A0E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F7496F">
        <w:rPr>
          <w:b/>
          <w:bCs/>
          <w:color w:val="000000" w:themeColor="text1"/>
          <w:sz w:val="28"/>
          <w:szCs w:val="28"/>
        </w:rPr>
        <w:t xml:space="preserve">                    </w:t>
      </w:r>
      <w:r w:rsidR="00F7496F" w:rsidRPr="00821E2E">
        <w:rPr>
          <w:color w:val="000000" w:themeColor="text1"/>
          <w:sz w:val="28"/>
          <w:szCs w:val="28"/>
        </w:rPr>
        <w:t>T</w:t>
      </w:r>
      <w:r w:rsidR="00821E2E" w:rsidRPr="00821E2E">
        <w:rPr>
          <w:color w:val="000000" w:themeColor="text1"/>
          <w:sz w:val="28"/>
          <w:szCs w:val="28"/>
        </w:rPr>
        <w:t>he daily average resolution time</w:t>
      </w:r>
      <w:r w:rsidRPr="00821E2E">
        <w:rPr>
          <w:color w:val="000000" w:themeColor="text1"/>
          <w:sz w:val="28"/>
          <w:szCs w:val="28"/>
        </w:rPr>
        <w:t xml:space="preserve"> </w:t>
      </w:r>
      <w:r w:rsidR="00565411" w:rsidRPr="00821E2E">
        <w:rPr>
          <w:color w:val="000000" w:themeColor="text1"/>
          <w:sz w:val="28"/>
          <w:szCs w:val="28"/>
        </w:rPr>
        <w:t>is</w:t>
      </w:r>
      <w:r w:rsidR="00456784" w:rsidRPr="00F7496F">
        <w:rPr>
          <w:b/>
          <w:bCs/>
          <w:color w:val="000000" w:themeColor="text1"/>
          <w:sz w:val="28"/>
          <w:szCs w:val="28"/>
        </w:rPr>
        <w:t xml:space="preserve"> </w:t>
      </w:r>
      <w:r w:rsidR="00B6309E" w:rsidRPr="00F7496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4.55</w:t>
      </w:r>
      <w:r w:rsidR="00B6309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8B2BA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days.</w:t>
      </w:r>
    </w:p>
    <w:p w14:paraId="0A4C4188" w14:textId="77777777" w:rsidR="002C7ECC" w:rsidRPr="00B6309E" w:rsidRDefault="002C7ECC" w:rsidP="00836A0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6F71C7D8" w14:textId="229E30CA" w:rsidR="008B2BAE" w:rsidRPr="00A624E8" w:rsidRDefault="00A624E8" w:rsidP="008B2BAE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Ticket Volume Over Time:</w:t>
      </w:r>
    </w:p>
    <w:p w14:paraId="0A961FD8" w14:textId="06825F63" w:rsidR="005D151D" w:rsidRDefault="005D151D" w:rsidP="00E91A93">
      <w:pPr>
        <w:pStyle w:val="ListParagraph"/>
        <w:rPr>
          <w:noProof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The volume of tickets has </w:t>
      </w:r>
      <w:r w:rsidR="00980FB3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increased </w:t>
      </w:r>
      <w:r w:rsidR="00980FB3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steadily from </w:t>
      </w:r>
      <w:r w:rsidR="00980FB3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2016 </w:t>
      </w:r>
      <w:r w:rsidR="00980FB3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to </w:t>
      </w:r>
      <w:r w:rsidR="00980FB3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2020</w:t>
      </w:r>
      <w:r w:rsidR="00980FB3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.</w:t>
      </w:r>
      <w:r w:rsidR="00536547" w:rsidRPr="00536547">
        <w:rPr>
          <w:noProof/>
        </w:rPr>
        <w:t xml:space="preserve"> </w:t>
      </w:r>
      <w:r w:rsidR="00273B17">
        <w:rPr>
          <w:noProof/>
        </w:rPr>
        <w:drawing>
          <wp:inline distT="0" distB="0" distL="0" distR="0" wp14:anchorId="52920A0B" wp14:editId="479820DC">
            <wp:extent cx="3843817" cy="1807633"/>
            <wp:effectExtent l="0" t="0" r="4445" b="2540"/>
            <wp:docPr id="13911647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E4FCB8-8D6A-B2BE-949A-FFC4E5AAA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3E4873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34D09370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78056235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62A36759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4777C851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6A9B4853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468AD514" w14:textId="77777777" w:rsidR="003A5E5D" w:rsidRDefault="003A5E5D" w:rsidP="00E91A93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1665964E" w14:textId="59226675" w:rsidR="002F1D6A" w:rsidRPr="002F1D6A" w:rsidRDefault="00BC63E0" w:rsidP="002F1D6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Average Age of the IT Agents:</w:t>
      </w:r>
    </w:p>
    <w:p w14:paraId="75B19299" w14:textId="090A800B" w:rsidR="002F1D6A" w:rsidRDefault="00D65B82" w:rsidP="00BC63E0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As there is no age column in the IT Agents sheet, we calculate the </w:t>
      </w:r>
      <w:r w:rsidRPr="001C5B08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age 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of each agent using th</w:t>
      </w:r>
      <w:r w:rsidR="00C25F17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e column </w:t>
      </w:r>
      <w:r w:rsidR="00C25F17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Year of Birth, Month of Birth, Day of Birth</w:t>
      </w:r>
      <w:r w:rsidR="00A703B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.</w:t>
      </w:r>
    </w:p>
    <w:p w14:paraId="686C9E18" w14:textId="59CD42CC" w:rsidR="00A703B6" w:rsidRDefault="00A703B6" w:rsidP="00BC63E0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We use the formula: </w:t>
      </w:r>
      <w:r w:rsidRPr="00A703B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=DATEDIF(DATE(</w:t>
      </w:r>
      <w:r w:rsidR="0095374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Year of Birth</w:t>
      </w:r>
      <w:r w:rsidRPr="00A703B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,</w:t>
      </w:r>
      <w:r w:rsidR="000A0922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95374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Month of Birth</w:t>
      </w:r>
      <w:r w:rsidRPr="00A703B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,</w:t>
      </w:r>
      <w:r w:rsidR="000A0922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95374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Day of Birth</w:t>
      </w:r>
      <w:r w:rsidRPr="00A703B6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),TODAY(),"y")</w:t>
      </w:r>
      <w:r w:rsidR="000A0922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0A092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to create a new column called </w:t>
      </w:r>
      <w:r w:rsidR="000A0922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Age</w:t>
      </w:r>
      <w:r w:rsidR="000A092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.</w:t>
      </w:r>
    </w:p>
    <w:p w14:paraId="37541A96" w14:textId="65D4AE8E" w:rsidR="000A0922" w:rsidRDefault="001C2FD7" w:rsidP="001C2FD7">
      <w:pPr>
        <w:pStyle w:val="ListParagraph"/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After that, we simpl</w:t>
      </w:r>
      <w:r w:rsidR="001C5B08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y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calculate the average age by using the</w:t>
      </w:r>
      <w:r w:rsidRPr="001C2FD7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formula:</w:t>
      </w:r>
      <w:r w:rsidR="004F745E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4F745E" w:rsidRPr="004F745E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=AVERAGE(H2:H51)</w:t>
      </w:r>
    </w:p>
    <w:p w14:paraId="5C45C10C" w14:textId="0DC54B67" w:rsidR="003A5E5D" w:rsidRDefault="003A5E5D" w:rsidP="003A5E5D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The average age of IT agents is </w:t>
      </w:r>
      <w:r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39.9</w:t>
      </w:r>
      <w:r w:rsidR="00C01D84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8</w:t>
      </w:r>
      <w:r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years.</w:t>
      </w:r>
    </w:p>
    <w:p w14:paraId="0EA171E6" w14:textId="77777777" w:rsidR="004F745E" w:rsidRPr="001C2FD7" w:rsidRDefault="004F745E" w:rsidP="001C2FD7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7D4814A4" w14:textId="77777777" w:rsidR="001C2FD7" w:rsidRPr="000A0922" w:rsidRDefault="001C2FD7" w:rsidP="00BC63E0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4A82E9D0" w14:textId="77777777" w:rsidR="00A703B6" w:rsidRPr="00A703B6" w:rsidRDefault="00A703B6" w:rsidP="00BC63E0">
      <w:pPr>
        <w:pStyle w:val="ListParagraph"/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82CB8E8" w14:textId="41FCFBF8" w:rsidR="005E413E" w:rsidRPr="005E3287" w:rsidRDefault="005D341C" w:rsidP="005E3287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 xml:space="preserve">Correlation Between Severity </w:t>
      </w:r>
      <w:r w:rsidR="000677AF"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and Resolution Time:</w:t>
      </w:r>
    </w:p>
    <w:p w14:paraId="567815F0" w14:textId="5B242682" w:rsidR="003B0464" w:rsidRDefault="005E3287" w:rsidP="00CF59CA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First</w:t>
      </w:r>
      <w:r w:rsidR="003B0464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,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we create a new column called </w:t>
      </w:r>
      <w:r w:rsidR="00C32714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Severity Type</w:t>
      </w:r>
      <w:r w:rsidR="00C32714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next to </w:t>
      </w:r>
      <w:r w:rsidR="00C32714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Severity</w:t>
      </w:r>
      <w:r w:rsidR="00C32714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and use text to column </w:t>
      </w:r>
      <w:r w:rsidR="003B0464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to separate numerical value and text.</w:t>
      </w:r>
    </w:p>
    <w:p w14:paraId="05422B31" w14:textId="1A5EFD25" w:rsidR="006309B8" w:rsidRDefault="003B0464" w:rsidP="00CF59CA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And then we calculate correlation between severity and resolution time by using the formula: </w:t>
      </w:r>
      <w:r w:rsidR="006309B8" w:rsidRPr="006309B8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=CORREL(</w:t>
      </w:r>
      <w:r w:rsidR="00701715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J</w:t>
      </w:r>
      <w:r w:rsidR="006309B8" w:rsidRPr="006309B8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2:</w:t>
      </w:r>
      <w:r w:rsidR="00701715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J</w:t>
      </w:r>
      <w:r w:rsidR="006309B8" w:rsidRPr="006309B8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97499,</w:t>
      </w:r>
      <w:r w:rsidR="00137B0D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N</w:t>
      </w:r>
      <w:r w:rsidR="006309B8" w:rsidRPr="006309B8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2:</w:t>
      </w:r>
      <w:r w:rsidR="00137B0D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N</w:t>
      </w:r>
      <w:r w:rsidR="006309B8" w:rsidRPr="006309B8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97499)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0677AF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3720CC82" w14:textId="71231093" w:rsidR="00CF59CA" w:rsidRDefault="006309B8" w:rsidP="00CF59CA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The </w:t>
      </w:r>
      <w:r w:rsidR="000677AF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correlation </w:t>
      </w:r>
      <w:r w:rsidR="004B1D2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coefficient </w:t>
      </w:r>
      <w:r w:rsidR="000677AF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between</w:t>
      </w:r>
      <w:r w:rsidR="004B1D2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severity and resolution </w:t>
      </w:r>
      <w:r w:rsidR="005C44F9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time is </w:t>
      </w:r>
    </w:p>
    <w:p w14:paraId="759110FB" w14:textId="3AD23EF7" w:rsidR="00CF59CA" w:rsidRDefault="00BC72F2" w:rsidP="00CF59CA">
      <w:pPr>
        <w:pStyle w:val="ListParagraph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CF59CA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-</w:t>
      </w:r>
      <w:r w:rsidR="00CF59CA" w:rsidRPr="00CF59CA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0.0405</w:t>
      </w:r>
      <w:r w:rsidR="005B67C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36</w:t>
      </w:r>
      <w:r w:rsidR="00CF59C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.</w:t>
      </w:r>
    </w:p>
    <w:p w14:paraId="60917410" w14:textId="76F5E3F1" w:rsidR="00CF59CA" w:rsidRDefault="00CF59CA" w:rsidP="00CF59CA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The negative correlation </w:t>
      </w:r>
      <w:r w:rsidR="006A6F40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indicates that as one variable increases, the other variables </w:t>
      </w:r>
      <w:r w:rsidR="006A6F40" w:rsidRPr="00F70AE9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decrease</w:t>
      </w:r>
      <w:r w:rsidR="007B114F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, and vice versa.</w:t>
      </w:r>
    </w:p>
    <w:p w14:paraId="7E8A2059" w14:textId="77777777" w:rsidR="00D75570" w:rsidRDefault="00D75570" w:rsidP="00CF59CA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</w:p>
    <w:p w14:paraId="0D4C8572" w14:textId="5A0117AB" w:rsidR="007B114F" w:rsidRPr="00944F41" w:rsidRDefault="00ED21D1" w:rsidP="007B114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Cate</w:t>
      </w:r>
      <w:r w:rsidR="000F7ADC"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g</w:t>
      </w:r>
      <w:r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o</w:t>
      </w:r>
      <w:r w:rsidR="000F7ADC"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r</w:t>
      </w:r>
      <w:r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 xml:space="preserve">ical </w:t>
      </w:r>
      <w:r w:rsidR="00944F41">
        <w:rPr>
          <w:rFonts w:ascii="Calibri" w:eastAsia="Times New Roman" w:hAnsi="Calibri" w:cs="Calibri"/>
          <w:color w:val="4472C4" w:themeColor="accent1"/>
          <w:kern w:val="0"/>
          <w:sz w:val="28"/>
          <w:szCs w:val="28"/>
          <w14:ligatures w14:val="none"/>
        </w:rPr>
        <w:t>Columns Count:</w:t>
      </w:r>
    </w:p>
    <w:p w14:paraId="4ECC1A20" w14:textId="66576C35" w:rsidR="00944F41" w:rsidRDefault="00944F41" w:rsidP="00944F41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The d</w:t>
      </w:r>
      <w:r w:rsidR="00E57AA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ataset contains</w:t>
      </w:r>
      <w:r w:rsidR="00FD7BE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0A384E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6</w:t>
      </w:r>
      <w:r w:rsidR="00E57AA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categorical column</w:t>
      </w:r>
      <w:r w:rsidR="004A6980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s</w:t>
      </w:r>
      <w:r w:rsidR="00FD7BE6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.</w:t>
      </w:r>
      <w:r w:rsidR="000F7ADC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4A6980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(Both sheets combine)</w:t>
      </w:r>
    </w:p>
    <w:p w14:paraId="0A1313AA" w14:textId="1A687929" w:rsidR="000352FE" w:rsidRDefault="007F035F" w:rsidP="00944F41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82590F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Ticket sheet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:</w:t>
      </w:r>
      <w:r w:rsidR="00BF3AD3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CB37A8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Request Category, Issue Type, Severity, Priority</w:t>
      </w:r>
      <w:r w:rsidR="00BF32FE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.</w:t>
      </w:r>
    </w:p>
    <w:p w14:paraId="334F2DB2" w14:textId="47B267F1" w:rsidR="00BF32FE" w:rsidRPr="00944F41" w:rsidRDefault="00BF32FE" w:rsidP="00944F41">
      <w:pPr>
        <w:pStyle w:val="ListParagraph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82590F">
        <w:rPr>
          <w:rFonts w:ascii="Calibri" w:eastAsia="Times New Roman" w:hAnsi="Calibri" w:cs="Calibri"/>
          <w:b/>
          <w:bCs/>
          <w:color w:val="000000" w:themeColor="text1"/>
          <w:kern w:val="0"/>
          <w:sz w:val="28"/>
          <w:szCs w:val="28"/>
          <w14:ligatures w14:val="none"/>
        </w:rPr>
        <w:t>IT Agents Sheet</w:t>
      </w:r>
      <w:r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:</w:t>
      </w:r>
      <w:r w:rsidR="0082780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Agent Name, </w:t>
      </w:r>
      <w:r w:rsidR="00DF31A2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Email.</w:t>
      </w:r>
    </w:p>
    <w:p w14:paraId="0354BD0B" w14:textId="70BFFAA5" w:rsidR="00616F3F" w:rsidRDefault="00616F3F" w:rsidP="00331E08">
      <w:pPr>
        <w:pStyle w:val="ListParagraph"/>
        <w:rPr>
          <w:rStyle w:val="Strong"/>
          <w:rFonts w:ascii="Calibri" w:eastAsia="Times New Roman" w:hAnsi="Calibri" w:cs="Calibri"/>
          <w:b w:val="0"/>
          <w:bCs w:val="0"/>
          <w:color w:val="000000" w:themeColor="text1"/>
          <w:kern w:val="0"/>
          <w:sz w:val="28"/>
          <w:szCs w:val="28"/>
          <w14:ligatures w14:val="none"/>
        </w:rPr>
      </w:pPr>
    </w:p>
    <w:p w14:paraId="765EDB08" w14:textId="77777777" w:rsidR="000A384E" w:rsidRPr="00331E08" w:rsidRDefault="000A384E" w:rsidP="00331E08">
      <w:pPr>
        <w:pStyle w:val="ListParagraph"/>
        <w:rPr>
          <w:rStyle w:val="Strong"/>
          <w:rFonts w:ascii="Calibri" w:eastAsia="Times New Roman" w:hAnsi="Calibri" w:cs="Calibri"/>
          <w:b w:val="0"/>
          <w:bCs w:val="0"/>
          <w:color w:val="000000" w:themeColor="text1"/>
          <w:kern w:val="0"/>
          <w:sz w:val="28"/>
          <w:szCs w:val="28"/>
          <w14:ligatures w14:val="none"/>
        </w:rPr>
      </w:pPr>
    </w:p>
    <w:p w14:paraId="430C7191" w14:textId="77777777" w:rsidR="00616F3F" w:rsidRDefault="00616F3F" w:rsidP="002B69D0">
      <w:pPr>
        <w:pStyle w:val="ListParagraph"/>
        <w:jc w:val="center"/>
        <w:rPr>
          <w:rStyle w:val="Strong"/>
          <w:i/>
          <w:iCs/>
          <w:color w:val="4472C4" w:themeColor="accent1"/>
          <w:sz w:val="28"/>
          <w:szCs w:val="28"/>
          <w:u w:val="single"/>
        </w:rPr>
      </w:pPr>
    </w:p>
    <w:p w14:paraId="091680B1" w14:textId="64E512BB" w:rsidR="002B69D0" w:rsidRDefault="005C4342" w:rsidP="00331E08">
      <w:pPr>
        <w:pStyle w:val="ListParagraph"/>
        <w:jc w:val="center"/>
        <w:rPr>
          <w:rStyle w:val="Strong"/>
          <w:i/>
          <w:iCs/>
          <w:color w:val="4472C4" w:themeColor="accent1"/>
          <w:sz w:val="28"/>
          <w:szCs w:val="28"/>
          <w:u w:val="single"/>
        </w:rPr>
      </w:pPr>
      <w:r>
        <w:rPr>
          <w:rStyle w:val="Strong"/>
          <w:i/>
          <w:iCs/>
          <w:color w:val="4472C4" w:themeColor="accent1"/>
          <w:sz w:val="28"/>
          <w:szCs w:val="28"/>
          <w:u w:val="single"/>
        </w:rPr>
        <w:lastRenderedPageBreak/>
        <w:t>Subjective Question &amp; Answer</w:t>
      </w:r>
    </w:p>
    <w:p w14:paraId="7D0E8736" w14:textId="45C45987" w:rsidR="00EC25D6" w:rsidRPr="006344F5" w:rsidRDefault="002B69D0" w:rsidP="006344F5">
      <w:pPr>
        <w:rPr>
          <w:rStyle w:val="Strong"/>
          <w:i/>
          <w:iCs/>
          <w:color w:val="C00000"/>
          <w:sz w:val="28"/>
          <w:szCs w:val="28"/>
          <w:u w:val="single"/>
        </w:rPr>
      </w:pPr>
      <w:r w:rsidRPr="002B69D0">
        <w:rPr>
          <w:color w:val="C00000"/>
          <w:sz w:val="28"/>
          <w:szCs w:val="28"/>
        </w:rPr>
        <w:t>Q1.</w:t>
      </w:r>
      <w:r>
        <w:rPr>
          <w:color w:val="C00000"/>
          <w:sz w:val="28"/>
          <w:szCs w:val="28"/>
        </w:rPr>
        <w:t xml:space="preserve"> </w:t>
      </w:r>
      <w:r w:rsidR="00F72D1F">
        <w:rPr>
          <w:color w:val="C00000"/>
          <w:sz w:val="28"/>
          <w:szCs w:val="28"/>
        </w:rPr>
        <w:t>If</w:t>
      </w:r>
      <w:r w:rsidRPr="002B69D0">
        <w:rPr>
          <w:color w:val="C00000"/>
          <w:sz w:val="28"/>
          <w:szCs w:val="28"/>
        </w:rPr>
        <w:t xml:space="preserve"> there is an investment, should it be used to hire more IT agents, improve training programs, or upgrade ticket management software?</w:t>
      </w:r>
    </w:p>
    <w:p w14:paraId="3057F9FB" w14:textId="1260656C" w:rsidR="00857E36" w:rsidRPr="007E1317" w:rsidRDefault="0054128B" w:rsidP="007E1317">
      <w:pPr>
        <w:rPr>
          <w:rStyle w:val="Strong"/>
          <w:b w:val="0"/>
          <w:bCs w:val="0"/>
          <w:color w:val="000000" w:themeColor="text1"/>
          <w:sz w:val="28"/>
          <w:szCs w:val="28"/>
        </w:rPr>
      </w:pPr>
      <w:r>
        <w:rPr>
          <w:rStyle w:val="Strong"/>
          <w:b w:val="0"/>
          <w:bCs w:val="0"/>
          <w:color w:val="000000" w:themeColor="text1"/>
          <w:sz w:val="28"/>
          <w:szCs w:val="28"/>
        </w:rPr>
        <w:t>We created a</w:t>
      </w:r>
      <w:r w:rsidR="007E1317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pivot table shows ticket handled, average </w:t>
      </w:r>
      <w:r w:rsidR="005C7142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resolution time, average satisfaction rate per agent </w:t>
      </w:r>
      <w:r w:rsidR="00706D2E">
        <w:rPr>
          <w:rStyle w:val="Strong"/>
          <w:b w:val="0"/>
          <w:bCs w:val="0"/>
          <w:color w:val="000000" w:themeColor="text1"/>
          <w:sz w:val="28"/>
          <w:szCs w:val="28"/>
        </w:rPr>
        <w:t>and highlight</w:t>
      </w:r>
      <w:r w:rsidR="006344F5">
        <w:rPr>
          <w:rStyle w:val="Strong"/>
          <w:b w:val="0"/>
          <w:bCs w:val="0"/>
          <w:color w:val="000000" w:themeColor="text1"/>
          <w:sz w:val="28"/>
          <w:szCs w:val="28"/>
        </w:rPr>
        <w:t>ed</w:t>
      </w:r>
      <w:r w:rsidR="00706D2E">
        <w:rPr>
          <w:rStyle w:val="Strong"/>
          <w:b w:val="0"/>
          <w:bCs w:val="0"/>
          <w:color w:val="000000" w:themeColor="text1"/>
          <w:sz w:val="28"/>
          <w:szCs w:val="28"/>
        </w:rPr>
        <w:t xml:space="preserve"> the cells </w:t>
      </w:r>
      <w:r w:rsidR="005C7142">
        <w:rPr>
          <w:rStyle w:val="Strong"/>
          <w:b w:val="0"/>
          <w:bCs w:val="0"/>
          <w:color w:val="000000" w:themeColor="text1"/>
          <w:sz w:val="28"/>
          <w:szCs w:val="28"/>
        </w:rPr>
        <w:t>where resolution tim</w:t>
      </w:r>
      <w:r w:rsidR="00CC4700">
        <w:rPr>
          <w:rStyle w:val="Strong"/>
          <w:b w:val="0"/>
          <w:bCs w:val="0"/>
          <w:color w:val="000000" w:themeColor="text1"/>
          <w:sz w:val="28"/>
          <w:szCs w:val="28"/>
        </w:rPr>
        <w:t>e greater than 5 days and satisfaction rate less than 4.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440"/>
        <w:gridCol w:w="1760"/>
        <w:gridCol w:w="3320"/>
        <w:gridCol w:w="2740"/>
      </w:tblGrid>
      <w:tr w:rsidR="00857E36" w:rsidRPr="00857E36" w14:paraId="3D1A1E15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A76E4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FDBB3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3C37D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64C4F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</w:tr>
      <w:tr w:rsidR="00857E36" w:rsidRPr="00857E36" w14:paraId="770C1EC4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EBFD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130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684C9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5.44591163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B89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4.340274251</w:t>
            </w:r>
          </w:p>
        </w:tc>
      </w:tr>
      <w:tr w:rsidR="00857E36" w:rsidRPr="00857E36" w14:paraId="0DF46DD6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41F6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E7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AC6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3.596544715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D73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4.473577236</w:t>
            </w:r>
          </w:p>
        </w:tc>
      </w:tr>
      <w:tr w:rsidR="00857E36" w:rsidRPr="00857E36" w14:paraId="353D2063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67F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0B3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0DA4A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5.381989114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718D0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3.615042058</w:t>
            </w:r>
          </w:p>
        </w:tc>
      </w:tr>
      <w:tr w:rsidR="00857E36" w:rsidRPr="00857E36" w14:paraId="0DD16BE7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48B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4FC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F000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5.243963783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F75C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4.187625755</w:t>
            </w:r>
          </w:p>
        </w:tc>
      </w:tr>
      <w:tr w:rsidR="00857E36" w:rsidRPr="00857E36" w14:paraId="76A6FE00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2A7A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4E9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6FD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4.259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558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4.376</w:t>
            </w:r>
          </w:p>
        </w:tc>
      </w:tr>
      <w:tr w:rsidR="00857E36" w:rsidRPr="00857E36" w14:paraId="70D88EAD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48E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85F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98D3B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5.32067727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FECBA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3.592611596</w:t>
            </w:r>
          </w:p>
        </w:tc>
      </w:tr>
      <w:tr w:rsidR="00857E36" w:rsidRPr="00857E36" w14:paraId="5C24F61F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7317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171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B4B01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5.524031008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D50B7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3.97622739</w:t>
            </w:r>
          </w:p>
        </w:tc>
      </w:tr>
      <w:tr w:rsidR="00857E36" w:rsidRPr="00857E36" w14:paraId="6DA3B45B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D7B6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096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902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3.834183673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4E8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4.436734694</w:t>
            </w:r>
          </w:p>
        </w:tc>
      </w:tr>
      <w:tr w:rsidR="00857E36" w:rsidRPr="00857E36" w14:paraId="41855FB7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ECE3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49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DD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4.523345305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E1DA6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3.690097486</w:t>
            </w:r>
          </w:p>
        </w:tc>
      </w:tr>
      <w:tr w:rsidR="00857E36" w:rsidRPr="00857E36" w14:paraId="225566D9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A56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3A5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6E2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4.298378926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91A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4.415906788</w:t>
            </w:r>
          </w:p>
        </w:tc>
      </w:tr>
      <w:tr w:rsidR="00857E36" w:rsidRPr="00857E36" w14:paraId="3CB892B5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48A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325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E68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4.778118609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2A096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3.63803681</w:t>
            </w:r>
          </w:p>
        </w:tc>
      </w:tr>
      <w:tr w:rsidR="00857E36" w:rsidRPr="00857E36" w14:paraId="5F2396E5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0A1D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C4A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93B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4.05640485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4F3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4.489720611</w:t>
            </w:r>
          </w:p>
        </w:tc>
      </w:tr>
      <w:tr w:rsidR="00857E36" w:rsidRPr="00857E36" w14:paraId="6A59D341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A59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2F8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D5252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5.322198276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5F6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4.282327586</w:t>
            </w:r>
          </w:p>
        </w:tc>
      </w:tr>
      <w:tr w:rsidR="00857E36" w:rsidRPr="00857E36" w14:paraId="4886DFCA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4BB8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82E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709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4.901132853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87C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4.085478888</w:t>
            </w:r>
          </w:p>
        </w:tc>
      </w:tr>
      <w:tr w:rsidR="00857E36" w:rsidRPr="00857E36" w14:paraId="6AD4C042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18B4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A6C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89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3.655951783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84D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4.4716223</w:t>
            </w:r>
          </w:p>
        </w:tc>
      </w:tr>
      <w:tr w:rsidR="00857E36" w:rsidRPr="00857E36" w14:paraId="1C3388F2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9EDB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339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0CD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4.317757009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09701F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3.665109034</w:t>
            </w:r>
          </w:p>
        </w:tc>
      </w:tr>
      <w:tr w:rsidR="00857E36" w:rsidRPr="00857E36" w14:paraId="4CEEAE83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7D7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FD2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248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3.705252422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E7A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4.341662417</w:t>
            </w:r>
          </w:p>
        </w:tc>
      </w:tr>
      <w:tr w:rsidR="00857E36" w:rsidRPr="00857E36" w14:paraId="6D4ACE96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A972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787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74F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4.731501057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0AF39D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3.991014799</w:t>
            </w:r>
          </w:p>
        </w:tc>
      </w:tr>
      <w:tr w:rsidR="00857E36" w:rsidRPr="00857E36" w14:paraId="78F0433D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3664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9BB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230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4.999495968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C1E80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3.04233871</w:t>
            </w:r>
          </w:p>
        </w:tc>
      </w:tr>
      <w:tr w:rsidR="00857E36" w:rsidRPr="00857E36" w14:paraId="60C1E14E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796A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B3E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309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4.4078125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910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4.147916667</w:t>
            </w:r>
          </w:p>
        </w:tc>
      </w:tr>
      <w:tr w:rsidR="00857E36" w:rsidRPr="00857E36" w14:paraId="46D92D81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61C7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CD1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F6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3.705664373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FF7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4.401270513</w:t>
            </w:r>
          </w:p>
        </w:tc>
      </w:tr>
      <w:tr w:rsidR="00857E36" w:rsidRPr="00857E36" w14:paraId="641E9D53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8D53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6C5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E7030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5.511190234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6B015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3.628179044</w:t>
            </w:r>
          </w:p>
        </w:tc>
      </w:tr>
      <w:tr w:rsidR="00857E36" w:rsidRPr="00857E36" w14:paraId="137B5F3A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0A2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D46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846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4.55770235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4F7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4.377545692</w:t>
            </w:r>
          </w:p>
        </w:tc>
      </w:tr>
      <w:tr w:rsidR="00857E36" w:rsidRPr="00857E36" w14:paraId="6BEF731D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E31F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1F2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4E5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4.227159261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853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4.441337993</w:t>
            </w:r>
          </w:p>
        </w:tc>
      </w:tr>
      <w:tr w:rsidR="00857E36" w:rsidRPr="00857E36" w14:paraId="0A7610EA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0656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32C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40C85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5.204616999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524D8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3.601259182</w:t>
            </w:r>
          </w:p>
        </w:tc>
      </w:tr>
      <w:tr w:rsidR="00857E36" w:rsidRPr="00857E36" w14:paraId="5D021A94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89B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3D5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1E2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4.754457463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BCA49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3.990830362</w:t>
            </w:r>
          </w:p>
        </w:tc>
      </w:tr>
      <w:tr w:rsidR="00857E36" w:rsidRPr="00857E36" w14:paraId="0187CA9D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79AE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E0D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07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3.651422764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03D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4.222052846</w:t>
            </w:r>
          </w:p>
        </w:tc>
      </w:tr>
      <w:tr w:rsidR="00857E36" w:rsidRPr="00857E36" w14:paraId="6621EA1B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A068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988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FAB48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5.409558068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EBB8E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3.612024666</w:t>
            </w:r>
          </w:p>
        </w:tc>
      </w:tr>
      <w:tr w:rsidR="00857E36" w:rsidRPr="00857E36" w14:paraId="6F83A6DF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CBD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7CF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BC1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3.716727084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863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4.461418954</w:t>
            </w:r>
          </w:p>
        </w:tc>
      </w:tr>
      <w:tr w:rsidR="00857E36" w:rsidRPr="00857E36" w14:paraId="5CAEB043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B060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13FC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A4D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4.867040245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8B43A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3.847682119</w:t>
            </w:r>
          </w:p>
        </w:tc>
      </w:tr>
      <w:tr w:rsidR="00857E36" w:rsidRPr="00857E36" w14:paraId="1BAC123C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D15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7F4C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32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3.66935078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68C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4.364368395</w:t>
            </w:r>
          </w:p>
        </w:tc>
      </w:tr>
      <w:tr w:rsidR="00857E36" w:rsidRPr="00857E36" w14:paraId="36F7BC71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3D39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7AB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5F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4.886524823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393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4.123100304</w:t>
            </w:r>
          </w:p>
        </w:tc>
      </w:tr>
      <w:tr w:rsidR="00857E36" w:rsidRPr="00857E36" w14:paraId="74759A37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0860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361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342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4.804392237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BC723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3.631256384</w:t>
            </w:r>
          </w:p>
        </w:tc>
      </w:tr>
      <w:tr w:rsidR="00857E36" w:rsidRPr="00857E36" w14:paraId="1DB6D4D1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16B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F8C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1D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3.636222107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C97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4.596782564</w:t>
            </w:r>
          </w:p>
        </w:tc>
      </w:tr>
      <w:tr w:rsidR="00857E36" w:rsidRPr="00857E36" w14:paraId="188CF7A8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0FB3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B3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B89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4.369207773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33B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4.399103139</w:t>
            </w:r>
          </w:p>
        </w:tc>
      </w:tr>
      <w:tr w:rsidR="00857E36" w:rsidRPr="00857E36" w14:paraId="0478BFD8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AB64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007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50E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3.918452692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FFD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4.198118139</w:t>
            </w:r>
          </w:p>
        </w:tc>
      </w:tr>
      <w:tr w:rsidR="00857E36" w:rsidRPr="00857E36" w14:paraId="3D0BF928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6D0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874B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307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4.595028483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5D5ED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3.660797514</w:t>
            </w:r>
          </w:p>
        </w:tc>
      </w:tr>
      <w:tr w:rsidR="00857E36" w:rsidRPr="00857E36" w14:paraId="5B1F4BD0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3D0A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636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434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4.643446852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AA4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4.444272446</w:t>
            </w:r>
          </w:p>
        </w:tc>
      </w:tr>
      <w:tr w:rsidR="00857E36" w:rsidRPr="00857E36" w14:paraId="07376480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059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24D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E0795F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5.554787759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E53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4.344521224</w:t>
            </w:r>
          </w:p>
        </w:tc>
      </w:tr>
      <w:tr w:rsidR="00857E36" w:rsidRPr="00857E36" w14:paraId="5F737D18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485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C9C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D77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4.286979167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E63B0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3.667708333</w:t>
            </w:r>
          </w:p>
        </w:tc>
      </w:tr>
      <w:tr w:rsidR="00857E36" w:rsidRPr="00857E36" w14:paraId="2A6EE709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DDBA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2AD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820F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4.554933876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18332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3.783316378</w:t>
            </w:r>
          </w:p>
        </w:tc>
      </w:tr>
      <w:tr w:rsidR="00857E36" w:rsidRPr="00857E36" w14:paraId="1ED1B21A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20E1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451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2AE4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4.058097686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298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4.361953728</w:t>
            </w:r>
          </w:p>
        </w:tc>
      </w:tr>
      <w:tr w:rsidR="00857E36" w:rsidRPr="00857E36" w14:paraId="3540E4E4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60AB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6D1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033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3.846072746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1C06E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3.913020559</w:t>
            </w:r>
          </w:p>
        </w:tc>
      </w:tr>
      <w:tr w:rsidR="00857E36" w:rsidRPr="00857E36" w14:paraId="5884286D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E209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39A0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9E7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4.720020587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384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4.411219763</w:t>
            </w:r>
          </w:p>
        </w:tc>
      </w:tr>
      <w:tr w:rsidR="00857E36" w:rsidRPr="00857E36" w14:paraId="77CE7F98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CA9E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F44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27D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3.700362882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6B84B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3.821150855</w:t>
            </w:r>
          </w:p>
        </w:tc>
      </w:tr>
      <w:tr w:rsidR="00857E36" w:rsidRPr="00857E36" w14:paraId="2FEA807A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EFBE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19E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18875A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5.319487179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41E3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4.320512821</w:t>
            </w:r>
          </w:p>
        </w:tc>
      </w:tr>
      <w:tr w:rsidR="00857E36" w:rsidRPr="00857E36" w14:paraId="0C916CC3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881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D92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321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3.824624935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67D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4.170201759</w:t>
            </w:r>
          </w:p>
        </w:tc>
      </w:tr>
      <w:tr w:rsidR="00857E36" w:rsidRPr="00857E36" w14:paraId="2001E541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3D8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F88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1087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4.514553527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F691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4.407992107</w:t>
            </w:r>
          </w:p>
        </w:tc>
      </w:tr>
      <w:tr w:rsidR="00857E36" w:rsidRPr="00857E36" w14:paraId="384626C5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BA85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33DE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6B6A44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5.343915344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8026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4.355026455</w:t>
            </w:r>
          </w:p>
        </w:tc>
      </w:tr>
      <w:tr w:rsidR="00857E36" w:rsidRPr="00857E36" w14:paraId="04C8EEC9" w14:textId="77777777" w:rsidTr="00857E36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1BCB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3ED9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8CC74D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5.451513597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9ED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4.204720369</w:t>
            </w:r>
          </w:p>
        </w:tc>
      </w:tr>
      <w:tr w:rsidR="00857E36" w:rsidRPr="00857E36" w14:paraId="0514F967" w14:textId="77777777" w:rsidTr="00857E36">
        <w:trPr>
          <w:trHeight w:val="29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7D437A" w14:textId="77777777" w:rsidR="00857E36" w:rsidRPr="00857E36" w:rsidRDefault="00857E36" w:rsidP="0085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926A78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  <w:tc>
          <w:tcPr>
            <w:tcW w:w="3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0B84EA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F6E0A5" w14:textId="77777777" w:rsidR="00857E36" w:rsidRPr="00857E36" w:rsidRDefault="00857E36" w:rsidP="00857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57E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4.100648218</w:t>
            </w:r>
          </w:p>
        </w:tc>
      </w:tr>
    </w:tbl>
    <w:p w14:paraId="3720F4F4" w14:textId="77777777" w:rsidR="00F1722D" w:rsidRDefault="00F1722D" w:rsidP="00CC4700">
      <w:pPr>
        <w:rPr>
          <w:b/>
          <w:bCs/>
          <w:noProof/>
          <w:color w:val="000000" w:themeColor="text1"/>
          <w:sz w:val="28"/>
          <w:szCs w:val="28"/>
        </w:rPr>
      </w:pPr>
    </w:p>
    <w:p w14:paraId="77E7846F" w14:textId="5E5F3C95" w:rsidR="00343441" w:rsidRPr="00676A5E" w:rsidRDefault="00B54A7B" w:rsidP="00F1722D">
      <w:pPr>
        <w:pStyle w:val="ListParagraph"/>
        <w:numPr>
          <w:ilvl w:val="0"/>
          <w:numId w:val="22"/>
        </w:numPr>
        <w:rPr>
          <w:b/>
          <w:bCs/>
          <w:noProof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</w:rPr>
        <w:t>Hiring IT Agents</w:t>
      </w:r>
      <w:r w:rsidR="00AC5183" w:rsidRPr="00F1722D">
        <w:rPr>
          <w:b/>
          <w:bCs/>
          <w:noProof/>
          <w:color w:val="000000" w:themeColor="text1"/>
          <w:sz w:val="28"/>
          <w:szCs w:val="28"/>
        </w:rPr>
        <w:t>:</w:t>
      </w:r>
    </w:p>
    <w:p w14:paraId="171FCCED" w14:textId="77777777" w:rsidR="00676A5E" w:rsidRDefault="00676A5E" w:rsidP="00676A5E">
      <w:pPr>
        <w:pStyle w:val="ListParagraph"/>
        <w:ind w:left="1080"/>
        <w:rPr>
          <w:rFonts w:cstheme="minorHAnsi"/>
          <w:noProof/>
          <w:color w:val="000000" w:themeColor="text1"/>
          <w:sz w:val="28"/>
          <w:szCs w:val="28"/>
        </w:rPr>
      </w:pPr>
      <w:r w:rsidRPr="00676A5E">
        <w:rPr>
          <w:rFonts w:cstheme="minorHAnsi"/>
          <w:noProof/>
          <w:color w:val="000000" w:themeColor="text1"/>
          <w:sz w:val="28"/>
          <w:szCs w:val="28"/>
        </w:rPr>
        <w:t>Across 97,498 tickets:</w:t>
      </w:r>
    </w:p>
    <w:p w14:paraId="6FCBA3B5" w14:textId="77777777" w:rsidR="00676A5E" w:rsidRDefault="00676A5E" w:rsidP="00676A5E">
      <w:pPr>
        <w:pStyle w:val="ListParagraph"/>
        <w:ind w:left="1080"/>
        <w:rPr>
          <w:rFonts w:cstheme="minorHAnsi"/>
          <w:noProof/>
          <w:color w:val="000000" w:themeColor="text1"/>
          <w:sz w:val="28"/>
          <w:szCs w:val="28"/>
        </w:rPr>
      </w:pPr>
      <w:r w:rsidRPr="00676A5E">
        <w:rPr>
          <w:rFonts w:cstheme="minorHAnsi"/>
          <w:noProof/>
          <w:color w:val="000000" w:themeColor="text1"/>
          <w:sz w:val="28"/>
          <w:szCs w:val="28"/>
        </w:rPr>
        <w:t>Average resolution time: 4.55 days</w:t>
      </w:r>
    </w:p>
    <w:p w14:paraId="70CA62A7" w14:textId="41442EFE" w:rsidR="00676A5E" w:rsidRDefault="00676A5E" w:rsidP="00676A5E">
      <w:pPr>
        <w:pStyle w:val="ListParagraph"/>
        <w:ind w:left="1080"/>
        <w:rPr>
          <w:rFonts w:cstheme="minorHAnsi"/>
          <w:noProof/>
          <w:color w:val="000000" w:themeColor="text1"/>
          <w:sz w:val="28"/>
          <w:szCs w:val="28"/>
        </w:rPr>
      </w:pPr>
      <w:r w:rsidRPr="00676A5E">
        <w:rPr>
          <w:rFonts w:cstheme="minorHAnsi"/>
          <w:noProof/>
          <w:color w:val="000000" w:themeColor="text1"/>
          <w:sz w:val="28"/>
          <w:szCs w:val="28"/>
        </w:rPr>
        <w:t>Average satisfaction: 4.10 / 5</w:t>
      </w:r>
    </w:p>
    <w:p w14:paraId="637693BE" w14:textId="0E624660" w:rsidR="00832B1E" w:rsidRDefault="00832B1E" w:rsidP="00832B1E">
      <w:pPr>
        <w:pStyle w:val="ListParagraph"/>
        <w:numPr>
          <w:ilvl w:val="0"/>
          <w:numId w:val="37"/>
        </w:numPr>
        <w:rPr>
          <w:rFonts w:cstheme="minorHAnsi"/>
          <w:noProof/>
          <w:color w:val="000000" w:themeColor="text1"/>
          <w:sz w:val="28"/>
          <w:szCs w:val="28"/>
        </w:rPr>
      </w:pPr>
      <w:r w:rsidRPr="00832B1E">
        <w:rPr>
          <w:rFonts w:cstheme="minorHAnsi"/>
          <w:b/>
          <w:bCs/>
          <w:noProof/>
          <w:color w:val="000000" w:themeColor="text1"/>
          <w:sz w:val="28"/>
          <w:szCs w:val="28"/>
        </w:rPr>
        <w:t>High-Volume, Low-Efficiency Agents</w:t>
      </w:r>
    </w:p>
    <w:p w14:paraId="65D7E116" w14:textId="4186A328" w:rsidR="0094763C" w:rsidRPr="0094763C" w:rsidRDefault="0094763C" w:rsidP="00665528">
      <w:pPr>
        <w:pStyle w:val="ListParagraph"/>
        <w:ind w:left="1080"/>
        <w:rPr>
          <w:rFonts w:cstheme="minorHAnsi"/>
          <w:noProof/>
          <w:color w:val="000000" w:themeColor="text1"/>
          <w:sz w:val="28"/>
          <w:szCs w:val="28"/>
        </w:rPr>
      </w:pPr>
      <w:r w:rsidRPr="0094763C">
        <w:rPr>
          <w:rFonts w:cstheme="minorHAnsi"/>
          <w:noProof/>
          <w:color w:val="000000" w:themeColor="text1"/>
          <w:sz w:val="28"/>
          <w:szCs w:val="28"/>
        </w:rPr>
        <w:t>Agent</w:t>
      </w:r>
      <w:r w:rsidR="008E7D62">
        <w:rPr>
          <w:rFonts w:cstheme="minorHAnsi"/>
          <w:noProof/>
          <w:color w:val="000000" w:themeColor="text1"/>
          <w:sz w:val="28"/>
          <w:szCs w:val="28"/>
        </w:rPr>
        <w:t>s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t xml:space="preserve"> with resolution times </w:t>
      </w:r>
      <w:r w:rsidRPr="0094763C">
        <w:rPr>
          <w:rFonts w:cstheme="minorHAnsi"/>
          <w:b/>
          <w:bCs/>
          <w:noProof/>
          <w:color w:val="000000" w:themeColor="text1"/>
          <w:sz w:val="28"/>
          <w:szCs w:val="28"/>
        </w:rPr>
        <w:t>&gt;5 days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  <w:r w:rsidRPr="0094763C">
        <w:rPr>
          <w:rFonts w:cstheme="minorHAnsi"/>
          <w:i/>
          <w:iCs/>
          <w:noProof/>
          <w:color w:val="000000" w:themeColor="text1"/>
          <w:sz w:val="28"/>
          <w:szCs w:val="28"/>
        </w:rPr>
        <w:t>and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t xml:space="preserve"> satisfaction </w:t>
      </w:r>
      <w:r w:rsidRPr="0094763C">
        <w:rPr>
          <w:rFonts w:cstheme="minorHAnsi"/>
          <w:b/>
          <w:bCs/>
          <w:noProof/>
          <w:color w:val="000000" w:themeColor="text1"/>
          <w:sz w:val="28"/>
          <w:szCs w:val="28"/>
        </w:rPr>
        <w:t>&lt;4.0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t xml:space="preserve"> include: </w:t>
      </w:r>
      <w:r w:rsidRPr="0094763C">
        <w:rPr>
          <w:rFonts w:cstheme="minorHAnsi"/>
          <w:b/>
          <w:bCs/>
          <w:noProof/>
          <w:color w:val="000000" w:themeColor="text1"/>
          <w:sz w:val="28"/>
          <w:szCs w:val="28"/>
        </w:rPr>
        <w:t>1, 3, 6, 7, 22, 39, 49, 50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t>.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br/>
        <w:t xml:space="preserve">This suggests these agents are </w:t>
      </w:r>
      <w:r w:rsidRPr="0094763C">
        <w:rPr>
          <w:rFonts w:cstheme="minorHAnsi"/>
          <w:b/>
          <w:bCs/>
          <w:noProof/>
          <w:color w:val="000000" w:themeColor="text1"/>
          <w:sz w:val="28"/>
          <w:szCs w:val="28"/>
        </w:rPr>
        <w:t>overloaded or under-skilled</w:t>
      </w:r>
      <w:r w:rsidRPr="0094763C">
        <w:rPr>
          <w:rFonts w:cstheme="minorHAnsi"/>
          <w:noProof/>
          <w:color w:val="000000" w:themeColor="text1"/>
          <w:sz w:val="28"/>
          <w:szCs w:val="28"/>
        </w:rPr>
        <w:t>, resulting in delayed service and unhappy customers.</w:t>
      </w:r>
    </w:p>
    <w:p w14:paraId="25E2FA96" w14:textId="2B6A78BA" w:rsidR="0094763C" w:rsidRPr="00832B1E" w:rsidRDefault="0094763C" w:rsidP="00832B1E">
      <w:pPr>
        <w:pStyle w:val="ListParagraph"/>
        <w:numPr>
          <w:ilvl w:val="0"/>
          <w:numId w:val="37"/>
        </w:numPr>
        <w:rPr>
          <w:rFonts w:cstheme="minorHAnsi"/>
          <w:b/>
          <w:bCs/>
          <w:noProof/>
          <w:color w:val="000000" w:themeColor="text1"/>
          <w:sz w:val="28"/>
          <w:szCs w:val="28"/>
        </w:rPr>
      </w:pPr>
      <w:r w:rsidRPr="00832B1E">
        <w:rPr>
          <w:rFonts w:cstheme="minorHAnsi"/>
          <w:b/>
          <w:bCs/>
          <w:noProof/>
          <w:color w:val="000000" w:themeColor="text1"/>
          <w:sz w:val="28"/>
          <w:szCs w:val="28"/>
        </w:rPr>
        <w:t>Efficient, High-Satisfaction Agents</w:t>
      </w:r>
    </w:p>
    <w:p w14:paraId="098C0675" w14:textId="500222D2" w:rsidR="0094763C" w:rsidRDefault="004644FB" w:rsidP="008E7D62">
      <w:pPr>
        <w:pStyle w:val="ListParagraph"/>
        <w:ind w:left="1080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>Agents</w:t>
      </w:r>
      <w:r w:rsidR="0094763C" w:rsidRPr="0094763C">
        <w:rPr>
          <w:rFonts w:cstheme="minorHAnsi"/>
          <w:noProof/>
          <w:color w:val="000000" w:themeColor="text1"/>
          <w:sz w:val="28"/>
          <w:szCs w:val="28"/>
        </w:rPr>
        <w:t xml:space="preserve"> such as </w:t>
      </w:r>
      <w:r w:rsidR="0094763C" w:rsidRPr="0094763C">
        <w:rPr>
          <w:rFonts w:cstheme="minorHAnsi"/>
          <w:b/>
          <w:bCs/>
          <w:noProof/>
          <w:color w:val="000000" w:themeColor="text1"/>
          <w:sz w:val="28"/>
          <w:szCs w:val="28"/>
        </w:rPr>
        <w:t>2, 8, 12, 15, 17, 24, 29, 31, 34, 36, 44, 48</w:t>
      </w:r>
      <w:r w:rsidR="0094763C" w:rsidRPr="0094763C">
        <w:rPr>
          <w:rFonts w:cstheme="minorHAnsi"/>
          <w:noProof/>
          <w:color w:val="000000" w:themeColor="text1"/>
          <w:sz w:val="28"/>
          <w:szCs w:val="28"/>
        </w:rPr>
        <w:t xml:space="preserve"> stand out</w:t>
      </w:r>
      <w:r w:rsidR="008E7D62">
        <w:rPr>
          <w:rFonts w:cstheme="minorHAnsi"/>
          <w:noProof/>
          <w:color w:val="000000" w:themeColor="text1"/>
          <w:sz w:val="28"/>
          <w:szCs w:val="28"/>
        </w:rPr>
        <w:t>.</w:t>
      </w:r>
      <w:r w:rsidR="0094763C" w:rsidRPr="008E7D62">
        <w:rPr>
          <w:rFonts w:cstheme="minorHAnsi"/>
          <w:noProof/>
          <w:color w:val="000000" w:themeColor="text1"/>
          <w:sz w:val="28"/>
          <w:szCs w:val="28"/>
        </w:rPr>
        <w:br/>
        <w:t xml:space="preserve">These represent </w:t>
      </w:r>
      <w:r w:rsidR="0094763C" w:rsidRPr="008E7D62">
        <w:rPr>
          <w:rFonts w:cstheme="minorHAnsi"/>
          <w:b/>
          <w:bCs/>
          <w:noProof/>
          <w:color w:val="000000" w:themeColor="text1"/>
          <w:sz w:val="28"/>
          <w:szCs w:val="28"/>
        </w:rPr>
        <w:t>performance benchmarks</w:t>
      </w:r>
      <w:r w:rsidR="0094763C" w:rsidRPr="008E7D62">
        <w:rPr>
          <w:rFonts w:cstheme="minorHAnsi"/>
          <w:noProof/>
          <w:color w:val="000000" w:themeColor="text1"/>
          <w:sz w:val="28"/>
          <w:szCs w:val="28"/>
        </w:rPr>
        <w:t>—fast and effective.</w:t>
      </w:r>
    </w:p>
    <w:p w14:paraId="168A4503" w14:textId="77777777" w:rsidR="00807917" w:rsidRDefault="00807917" w:rsidP="00807917">
      <w:pPr>
        <w:rPr>
          <w:rFonts w:cstheme="minorHAnsi"/>
          <w:noProof/>
          <w:color w:val="000000" w:themeColor="text1"/>
          <w:sz w:val="28"/>
          <w:szCs w:val="28"/>
        </w:rPr>
      </w:pPr>
    </w:p>
    <w:p w14:paraId="02EFF5F1" w14:textId="77777777" w:rsidR="006344F5" w:rsidRDefault="006344F5" w:rsidP="00807917">
      <w:pPr>
        <w:rPr>
          <w:rFonts w:cstheme="minorHAnsi"/>
          <w:noProof/>
          <w:color w:val="000000" w:themeColor="text1"/>
          <w:sz w:val="28"/>
          <w:szCs w:val="28"/>
        </w:rPr>
      </w:pPr>
    </w:p>
    <w:p w14:paraId="7BD60B30" w14:textId="77777777" w:rsidR="006344F5" w:rsidRDefault="006344F5" w:rsidP="00807917">
      <w:pPr>
        <w:rPr>
          <w:rFonts w:cstheme="minorHAnsi"/>
          <w:noProof/>
          <w:color w:val="000000" w:themeColor="text1"/>
          <w:sz w:val="28"/>
          <w:szCs w:val="28"/>
        </w:rPr>
      </w:pPr>
    </w:p>
    <w:p w14:paraId="381B5F9D" w14:textId="08C470FD" w:rsidR="00807917" w:rsidRDefault="007409C2" w:rsidP="00807917">
      <w:pPr>
        <w:pStyle w:val="ListParagraph"/>
        <w:numPr>
          <w:ilvl w:val="0"/>
          <w:numId w:val="22"/>
        </w:numPr>
        <w:rPr>
          <w:rFonts w:cstheme="minorHAnsi"/>
          <w:b/>
          <w:bCs/>
          <w:noProof/>
          <w:color w:val="000000" w:themeColor="text1"/>
          <w:sz w:val="28"/>
          <w:szCs w:val="28"/>
        </w:rPr>
      </w:pPr>
      <w:r w:rsidRPr="007409C2">
        <w:rPr>
          <w:rFonts w:cstheme="minorHAnsi"/>
          <w:b/>
          <w:bCs/>
          <w:noProof/>
          <w:color w:val="000000" w:themeColor="text1"/>
          <w:sz w:val="28"/>
          <w:szCs w:val="28"/>
        </w:rPr>
        <w:lastRenderedPageBreak/>
        <w:t>Improving Training:</w:t>
      </w:r>
    </w:p>
    <w:p w14:paraId="62201CD6" w14:textId="3BF51FDC" w:rsidR="004E045E" w:rsidRPr="00B330E4" w:rsidRDefault="00834993" w:rsidP="004E045E">
      <w:pPr>
        <w:pStyle w:val="ListParagraph"/>
        <w:ind w:left="540"/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 xml:space="preserve">We calculate new column called </w:t>
      </w: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Ratio, </w:t>
      </w:r>
      <w:r>
        <w:rPr>
          <w:rFonts w:cstheme="minorHAnsi"/>
          <w:noProof/>
          <w:color w:val="000000" w:themeColor="text1"/>
          <w:sz w:val="28"/>
          <w:szCs w:val="28"/>
        </w:rPr>
        <w:t xml:space="preserve">by </w:t>
      </w:r>
      <w:r w:rsidR="00844C77">
        <w:rPr>
          <w:rFonts w:cstheme="minorHAnsi"/>
          <w:noProof/>
          <w:color w:val="000000" w:themeColor="text1"/>
          <w:sz w:val="28"/>
          <w:szCs w:val="28"/>
        </w:rPr>
        <w:t>using aver</w:t>
      </w:r>
      <w:r w:rsidR="00D2799B">
        <w:rPr>
          <w:rFonts w:cstheme="minorHAnsi"/>
          <w:noProof/>
          <w:color w:val="000000" w:themeColor="text1"/>
          <w:sz w:val="28"/>
          <w:szCs w:val="28"/>
        </w:rPr>
        <w:t>a</w:t>
      </w:r>
      <w:r w:rsidR="00844C77">
        <w:rPr>
          <w:rFonts w:cstheme="minorHAnsi"/>
          <w:noProof/>
          <w:color w:val="000000" w:themeColor="text1"/>
          <w:sz w:val="28"/>
          <w:szCs w:val="28"/>
        </w:rPr>
        <w:t>g</w:t>
      </w:r>
      <w:r w:rsidR="00D2799B">
        <w:rPr>
          <w:rFonts w:cstheme="minorHAnsi"/>
          <w:noProof/>
          <w:color w:val="000000" w:themeColor="text1"/>
          <w:sz w:val="28"/>
          <w:szCs w:val="28"/>
        </w:rPr>
        <w:t>e</w:t>
      </w:r>
      <w:r w:rsidR="00844C77">
        <w:rPr>
          <w:rFonts w:cstheme="minorHAnsi"/>
          <w:noProof/>
          <w:color w:val="000000" w:themeColor="text1"/>
          <w:sz w:val="28"/>
          <w:szCs w:val="28"/>
        </w:rPr>
        <w:t xml:space="preserve"> of satisfaction rate</w:t>
      </w:r>
      <w:r w:rsidR="00D2799B">
        <w:rPr>
          <w:rFonts w:cstheme="minorHAnsi"/>
          <w:noProof/>
          <w:color w:val="000000" w:themeColor="text1"/>
          <w:sz w:val="28"/>
          <w:szCs w:val="28"/>
        </w:rPr>
        <w:t>/average of resolution time for each agent</w:t>
      </w:r>
      <w:r w:rsidR="004E045E">
        <w:rPr>
          <w:rFonts w:cstheme="minorHAnsi"/>
          <w:noProof/>
          <w:color w:val="000000" w:themeColor="text1"/>
          <w:sz w:val="28"/>
          <w:szCs w:val="28"/>
        </w:rPr>
        <w:t>.</w:t>
      </w:r>
      <w:r w:rsidR="00CE20C9">
        <w:rPr>
          <w:rFonts w:cstheme="minorHAnsi"/>
          <w:noProof/>
          <w:color w:val="000000" w:themeColor="text1"/>
          <w:sz w:val="28"/>
          <w:szCs w:val="28"/>
        </w:rPr>
        <w:t xml:space="preserve"> And </w:t>
      </w:r>
      <w:r w:rsidR="00B330E4">
        <w:rPr>
          <w:rFonts w:cstheme="minorHAnsi"/>
          <w:noProof/>
          <w:color w:val="000000" w:themeColor="text1"/>
          <w:sz w:val="28"/>
          <w:szCs w:val="28"/>
        </w:rPr>
        <w:t xml:space="preserve">Ratio less thn </w:t>
      </w:r>
      <w:r w:rsidR="00B330E4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0.7 </w:t>
      </w:r>
      <w:r w:rsidR="00B330E4">
        <w:rPr>
          <w:rFonts w:cstheme="minorHAnsi"/>
          <w:noProof/>
          <w:color w:val="000000" w:themeColor="text1"/>
          <w:sz w:val="28"/>
          <w:szCs w:val="28"/>
        </w:rPr>
        <w:t>is highlighted.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440"/>
        <w:gridCol w:w="1760"/>
        <w:gridCol w:w="3320"/>
        <w:gridCol w:w="2740"/>
        <w:gridCol w:w="1053"/>
      </w:tblGrid>
      <w:tr w:rsidR="00E77C55" w:rsidRPr="00E77C55" w14:paraId="47961CBC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602DB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8621A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28516A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C844C5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1DAC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</w:t>
            </w:r>
          </w:p>
        </w:tc>
      </w:tr>
      <w:tr w:rsidR="00E77C55" w:rsidRPr="00E77C55" w14:paraId="01916768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C8D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C86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B9402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5.44591163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1A7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4.340274251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429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0.796978</w:t>
            </w:r>
          </w:p>
        </w:tc>
      </w:tr>
      <w:tr w:rsidR="00E77C55" w:rsidRPr="00E77C55" w14:paraId="51B5688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B322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FB9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A5C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3.596544715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6A0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4.473577236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B15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1.243854</w:t>
            </w:r>
          </w:p>
        </w:tc>
      </w:tr>
      <w:tr w:rsidR="00E77C55" w:rsidRPr="00E77C55" w14:paraId="74F1C74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021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2C1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3760D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5.381989114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8B2D4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3.615042058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4553C2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0.671693</w:t>
            </w:r>
          </w:p>
        </w:tc>
      </w:tr>
      <w:tr w:rsidR="00E77C55" w:rsidRPr="00E77C55" w14:paraId="15665DB5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25EA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7F8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86A80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5.243963783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A31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4.187625755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193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0.798561</w:t>
            </w:r>
          </w:p>
        </w:tc>
      </w:tr>
      <w:tr w:rsidR="00E77C55" w:rsidRPr="00E77C55" w14:paraId="690B48B3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97BD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DCD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F4C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4.259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949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1DB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1.027471</w:t>
            </w:r>
          </w:p>
        </w:tc>
      </w:tr>
      <w:tr w:rsidR="00E77C55" w:rsidRPr="00E77C55" w14:paraId="1625E780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FCF4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0C2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4F58F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5.32067727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156CD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3.592611596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3FDAEC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0.675217</w:t>
            </w:r>
          </w:p>
        </w:tc>
      </w:tr>
      <w:tr w:rsidR="00E77C55" w:rsidRPr="00E77C55" w14:paraId="46E1F8E8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D49E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974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7C400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5.524031008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4B0812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3.97622739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0C7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0.719805</w:t>
            </w:r>
          </w:p>
        </w:tc>
      </w:tr>
      <w:tr w:rsidR="00E77C55" w:rsidRPr="00E77C55" w14:paraId="77C147D7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BC6A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0A1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2D0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3.834183673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533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4.436734694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220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1.157152</w:t>
            </w:r>
          </w:p>
        </w:tc>
      </w:tr>
      <w:tr w:rsidR="00E77C55" w:rsidRPr="00E77C55" w14:paraId="7FC808D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0E3F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6C9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BCC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4.523345305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522BA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3.690097486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EF4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0.815789</w:t>
            </w:r>
          </w:p>
        </w:tc>
      </w:tr>
      <w:tr w:rsidR="00E77C55" w:rsidRPr="00E77C55" w14:paraId="1B736E3F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647E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12C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864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4.298378926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178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4.415906788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5A4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1.027342</w:t>
            </w:r>
          </w:p>
        </w:tc>
      </w:tr>
      <w:tr w:rsidR="00E77C55" w:rsidRPr="00E77C55" w14:paraId="2FD4007D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1950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F54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1E6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4.778118609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FE049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3.63803681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787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0.761395</w:t>
            </w:r>
          </w:p>
        </w:tc>
      </w:tr>
      <w:tr w:rsidR="00E77C55" w:rsidRPr="00E77C55" w14:paraId="3297D7B5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8908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FF0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900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4.05640485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F4A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4.489720611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30B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1.106823</w:t>
            </w:r>
          </w:p>
        </w:tc>
      </w:tr>
      <w:tr w:rsidR="00E77C55" w:rsidRPr="00E77C55" w14:paraId="57A76B5C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19B1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541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88810C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5.322198276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B05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4.282327586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7BE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0.804616</w:t>
            </w:r>
          </w:p>
        </w:tc>
      </w:tr>
      <w:tr w:rsidR="00E77C55" w:rsidRPr="00E77C55" w14:paraId="23CD2EE6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9598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B4A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024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4.901132853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F33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4.085478888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99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0.833578</w:t>
            </w:r>
          </w:p>
        </w:tc>
      </w:tr>
      <w:tr w:rsidR="00E77C55" w:rsidRPr="00E77C55" w14:paraId="2D6F11ED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E707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B73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3B6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3.655951783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F0F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4.4716223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8BC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1.223108</w:t>
            </w:r>
          </w:p>
        </w:tc>
      </w:tr>
      <w:tr w:rsidR="00E77C55" w:rsidRPr="00E77C55" w14:paraId="5C47DAE3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8E63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24E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DA4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4.317757009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8CDB9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3.665109034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FF9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0.848846</w:t>
            </w:r>
          </w:p>
        </w:tc>
      </w:tr>
      <w:tr w:rsidR="00E77C55" w:rsidRPr="00E77C55" w14:paraId="380AD4A2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0CA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B58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F01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3.705252422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69B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4.341662417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58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1.171759</w:t>
            </w:r>
          </w:p>
        </w:tc>
      </w:tr>
      <w:tr w:rsidR="00E77C55" w:rsidRPr="00E77C55" w14:paraId="26F8803D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21FF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F0A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24C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4.731501057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BBF3C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3.991014799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30E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0.843499</w:t>
            </w:r>
          </w:p>
        </w:tc>
      </w:tr>
      <w:tr w:rsidR="00E77C55" w:rsidRPr="00E77C55" w14:paraId="4C13C483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67F9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7DB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DF0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4.999495968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8C795F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3.04233871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BD1D63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0.608529</w:t>
            </w:r>
          </w:p>
        </w:tc>
      </w:tr>
      <w:tr w:rsidR="00E77C55" w:rsidRPr="00E77C55" w14:paraId="15DE2614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A8D6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EC0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19D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4.4078125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06E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4.147916667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C10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0.941037</w:t>
            </w:r>
          </w:p>
        </w:tc>
      </w:tr>
      <w:tr w:rsidR="00E77C55" w:rsidRPr="00E77C55" w14:paraId="25B28455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7C66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123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EA6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3.705664373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038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4.401270513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106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1.187714</w:t>
            </w:r>
          </w:p>
        </w:tc>
      </w:tr>
      <w:tr w:rsidR="00E77C55" w:rsidRPr="00E77C55" w14:paraId="50DBBC6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71D7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317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C4FBA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5.511190234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F6ADE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3.628179044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D79486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0.658329</w:t>
            </w:r>
          </w:p>
        </w:tc>
      </w:tr>
      <w:tr w:rsidR="00E77C55" w:rsidRPr="00E77C55" w14:paraId="06DD929D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E0F0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140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D4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4.55770235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2A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4.377545692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6A4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0.960472</w:t>
            </w:r>
          </w:p>
        </w:tc>
      </w:tr>
      <w:tr w:rsidR="00E77C55" w:rsidRPr="00E77C55" w14:paraId="1A0CDE7B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57B0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062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2E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4.227159261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DDC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4.441337993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250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1.050667</w:t>
            </w:r>
          </w:p>
        </w:tc>
      </w:tr>
      <w:tr w:rsidR="00E77C55" w:rsidRPr="00E77C55" w14:paraId="0D451DCA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D319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62B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60D67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5.204616999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610C65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3.601259182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C94A33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0.691935</w:t>
            </w:r>
          </w:p>
        </w:tc>
      </w:tr>
      <w:tr w:rsidR="00E77C55" w:rsidRPr="00E77C55" w14:paraId="0A200FDA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8E73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90D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6C3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4.754457463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BF0470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3.990830362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D2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0.839387</w:t>
            </w:r>
          </w:p>
        </w:tc>
      </w:tr>
      <w:tr w:rsidR="00E77C55" w:rsidRPr="00E77C55" w14:paraId="1A336F40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E0E3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AE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20B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3.651422764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D2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4.222052846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780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1.156276</w:t>
            </w:r>
          </w:p>
        </w:tc>
      </w:tr>
      <w:tr w:rsidR="00E77C55" w:rsidRPr="00E77C55" w14:paraId="3414609E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A166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93E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79FA8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5.409558068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DFA2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3.612024666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7C322A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0.667712</w:t>
            </w:r>
          </w:p>
        </w:tc>
      </w:tr>
      <w:tr w:rsidR="00E77C55" w:rsidRPr="00E77C55" w14:paraId="5F429DC7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56FB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CE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E27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3.716727084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EBC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4.461418954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936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1.200362</w:t>
            </w:r>
          </w:p>
        </w:tc>
      </w:tr>
      <w:tr w:rsidR="00E77C55" w:rsidRPr="00E77C55" w14:paraId="763D1C1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CBB0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E41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FA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4.867040245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CAA27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3.847682119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D74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0.790559</w:t>
            </w:r>
          </w:p>
        </w:tc>
      </w:tr>
      <w:tr w:rsidR="00E77C55" w:rsidRPr="00E77C55" w14:paraId="174D0F5C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E777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87C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15C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3.66935078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E1A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4.364368395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DC7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1.189412</w:t>
            </w:r>
          </w:p>
        </w:tc>
      </w:tr>
      <w:tr w:rsidR="00E77C55" w:rsidRPr="00E77C55" w14:paraId="04E4B92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0A80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8E5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DA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4.886524823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A1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4.123100304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D3C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0.843769</w:t>
            </w:r>
          </w:p>
        </w:tc>
      </w:tr>
      <w:tr w:rsidR="00E77C55" w:rsidRPr="00E77C55" w14:paraId="2D21B30C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FAC9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E74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9A9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4.804392237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1F043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3.631256384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AE9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0.75582</w:t>
            </w:r>
          </w:p>
        </w:tc>
      </w:tr>
      <w:tr w:rsidR="00E77C55" w:rsidRPr="00E77C55" w14:paraId="5DE6B15B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B06D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E9A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FA3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3.636222107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F9D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4.596782564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134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1.264164</w:t>
            </w:r>
          </w:p>
        </w:tc>
      </w:tr>
      <w:tr w:rsidR="00E77C55" w:rsidRPr="00E77C55" w14:paraId="414536A5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E817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BA1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927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4.369207773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FEA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4.399103139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2C89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1.006842</w:t>
            </w:r>
          </w:p>
        </w:tc>
      </w:tr>
      <w:tr w:rsidR="00E77C55" w:rsidRPr="00E77C55" w14:paraId="578D9C50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E99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213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063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3.918452692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072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4.198118139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4713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1.071371</w:t>
            </w:r>
          </w:p>
        </w:tc>
      </w:tr>
      <w:tr w:rsidR="00E77C55" w:rsidRPr="00E77C55" w14:paraId="16E33F1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EEE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507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F31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4.595028483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89873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3.660797514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F19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0.796687</w:t>
            </w:r>
          </w:p>
        </w:tc>
      </w:tr>
      <w:tr w:rsidR="00E77C55" w:rsidRPr="00E77C55" w14:paraId="0A7FEA8E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6FDC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33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7CC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4.643446852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969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4.444272446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FBF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0.957106</w:t>
            </w:r>
          </w:p>
        </w:tc>
      </w:tr>
      <w:tr w:rsidR="00E77C55" w:rsidRPr="00E77C55" w14:paraId="559AFC40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096C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6B2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7F4E6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5.554787759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5E6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4.344521224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28B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0.782122</w:t>
            </w:r>
          </w:p>
        </w:tc>
      </w:tr>
      <w:tr w:rsidR="00E77C55" w:rsidRPr="00E77C55" w14:paraId="63830915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1930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1C8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5BE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4.286979167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A1A11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3.667708333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AE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0.855546</w:t>
            </w:r>
          </w:p>
        </w:tc>
      </w:tr>
      <w:tr w:rsidR="00E77C55" w:rsidRPr="00E77C55" w14:paraId="218B3793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534E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A7A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CD7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4.554933876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09A5A1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3.783316378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0FB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0.830597</w:t>
            </w:r>
          </w:p>
        </w:tc>
      </w:tr>
      <w:tr w:rsidR="00E77C55" w:rsidRPr="00E77C55" w14:paraId="6EB925FE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D68B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920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D00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4.058097686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E92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4.361953728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F30D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1.074876</w:t>
            </w:r>
          </w:p>
        </w:tc>
      </w:tr>
      <w:tr w:rsidR="00E77C55" w:rsidRPr="00E77C55" w14:paraId="5A92B194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6D3F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D9F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90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3.846072746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6DE62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3.913020559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43E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1.017407</w:t>
            </w:r>
          </w:p>
        </w:tc>
      </w:tr>
      <w:tr w:rsidR="00E77C55" w:rsidRPr="00E77C55" w14:paraId="40890D54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665D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D15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71AA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4.720020587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3AA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4.411219763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20B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0.934576</w:t>
            </w:r>
          </w:p>
        </w:tc>
      </w:tr>
      <w:tr w:rsidR="00E77C55" w:rsidRPr="00E77C55" w14:paraId="2A49671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1FFD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09E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7FF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3.700362882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4FF90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3.821150855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85D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1.032642</w:t>
            </w:r>
          </w:p>
        </w:tc>
      </w:tr>
      <w:tr w:rsidR="00E77C55" w:rsidRPr="00E77C55" w14:paraId="26716A28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EE91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0B4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59FA5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5.319487179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656C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4.320512821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B235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0.812205</w:t>
            </w:r>
          </w:p>
        </w:tc>
      </w:tr>
      <w:tr w:rsidR="00E77C55" w:rsidRPr="00E77C55" w14:paraId="5FB040E8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3E45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D0A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877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3.824624935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BB6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4.170201759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D3F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1.090356</w:t>
            </w:r>
          </w:p>
        </w:tc>
      </w:tr>
      <w:tr w:rsidR="00E77C55" w:rsidRPr="00E77C55" w14:paraId="016ECF1C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FB7F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EA3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FB5B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4.514553527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99B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4.407992107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E7A7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0.976396</w:t>
            </w:r>
          </w:p>
        </w:tc>
      </w:tr>
      <w:tr w:rsidR="00E77C55" w:rsidRPr="00E77C55" w14:paraId="3E8B7189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05B2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2AB2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EC9DA5F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5.343915344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FA8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4.355026455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6E26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0.81495</w:t>
            </w:r>
          </w:p>
        </w:tc>
      </w:tr>
      <w:tr w:rsidR="00E77C55" w:rsidRPr="00E77C55" w14:paraId="05B5E9FA" w14:textId="77777777" w:rsidTr="00E77C55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6FEC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761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513E6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5.451513597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F52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4.204720369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411E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0.771294</w:t>
            </w:r>
          </w:p>
        </w:tc>
      </w:tr>
      <w:tr w:rsidR="00E77C55" w:rsidRPr="00E77C55" w14:paraId="5DBE7F31" w14:textId="77777777" w:rsidTr="00E77C55">
        <w:trPr>
          <w:trHeight w:val="29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DDD9A3" w14:textId="77777777" w:rsidR="00E77C55" w:rsidRPr="00E77C55" w:rsidRDefault="00E77C55" w:rsidP="00E77C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F3167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  <w:tc>
          <w:tcPr>
            <w:tcW w:w="3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B08074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3CE411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4.100648218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38D0" w14:textId="77777777" w:rsidR="00E77C55" w:rsidRPr="00E77C55" w:rsidRDefault="00E77C55" w:rsidP="00E77C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0.900618</w:t>
            </w:r>
          </w:p>
        </w:tc>
      </w:tr>
    </w:tbl>
    <w:p w14:paraId="7BE33C2A" w14:textId="77777777" w:rsidR="007409C2" w:rsidRPr="007409C2" w:rsidRDefault="007409C2" w:rsidP="007409C2">
      <w:pPr>
        <w:pStyle w:val="ListParagraph"/>
        <w:ind w:left="540"/>
        <w:rPr>
          <w:rFonts w:cstheme="minorHAnsi"/>
          <w:b/>
          <w:bCs/>
          <w:noProof/>
          <w:color w:val="000000" w:themeColor="text1"/>
          <w:sz w:val="28"/>
          <w:szCs w:val="28"/>
        </w:rPr>
      </w:pPr>
    </w:p>
    <w:p w14:paraId="1217C449" w14:textId="10337CC1" w:rsidR="00B65614" w:rsidRPr="002B53B6" w:rsidRDefault="00810007" w:rsidP="002B53B6">
      <w:pPr>
        <w:rPr>
          <w:rFonts w:cstheme="minorHAnsi"/>
          <w:noProof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t xml:space="preserve">Agents such as </w:t>
      </w:r>
      <w:r>
        <w:rPr>
          <w:rFonts w:cstheme="minorHAnsi"/>
          <w:b/>
          <w:bCs/>
          <w:noProof/>
          <w:color w:val="000000" w:themeColor="text1"/>
          <w:sz w:val="28"/>
          <w:szCs w:val="28"/>
        </w:rPr>
        <w:t>3,6,</w:t>
      </w:r>
      <w:r w:rsidR="00CE20C9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19, 22,</w:t>
      </w:r>
      <w:r w:rsidR="00202A29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</w:t>
      </w:r>
      <w:r w:rsidR="00CE20C9">
        <w:rPr>
          <w:rFonts w:cstheme="minorHAnsi"/>
          <w:b/>
          <w:bCs/>
          <w:noProof/>
          <w:color w:val="000000" w:themeColor="text1"/>
          <w:sz w:val="28"/>
          <w:szCs w:val="28"/>
        </w:rPr>
        <w:t>25</w:t>
      </w:r>
      <w:r w:rsidR="00B330E4">
        <w:rPr>
          <w:rFonts w:cstheme="minorHAnsi"/>
          <w:b/>
          <w:bCs/>
          <w:noProof/>
          <w:color w:val="000000" w:themeColor="text1"/>
          <w:sz w:val="28"/>
          <w:szCs w:val="28"/>
        </w:rPr>
        <w:t>,</w:t>
      </w:r>
      <w:r w:rsidR="00202A29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</w:t>
      </w:r>
      <w:r w:rsidR="00B330E4">
        <w:rPr>
          <w:rFonts w:cstheme="minorHAnsi"/>
          <w:b/>
          <w:bCs/>
          <w:noProof/>
          <w:color w:val="000000" w:themeColor="text1"/>
          <w:sz w:val="28"/>
          <w:szCs w:val="28"/>
        </w:rPr>
        <w:t>28</w:t>
      </w:r>
      <w:r w:rsidR="00202A29">
        <w:rPr>
          <w:rFonts w:cstheme="minorHAnsi"/>
          <w:b/>
          <w:bCs/>
          <w:noProof/>
          <w:color w:val="000000" w:themeColor="text1"/>
          <w:sz w:val="28"/>
          <w:szCs w:val="28"/>
        </w:rPr>
        <w:t xml:space="preserve"> </w:t>
      </w:r>
      <w:r w:rsidR="00202A29" w:rsidRPr="00202A29">
        <w:rPr>
          <w:rFonts w:cstheme="minorHAnsi"/>
          <w:noProof/>
          <w:color w:val="000000" w:themeColor="text1"/>
          <w:sz w:val="28"/>
          <w:szCs w:val="28"/>
        </w:rPr>
        <w:t>stand out with ratios below 0.75, indicating long ticket times and low satisfaction—clear signals for targeted training and workflow optimization.</w:t>
      </w:r>
    </w:p>
    <w:p w14:paraId="72DAA520" w14:textId="27169615" w:rsidR="009F78C1" w:rsidRPr="002B53B6" w:rsidRDefault="001472E8" w:rsidP="005A3AB6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1472E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Upgrading Ticket Software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68FC4D2F" w14:textId="77FD7089" w:rsidR="002B53B6" w:rsidRDefault="00B256B0" w:rsidP="002B53B6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A pivot table is created by using Severity Type in Row, Priority Type in Column</w:t>
      </w:r>
      <w:r w:rsidR="002E382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and average of resolution time in value.</w:t>
      </w:r>
    </w:p>
    <w:tbl>
      <w:tblPr>
        <w:tblW w:w="10797" w:type="dxa"/>
        <w:tblInd w:w="-711" w:type="dxa"/>
        <w:tblLook w:val="04A0" w:firstRow="1" w:lastRow="0" w:firstColumn="1" w:lastColumn="0" w:noHBand="0" w:noVBand="1"/>
      </w:tblPr>
      <w:tblGrid>
        <w:gridCol w:w="3420"/>
        <w:gridCol w:w="1820"/>
        <w:gridCol w:w="1390"/>
        <w:gridCol w:w="1387"/>
        <w:gridCol w:w="1390"/>
        <w:gridCol w:w="1390"/>
      </w:tblGrid>
      <w:tr w:rsidR="002E3822" w:rsidRPr="002E3822" w14:paraId="164EB80A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29959F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5DB400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Column Labels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CF4988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44B59B" w14:textId="77777777" w:rsidR="002E3822" w:rsidRPr="002E3822" w:rsidRDefault="002E3822" w:rsidP="002E3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F7D4ED" w14:textId="77777777" w:rsidR="002E3822" w:rsidRPr="002E3822" w:rsidRDefault="002E3822" w:rsidP="002E3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B044DD" w14:textId="77777777" w:rsidR="002E3822" w:rsidRPr="002E3822" w:rsidRDefault="002E3822" w:rsidP="002E3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E3822" w:rsidRPr="002E3822" w14:paraId="478AE302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F724BB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49169C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High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F56878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Mid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57892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Low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F3C9F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Unassiged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599D3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</w:tr>
      <w:tr w:rsidR="002E3822" w:rsidRPr="002E3822" w14:paraId="52167B8B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95C6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Urgent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2CB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0.552287582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4C18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1.559405941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026C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4.00591716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AA93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3.5599022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8BDD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2.001436782</w:t>
            </w:r>
          </w:p>
        </w:tc>
      </w:tr>
      <w:tr w:rsidR="002E3822" w:rsidRPr="002E3822" w14:paraId="5DB48146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70AB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Mayor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1C8C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3.619759036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0B30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3.697054698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1298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4.600977199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943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4.133193863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33A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3.907981803</w:t>
            </w:r>
          </w:p>
        </w:tc>
      </w:tr>
      <w:tr w:rsidR="002E3822" w:rsidRPr="002E3822" w14:paraId="16886D2E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4606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Normal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4E18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3.601558603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9037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4.0639342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48E1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6.126815862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95E0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5.423544323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8210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4.663609908</w:t>
            </w:r>
          </w:p>
        </w:tc>
      </w:tr>
      <w:tr w:rsidR="002E3822" w:rsidRPr="002E3822" w14:paraId="0F051990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32EA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Minor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ED23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1.01183432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1F0C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3.685503686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E634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5.249544627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05F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4.298722045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C14B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3.43534101</w:t>
            </w:r>
          </w:p>
        </w:tc>
      </w:tr>
      <w:tr w:rsidR="002E3822" w:rsidRPr="002E3822" w14:paraId="75C31E81" w14:textId="77777777" w:rsidTr="002E3822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6F72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Unclasified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42DA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0.566037736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8841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DE08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D07D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4.113043478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47B7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2.876404494</w:t>
            </w:r>
          </w:p>
        </w:tc>
      </w:tr>
      <w:tr w:rsidR="002E3822" w:rsidRPr="002E3822" w14:paraId="1A22B94E" w14:textId="77777777" w:rsidTr="002E3822">
        <w:trPr>
          <w:trHeight w:val="290"/>
        </w:trPr>
        <w:tc>
          <w:tcPr>
            <w:tcW w:w="3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7631B3" w14:textId="77777777" w:rsidR="002E3822" w:rsidRPr="002E3822" w:rsidRDefault="002E3822" w:rsidP="002E38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5D7D2A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3.491828181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9785A1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4.002082676</w:t>
            </w:r>
          </w:p>
        </w:tc>
        <w:tc>
          <w:tcPr>
            <w:tcW w:w="13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EE555E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6.01054271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4DD5F0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5.305644339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15030C" w14:textId="77777777" w:rsidR="002E3822" w:rsidRPr="002E3822" w:rsidRDefault="002E3822" w:rsidP="002E38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</w:tr>
    </w:tbl>
    <w:p w14:paraId="4E76A6E7" w14:textId="261DF360" w:rsidR="002E3822" w:rsidRDefault="002F1DB0" w:rsidP="002B53B6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</w:p>
    <w:p w14:paraId="514072BD" w14:textId="4189499E" w:rsidR="00D85510" w:rsidRDefault="002F1DB0" w:rsidP="002B53B6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As highe</w:t>
      </w:r>
      <w:r w:rsidR="00BE4F9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st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="0021613F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severity type and </w:t>
      </w:r>
      <w:r w:rsidR="0007503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highe</w:t>
      </w:r>
      <w:r w:rsidR="00BE4F9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st</w:t>
      </w:r>
      <w:r w:rsidR="0007503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priority type have lower resolution time,</w:t>
      </w:r>
      <w:r w:rsidR="00BE4F9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="00066408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performance of Ticket Software is </w:t>
      </w:r>
      <w:r w:rsidR="00231EC7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still effective</w:t>
      </w:r>
      <w:r w:rsidR="00152A78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but has room for upgrading</w:t>
      </w:r>
      <w:r w:rsidR="009F74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.</w:t>
      </w:r>
    </w:p>
    <w:p w14:paraId="04CF2C18" w14:textId="77777777" w:rsidR="00D85510" w:rsidRDefault="00D85510" w:rsidP="002B53B6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6A3C6E86" w14:textId="77777777" w:rsidR="00D85510" w:rsidRDefault="00D85510" w:rsidP="002B53B6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05CA60AB" w14:textId="77777777" w:rsidR="00231EC7" w:rsidRDefault="00231EC7" w:rsidP="002B53B6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3B231FF2" w14:textId="61052492" w:rsidR="00BC3B3A" w:rsidRPr="00792437" w:rsidRDefault="00D85510" w:rsidP="00792437">
      <w:pPr>
        <w:pStyle w:val="ListParagraph"/>
        <w:ind w:left="540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lastRenderedPageBreak/>
        <w:t>Reco</w:t>
      </w:r>
      <w:r w:rsidR="00090F8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mendation: </w:t>
      </w:r>
      <w:r w:rsidR="0062602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If there is an investment, it shou</w:t>
      </w:r>
      <w:r w:rsidR="0086569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ld be used in</w:t>
      </w:r>
      <w:r w:rsidR="0007503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="0062602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improving training programs</w:t>
      </w:r>
      <w:r w:rsidR="0086569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as it will improve both </w:t>
      </w:r>
      <w:r w:rsidR="004744A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resolution time and satisfaction quickly</w:t>
      </w:r>
      <w:r w:rsidR="004D1666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and it </w:t>
      </w:r>
      <w:r w:rsidR="0039365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is</w:t>
      </w:r>
      <w:r w:rsidR="004D1666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low cost and high impact.</w:t>
      </w:r>
      <w:r w:rsidR="006E488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And if there</w:t>
      </w:r>
      <w:r w:rsidR="001D3F9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is any excess investment</w:t>
      </w:r>
      <w:r w:rsidR="00BF787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left</w:t>
      </w:r>
      <w:r w:rsidR="001D3F9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, it should be used in upgrading </w:t>
      </w:r>
      <w:r w:rsidR="00BF787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software tools.</w:t>
      </w:r>
    </w:p>
    <w:p w14:paraId="19654A14" w14:textId="77777777" w:rsidR="00BC3B3A" w:rsidRPr="00BC3B3A" w:rsidRDefault="00BC3B3A" w:rsidP="00BC3B3A">
      <w:pPr>
        <w:pStyle w:val="ListParagraph"/>
        <w:ind w:left="540"/>
        <w:rPr>
          <w:rFonts w:ascii="Calibri" w:eastAsia="Times New Roman" w:hAnsi="Calibri" w:cs="Calibri"/>
          <w:vanish/>
          <w:color w:val="000000"/>
          <w:kern w:val="0"/>
          <w:sz w:val="28"/>
          <w:szCs w:val="28"/>
          <w14:ligatures w14:val="none"/>
        </w:rPr>
      </w:pPr>
    </w:p>
    <w:p w14:paraId="52845BD2" w14:textId="368AECE4" w:rsidR="002F1DB0" w:rsidRPr="00792437" w:rsidRDefault="002F1DB0" w:rsidP="00792437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53BE9EE3" w14:textId="77777777" w:rsidR="00F72D1F" w:rsidRDefault="00F72D1F" w:rsidP="00F72D1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45B18C6F" w14:textId="6008FC29" w:rsidR="00F72D1F" w:rsidRPr="00F72D1F" w:rsidRDefault="007243FB" w:rsidP="00F72D1F">
      <w:pPr>
        <w:rPr>
          <w:rFonts w:ascii="Calibri" w:eastAsia="Times New Roman" w:hAnsi="Calibri" w:cs="Calibri"/>
          <w:b/>
          <w:bCs/>
          <w:color w:val="C00000"/>
          <w:kern w:val="0"/>
          <w:sz w:val="28"/>
          <w:szCs w:val="28"/>
          <w14:ligatures w14:val="none"/>
        </w:rPr>
      </w:pPr>
      <w:r w:rsidRPr="00F72D1F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t>Q2.</w:t>
      </w:r>
      <w:r w:rsidR="00F72D1F" w:rsidRPr="00F72D1F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t xml:space="preserve"> </w:t>
      </w:r>
      <w:r w:rsidR="00F72D1F" w:rsidRPr="00F72D1F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t>Which agents need additional training based on their performance metrics?</w:t>
      </w:r>
    </w:p>
    <w:p w14:paraId="2ADFC4EB" w14:textId="03FF540B" w:rsidR="0002758B" w:rsidRDefault="00994D67" w:rsidP="00592B11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To identify </w:t>
      </w:r>
      <w:r w:rsidR="008165E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IT support agents who require additional training based on performance</w:t>
      </w:r>
      <w:r w:rsidR="00657468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metrics</w:t>
      </w:r>
      <w:r w:rsidR="00592B1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.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440"/>
        <w:gridCol w:w="1760"/>
        <w:gridCol w:w="3320"/>
        <w:gridCol w:w="2740"/>
        <w:gridCol w:w="1053"/>
      </w:tblGrid>
      <w:tr w:rsidR="00ED30E3" w:rsidRPr="00E77C55" w14:paraId="7269B5B1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6929F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C3B5F4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282377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54D32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3D26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</w:t>
            </w:r>
          </w:p>
        </w:tc>
      </w:tr>
      <w:tr w:rsidR="00ED30E3" w:rsidRPr="00E77C55" w14:paraId="4BCA1E6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2DCD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FDE5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8A0DA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5.44591163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F39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4.340274251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068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0.796978</w:t>
            </w:r>
          </w:p>
        </w:tc>
      </w:tr>
      <w:tr w:rsidR="00ED30E3" w:rsidRPr="00E77C55" w14:paraId="1BDBA519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C8C2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799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874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3.596544715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228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4.473577236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0C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1.243854</w:t>
            </w:r>
          </w:p>
        </w:tc>
      </w:tr>
      <w:tr w:rsidR="00ED30E3" w:rsidRPr="00E77C55" w14:paraId="1289A39C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7265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5D05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AB318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5.381989114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96ED8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3.615042058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623B2A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0.671693</w:t>
            </w:r>
          </w:p>
        </w:tc>
      </w:tr>
      <w:tr w:rsidR="00ED30E3" w:rsidRPr="00E77C55" w14:paraId="597CA2AF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393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D85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915741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5.243963783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857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4.187625755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350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0.798561</w:t>
            </w:r>
          </w:p>
        </w:tc>
      </w:tr>
      <w:tr w:rsidR="00ED30E3" w:rsidRPr="00E77C55" w14:paraId="2E682F59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150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467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B96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4.259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F93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876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1.027471</w:t>
            </w:r>
          </w:p>
        </w:tc>
      </w:tr>
      <w:tr w:rsidR="00ED30E3" w:rsidRPr="00E77C55" w14:paraId="5AF8F686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3F7F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E6F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0F81D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5.32067727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F5716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3.592611596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A0C0A6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0.675217</w:t>
            </w:r>
          </w:p>
        </w:tc>
      </w:tr>
      <w:tr w:rsidR="00ED30E3" w:rsidRPr="00E77C55" w14:paraId="449A08A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6758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6DB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87E72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5.524031008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BBCAC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3.97622739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786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0.719805</w:t>
            </w:r>
          </w:p>
        </w:tc>
      </w:tr>
      <w:tr w:rsidR="00ED30E3" w:rsidRPr="00E77C55" w14:paraId="61ECA927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4887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51C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77B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3.834183673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9BD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4.436734694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649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1.157152</w:t>
            </w:r>
          </w:p>
        </w:tc>
      </w:tr>
      <w:tr w:rsidR="00ED30E3" w:rsidRPr="00E77C55" w14:paraId="6D083F99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3521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056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5F7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4.523345305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4D303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3.690097486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F78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0.815789</w:t>
            </w:r>
          </w:p>
        </w:tc>
      </w:tr>
      <w:tr w:rsidR="00ED30E3" w:rsidRPr="00E77C55" w14:paraId="25C3330A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C219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1A1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AD1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4.298378926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399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4.415906788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576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1.027342</w:t>
            </w:r>
          </w:p>
        </w:tc>
      </w:tr>
      <w:tr w:rsidR="00ED30E3" w:rsidRPr="00E77C55" w14:paraId="39ABA4F5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C7D2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9E2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AD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4.778118609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E5134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3.63803681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781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0.761395</w:t>
            </w:r>
          </w:p>
        </w:tc>
      </w:tr>
      <w:tr w:rsidR="00ED30E3" w:rsidRPr="00E77C55" w14:paraId="14956EC5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10FE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866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557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4.05640485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E1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4.489720611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5A4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1.106823</w:t>
            </w:r>
          </w:p>
        </w:tc>
      </w:tr>
      <w:tr w:rsidR="00ED30E3" w:rsidRPr="00E77C55" w14:paraId="01B7417F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3869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DA8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38A4FD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5.322198276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E82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4.282327586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4CC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0.804616</w:t>
            </w:r>
          </w:p>
        </w:tc>
      </w:tr>
      <w:tr w:rsidR="00ED30E3" w:rsidRPr="00E77C55" w14:paraId="052BE3DA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63A0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DDB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EE1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4.901132853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4C5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4.085478888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798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0.833578</w:t>
            </w:r>
          </w:p>
        </w:tc>
      </w:tr>
      <w:tr w:rsidR="00ED30E3" w:rsidRPr="00E77C55" w14:paraId="00DCC10B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DC90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6D4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5B0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3.655951783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5A5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4.4716223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2DD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1.223108</w:t>
            </w:r>
          </w:p>
        </w:tc>
      </w:tr>
      <w:tr w:rsidR="00ED30E3" w:rsidRPr="00E77C55" w14:paraId="665B3289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62FE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734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66C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4.317757009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C2EDB6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3.665109034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78B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0.848846</w:t>
            </w:r>
          </w:p>
        </w:tc>
      </w:tr>
      <w:tr w:rsidR="00ED30E3" w:rsidRPr="00E77C55" w14:paraId="3F0B0C03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B019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925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C71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3.705252422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686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4.341662417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C1C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1.171759</w:t>
            </w:r>
          </w:p>
        </w:tc>
      </w:tr>
      <w:tr w:rsidR="00ED30E3" w:rsidRPr="00E77C55" w14:paraId="7D78C6B6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B572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8E8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1892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97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4.731501057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54CA1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3.991014799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799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0.843499</w:t>
            </w:r>
          </w:p>
        </w:tc>
      </w:tr>
      <w:tr w:rsidR="00ED30E3" w:rsidRPr="00E77C55" w14:paraId="5FCEB39A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4149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491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BA5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4.999495968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52844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3.04233871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CA98E8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0.608529</w:t>
            </w:r>
          </w:p>
        </w:tc>
      </w:tr>
      <w:tr w:rsidR="00ED30E3" w:rsidRPr="00E77C55" w14:paraId="1E8A3A0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08DE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F20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FE6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4.4078125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01D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4.147916667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7CB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0.941037</w:t>
            </w:r>
          </w:p>
        </w:tc>
      </w:tr>
      <w:tr w:rsidR="00ED30E3" w:rsidRPr="00E77C55" w14:paraId="58AEB06E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6945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504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E0A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3.705664373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423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4.401270513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A9E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1.187714</w:t>
            </w:r>
          </w:p>
        </w:tc>
      </w:tr>
      <w:tr w:rsidR="00ED30E3" w:rsidRPr="00E77C55" w14:paraId="18F1AB89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2CE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A05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11283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5.511190234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40387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3.628179044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2C41F4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0.658329</w:t>
            </w:r>
          </w:p>
        </w:tc>
      </w:tr>
      <w:tr w:rsidR="00ED30E3" w:rsidRPr="00E77C55" w14:paraId="1567062F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6317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254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BA7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4.55770235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2ED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4.377545692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7A8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0.960472</w:t>
            </w:r>
          </w:p>
        </w:tc>
      </w:tr>
      <w:tr w:rsidR="00ED30E3" w:rsidRPr="00E77C55" w14:paraId="70947F56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EAE7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71B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46F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4.227159261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1DE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4.441337993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A6D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1.050667</w:t>
            </w:r>
          </w:p>
        </w:tc>
      </w:tr>
      <w:tr w:rsidR="00ED30E3" w:rsidRPr="00E77C55" w14:paraId="7362E4C6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028D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9BE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F523F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5.204616999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1708B2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3.601259182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59800C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0.691935</w:t>
            </w:r>
          </w:p>
        </w:tc>
      </w:tr>
      <w:tr w:rsidR="00ED30E3" w:rsidRPr="00E77C55" w14:paraId="28849B13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8441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831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C14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4.754457463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ED5B3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3.990830362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7E2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0.839387</w:t>
            </w:r>
          </w:p>
        </w:tc>
      </w:tr>
      <w:tr w:rsidR="00ED30E3" w:rsidRPr="00E77C55" w14:paraId="73AEA528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F9E1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D54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C28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3.651422764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E60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4.222052846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4F5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1.156276</w:t>
            </w:r>
          </w:p>
        </w:tc>
      </w:tr>
      <w:tr w:rsidR="00ED30E3" w:rsidRPr="00E77C55" w14:paraId="1DBA1ECE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F1D6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4D6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1B084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5.409558068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19F9D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3.612024666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19289B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0.667712</w:t>
            </w:r>
          </w:p>
        </w:tc>
      </w:tr>
      <w:tr w:rsidR="00ED30E3" w:rsidRPr="00E77C55" w14:paraId="3F442E52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78EA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65B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62D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3.716727084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96C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4.461418954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72F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1.200362</w:t>
            </w:r>
          </w:p>
        </w:tc>
      </w:tr>
      <w:tr w:rsidR="00ED30E3" w:rsidRPr="00E77C55" w14:paraId="55E57DD0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C94B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235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1D1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4.867040245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62F78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3.847682119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672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0.790559</w:t>
            </w:r>
          </w:p>
        </w:tc>
      </w:tr>
      <w:tr w:rsidR="00ED30E3" w:rsidRPr="00E77C55" w14:paraId="55EE87E8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8062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180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8C8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3.66935078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0C4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4.364368395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CA5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1.189412</w:t>
            </w:r>
          </w:p>
        </w:tc>
      </w:tr>
      <w:tr w:rsidR="00ED30E3" w:rsidRPr="00E77C55" w14:paraId="09A43963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A560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226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8AA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4.886524823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171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4.123100304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C98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0.843769</w:t>
            </w:r>
          </w:p>
        </w:tc>
      </w:tr>
      <w:tr w:rsidR="00ED30E3" w:rsidRPr="00E77C55" w14:paraId="78CEE05F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348C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D7C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2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4.804392237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3E820C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3.631256384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870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0.75582</w:t>
            </w:r>
          </w:p>
        </w:tc>
      </w:tr>
      <w:tr w:rsidR="00ED30E3" w:rsidRPr="00E77C55" w14:paraId="7F4F8EFE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8BA2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87B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445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3.636222107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3ED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4.596782564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613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1.264164</w:t>
            </w:r>
          </w:p>
        </w:tc>
      </w:tr>
      <w:tr w:rsidR="00ED30E3" w:rsidRPr="00E77C55" w14:paraId="1DFE0FC3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8FB3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8F6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75C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4.369207773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F83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4.399103139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DE55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1.006842</w:t>
            </w:r>
          </w:p>
        </w:tc>
      </w:tr>
      <w:tr w:rsidR="00ED30E3" w:rsidRPr="00E77C55" w14:paraId="5DF4F969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7E1D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E2F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318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3.918452692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238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4.198118139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B9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1.071371</w:t>
            </w:r>
          </w:p>
        </w:tc>
      </w:tr>
      <w:tr w:rsidR="00ED30E3" w:rsidRPr="00E77C55" w14:paraId="640B877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1088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EDA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D4A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4.595028483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DA818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3.660797514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EBB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0.796687</w:t>
            </w:r>
          </w:p>
        </w:tc>
      </w:tr>
      <w:tr w:rsidR="00ED30E3" w:rsidRPr="00E77C55" w14:paraId="556B1F67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4628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3E4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1938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A2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4.643446852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444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4.444272446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FD9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0.957106</w:t>
            </w:r>
          </w:p>
        </w:tc>
      </w:tr>
      <w:tr w:rsidR="00ED30E3" w:rsidRPr="00E77C55" w14:paraId="423E582E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A510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1DD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2AC8C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5.554787759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388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4.344521224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E3E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0.782122</w:t>
            </w:r>
          </w:p>
        </w:tc>
      </w:tr>
      <w:tr w:rsidR="00ED30E3" w:rsidRPr="00E77C55" w14:paraId="271838CF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C456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F91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169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4.286979167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D2596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3.667708333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B27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0.855546</w:t>
            </w:r>
          </w:p>
        </w:tc>
      </w:tr>
      <w:tr w:rsidR="00ED30E3" w:rsidRPr="00E77C55" w14:paraId="33DCA837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170B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E387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866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4.554933876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A8A583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3.783316378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094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0.830597</w:t>
            </w:r>
          </w:p>
        </w:tc>
      </w:tr>
      <w:tr w:rsidR="00ED30E3" w:rsidRPr="00E77C55" w14:paraId="20F28353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0645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91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1945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860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4.058097686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159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4.361953728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65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1.074876</w:t>
            </w:r>
          </w:p>
        </w:tc>
      </w:tr>
      <w:tr w:rsidR="00ED30E3" w:rsidRPr="00E77C55" w14:paraId="0866518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CF16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40D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DE7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3.846072746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47301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3.913020559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1ED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1.017407</w:t>
            </w:r>
          </w:p>
        </w:tc>
      </w:tr>
      <w:tr w:rsidR="00ED30E3" w:rsidRPr="00E77C55" w14:paraId="5A19EA2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FC35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737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746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4.720020587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6B4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4.411219763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6BE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0.934576</w:t>
            </w:r>
          </w:p>
        </w:tc>
      </w:tr>
      <w:tr w:rsidR="00ED30E3" w:rsidRPr="00E77C55" w14:paraId="6E049101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43C4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842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BC3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3.700362882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02FFE5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3.821150855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D393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1.032642</w:t>
            </w:r>
          </w:p>
        </w:tc>
      </w:tr>
      <w:tr w:rsidR="00ED30E3" w:rsidRPr="00E77C55" w14:paraId="10495FBE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D511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B0D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B1DC6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5.319487179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536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4.320512821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82A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0.812205</w:t>
            </w:r>
          </w:p>
        </w:tc>
      </w:tr>
      <w:tr w:rsidR="00ED30E3" w:rsidRPr="00E77C55" w14:paraId="7B9C7A7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C779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69C9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1933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56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3.824624935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EA1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4.170201759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2C25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1.090356</w:t>
            </w:r>
          </w:p>
        </w:tc>
      </w:tr>
      <w:tr w:rsidR="00ED30E3" w:rsidRPr="00E77C55" w14:paraId="11CE567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AD73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F19E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2027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FE6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4.514553527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188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4.407992107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DCC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0.976396</w:t>
            </w:r>
          </w:p>
        </w:tc>
      </w:tr>
      <w:tr w:rsidR="00ED30E3" w:rsidRPr="00E77C55" w14:paraId="480F22E4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5989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BBD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1890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33D874C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5.343915344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0DB4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4.355026455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9AD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0.81495</w:t>
            </w:r>
          </w:p>
        </w:tc>
      </w:tr>
      <w:tr w:rsidR="00ED30E3" w:rsidRPr="00E77C55" w14:paraId="5DB30AAB" w14:textId="77777777" w:rsidTr="0071489C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572E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24BB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20C311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5.451513597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58AA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4.204720369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4468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0.771294</w:t>
            </w:r>
          </w:p>
        </w:tc>
      </w:tr>
      <w:tr w:rsidR="00ED30E3" w:rsidRPr="00E77C55" w14:paraId="7ADFBF56" w14:textId="77777777" w:rsidTr="0071489C">
        <w:trPr>
          <w:trHeight w:val="29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AD2780" w14:textId="77777777" w:rsidR="00ED30E3" w:rsidRPr="00E77C55" w:rsidRDefault="00ED30E3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D12A1F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  <w:tc>
          <w:tcPr>
            <w:tcW w:w="3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9D230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1136A2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4.100648218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AB5D" w14:textId="77777777" w:rsidR="00ED30E3" w:rsidRPr="00E77C55" w:rsidRDefault="00ED30E3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77C5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0.900618</w:t>
            </w:r>
          </w:p>
        </w:tc>
      </w:tr>
    </w:tbl>
    <w:p w14:paraId="02E764B0" w14:textId="2C9B60A0" w:rsidR="00932B4F" w:rsidRDefault="00932B4F" w:rsidP="00137827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0DD7681A" w14:textId="77777777" w:rsidR="00A22261" w:rsidRPr="00ED30E3" w:rsidRDefault="00A22261" w:rsidP="00137827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697B031B" w14:textId="14FB8019" w:rsidR="007D2B18" w:rsidRDefault="004F019E" w:rsidP="0002758B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Recommendation: </w:t>
      </w:r>
      <w:r w:rsidR="00C5727F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Agents</w:t>
      </w:r>
      <w:r w:rsidR="007E005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such as </w:t>
      </w:r>
      <w:r w:rsidR="007E005D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3,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7E005D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6</w:t>
      </w:r>
      <w:r w:rsidR="00C53CD8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,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53CD8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19,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53CD8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22,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53CD8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5</w:t>
      </w:r>
      <w:r w:rsidR="00C53CD8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,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53CD8" w:rsidRP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28</w:t>
      </w:r>
      <w:r w:rsidR="00C53CD8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shows</w:t>
      </w:r>
      <w:r w:rsidR="00C5727F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="00C5727F" w:rsidRPr="00ED30E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low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er</w:t>
      </w:r>
      <w:r w:rsidR="00C5727F" w:rsidRPr="00ED30E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D30E3" w:rsidRPr="00ED30E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ratio</w:t>
      </w:r>
      <w:r w:rsidR="00C53CD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.</w:t>
      </w:r>
      <w:r w:rsidR="00C5727F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="007E005D" w:rsidRPr="007E005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Lower ratios indicate slower resolution</w:t>
      </w:r>
      <w:r w:rsidR="00AA3A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time</w:t>
      </w:r>
      <w:r w:rsidR="007E005D" w:rsidRPr="007E005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and lower satisfaction</w:t>
      </w:r>
      <w:r w:rsidR="002474A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rate</w:t>
      </w:r>
      <w:r w:rsidR="007E005D" w:rsidRPr="007E005D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—markers of underperformance.</w:t>
      </w:r>
    </w:p>
    <w:p w14:paraId="52427FC4" w14:textId="09CE9682" w:rsidR="00C5727F" w:rsidRDefault="00C5727F" w:rsidP="0002758B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These agents are ideal candidates for targeted training.</w:t>
      </w:r>
    </w:p>
    <w:p w14:paraId="6CE9C401" w14:textId="77777777" w:rsidR="004D49C3" w:rsidRDefault="004D49C3" w:rsidP="004D49C3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4BD9CF8E" w14:textId="7B364B0A" w:rsidR="004D49C3" w:rsidRDefault="004D49C3" w:rsidP="004D49C3">
      <w:pPr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</w:pPr>
      <w:r w:rsidRPr="004D49C3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t>Q3. Do certain categories of requests have longer resolution times?</w:t>
      </w:r>
    </w:p>
    <w:p w14:paraId="7497E915" w14:textId="0C265C8E" w:rsidR="004D49C3" w:rsidRDefault="00933A3E" w:rsidP="004D49C3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To determine whether certain categories of IT support request</w:t>
      </w:r>
      <w:r w:rsidR="009F4B79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 take longer to resolve, which can help allocate resources more efficiently.</w:t>
      </w:r>
    </w:p>
    <w:p w14:paraId="1042C282" w14:textId="365BFA14" w:rsidR="00666D83" w:rsidRDefault="00666D83" w:rsidP="004D49C3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A pivot table is created in the IT </w:t>
      </w:r>
      <w:r w:rsidR="00E902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Ticket 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dataset</w:t>
      </w:r>
      <w:r w:rsidR="00E9027B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and average resolution times of each request category is calculated.</w:t>
      </w:r>
    </w:p>
    <w:tbl>
      <w:tblPr>
        <w:tblW w:w="7845" w:type="dxa"/>
        <w:tblLook w:val="04A0" w:firstRow="1" w:lastRow="0" w:firstColumn="1" w:lastColumn="0" w:noHBand="0" w:noVBand="1"/>
      </w:tblPr>
      <w:tblGrid>
        <w:gridCol w:w="2299"/>
        <w:gridCol w:w="5546"/>
      </w:tblGrid>
      <w:tr w:rsidR="00AE0AB8" w:rsidRPr="00AE0AB8" w14:paraId="572B02A3" w14:textId="77777777" w:rsidTr="00AE0AB8">
        <w:trPr>
          <w:trHeight w:val="313"/>
        </w:trPr>
        <w:tc>
          <w:tcPr>
            <w:tcW w:w="229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339AB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Row Labels</w:t>
            </w:r>
          </w:p>
        </w:tc>
        <w:tc>
          <w:tcPr>
            <w:tcW w:w="55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F842E5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</w:tr>
      <w:tr w:rsidR="00AE0AB8" w:rsidRPr="00AE0AB8" w14:paraId="3AB767B0" w14:textId="77777777" w:rsidTr="00AE0AB8">
        <w:trPr>
          <w:trHeight w:val="313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0F1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Hardware</w:t>
            </w:r>
          </w:p>
        </w:tc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AC58" w14:textId="77777777" w:rsidR="00AE0AB8" w:rsidRPr="00AE0AB8" w:rsidRDefault="00AE0AB8" w:rsidP="00AE0A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7.62539813</w:t>
            </w:r>
          </w:p>
        </w:tc>
      </w:tr>
      <w:tr w:rsidR="00AE0AB8" w:rsidRPr="00AE0AB8" w14:paraId="2C139F22" w14:textId="77777777" w:rsidTr="00AE0AB8">
        <w:trPr>
          <w:trHeight w:val="313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9BDD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Login Access</w:t>
            </w:r>
          </w:p>
        </w:tc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275B" w14:textId="77777777" w:rsidR="00AE0AB8" w:rsidRPr="00AE0AB8" w:rsidRDefault="00AE0AB8" w:rsidP="00AE0A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0.313808105</w:t>
            </w:r>
          </w:p>
        </w:tc>
      </w:tr>
      <w:tr w:rsidR="00AE0AB8" w:rsidRPr="00AE0AB8" w14:paraId="366C8B5F" w14:textId="77777777" w:rsidTr="00AE0AB8">
        <w:trPr>
          <w:trHeight w:val="313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A35D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Software</w:t>
            </w:r>
          </w:p>
        </w:tc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C940" w14:textId="77777777" w:rsidR="00AE0AB8" w:rsidRPr="00AE0AB8" w:rsidRDefault="00AE0AB8" w:rsidP="00AE0A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5.238732754</w:t>
            </w:r>
          </w:p>
        </w:tc>
      </w:tr>
      <w:tr w:rsidR="00AE0AB8" w:rsidRPr="00AE0AB8" w14:paraId="342B7BB6" w14:textId="77777777" w:rsidTr="00AE0AB8">
        <w:trPr>
          <w:trHeight w:val="313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7D4C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System</w:t>
            </w:r>
          </w:p>
        </w:tc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B8E2" w14:textId="77777777" w:rsidR="00AE0AB8" w:rsidRPr="00AE0AB8" w:rsidRDefault="00AE0AB8" w:rsidP="00AE0A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6.615609456</w:t>
            </w:r>
          </w:p>
        </w:tc>
      </w:tr>
      <w:tr w:rsidR="00AE0AB8" w:rsidRPr="00AE0AB8" w14:paraId="58A1BC90" w14:textId="77777777" w:rsidTr="00AE0AB8">
        <w:trPr>
          <w:trHeight w:val="313"/>
        </w:trPr>
        <w:tc>
          <w:tcPr>
            <w:tcW w:w="229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35C525" w14:textId="77777777" w:rsidR="00AE0AB8" w:rsidRPr="00AE0AB8" w:rsidRDefault="00AE0AB8" w:rsidP="00AE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554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D8CF9E" w14:textId="77777777" w:rsidR="00AE0AB8" w:rsidRPr="00AE0AB8" w:rsidRDefault="00AE0AB8" w:rsidP="00AE0A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0A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</w:tr>
    </w:tbl>
    <w:p w14:paraId="7E6CDF13" w14:textId="77777777" w:rsidR="00690D1C" w:rsidRPr="00933A3E" w:rsidRDefault="00690D1C" w:rsidP="004D49C3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528508D" w14:textId="629552E3" w:rsidR="00D8637E" w:rsidRDefault="00D8637E" w:rsidP="0002758B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Insights: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Categories like </w:t>
      </w:r>
      <w:r w:rsidR="000F180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Hardware</w:t>
      </w:r>
      <w:r w:rsidR="0005416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r w:rsidR="005201E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Software</w:t>
      </w:r>
      <w:r w:rsidR="000F180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&amp; System </w:t>
      </w:r>
      <w:r w:rsidR="000F180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have higher average resolution time</w:t>
      </w:r>
      <w:r w:rsidR="00513F79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s.</w:t>
      </w:r>
    </w:p>
    <w:p w14:paraId="0D2B3A62" w14:textId="77777777" w:rsidR="00513F79" w:rsidRPr="000F1801" w:rsidRDefault="00513F79" w:rsidP="0002758B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1AE2BDBC" w14:textId="1BF4BF42" w:rsidR="00EC068A" w:rsidRDefault="00513F79" w:rsidP="00B81414">
      <w:pPr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</w:pPr>
      <w:r w:rsidRPr="005B2F11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t>Q4.</w:t>
      </w:r>
      <w:r w:rsidR="005B2F11" w:rsidRPr="005B2F11">
        <w:rPr>
          <w:rFonts w:ascii="Arial" w:hAnsi="Arial" w:cs="Arial"/>
          <w:color w:val="C00000"/>
        </w:rPr>
        <w:t xml:space="preserve"> </w:t>
      </w:r>
      <w:r w:rsidR="005B2F11" w:rsidRPr="005B2F11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t>How effective are the current software tools in managing IT tickets?</w:t>
      </w:r>
    </w:p>
    <w:p w14:paraId="556DD4B4" w14:textId="77777777" w:rsidR="004F019E" w:rsidRDefault="004F019E" w:rsidP="004F019E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To check the effectiveness of current software tools in managing IT tickets,</w:t>
      </w:r>
    </w:p>
    <w:p w14:paraId="0EF11983" w14:textId="36AA4397" w:rsidR="004F019E" w:rsidRPr="004F019E" w:rsidRDefault="004F019E" w:rsidP="004F019E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a</w:t>
      </w:r>
      <w:r w:rsidRPr="004F019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pivot table is created by using Severity Type in Row, Priority Type in Column and average of resolution time in value.</w:t>
      </w:r>
    </w:p>
    <w:tbl>
      <w:tblPr>
        <w:tblW w:w="10797" w:type="dxa"/>
        <w:tblInd w:w="-711" w:type="dxa"/>
        <w:tblLook w:val="04A0" w:firstRow="1" w:lastRow="0" w:firstColumn="1" w:lastColumn="0" w:noHBand="0" w:noVBand="1"/>
      </w:tblPr>
      <w:tblGrid>
        <w:gridCol w:w="3420"/>
        <w:gridCol w:w="1820"/>
        <w:gridCol w:w="1390"/>
        <w:gridCol w:w="1387"/>
        <w:gridCol w:w="1390"/>
        <w:gridCol w:w="1390"/>
      </w:tblGrid>
      <w:tr w:rsidR="004F019E" w:rsidRPr="002E3822" w14:paraId="600126EF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F05AC9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D7ADDB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Column Labels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35866C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72AB3C" w14:textId="77777777" w:rsidR="004F019E" w:rsidRPr="002E3822" w:rsidRDefault="004F019E" w:rsidP="00714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1FFA02" w14:textId="77777777" w:rsidR="004F019E" w:rsidRPr="002E3822" w:rsidRDefault="004F019E" w:rsidP="00714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C6F712" w14:textId="77777777" w:rsidR="004F019E" w:rsidRPr="002E3822" w:rsidRDefault="004F019E" w:rsidP="00714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019E" w:rsidRPr="002E3822" w14:paraId="668097F1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F7DE9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E1A60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High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6C0B3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Mid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AB551E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Low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ED1B51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Unassiged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3DE4D5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</w:tr>
      <w:tr w:rsidR="004F019E" w:rsidRPr="002E3822" w14:paraId="66475F16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ED36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Urgent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29B3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0.552287582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63E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1.559405941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A025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4.00591716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7C97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3.5599022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BD5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2.001436782</w:t>
            </w:r>
          </w:p>
        </w:tc>
      </w:tr>
      <w:tr w:rsidR="004F019E" w:rsidRPr="002E3822" w14:paraId="1DAECB86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BE7C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Mayor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7FAD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3.619759036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E783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3.697054698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7A5B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4.600977199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F94E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4.133193863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61B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3.907981803</w:t>
            </w:r>
          </w:p>
        </w:tc>
      </w:tr>
      <w:tr w:rsidR="004F019E" w:rsidRPr="002E3822" w14:paraId="40D192C9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929E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Normal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76B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3.601558603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7C8D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4.0639342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0E68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6.126815862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75D0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5.423544323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71B8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4.663609908</w:t>
            </w:r>
          </w:p>
        </w:tc>
      </w:tr>
      <w:tr w:rsidR="004F019E" w:rsidRPr="002E3822" w14:paraId="67B252DF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F4EC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Minor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DBA5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1.01183432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7F3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3.685503686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E42E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5.249544627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ADAD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4.298722045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8E27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3.43534101</w:t>
            </w:r>
          </w:p>
        </w:tc>
      </w:tr>
      <w:tr w:rsidR="004F019E" w:rsidRPr="002E3822" w14:paraId="36AC854B" w14:textId="77777777" w:rsidTr="0071489C">
        <w:trPr>
          <w:trHeight w:val="29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13A6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Unclasified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8A98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0.566037736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A10A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2D5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FC4A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4.113043478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6E9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2.876404494</w:t>
            </w:r>
          </w:p>
        </w:tc>
      </w:tr>
      <w:tr w:rsidR="004F019E" w:rsidRPr="002E3822" w14:paraId="3FC86147" w14:textId="77777777" w:rsidTr="0071489C">
        <w:trPr>
          <w:trHeight w:val="290"/>
        </w:trPr>
        <w:tc>
          <w:tcPr>
            <w:tcW w:w="3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825043" w14:textId="77777777" w:rsidR="004F019E" w:rsidRPr="002E3822" w:rsidRDefault="004F019E" w:rsidP="00714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4DCECB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3.491828181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02FAEC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4.002082676</w:t>
            </w:r>
          </w:p>
        </w:tc>
        <w:tc>
          <w:tcPr>
            <w:tcW w:w="13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60D38D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6.01054271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A09B51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5.305644339</w:t>
            </w:r>
          </w:p>
        </w:tc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735D20" w14:textId="77777777" w:rsidR="004F019E" w:rsidRPr="002E3822" w:rsidRDefault="004F019E" w:rsidP="00714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2E382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</w:tr>
    </w:tbl>
    <w:p w14:paraId="389D8B2D" w14:textId="77777777" w:rsidR="004F019E" w:rsidRDefault="004F019E" w:rsidP="00B81414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965E33F" w14:textId="7CC3D979" w:rsidR="00290F86" w:rsidRDefault="006010D6" w:rsidP="00B81414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I</w:t>
      </w:r>
      <w:r w:rsidR="005350AC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nsight: </w:t>
      </w:r>
      <w:r w:rsidR="005350A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H</w:t>
      </w:r>
      <w:r w:rsidR="004F019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ighe</w:t>
      </w:r>
      <w:r w:rsidR="0066394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</w:t>
      </w:r>
      <w:r w:rsidR="004F019E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="005B0EF2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severity type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and highe</w:t>
      </w:r>
      <w:r w:rsidR="0066394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priority type have lower</w:t>
      </w:r>
      <w:r w:rsidR="00CB759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average</w:t>
      </w: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resolution time</w:t>
      </w:r>
      <w:r w:rsidR="009C554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, while lowe</w:t>
      </w:r>
      <w:r w:rsidR="0066394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r</w:t>
      </w:r>
      <w:r w:rsidR="009C554C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 </w:t>
      </w:r>
      <w:r w:rsidR="00663941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severity type and lower </w:t>
      </w:r>
      <w:r w:rsidR="00CB759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priority type have higher average resolution time.</w:t>
      </w:r>
    </w:p>
    <w:p w14:paraId="7C293545" w14:textId="77777777" w:rsidR="00CB7594" w:rsidRPr="00CB7594" w:rsidRDefault="00CB7594" w:rsidP="00B81414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1C3B616D" w14:textId="041CF105" w:rsidR="00DF7966" w:rsidRPr="00DD0DC4" w:rsidRDefault="00DF0217" w:rsidP="00B81414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Recommenda</w:t>
      </w:r>
      <w:r w:rsidR="00EE1DA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t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ion:</w:t>
      </w:r>
      <w:r w:rsidR="00EE1DA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E1DAC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The current software tools in managing IT tickets</w:t>
      </w:r>
      <w:r w:rsidR="00454F5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are still effective, but it has room for improvement</w:t>
      </w:r>
      <w:r w:rsidR="00DD0DC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, making it more efficient.</w:t>
      </w:r>
    </w:p>
    <w:p w14:paraId="2C89D583" w14:textId="77777777" w:rsidR="00152A78" w:rsidRDefault="00152A78" w:rsidP="00B81414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071B40A6" w14:textId="77777777" w:rsidR="00CB7594" w:rsidRDefault="00CB7594" w:rsidP="00B81414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30B8DB04" w14:textId="77777777" w:rsidR="00FE7E1F" w:rsidRPr="00FE7E1F" w:rsidRDefault="00B94597" w:rsidP="00FE7E1F">
      <w:pPr>
        <w:rPr>
          <w:rFonts w:ascii="Calibri" w:eastAsia="Times New Roman" w:hAnsi="Calibri" w:cs="Calibri"/>
          <w:b/>
          <w:bCs/>
          <w:color w:val="C00000"/>
          <w:kern w:val="0"/>
          <w:sz w:val="28"/>
          <w:szCs w:val="28"/>
          <w14:ligatures w14:val="none"/>
        </w:rPr>
      </w:pPr>
      <w:r w:rsidRPr="00FE7E1F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lastRenderedPageBreak/>
        <w:t xml:space="preserve">Q5. </w:t>
      </w:r>
      <w:r w:rsidR="00FE7E1F" w:rsidRPr="00FE7E1F">
        <w:rPr>
          <w:rFonts w:ascii="Calibri" w:eastAsia="Times New Roman" w:hAnsi="Calibri" w:cs="Calibri"/>
          <w:color w:val="C00000"/>
          <w:kern w:val="0"/>
          <w:sz w:val="28"/>
          <w:szCs w:val="28"/>
          <w14:ligatures w14:val="none"/>
        </w:rPr>
        <w:t>How has the performance of the IT support team changed over time (e.g., monthly or quarterly)?</w:t>
      </w:r>
    </w:p>
    <w:p w14:paraId="35680658" w14:textId="62002B2B" w:rsidR="00B94597" w:rsidRDefault="00232C4B" w:rsidP="00B81414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To evaluate</w:t>
      </w:r>
      <w:r w:rsidR="00772BF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how performance of IT support team has changed </w:t>
      </w:r>
      <w:r w:rsidR="008D3F2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over time by analyzing ticket volume, average resolution time, and satisfaction scores on a monthly </w:t>
      </w:r>
      <w:r w:rsidR="00E442E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basis.</w:t>
      </w:r>
    </w:p>
    <w:p w14:paraId="0E03D0F9" w14:textId="07CE0880" w:rsidR="009461DA" w:rsidRPr="001A1310" w:rsidRDefault="00E442EA" w:rsidP="00B81414">
      <w:pP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A pivot table is </w:t>
      </w:r>
      <w:r w:rsidR="0092519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used to group the data by time period and calculated</w:t>
      </w:r>
      <w:r w:rsidR="009461D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total ticket volume, average satisfaction score and average resolution time.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380"/>
        <w:gridCol w:w="1760"/>
        <w:gridCol w:w="2700"/>
        <w:gridCol w:w="3280"/>
      </w:tblGrid>
      <w:tr w:rsidR="0063239B" w:rsidRPr="0063239B" w14:paraId="5CA1F23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13D7E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D744F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3BC8F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5AD3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</w:tr>
      <w:tr w:rsidR="0063239B" w:rsidRPr="0063239B" w14:paraId="4C6F0B6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F169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234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6EB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3.960538117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B84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4.565022422</w:t>
            </w:r>
          </w:p>
        </w:tc>
      </w:tr>
      <w:tr w:rsidR="0063239B" w:rsidRPr="0063239B" w14:paraId="15963F1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7FC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DDD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83A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3.934659091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5B2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4.596590909</w:t>
            </w:r>
          </w:p>
        </w:tc>
      </w:tr>
      <w:tr w:rsidR="0063239B" w:rsidRPr="0063239B" w14:paraId="62FDC37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DBB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32E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BAE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3.949321267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35B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4.482352941</w:t>
            </w:r>
          </w:p>
        </w:tc>
      </w:tr>
      <w:tr w:rsidR="0063239B" w:rsidRPr="0063239B" w14:paraId="75EC467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388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181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FE2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4.012333966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A81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4.581593928</w:t>
            </w:r>
          </w:p>
        </w:tc>
      </w:tr>
      <w:tr w:rsidR="0063239B" w:rsidRPr="0063239B" w14:paraId="45291B9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CB8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03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7B5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3.93362069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9EE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4.68362069</w:t>
            </w:r>
          </w:p>
        </w:tc>
      </w:tr>
      <w:tr w:rsidR="0063239B" w:rsidRPr="0063239B" w14:paraId="5CD58F0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5C3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297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630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3.955280685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A30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4.593720266</w:t>
            </w:r>
          </w:p>
        </w:tc>
      </w:tr>
      <w:tr w:rsidR="0063239B" w:rsidRPr="0063239B" w14:paraId="10CC8E7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7FFF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108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1D4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3.950953678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489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4.685740236</w:t>
            </w:r>
          </w:p>
        </w:tc>
      </w:tr>
      <w:tr w:rsidR="0063239B" w:rsidRPr="0063239B" w14:paraId="4AB2751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618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2A4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3AF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3.999082569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E6A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4.448623853</w:t>
            </w:r>
          </w:p>
        </w:tc>
      </w:tr>
      <w:tr w:rsidR="0063239B" w:rsidRPr="0063239B" w14:paraId="0F36BB2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378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B15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85F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4.004712535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DD4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4.488218662</w:t>
            </w:r>
          </w:p>
        </w:tc>
      </w:tr>
      <w:tr w:rsidR="0063239B" w:rsidRPr="0063239B" w14:paraId="60530B6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8C1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796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A58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3.959558824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034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4.511029412</w:t>
            </w:r>
          </w:p>
        </w:tc>
      </w:tr>
      <w:tr w:rsidR="0063239B" w:rsidRPr="0063239B" w14:paraId="74C3997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EF8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76C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444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4.043021033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048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4.535372849</w:t>
            </w:r>
          </w:p>
        </w:tc>
      </w:tr>
      <w:tr w:rsidR="0063239B" w:rsidRPr="0063239B" w14:paraId="1AD173D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14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AE8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39A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4.056939502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959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4.444839858</w:t>
            </w:r>
          </w:p>
        </w:tc>
      </w:tr>
      <w:tr w:rsidR="0063239B" w:rsidRPr="0063239B" w14:paraId="2CCBA5A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B83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8C3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2F3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4.143111111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E45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4.779555556</w:t>
            </w:r>
          </w:p>
        </w:tc>
      </w:tr>
      <w:tr w:rsidR="0063239B" w:rsidRPr="0063239B" w14:paraId="6B76856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FAA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2E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1BE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4.020851434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27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4.499565595</w:t>
            </w:r>
          </w:p>
        </w:tc>
      </w:tr>
      <w:tr w:rsidR="0063239B" w:rsidRPr="0063239B" w14:paraId="74CFA25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DDF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32D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31B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4.036632892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701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4.424785659</w:t>
            </w:r>
          </w:p>
        </w:tc>
      </w:tr>
      <w:tr w:rsidR="0063239B" w:rsidRPr="0063239B" w14:paraId="47721AA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56E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874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755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4.053012048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07F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4.506827309</w:t>
            </w:r>
          </w:p>
        </w:tc>
      </w:tr>
      <w:tr w:rsidR="0063239B" w:rsidRPr="0063239B" w14:paraId="0973EC8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274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A79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089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4.028996283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E7D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4.498141264</w:t>
            </w:r>
          </w:p>
        </w:tc>
      </w:tr>
      <w:tr w:rsidR="0063239B" w:rsidRPr="0063239B" w14:paraId="1A79913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F7D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66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1B1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4.102090032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449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4.502411576</w:t>
            </w:r>
          </w:p>
        </w:tc>
      </w:tr>
      <w:tr w:rsidR="0063239B" w:rsidRPr="0063239B" w14:paraId="321C95C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2A4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8ED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2FB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4.081914031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563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4.401459854</w:t>
            </w:r>
          </w:p>
        </w:tc>
      </w:tr>
      <w:tr w:rsidR="0063239B" w:rsidRPr="0063239B" w14:paraId="141C9AEC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42B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31E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BA8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4.051628276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26C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4.725178713</w:t>
            </w:r>
          </w:p>
        </w:tc>
      </w:tr>
      <w:tr w:rsidR="0063239B" w:rsidRPr="0063239B" w14:paraId="49794C1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1D49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534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E23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4.065306122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824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4.457959184</w:t>
            </w:r>
          </w:p>
        </w:tc>
      </w:tr>
      <w:tr w:rsidR="0063239B" w:rsidRPr="0063239B" w14:paraId="3A68ABA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F35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BE7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037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4.098084291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FDE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4.51954023</w:t>
            </w:r>
          </w:p>
        </w:tc>
      </w:tr>
      <w:tr w:rsidR="0063239B" w:rsidRPr="0063239B" w14:paraId="4A9DFAD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891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3C3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98B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4.066773934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C8C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4.648431215</w:t>
            </w:r>
          </w:p>
        </w:tc>
      </w:tr>
      <w:tr w:rsidR="0063239B" w:rsidRPr="0063239B" w14:paraId="6CAD4800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082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A7E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FE9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4.07557677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DC9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4.421638823</w:t>
            </w:r>
          </w:p>
        </w:tc>
      </w:tr>
      <w:tr w:rsidR="0063239B" w:rsidRPr="0063239B" w14:paraId="7FD5F3A9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277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65E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3EA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4.226532196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EC7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4.457719162</w:t>
            </w:r>
          </w:p>
        </w:tc>
      </w:tr>
      <w:tr w:rsidR="0063239B" w:rsidRPr="0063239B" w14:paraId="5C500F50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977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F6C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1507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647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4.057067021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09F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4.549435965</w:t>
            </w:r>
          </w:p>
        </w:tc>
      </w:tr>
      <w:tr w:rsidR="0063239B" w:rsidRPr="0063239B" w14:paraId="0F820337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4DF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2D9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745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4.114965986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100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4.634013605</w:t>
            </w:r>
          </w:p>
        </w:tc>
      </w:tr>
      <w:tr w:rsidR="0063239B" w:rsidRPr="0063239B" w14:paraId="547B73E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20D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782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003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4.100184388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9FE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4.64105716</w:t>
            </w:r>
          </w:p>
        </w:tc>
      </w:tr>
      <w:tr w:rsidR="0063239B" w:rsidRPr="0063239B" w14:paraId="64DD049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79B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7E4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0C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4.056866304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101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4.629159105</w:t>
            </w:r>
          </w:p>
        </w:tc>
      </w:tr>
      <w:tr w:rsidR="0063239B" w:rsidRPr="0063239B" w14:paraId="04F17F1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AA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2F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AD8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4.060990338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C2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4.68236715</w:t>
            </w:r>
          </w:p>
        </w:tc>
      </w:tr>
      <w:tr w:rsidR="0063239B" w:rsidRPr="0063239B" w14:paraId="258ED26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C84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42F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30B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4.079012346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73D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4.537037037</w:t>
            </w:r>
          </w:p>
        </w:tc>
      </w:tr>
      <w:tr w:rsidR="0063239B" w:rsidRPr="0063239B" w14:paraId="23E826C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52B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2018-Aug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2C0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1E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4.089275015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CD2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4.370281606</w:t>
            </w:r>
          </w:p>
        </w:tc>
      </w:tr>
      <w:tr w:rsidR="0063239B" w:rsidRPr="0063239B" w14:paraId="597E639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0AD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9C1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1638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4BE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4.094627595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F12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4.592796093</w:t>
            </w:r>
          </w:p>
        </w:tc>
      </w:tr>
      <w:tr w:rsidR="0063239B" w:rsidRPr="0063239B" w14:paraId="3A517A7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C24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711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61E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4.056024096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15D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4.502409639</w:t>
            </w:r>
          </w:p>
        </w:tc>
      </w:tr>
      <w:tr w:rsidR="0063239B" w:rsidRPr="0063239B" w14:paraId="36541EF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612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B53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B5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4.103321033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C04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4.4600246</w:t>
            </w:r>
          </w:p>
        </w:tc>
      </w:tr>
      <w:tr w:rsidR="0063239B" w:rsidRPr="0063239B" w14:paraId="4156CBA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705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F96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1539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57F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4.092917479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0C5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4.640025991</w:t>
            </w:r>
          </w:p>
        </w:tc>
      </w:tr>
      <w:tr w:rsidR="0063239B" w:rsidRPr="0063239B" w14:paraId="1B4D4DD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20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360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535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4.20565046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D01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4.562417871</w:t>
            </w:r>
          </w:p>
        </w:tc>
      </w:tr>
      <w:tr w:rsidR="0063239B" w:rsidRPr="0063239B" w14:paraId="3A56A05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B1A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51B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C15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4.078465063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D05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4.652920962</w:t>
            </w:r>
          </w:p>
        </w:tc>
      </w:tr>
      <w:tr w:rsidR="0063239B" w:rsidRPr="0063239B" w14:paraId="4CF525E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A6B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44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BB2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4.121343445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06A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4.454496208</w:t>
            </w:r>
          </w:p>
        </w:tc>
      </w:tr>
      <w:tr w:rsidR="0063239B" w:rsidRPr="0063239B" w14:paraId="110FF13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3A9F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D8B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3D7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4.17709637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FFF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4.504380476</w:t>
            </w:r>
          </w:p>
        </w:tc>
      </w:tr>
      <w:tr w:rsidR="0063239B" w:rsidRPr="0063239B" w14:paraId="10C004B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05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FB2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AF3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4.169550173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777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4.418685121</w:t>
            </w:r>
          </w:p>
        </w:tc>
      </w:tr>
      <w:tr w:rsidR="0063239B" w:rsidRPr="0063239B" w14:paraId="7EFDB2C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1E6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DA9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9AC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4.084065934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F93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4.578571429</w:t>
            </w:r>
          </w:p>
        </w:tc>
      </w:tr>
      <w:tr w:rsidR="0063239B" w:rsidRPr="0063239B" w14:paraId="67B0259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CA9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D8E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F70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4.116180371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8A9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4.485941645</w:t>
            </w:r>
          </w:p>
        </w:tc>
      </w:tr>
      <w:tr w:rsidR="0063239B" w:rsidRPr="0063239B" w14:paraId="36CE3BD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DE0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B4D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BD8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4.139632546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E12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4.53175853</w:t>
            </w:r>
          </w:p>
        </w:tc>
      </w:tr>
      <w:tr w:rsidR="0063239B" w:rsidRPr="0063239B" w14:paraId="208BBC1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4FD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108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810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4.123922414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D02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4.469827586</w:t>
            </w:r>
          </w:p>
        </w:tc>
      </w:tr>
      <w:tr w:rsidR="0063239B" w:rsidRPr="0063239B" w14:paraId="54D5477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A5B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AA5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1875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6FF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4.1024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746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4.6688</w:t>
            </w:r>
          </w:p>
        </w:tc>
      </w:tr>
      <w:tr w:rsidR="0063239B" w:rsidRPr="0063239B" w14:paraId="7656A2A9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D60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914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3C5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4.098853086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E21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4.410158383</w:t>
            </w:r>
          </w:p>
        </w:tc>
      </w:tr>
      <w:tr w:rsidR="0063239B" w:rsidRPr="0063239B" w14:paraId="3250ECE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1578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81F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FE2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4.073717949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100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4.516025641</w:t>
            </w:r>
          </w:p>
        </w:tc>
      </w:tr>
      <w:tr w:rsidR="0063239B" w:rsidRPr="0063239B" w14:paraId="4B0ED20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8758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34B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A3C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4.171611136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EBD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4.555454131</w:t>
            </w:r>
          </w:p>
        </w:tc>
      </w:tr>
      <w:tr w:rsidR="0063239B" w:rsidRPr="0063239B" w14:paraId="10D4E8A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F7E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92C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2441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024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4.159360918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84A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4.597705858</w:t>
            </w:r>
          </w:p>
        </w:tc>
      </w:tr>
      <w:tr w:rsidR="0063239B" w:rsidRPr="0063239B" w14:paraId="2AE2231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681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210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1DB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4.087955626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0D8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4.687797147</w:t>
            </w:r>
          </w:p>
        </w:tc>
      </w:tr>
      <w:tr w:rsidR="0063239B" w:rsidRPr="0063239B" w14:paraId="6BC4E77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2F8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607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D2E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4.156651471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084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4.5681724</w:t>
            </w:r>
          </w:p>
        </w:tc>
      </w:tr>
      <w:tr w:rsidR="0063239B" w:rsidRPr="0063239B" w14:paraId="0408EFD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234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635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F21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4.246298789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703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4.596680126</w:t>
            </w:r>
          </w:p>
        </w:tc>
      </w:tr>
      <w:tr w:rsidR="0063239B" w:rsidRPr="0063239B" w14:paraId="252360A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8FE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6AB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DC3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4.176793249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A74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4.680168776</w:t>
            </w:r>
          </w:p>
        </w:tc>
      </w:tr>
      <w:tr w:rsidR="0063239B" w:rsidRPr="0063239B" w14:paraId="6247E05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BFD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542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585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4.272075303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412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4.645002241</w:t>
            </w:r>
          </w:p>
        </w:tc>
      </w:tr>
      <w:tr w:rsidR="0063239B" w:rsidRPr="0063239B" w14:paraId="01FB023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568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835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01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4.139516758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950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4.481683554</w:t>
            </w:r>
          </w:p>
        </w:tc>
      </w:tr>
      <w:tr w:rsidR="0063239B" w:rsidRPr="0063239B" w14:paraId="4DB0C1E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DB4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8CC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2439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EE6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4.152111521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DB6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4.494054941</w:t>
            </w:r>
          </w:p>
        </w:tc>
      </w:tr>
      <w:tr w:rsidR="0063239B" w:rsidRPr="0063239B" w14:paraId="20B6BFF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943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CF4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A87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4.125438255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B69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4.568757304</w:t>
            </w:r>
          </w:p>
        </w:tc>
      </w:tr>
      <w:tr w:rsidR="0063239B" w:rsidRPr="0063239B" w14:paraId="7DBF4E5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2FA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760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F29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4.11722488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457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4.520733652</w:t>
            </w:r>
          </w:p>
        </w:tc>
      </w:tr>
      <w:tr w:rsidR="0063239B" w:rsidRPr="0063239B" w14:paraId="7D537B5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EEA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3A6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2609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754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4.155615178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F18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4.640858567</w:t>
            </w:r>
          </w:p>
        </w:tc>
      </w:tr>
      <w:tr w:rsidR="0063239B" w:rsidRPr="0063239B" w14:paraId="32944930" w14:textId="77777777" w:rsidTr="0063239B">
        <w:trPr>
          <w:trHeight w:val="29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AEF579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0BE00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9E217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4.100648218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75CF0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</w:tr>
    </w:tbl>
    <w:p w14:paraId="1A788D16" w14:textId="2A29BA42" w:rsidR="003D1EDA" w:rsidRDefault="003D1EDA" w:rsidP="00AC5183">
      <w:pPr>
        <w:pStyle w:val="ListParagraph"/>
        <w:rPr>
          <w:noProof/>
          <w:color w:val="000000" w:themeColor="text1"/>
          <w:u w:val="single"/>
        </w:rPr>
      </w:pPr>
    </w:p>
    <w:p w14:paraId="32E2F68C" w14:textId="77777777" w:rsidR="002C2E28" w:rsidRDefault="002F2910" w:rsidP="002F2910">
      <w:pPr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Insight</w:t>
      </w:r>
      <w:r w:rsidR="00CA31AC">
        <w:rPr>
          <w:b/>
          <w:bCs/>
          <w:noProof/>
          <w:color w:val="000000" w:themeColor="text1"/>
          <w:sz w:val="28"/>
          <w:szCs w:val="28"/>
        </w:rPr>
        <w:t xml:space="preserve">s: </w:t>
      </w:r>
    </w:p>
    <w:p w14:paraId="647E56F6" w14:textId="044241C8" w:rsidR="00DA5E71" w:rsidRPr="003F12C5" w:rsidRDefault="003F12C5" w:rsidP="002F2910">
      <w:pPr>
        <w:rPr>
          <w:noProof/>
          <w:color w:val="000000" w:themeColor="text1"/>
          <w:sz w:val="28"/>
          <w:szCs w:val="28"/>
        </w:rPr>
      </w:pPr>
      <w:r w:rsidRPr="003F12C5">
        <w:rPr>
          <w:noProof/>
          <w:color w:val="000000" w:themeColor="text1"/>
          <w:sz w:val="28"/>
          <w:szCs w:val="28"/>
        </w:rPr>
        <w:t>Over five years, the IT support team transformed from a foundational service unit to a scalable, high-performing function—handling nearly 2.5x the workload with higher user satisfaction and stable resolution times.</w:t>
      </w:r>
    </w:p>
    <w:p w14:paraId="790CBDEB" w14:textId="77777777" w:rsidR="005D3EA2" w:rsidRDefault="005D3EA2" w:rsidP="002F2910">
      <w:pPr>
        <w:rPr>
          <w:noProof/>
          <w:color w:val="C00000"/>
          <w:sz w:val="28"/>
          <w:szCs w:val="28"/>
        </w:rPr>
      </w:pPr>
    </w:p>
    <w:p w14:paraId="3D5D0CE8" w14:textId="77777777" w:rsidR="00120BEC" w:rsidRDefault="00120BEC" w:rsidP="002F2910">
      <w:pPr>
        <w:rPr>
          <w:noProof/>
          <w:color w:val="C00000"/>
          <w:sz w:val="28"/>
          <w:szCs w:val="28"/>
        </w:rPr>
      </w:pPr>
    </w:p>
    <w:p w14:paraId="0858F5BA" w14:textId="125AB84D" w:rsidR="008657F1" w:rsidRPr="00DF6FCE" w:rsidRDefault="00CC6A43" w:rsidP="002F2910">
      <w:pPr>
        <w:rPr>
          <w:noProof/>
          <w:color w:val="C00000"/>
          <w:sz w:val="28"/>
          <w:szCs w:val="28"/>
        </w:rPr>
      </w:pPr>
      <w:r w:rsidRPr="00DF6FCE">
        <w:rPr>
          <w:noProof/>
          <w:color w:val="C00000"/>
          <w:sz w:val="28"/>
          <w:szCs w:val="28"/>
        </w:rPr>
        <w:lastRenderedPageBreak/>
        <w:t xml:space="preserve">Q6. </w:t>
      </w:r>
      <w:r w:rsidR="00DF6FCE" w:rsidRPr="00DF6FCE">
        <w:rPr>
          <w:noProof/>
          <w:color w:val="C00000"/>
          <w:sz w:val="28"/>
          <w:szCs w:val="28"/>
        </w:rPr>
        <w:t>If we invest more on tech (Hardware, software, etc), do you think it will improve the ticket resolution times and employee satisfaction?</w:t>
      </w:r>
    </w:p>
    <w:p w14:paraId="46E74D68" w14:textId="77777777" w:rsidR="0005235C" w:rsidRPr="00D41CC0" w:rsidRDefault="001378F5" w:rsidP="001378F5">
      <w:pPr>
        <w:rPr>
          <w:noProof/>
          <w:color w:val="000000" w:themeColor="text1"/>
          <w:sz w:val="28"/>
          <w:szCs w:val="28"/>
        </w:rPr>
      </w:pPr>
      <w:r w:rsidRPr="00D41CC0">
        <w:rPr>
          <w:noProof/>
          <w:color w:val="000000" w:themeColor="text1"/>
          <w:sz w:val="28"/>
          <w:szCs w:val="28"/>
        </w:rPr>
        <w:t xml:space="preserve">To </w:t>
      </w:r>
      <w:r w:rsidR="003036EF" w:rsidRPr="00D41CC0">
        <w:rPr>
          <w:noProof/>
          <w:color w:val="000000" w:themeColor="text1"/>
          <w:sz w:val="28"/>
          <w:szCs w:val="28"/>
        </w:rPr>
        <w:t>evaluate whether increased investment in tech</w:t>
      </w:r>
      <w:r w:rsidR="00AD0336" w:rsidRPr="00D41CC0">
        <w:rPr>
          <w:noProof/>
          <w:color w:val="000000" w:themeColor="text1"/>
          <w:sz w:val="28"/>
          <w:szCs w:val="28"/>
        </w:rPr>
        <w:t xml:space="preserve"> is likely to improve IT Tickets resolution times and </w:t>
      </w:r>
      <w:r w:rsidR="00D226CF" w:rsidRPr="00D41CC0">
        <w:rPr>
          <w:noProof/>
          <w:color w:val="000000" w:themeColor="text1"/>
          <w:sz w:val="28"/>
          <w:szCs w:val="28"/>
        </w:rPr>
        <w:t>employee satisfaction levels based on historical trends.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380"/>
        <w:gridCol w:w="1760"/>
        <w:gridCol w:w="2700"/>
        <w:gridCol w:w="3280"/>
      </w:tblGrid>
      <w:tr w:rsidR="0063239B" w:rsidRPr="0063239B" w14:paraId="505B3F9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565BE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10FDD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E624A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8D97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</w:tr>
      <w:tr w:rsidR="0063239B" w:rsidRPr="0063239B" w14:paraId="5033912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2E6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78F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869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3.960538117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702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4.565022422</w:t>
            </w:r>
          </w:p>
        </w:tc>
      </w:tr>
      <w:tr w:rsidR="0063239B" w:rsidRPr="0063239B" w14:paraId="03E5C49C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80D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2D2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908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3.934659091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76F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4.596590909</w:t>
            </w:r>
          </w:p>
        </w:tc>
      </w:tr>
      <w:tr w:rsidR="0063239B" w:rsidRPr="0063239B" w14:paraId="5CF63EE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4C0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24C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C30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3.949321267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9EE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4.482352941</w:t>
            </w:r>
          </w:p>
        </w:tc>
      </w:tr>
      <w:tr w:rsidR="0063239B" w:rsidRPr="0063239B" w14:paraId="140A11D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3F5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BF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F29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4.012333966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C1A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4.581593928</w:t>
            </w:r>
          </w:p>
        </w:tc>
      </w:tr>
      <w:tr w:rsidR="0063239B" w:rsidRPr="0063239B" w14:paraId="5569FD4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58F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0EB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AF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3.93362069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3CB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4.68362069</w:t>
            </w:r>
          </w:p>
        </w:tc>
      </w:tr>
      <w:tr w:rsidR="0063239B" w:rsidRPr="0063239B" w14:paraId="4BDFE9F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A39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437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1051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699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3.955280685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067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4.593720266</w:t>
            </w:r>
          </w:p>
        </w:tc>
      </w:tr>
      <w:tr w:rsidR="0063239B" w:rsidRPr="0063239B" w14:paraId="7AE5CAA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36F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8F3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7FD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3.950953678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BBD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4.685740236</w:t>
            </w:r>
          </w:p>
        </w:tc>
      </w:tr>
      <w:tr w:rsidR="0063239B" w:rsidRPr="0063239B" w14:paraId="43D6047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398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567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FBE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3.999082569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E9D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4.448623853</w:t>
            </w:r>
          </w:p>
        </w:tc>
      </w:tr>
      <w:tr w:rsidR="0063239B" w:rsidRPr="0063239B" w14:paraId="1C7F6B1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4DB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F7B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203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4.004712535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C34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4.488218662</w:t>
            </w:r>
          </w:p>
        </w:tc>
      </w:tr>
      <w:tr w:rsidR="0063239B" w:rsidRPr="0063239B" w14:paraId="2150A39C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CFA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4CE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1088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EAB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3.959558824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4BC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4.511029412</w:t>
            </w:r>
          </w:p>
        </w:tc>
      </w:tr>
      <w:tr w:rsidR="0063239B" w:rsidRPr="0063239B" w14:paraId="1F990F2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4AA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A36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B67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4.043021033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31E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4.535372849</w:t>
            </w:r>
          </w:p>
        </w:tc>
      </w:tr>
      <w:tr w:rsidR="0063239B" w:rsidRPr="0063239B" w14:paraId="4C9DFEE7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9AD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2016-Dec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FDE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570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4.056939502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CEB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4.444839858</w:t>
            </w:r>
          </w:p>
        </w:tc>
      </w:tr>
      <w:tr w:rsidR="0063239B" w:rsidRPr="0063239B" w14:paraId="754DB9F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C06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289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3E5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4.143111111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77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4.779555556</w:t>
            </w:r>
          </w:p>
        </w:tc>
      </w:tr>
      <w:tr w:rsidR="0063239B" w:rsidRPr="0063239B" w14:paraId="6B7D713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3F5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75A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1151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208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4.020851434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A04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4.499565595</w:t>
            </w:r>
          </w:p>
        </w:tc>
      </w:tr>
      <w:tr w:rsidR="0063239B" w:rsidRPr="0063239B" w14:paraId="5D51684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47F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A77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C2B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4.036632892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E18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4.424785659</w:t>
            </w:r>
          </w:p>
        </w:tc>
      </w:tr>
      <w:tr w:rsidR="0063239B" w:rsidRPr="0063239B" w14:paraId="3EA2C47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B938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5BE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ABF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4.053012048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0BC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4.506827309</w:t>
            </w:r>
          </w:p>
        </w:tc>
      </w:tr>
      <w:tr w:rsidR="0063239B" w:rsidRPr="0063239B" w14:paraId="59C1B1D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9D5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D39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07C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4.028996283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0E2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4.498141264</w:t>
            </w:r>
          </w:p>
        </w:tc>
      </w:tr>
      <w:tr w:rsidR="0063239B" w:rsidRPr="0063239B" w14:paraId="7E5519A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12C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53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7C9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4.102090032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CCB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4.502411576</w:t>
            </w:r>
          </w:p>
        </w:tc>
      </w:tr>
      <w:tr w:rsidR="0063239B" w:rsidRPr="0063239B" w14:paraId="62CBD73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72F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F4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1233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9C4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4.081914031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3FD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4.401459854</w:t>
            </w:r>
          </w:p>
        </w:tc>
      </w:tr>
      <w:tr w:rsidR="0063239B" w:rsidRPr="0063239B" w14:paraId="6C55E6E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46B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57C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7F2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4.051628276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D44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4.725178713</w:t>
            </w:r>
          </w:p>
        </w:tc>
      </w:tr>
      <w:tr w:rsidR="0063239B" w:rsidRPr="0063239B" w14:paraId="147DE9E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46A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2B6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5A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4.065306122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909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4.457959184</w:t>
            </w:r>
          </w:p>
        </w:tc>
      </w:tr>
      <w:tr w:rsidR="0063239B" w:rsidRPr="0063239B" w14:paraId="73DA182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D0A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938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1A4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4.098084291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0D6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4.51954023</w:t>
            </w:r>
          </w:p>
        </w:tc>
      </w:tr>
      <w:tr w:rsidR="0063239B" w:rsidRPr="0063239B" w14:paraId="4651ACC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83A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DA6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DD3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4.066773934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5B9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4.648431215</w:t>
            </w:r>
          </w:p>
        </w:tc>
      </w:tr>
      <w:tr w:rsidR="0063239B" w:rsidRPr="0063239B" w14:paraId="1BEB825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ACE8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2017-Dec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0CD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1FD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4.07557677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BB9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4.421638823</w:t>
            </w:r>
          </w:p>
        </w:tc>
      </w:tr>
      <w:tr w:rsidR="0063239B" w:rsidRPr="0063239B" w14:paraId="0C4D77B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32B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A54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9E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4.226532196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38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4.457719162</w:t>
            </w:r>
          </w:p>
        </w:tc>
      </w:tr>
      <w:tr w:rsidR="0063239B" w:rsidRPr="0063239B" w14:paraId="5D3CF7E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DA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E47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1507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7DA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4.057067021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48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4.549435965</w:t>
            </w:r>
          </w:p>
        </w:tc>
      </w:tr>
      <w:tr w:rsidR="0063239B" w:rsidRPr="0063239B" w14:paraId="4F5DD96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4C5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FBD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B36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4.114965986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69E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4.634013605</w:t>
            </w:r>
          </w:p>
        </w:tc>
      </w:tr>
      <w:tr w:rsidR="0063239B" w:rsidRPr="0063239B" w14:paraId="578A338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C14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823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1AC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4.100184388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1C1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4.64105716</w:t>
            </w:r>
          </w:p>
        </w:tc>
      </w:tr>
      <w:tr w:rsidR="0063239B" w:rsidRPr="0063239B" w14:paraId="39689BA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3B8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651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DBE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4.056866304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F24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4.629159105</w:t>
            </w:r>
          </w:p>
        </w:tc>
      </w:tr>
      <w:tr w:rsidR="0063239B" w:rsidRPr="0063239B" w14:paraId="1D1AE08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238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9AA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09E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4.060990338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FD6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4.68236715</w:t>
            </w:r>
          </w:p>
        </w:tc>
      </w:tr>
      <w:tr w:rsidR="0063239B" w:rsidRPr="0063239B" w14:paraId="4784DC7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F2D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DA6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7E8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4.079012346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B8D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4.537037037</w:t>
            </w:r>
          </w:p>
        </w:tc>
      </w:tr>
      <w:tr w:rsidR="0063239B" w:rsidRPr="0063239B" w14:paraId="5BD1423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77F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D5F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FDA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4.089275015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E8B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4.370281606</w:t>
            </w:r>
          </w:p>
        </w:tc>
      </w:tr>
      <w:tr w:rsidR="0063239B" w:rsidRPr="0063239B" w14:paraId="7AC365F9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34D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945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1638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C53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4.094627595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BEB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4.592796093</w:t>
            </w:r>
          </w:p>
        </w:tc>
      </w:tr>
      <w:tr w:rsidR="0063239B" w:rsidRPr="0063239B" w14:paraId="7DE1926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F15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DE5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34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4.056024096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699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4.502409639</w:t>
            </w:r>
          </w:p>
        </w:tc>
      </w:tr>
      <w:tr w:rsidR="0063239B" w:rsidRPr="0063239B" w14:paraId="4A17928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783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231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D60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4.103321033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E9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4.4600246</w:t>
            </w:r>
          </w:p>
        </w:tc>
      </w:tr>
      <w:tr w:rsidR="0063239B" w:rsidRPr="0063239B" w14:paraId="36501C8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3CAA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2018-Dec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E88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1539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414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4.092917479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B5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4.640025991</w:t>
            </w:r>
          </w:p>
        </w:tc>
      </w:tr>
      <w:tr w:rsidR="0063239B" w:rsidRPr="0063239B" w14:paraId="22CAF65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516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2019-Jan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796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BCA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4.20565046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817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4.562417871</w:t>
            </w:r>
          </w:p>
        </w:tc>
      </w:tr>
      <w:tr w:rsidR="0063239B" w:rsidRPr="0063239B" w14:paraId="25084A5F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68E6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39D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B15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4.078465063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28D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4.652920962</w:t>
            </w:r>
          </w:p>
        </w:tc>
      </w:tr>
      <w:tr w:rsidR="0063239B" w:rsidRPr="0063239B" w14:paraId="3A437AC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F401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ADD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1846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FFE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4.121343445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399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4.454496208</w:t>
            </w:r>
          </w:p>
        </w:tc>
      </w:tr>
      <w:tr w:rsidR="0063239B" w:rsidRPr="0063239B" w14:paraId="21D3B50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CFC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E01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254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4.17709637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D4C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4.504380476</w:t>
            </w:r>
          </w:p>
        </w:tc>
      </w:tr>
      <w:tr w:rsidR="0063239B" w:rsidRPr="0063239B" w14:paraId="0722310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6B6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9F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1734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64C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4.169550173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A2F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4.418685121</w:t>
            </w:r>
          </w:p>
        </w:tc>
      </w:tr>
      <w:tr w:rsidR="0063239B" w:rsidRPr="0063239B" w14:paraId="611DBB33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95F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94E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54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4.084065934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F82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4.578571429</w:t>
            </w:r>
          </w:p>
        </w:tc>
      </w:tr>
      <w:tr w:rsidR="0063239B" w:rsidRPr="0063239B" w14:paraId="1693BCB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8019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207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3A5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4.116180371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212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4.485941645</w:t>
            </w:r>
          </w:p>
        </w:tc>
      </w:tr>
      <w:tr w:rsidR="0063239B" w:rsidRPr="0063239B" w14:paraId="4F0A3A6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93A4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BD0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06E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4.139632546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460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4.53175853</w:t>
            </w:r>
          </w:p>
        </w:tc>
      </w:tr>
      <w:tr w:rsidR="0063239B" w:rsidRPr="0063239B" w14:paraId="624392C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4BE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54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868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4.123922414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DF2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4.469827586</w:t>
            </w:r>
          </w:p>
        </w:tc>
      </w:tr>
      <w:tr w:rsidR="0063239B" w:rsidRPr="0063239B" w14:paraId="79CC9AE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6098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81C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1875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ACD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4.1024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178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4.6688</w:t>
            </w:r>
          </w:p>
        </w:tc>
      </w:tr>
      <w:tr w:rsidR="0063239B" w:rsidRPr="0063239B" w14:paraId="2801E10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1EA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110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342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4.098853086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8FC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4.410158383</w:t>
            </w:r>
          </w:p>
        </w:tc>
      </w:tr>
      <w:tr w:rsidR="0063239B" w:rsidRPr="0063239B" w14:paraId="225531D8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151F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2019-Dec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33F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14D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4.073717949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905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4.516025641</w:t>
            </w:r>
          </w:p>
        </w:tc>
      </w:tr>
      <w:tr w:rsidR="0063239B" w:rsidRPr="0063239B" w14:paraId="1116C534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EAB5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2020-Jan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074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33B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4.171611136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D62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4.555454131</w:t>
            </w:r>
          </w:p>
        </w:tc>
      </w:tr>
      <w:tr w:rsidR="0063239B" w:rsidRPr="0063239B" w14:paraId="5AEE477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1B5B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2020-Feb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462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2441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322F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4.159360918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8E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4.597705858</w:t>
            </w:r>
          </w:p>
        </w:tc>
      </w:tr>
      <w:tr w:rsidR="0063239B" w:rsidRPr="0063239B" w14:paraId="38D9EA16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0810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2020-Mar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0123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2524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85D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4.087955626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753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4.687797147</w:t>
            </w:r>
          </w:p>
        </w:tc>
      </w:tr>
      <w:tr w:rsidR="0063239B" w:rsidRPr="0063239B" w14:paraId="35282DA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2F8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2020-Apr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AB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AED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4.156651471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AFA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4.5681724</w:t>
            </w:r>
          </w:p>
        </w:tc>
      </w:tr>
      <w:tr w:rsidR="0063239B" w:rsidRPr="0063239B" w14:paraId="38B2C78E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C6E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2020-May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B5D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1029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4.246298789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D5E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4.596680126</w:t>
            </w:r>
          </w:p>
        </w:tc>
      </w:tr>
      <w:tr w:rsidR="0063239B" w:rsidRPr="0063239B" w14:paraId="5C21E74D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5FFD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2020-Jun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38B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2370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7D9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4.176793249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802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4.680168776</w:t>
            </w:r>
          </w:p>
        </w:tc>
      </w:tr>
      <w:tr w:rsidR="0063239B" w:rsidRPr="0063239B" w14:paraId="4ED72722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695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2020-Jul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57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6B7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4.272075303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D7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4.645002241</w:t>
            </w:r>
          </w:p>
        </w:tc>
      </w:tr>
      <w:tr w:rsidR="0063239B" w:rsidRPr="0063239B" w14:paraId="105DD05A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307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2020-Aug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713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F33E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4.139516758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99D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4.481683554</w:t>
            </w:r>
          </w:p>
        </w:tc>
      </w:tr>
      <w:tr w:rsidR="0063239B" w:rsidRPr="0063239B" w14:paraId="5D336225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D60C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2020-Sep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83E5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2439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B3A6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4.152111521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976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4.494054941</w:t>
            </w:r>
          </w:p>
        </w:tc>
      </w:tr>
      <w:tr w:rsidR="0063239B" w:rsidRPr="0063239B" w14:paraId="3BC8961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1EE7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2020-Oct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84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B244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4.125438255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ADA7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4.568757304</w:t>
            </w:r>
          </w:p>
        </w:tc>
      </w:tr>
      <w:tr w:rsidR="0063239B" w:rsidRPr="0063239B" w14:paraId="71D58B9B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DF1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2020-Nov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87A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3B3B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4.11722488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224C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4.520733652</w:t>
            </w:r>
          </w:p>
        </w:tc>
      </w:tr>
      <w:tr w:rsidR="0063239B" w:rsidRPr="0063239B" w14:paraId="0F5E5341" w14:textId="77777777" w:rsidTr="0063239B">
        <w:trPr>
          <w:trHeight w:val="29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BCE2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2020-Dec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0272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2609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88D0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4.155615178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4C48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4.640858567</w:t>
            </w:r>
          </w:p>
        </w:tc>
      </w:tr>
      <w:tr w:rsidR="0063239B" w:rsidRPr="0063239B" w14:paraId="3B9A82E8" w14:textId="77777777" w:rsidTr="0063239B">
        <w:trPr>
          <w:trHeight w:val="29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ACAA13" w14:textId="77777777" w:rsidR="0063239B" w:rsidRPr="0063239B" w:rsidRDefault="0063239B" w:rsidP="006323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055CFD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CD37B1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4.100648218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DE5CCA" w14:textId="77777777" w:rsidR="0063239B" w:rsidRPr="0063239B" w:rsidRDefault="0063239B" w:rsidP="006323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323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</w:tr>
    </w:tbl>
    <w:p w14:paraId="414D26F8" w14:textId="666EE22A" w:rsidR="00AC5183" w:rsidRPr="00D41CC0" w:rsidRDefault="00AC5183" w:rsidP="001378F5">
      <w:pPr>
        <w:rPr>
          <w:noProof/>
          <w:color w:val="000000" w:themeColor="text1"/>
          <w:sz w:val="28"/>
          <w:szCs w:val="28"/>
        </w:rPr>
      </w:pPr>
    </w:p>
    <w:p w14:paraId="1C8E626D" w14:textId="2744FB54" w:rsidR="00ED5953" w:rsidRDefault="00EB2F78" w:rsidP="00CE6A64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Historical data analyzed to identify performance</w:t>
      </w:r>
      <w:r w:rsidR="00E07A3F">
        <w:rPr>
          <w:noProof/>
          <w:color w:val="000000" w:themeColor="text1"/>
          <w:sz w:val="28"/>
          <w:szCs w:val="28"/>
        </w:rPr>
        <w:t xml:space="preserve"> improvements. Key metrics considered include:</w:t>
      </w:r>
      <w:r w:rsidR="006E7652">
        <w:rPr>
          <w:noProof/>
          <w:color w:val="000000" w:themeColor="text1"/>
          <w:sz w:val="28"/>
          <w:szCs w:val="28"/>
        </w:rPr>
        <w:t xml:space="preserve"> Average resolution time, Satisfaction scores, Ticket volume</w:t>
      </w:r>
      <w:r w:rsidR="00ED5953">
        <w:rPr>
          <w:noProof/>
          <w:color w:val="000000" w:themeColor="text1"/>
          <w:sz w:val="28"/>
          <w:szCs w:val="28"/>
        </w:rPr>
        <w:t>.</w:t>
      </w:r>
    </w:p>
    <w:p w14:paraId="0A495A96" w14:textId="7A940B9C" w:rsidR="002F24B8" w:rsidRPr="00CE6A64" w:rsidRDefault="00EA6C06" w:rsidP="00CE6A64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We </w:t>
      </w:r>
      <w:r w:rsidR="00D13A58">
        <w:rPr>
          <w:noProof/>
          <w:color w:val="000000" w:themeColor="text1"/>
          <w:sz w:val="28"/>
          <w:szCs w:val="28"/>
        </w:rPr>
        <w:t>analyzed trends over time to forecast potential impact.</w:t>
      </w:r>
    </w:p>
    <w:p w14:paraId="3AA12EA7" w14:textId="1671B75E" w:rsidR="00F8384E" w:rsidRPr="00F074C6" w:rsidRDefault="00F8384E" w:rsidP="00CE6A64">
      <w:pPr>
        <w:pStyle w:val="ListParagraph"/>
        <w:numPr>
          <w:ilvl w:val="0"/>
          <w:numId w:val="26"/>
        </w:numPr>
        <w:rPr>
          <w:noProof/>
          <w:sz w:val="28"/>
          <w:szCs w:val="28"/>
        </w:rPr>
      </w:pPr>
      <w:r w:rsidRPr="00F8384E">
        <w:rPr>
          <w:noProof/>
          <w:sz w:val="28"/>
          <w:szCs w:val="28"/>
        </w:rPr>
        <w:t xml:space="preserve">Ticket Volume Grew by </w:t>
      </w:r>
      <w:r w:rsidRPr="00F8384E">
        <w:rPr>
          <w:b/>
          <w:bCs/>
          <w:noProof/>
          <w:sz w:val="28"/>
          <w:szCs w:val="28"/>
        </w:rPr>
        <w:t>140%</w:t>
      </w:r>
      <w:r w:rsidRPr="00CE6A64">
        <w:rPr>
          <w:noProof/>
          <w:sz w:val="28"/>
          <w:szCs w:val="28"/>
        </w:rPr>
        <w:t xml:space="preserve"> </w:t>
      </w:r>
      <w:r w:rsidR="00CE6A64" w:rsidRPr="00CE6A64">
        <w:rPr>
          <w:noProof/>
          <w:sz w:val="28"/>
          <w:szCs w:val="28"/>
        </w:rPr>
        <w:t>(</w:t>
      </w:r>
      <w:r w:rsidRPr="00FC69AE">
        <w:rPr>
          <w:b/>
          <w:bCs/>
          <w:noProof/>
          <w:sz w:val="28"/>
          <w:szCs w:val="28"/>
        </w:rPr>
        <w:t>2016: ~13,000 ticket</w:t>
      </w:r>
      <w:r w:rsidR="00CE6A64" w:rsidRPr="00FC69AE">
        <w:rPr>
          <w:b/>
          <w:bCs/>
          <w:noProof/>
          <w:sz w:val="28"/>
          <w:szCs w:val="28"/>
        </w:rPr>
        <w:t xml:space="preserve">s - </w:t>
      </w:r>
      <w:r w:rsidRPr="00FC69AE">
        <w:rPr>
          <w:b/>
          <w:bCs/>
          <w:noProof/>
          <w:sz w:val="28"/>
          <w:szCs w:val="28"/>
        </w:rPr>
        <w:t>2020: ~31,000 tickets</w:t>
      </w:r>
      <w:r w:rsidR="00CE6A64" w:rsidRPr="00CE6A64">
        <w:rPr>
          <w:noProof/>
          <w:sz w:val="28"/>
          <w:szCs w:val="28"/>
        </w:rPr>
        <w:t>)</w:t>
      </w:r>
      <w:r w:rsidR="004C2370">
        <w:rPr>
          <w:noProof/>
          <w:sz w:val="28"/>
          <w:szCs w:val="28"/>
        </w:rPr>
        <w:t>.</w:t>
      </w:r>
      <w:r w:rsidR="00F074C6" w:rsidRPr="00F074C6">
        <w:rPr>
          <w:noProof/>
        </w:rPr>
        <w:t xml:space="preserve"> </w:t>
      </w:r>
    </w:p>
    <w:p w14:paraId="3B8C428A" w14:textId="16479E38" w:rsidR="00923ED4" w:rsidRPr="00F074C6" w:rsidRDefault="00171594" w:rsidP="00F074C6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48D847D" wp14:editId="54208773">
            <wp:extent cx="2688050" cy="1747157"/>
            <wp:effectExtent l="0" t="0" r="0" b="5715"/>
            <wp:docPr id="11840891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E4FCB8-8D6A-B2BE-949A-FFC4E5AAA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95298B" w14:textId="77777777" w:rsidR="00923ED4" w:rsidRDefault="00923ED4" w:rsidP="00ED5953">
      <w:pPr>
        <w:pStyle w:val="ListParagraph"/>
        <w:ind w:left="1440"/>
        <w:rPr>
          <w:noProof/>
          <w:sz w:val="28"/>
          <w:szCs w:val="28"/>
        </w:rPr>
      </w:pPr>
    </w:p>
    <w:p w14:paraId="5C7F9664" w14:textId="43F1FFF4" w:rsidR="00FC69AE" w:rsidRDefault="00FC69AE" w:rsidP="00FC69A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 xml:space="preserve">Across 60 months, resolution time stays between </w:t>
      </w:r>
      <w:r w:rsidRPr="00BF16D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4.4 – 4.7 days</w:t>
      </w: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>. Even with rising demand, no significant improvement beyond this range.</w:t>
      </w:r>
    </w:p>
    <w:p w14:paraId="1BB17FA4" w14:textId="02736E5D" w:rsidR="00D067CD" w:rsidRPr="00BF16DF" w:rsidRDefault="001735C6" w:rsidP="00D067CD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215D9A16" wp14:editId="792CDC3D">
            <wp:extent cx="4111690" cy="2743200"/>
            <wp:effectExtent l="0" t="0" r="3175" b="0"/>
            <wp:docPr id="3895779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F9F7E0-61A4-D937-D511-2C44473897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12B4BA" w14:textId="77777777" w:rsidR="001C659A" w:rsidRDefault="001C659A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732013FD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A963674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F70FE5E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0C43BCF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7F3D2C3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314E4DAB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372BBB3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68FBB410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41E6FFD2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8887E32" w14:textId="77777777" w:rsidR="00141E30" w:rsidRDefault="00141E3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27AF81AA" w14:textId="77777777" w:rsidR="00125A00" w:rsidRPr="003167D3" w:rsidRDefault="00125A00" w:rsidP="003167D3">
      <w:pPr>
        <w:rPr>
          <w:rFonts w:eastAsia="Times New Roman" w:cstheme="minorHAnsi"/>
          <w:kern w:val="0"/>
          <w:sz w:val="28"/>
          <w:szCs w:val="28"/>
          <w14:ligatures w14:val="none"/>
        </w:rPr>
      </w:pPr>
    </w:p>
    <w:p w14:paraId="14834D6D" w14:textId="40167997" w:rsidR="00E1174D" w:rsidRPr="00BF16DF" w:rsidRDefault="00E1174D" w:rsidP="00E1174D">
      <w:pPr>
        <w:pStyle w:val="ListParagraph"/>
        <w:numPr>
          <w:ilvl w:val="0"/>
          <w:numId w:val="26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1174D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>Satisfaction Has Gradually Improved</w:t>
      </w: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 xml:space="preserve">. </w:t>
      </w:r>
    </w:p>
    <w:p w14:paraId="3E1D40CD" w14:textId="14EE7C7C" w:rsidR="00E1174D" w:rsidRPr="00BF16DF" w:rsidRDefault="00E1174D" w:rsidP="00E1174D">
      <w:pPr>
        <w:pStyle w:val="ListParagraph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 xml:space="preserve">2016: 4.0 average </w:t>
      </w:r>
      <w:r w:rsidR="00EA32EA" w:rsidRPr="00BF16DF">
        <w:rPr>
          <w:rFonts w:eastAsia="Times New Roman" w:cstheme="minorHAnsi"/>
          <w:kern w:val="0"/>
          <w:sz w:val="28"/>
          <w:szCs w:val="28"/>
          <w14:ligatures w14:val="none"/>
        </w:rPr>
        <w:t xml:space="preserve">to </w:t>
      </w: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 xml:space="preserve">2020: Peaking at </w:t>
      </w:r>
      <w:r w:rsidRPr="00BF16D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4.3 in July 2020</w:t>
      </w: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 xml:space="preserve">, during </w:t>
      </w:r>
      <w:r w:rsidR="00C81DB9">
        <w:rPr>
          <w:rFonts w:eastAsia="Times New Roman" w:cstheme="minorHAnsi"/>
          <w:kern w:val="0"/>
          <w:sz w:val="28"/>
          <w:szCs w:val="28"/>
          <w14:ligatures w14:val="none"/>
        </w:rPr>
        <w:t xml:space="preserve">the </w:t>
      </w:r>
      <w:r w:rsidRPr="00BF16DF">
        <w:rPr>
          <w:rFonts w:eastAsia="Times New Roman" w:cstheme="minorHAnsi"/>
          <w:kern w:val="0"/>
          <w:sz w:val="28"/>
          <w:szCs w:val="28"/>
          <w14:ligatures w14:val="none"/>
        </w:rPr>
        <w:t>highest volume year.</w:t>
      </w:r>
    </w:p>
    <w:p w14:paraId="52C3F03C" w14:textId="2BFFA607" w:rsidR="00CB6899" w:rsidRDefault="00E1174D" w:rsidP="00CB6899">
      <w:pPr>
        <w:pStyle w:val="ListParagraph"/>
        <w:spacing w:before="100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1174D">
        <w:rPr>
          <w:rFonts w:eastAsia="Times New Roman" w:cstheme="minorHAnsi"/>
          <w:kern w:val="0"/>
          <w:sz w:val="28"/>
          <w:szCs w:val="28"/>
          <w14:ligatures w14:val="none"/>
        </w:rPr>
        <w:t xml:space="preserve">Satisfaction grows slowly and correlates with </w:t>
      </w:r>
      <w:r w:rsidRPr="00E1174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response quality and speed</w:t>
      </w:r>
      <w:r w:rsidRPr="00E1174D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  <w:r w:rsidR="003167D3" w:rsidRPr="003167D3">
        <w:rPr>
          <w:noProof/>
        </w:rPr>
        <w:t xml:space="preserve"> </w:t>
      </w:r>
    </w:p>
    <w:p w14:paraId="351A2E8F" w14:textId="75873512" w:rsidR="001C659A" w:rsidRPr="00BF16DF" w:rsidRDefault="00752D21" w:rsidP="00CB6899">
      <w:pPr>
        <w:pStyle w:val="ListParagraph"/>
        <w:spacing w:before="100"/>
        <w:ind w:left="1440"/>
        <w:rPr>
          <w:rFonts w:eastAsia="Times New Roman" w:cstheme="minorHAnsi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F0BEF05" wp14:editId="6695E9B6">
            <wp:extent cx="4282289" cy="2562131"/>
            <wp:effectExtent l="0" t="0" r="4445" b="0"/>
            <wp:docPr id="18922606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C4E15C-B5F3-0377-D54B-FCC0AED222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42E542" w14:textId="77777777" w:rsidR="00BB7A21" w:rsidRDefault="00BB7A21" w:rsidP="00BF16DF">
      <w:pPr>
        <w:spacing w:before="10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6095CD54" w14:textId="77777777" w:rsidR="00BB7A21" w:rsidRDefault="00BB7A21" w:rsidP="00BF16DF">
      <w:pPr>
        <w:spacing w:before="10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</w:p>
    <w:p w14:paraId="41E40490" w14:textId="4161D0D8" w:rsidR="00CB6899" w:rsidRPr="00CB6899" w:rsidRDefault="00BB7A21" w:rsidP="00BF16DF">
      <w:pPr>
        <w:spacing w:before="10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Recommendation</w:t>
      </w:r>
      <w:r w:rsidR="00BF16DF" w:rsidRPr="00BF16D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</w:t>
      </w:r>
      <w:r w:rsidR="00CB6899" w:rsidRPr="00CB6899">
        <w:rPr>
          <w:rFonts w:eastAsia="Times New Roman" w:cstheme="minorHAnsi"/>
          <w:kern w:val="0"/>
          <w:sz w:val="28"/>
          <w:szCs w:val="28"/>
          <w14:ligatures w14:val="none"/>
        </w:rPr>
        <w:t>Yes, investing in better hardware, software, and automation is highly likely to reduce resolution times and improve satisfaction</w:t>
      </w:r>
      <w:r w:rsidR="00BF16DF" w:rsidRPr="00BF16DF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0E25A999" w14:textId="77777777" w:rsidR="00FC69AE" w:rsidRPr="00EA32EA" w:rsidRDefault="00FC69AE" w:rsidP="00EA3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22F95E" w14:textId="77777777" w:rsidR="00136661" w:rsidRDefault="00136661" w:rsidP="003C2B21">
      <w:pPr>
        <w:rPr>
          <w:noProof/>
          <w:color w:val="C00000"/>
          <w:sz w:val="28"/>
          <w:szCs w:val="28"/>
        </w:rPr>
      </w:pPr>
    </w:p>
    <w:p w14:paraId="777BC0B9" w14:textId="77777777" w:rsidR="00136661" w:rsidRDefault="00136661" w:rsidP="003C2B21">
      <w:pPr>
        <w:rPr>
          <w:noProof/>
          <w:color w:val="C00000"/>
          <w:sz w:val="28"/>
          <w:szCs w:val="28"/>
        </w:rPr>
      </w:pPr>
    </w:p>
    <w:p w14:paraId="702DCF90" w14:textId="77777777" w:rsidR="00136661" w:rsidRDefault="00136661" w:rsidP="003C2B21">
      <w:pPr>
        <w:rPr>
          <w:noProof/>
          <w:color w:val="C00000"/>
          <w:sz w:val="28"/>
          <w:szCs w:val="28"/>
        </w:rPr>
      </w:pPr>
    </w:p>
    <w:p w14:paraId="1B0A0422" w14:textId="77777777" w:rsidR="00716827" w:rsidRDefault="00716827" w:rsidP="003C2B21">
      <w:pPr>
        <w:rPr>
          <w:noProof/>
          <w:color w:val="C00000"/>
          <w:sz w:val="28"/>
          <w:szCs w:val="28"/>
        </w:rPr>
      </w:pPr>
    </w:p>
    <w:p w14:paraId="45D92961" w14:textId="77777777" w:rsidR="00716827" w:rsidRDefault="00716827" w:rsidP="003C2B21">
      <w:pPr>
        <w:rPr>
          <w:noProof/>
          <w:color w:val="C00000"/>
          <w:sz w:val="28"/>
          <w:szCs w:val="28"/>
        </w:rPr>
      </w:pPr>
    </w:p>
    <w:p w14:paraId="43B7D8C0" w14:textId="77777777" w:rsidR="00716827" w:rsidRDefault="00716827" w:rsidP="003C2B21">
      <w:pPr>
        <w:rPr>
          <w:noProof/>
          <w:color w:val="C00000"/>
          <w:sz w:val="28"/>
          <w:szCs w:val="28"/>
        </w:rPr>
      </w:pPr>
    </w:p>
    <w:p w14:paraId="370E321C" w14:textId="77777777" w:rsidR="00716827" w:rsidRDefault="00716827" w:rsidP="003C2B21">
      <w:pPr>
        <w:rPr>
          <w:noProof/>
          <w:color w:val="C00000"/>
          <w:sz w:val="28"/>
          <w:szCs w:val="28"/>
        </w:rPr>
      </w:pPr>
    </w:p>
    <w:p w14:paraId="12156EBB" w14:textId="619D7211" w:rsidR="002F24B8" w:rsidRDefault="003C2B21" w:rsidP="003C2B21">
      <w:pPr>
        <w:rPr>
          <w:noProof/>
          <w:color w:val="C00000"/>
          <w:sz w:val="28"/>
          <w:szCs w:val="28"/>
        </w:rPr>
      </w:pPr>
      <w:r w:rsidRPr="00193FCE">
        <w:rPr>
          <w:noProof/>
          <w:color w:val="C00000"/>
          <w:sz w:val="28"/>
          <w:szCs w:val="28"/>
        </w:rPr>
        <w:lastRenderedPageBreak/>
        <w:t>Q</w:t>
      </w:r>
      <w:r w:rsidR="00193FCE" w:rsidRPr="00193FCE">
        <w:rPr>
          <w:noProof/>
          <w:color w:val="C00000"/>
          <w:sz w:val="28"/>
          <w:szCs w:val="28"/>
        </w:rPr>
        <w:t>7. What are the key performance metrics for IT agents, and how can they be improved, do we need to fire any agents?</w:t>
      </w:r>
    </w:p>
    <w:p w14:paraId="12EFF654" w14:textId="532952F2" w:rsidR="00224FC9" w:rsidRDefault="003367A5" w:rsidP="003C2B2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</w:t>
      </w:r>
      <w:r w:rsidR="00404AF5">
        <w:rPr>
          <w:noProof/>
          <w:sz w:val="28"/>
          <w:szCs w:val="28"/>
        </w:rPr>
        <w:t>evaluate IT agent performance using measurable KPIs and determine</w:t>
      </w:r>
      <w:r w:rsidR="006758C4">
        <w:rPr>
          <w:noProof/>
          <w:sz w:val="28"/>
          <w:szCs w:val="28"/>
        </w:rPr>
        <w:t xml:space="preserve"> if any agents require additional support or disciplinary review.</w:t>
      </w:r>
    </w:p>
    <w:p w14:paraId="4497C2C3" w14:textId="77777777" w:rsidR="006758C4" w:rsidRDefault="006758C4" w:rsidP="003C2B21">
      <w:pPr>
        <w:rPr>
          <w:noProof/>
          <w:sz w:val="28"/>
          <w:szCs w:val="28"/>
        </w:rPr>
      </w:pPr>
    </w:p>
    <w:p w14:paraId="5DD2A5FB" w14:textId="2CCDDCAC" w:rsidR="006758C4" w:rsidRDefault="006758C4" w:rsidP="003C2B2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Performanc</w:t>
      </w:r>
      <w:r w:rsidR="0039004E">
        <w:rPr>
          <w:noProof/>
          <w:sz w:val="28"/>
          <w:szCs w:val="28"/>
        </w:rPr>
        <w:t>e was evaluated using three metrics:</w:t>
      </w:r>
    </w:p>
    <w:p w14:paraId="7C5D3275" w14:textId="789BB820" w:rsidR="0039004E" w:rsidRPr="0039004E" w:rsidRDefault="0039004E" w:rsidP="0039004E">
      <w:pPr>
        <w:pStyle w:val="ListParagraph"/>
        <w:numPr>
          <w:ilvl w:val="0"/>
          <w:numId w:val="28"/>
        </w:num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Average Resolution Time</w:t>
      </w:r>
    </w:p>
    <w:p w14:paraId="0473BE1E" w14:textId="437486EF" w:rsidR="0039004E" w:rsidRPr="0039004E" w:rsidRDefault="0039004E" w:rsidP="0039004E">
      <w:pPr>
        <w:pStyle w:val="ListParagraph"/>
        <w:numPr>
          <w:ilvl w:val="0"/>
          <w:numId w:val="28"/>
        </w:num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Number of Tickets Resolved</w:t>
      </w:r>
    </w:p>
    <w:p w14:paraId="2E9D6ADC" w14:textId="48BCFC4A" w:rsidR="0039004E" w:rsidRPr="0039004E" w:rsidRDefault="0039004E" w:rsidP="0039004E">
      <w:pPr>
        <w:pStyle w:val="ListParagraph"/>
        <w:numPr>
          <w:ilvl w:val="0"/>
          <w:numId w:val="28"/>
        </w:num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Average Satisfaction Score</w:t>
      </w:r>
    </w:p>
    <w:p w14:paraId="6105B814" w14:textId="0734AAB2" w:rsidR="0039004E" w:rsidRDefault="00172D2D" w:rsidP="003900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An Excel pivot table was created with </w:t>
      </w:r>
      <w:r>
        <w:rPr>
          <w:b/>
          <w:bCs/>
          <w:noProof/>
          <w:sz w:val="28"/>
          <w:szCs w:val="28"/>
        </w:rPr>
        <w:t xml:space="preserve">Agent ID </w:t>
      </w:r>
      <w:r>
        <w:rPr>
          <w:noProof/>
          <w:sz w:val="28"/>
          <w:szCs w:val="28"/>
        </w:rPr>
        <w:t xml:space="preserve"> in the rows and:</w:t>
      </w:r>
    </w:p>
    <w:p w14:paraId="2DE38EA0" w14:textId="30C73FD4" w:rsidR="00172D2D" w:rsidRPr="008E5063" w:rsidRDefault="008E5063" w:rsidP="008E5063">
      <w:pPr>
        <w:pStyle w:val="ListParagraph"/>
        <w:numPr>
          <w:ilvl w:val="0"/>
          <w:numId w:val="2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Count of </w:t>
      </w:r>
      <w:r>
        <w:rPr>
          <w:b/>
          <w:bCs/>
          <w:noProof/>
          <w:sz w:val="28"/>
          <w:szCs w:val="28"/>
        </w:rPr>
        <w:t>Ticket ID</w:t>
      </w:r>
    </w:p>
    <w:p w14:paraId="5CBC8739" w14:textId="012E17F0" w:rsidR="008E5063" w:rsidRPr="00634744" w:rsidRDefault="00634744" w:rsidP="008E5063">
      <w:pPr>
        <w:pStyle w:val="ListParagraph"/>
        <w:numPr>
          <w:ilvl w:val="0"/>
          <w:numId w:val="2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Average of </w:t>
      </w:r>
      <w:r>
        <w:rPr>
          <w:b/>
          <w:bCs/>
          <w:noProof/>
          <w:sz w:val="28"/>
          <w:szCs w:val="28"/>
        </w:rPr>
        <w:t>Resolution Time</w:t>
      </w:r>
    </w:p>
    <w:p w14:paraId="53940CE9" w14:textId="691CCA57" w:rsidR="00634744" w:rsidRPr="00634744" w:rsidRDefault="00634744" w:rsidP="008E5063">
      <w:pPr>
        <w:pStyle w:val="ListParagraph"/>
        <w:numPr>
          <w:ilvl w:val="0"/>
          <w:numId w:val="2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Average of </w:t>
      </w:r>
      <w:r>
        <w:rPr>
          <w:b/>
          <w:bCs/>
          <w:noProof/>
          <w:sz w:val="28"/>
          <w:szCs w:val="28"/>
        </w:rPr>
        <w:t xml:space="preserve"> Satisfaction Score</w:t>
      </w:r>
    </w:p>
    <w:tbl>
      <w:tblPr>
        <w:tblW w:w="7718" w:type="dxa"/>
        <w:tblLook w:val="04A0" w:firstRow="1" w:lastRow="0" w:firstColumn="1" w:lastColumn="0" w:noHBand="0" w:noVBand="1"/>
      </w:tblPr>
      <w:tblGrid>
        <w:gridCol w:w="1440"/>
        <w:gridCol w:w="2740"/>
        <w:gridCol w:w="1760"/>
        <w:gridCol w:w="1284"/>
        <w:gridCol w:w="718"/>
      </w:tblGrid>
      <w:tr w:rsidR="00113A2B" w:rsidRPr="00113A2B" w14:paraId="085B584D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0F3BC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33BAE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 of ID Ticket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54786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B593D5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160A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Ratio</w:t>
            </w:r>
          </w:p>
        </w:tc>
      </w:tr>
      <w:tr w:rsidR="00113A2B" w:rsidRPr="00113A2B" w14:paraId="5B9224D6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2D35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1CA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54EEB3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5.44591163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A88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ABF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0.797</w:t>
            </w:r>
          </w:p>
        </w:tc>
      </w:tr>
      <w:tr w:rsidR="00113A2B" w:rsidRPr="00113A2B" w14:paraId="48F27822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F6F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090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661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3.596544715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011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3B9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1.244</w:t>
            </w:r>
          </w:p>
        </w:tc>
      </w:tr>
      <w:tr w:rsidR="00113A2B" w:rsidRPr="00113A2B" w14:paraId="022ACA25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8D7D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C5C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DF6D8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5.381989114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A79FF8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54DBBC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0.672</w:t>
            </w:r>
          </w:p>
        </w:tc>
      </w:tr>
      <w:tr w:rsidR="00113A2B" w:rsidRPr="00113A2B" w14:paraId="20EE2D42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AE08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326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B8DE4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5.243963783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43F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4.1876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71B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0.799</w:t>
            </w:r>
          </w:p>
        </w:tc>
      </w:tr>
      <w:tr w:rsidR="00113A2B" w:rsidRPr="00113A2B" w14:paraId="3A37601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043B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41A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2F3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32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369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1.027</w:t>
            </w:r>
          </w:p>
        </w:tc>
      </w:tr>
      <w:tr w:rsidR="00113A2B" w:rsidRPr="00113A2B" w14:paraId="029CC4F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9B16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8C7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E58587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5.32067727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E46946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3.5926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4B86F91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0.675</w:t>
            </w:r>
          </w:p>
        </w:tc>
      </w:tr>
      <w:tr w:rsidR="00113A2B" w:rsidRPr="00113A2B" w14:paraId="0D87DEF7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603E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17E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7C8AB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5.524031008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9E210C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3.9762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A8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</w:tr>
      <w:tr w:rsidR="00113A2B" w:rsidRPr="00113A2B" w14:paraId="14A9EFE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685F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D8A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7E3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3.834183673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240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4.4367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D3B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1.157</w:t>
            </w:r>
          </w:p>
        </w:tc>
      </w:tr>
      <w:tr w:rsidR="00113A2B" w:rsidRPr="00113A2B" w14:paraId="30CE4AE1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A9D7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820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607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4.523345305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7BED2B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3.6901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FC5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0.816</w:t>
            </w:r>
          </w:p>
        </w:tc>
      </w:tr>
      <w:tr w:rsidR="00113A2B" w:rsidRPr="00113A2B" w14:paraId="4C808F35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7932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5CB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95F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4.298378926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7C9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B91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1.027</w:t>
            </w:r>
          </w:p>
        </w:tc>
      </w:tr>
      <w:tr w:rsidR="00113A2B" w:rsidRPr="00113A2B" w14:paraId="6C8062C0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B4A6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40B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677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4.778118609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F6388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27F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0.761</w:t>
            </w:r>
          </w:p>
        </w:tc>
      </w:tr>
      <w:tr w:rsidR="00113A2B" w:rsidRPr="00113A2B" w14:paraId="0449C5E0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5910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714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D96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4.05640485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529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4.4897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BB2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1.107</w:t>
            </w:r>
          </w:p>
        </w:tc>
      </w:tr>
      <w:tr w:rsidR="00113A2B" w:rsidRPr="00113A2B" w14:paraId="33C0AD6F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DBC6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F3A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1856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4B7146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5.322198276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78E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11D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0.805</w:t>
            </w:r>
          </w:p>
        </w:tc>
      </w:tr>
      <w:tr w:rsidR="00113A2B" w:rsidRPr="00113A2B" w14:paraId="20014123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56D1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3B1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867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4.901132853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B0E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4.0855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B67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0.834</w:t>
            </w:r>
          </w:p>
        </w:tc>
      </w:tr>
      <w:tr w:rsidR="00113A2B" w:rsidRPr="00113A2B" w14:paraId="1806FEA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94E2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2A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1991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972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3.655951783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DEB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4.4716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B08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1.223</w:t>
            </w:r>
          </w:p>
        </w:tc>
      </w:tr>
      <w:tr w:rsidR="00113A2B" w:rsidRPr="00113A2B" w14:paraId="7229D57E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8E81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E76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E32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4.317757009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20659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C0F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0.849</w:t>
            </w:r>
          </w:p>
        </w:tc>
      </w:tr>
      <w:tr w:rsidR="00113A2B" w:rsidRPr="00113A2B" w14:paraId="208942B2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417A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C52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4F3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3.705252422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005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0F9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1.172</w:t>
            </w:r>
          </w:p>
        </w:tc>
      </w:tr>
      <w:tr w:rsidR="00113A2B" w:rsidRPr="00113A2B" w14:paraId="2CAACD45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6AEC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CBC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8EA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4.731501057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1D4BC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B49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0.843</w:t>
            </w:r>
          </w:p>
        </w:tc>
      </w:tr>
      <w:tr w:rsidR="00113A2B" w:rsidRPr="00113A2B" w14:paraId="69EA536B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8890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D48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2AA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4.999495968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5362E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3.0423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D05FDE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0.609</w:t>
            </w:r>
          </w:p>
        </w:tc>
      </w:tr>
      <w:tr w:rsidR="00113A2B" w:rsidRPr="00113A2B" w14:paraId="031C826D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1B3E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FE8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552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4.4078125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EB9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4.1479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52C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0.941</w:t>
            </w:r>
          </w:p>
        </w:tc>
      </w:tr>
      <w:tr w:rsidR="00113A2B" w:rsidRPr="00113A2B" w14:paraId="5F0F7925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32D0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3DA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928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3.705664373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F4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239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1.188</w:t>
            </w:r>
          </w:p>
        </w:tc>
      </w:tr>
      <w:tr w:rsidR="00113A2B" w:rsidRPr="00113A2B" w14:paraId="203C265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69DD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32E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CFA0D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5.511190234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5928E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3.6282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983CC2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0.658</w:t>
            </w:r>
          </w:p>
        </w:tc>
      </w:tr>
      <w:tr w:rsidR="00113A2B" w:rsidRPr="00113A2B" w14:paraId="60A6BC9E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FBEC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738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0B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4.55770235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2C6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4.3775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478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</w:t>
            </w:r>
          </w:p>
        </w:tc>
      </w:tr>
      <w:tr w:rsidR="00113A2B" w:rsidRPr="00113A2B" w14:paraId="326F1C8D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F5C7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C13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207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4.227159261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512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D7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1.051</w:t>
            </w:r>
          </w:p>
        </w:tc>
      </w:tr>
      <w:tr w:rsidR="00113A2B" w:rsidRPr="00113A2B" w14:paraId="39C62E4F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17C6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CD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1906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BCA6E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5.204616999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85B554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3.6013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42E3D74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0.692</w:t>
            </w:r>
          </w:p>
        </w:tc>
      </w:tr>
      <w:tr w:rsidR="00113A2B" w:rsidRPr="00113A2B" w14:paraId="12D17154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680A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0B3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370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4.754457463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96675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3.9908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D70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0.839</w:t>
            </w:r>
          </w:p>
        </w:tc>
      </w:tr>
      <w:tr w:rsidR="00113A2B" w:rsidRPr="00113A2B" w14:paraId="4AEEE53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5D10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F57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E17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3.651422764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BF2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4.2221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6AC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1.156</w:t>
            </w:r>
          </w:p>
        </w:tc>
      </w:tr>
      <w:tr w:rsidR="00113A2B" w:rsidRPr="00113A2B" w14:paraId="1475D348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BDDB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67F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DDCDCF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5.409558068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16146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31A568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5700"/>
                <w:kern w:val="0"/>
                <w:sz w:val="22"/>
                <w:szCs w:val="22"/>
                <w14:ligatures w14:val="none"/>
              </w:rPr>
              <w:t>0.668</w:t>
            </w:r>
          </w:p>
        </w:tc>
      </w:tr>
      <w:tr w:rsidR="00113A2B" w:rsidRPr="00113A2B" w14:paraId="1D5EE32B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3605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0E8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E0B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3.716727084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1E1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4.4614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26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</w:tr>
      <w:tr w:rsidR="00113A2B" w:rsidRPr="00113A2B" w14:paraId="75AD9C2A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B01A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BA3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025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4.867040245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87763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3.8477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6DA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0.791</w:t>
            </w:r>
          </w:p>
        </w:tc>
      </w:tr>
      <w:tr w:rsidR="00113A2B" w:rsidRPr="00113A2B" w14:paraId="67AF3DAC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FFEE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0CE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B42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3.66935078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A7D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E0B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1.189</w:t>
            </w:r>
          </w:p>
        </w:tc>
      </w:tr>
      <w:tr w:rsidR="00113A2B" w:rsidRPr="00113A2B" w14:paraId="235A1E69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E439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386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64C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4.886524823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7B0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15E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0.844</w:t>
            </w:r>
          </w:p>
        </w:tc>
      </w:tr>
      <w:tr w:rsidR="00113A2B" w:rsidRPr="00113A2B" w14:paraId="5F7B2E8E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588B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A16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4B7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4.804392237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841579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3.6313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FDE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0.756</w:t>
            </w:r>
          </w:p>
        </w:tc>
      </w:tr>
      <w:tr w:rsidR="00113A2B" w:rsidRPr="00113A2B" w14:paraId="79F833B4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DACD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9C7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C78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3.636222107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B1D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E54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1.264</w:t>
            </w:r>
          </w:p>
        </w:tc>
      </w:tr>
      <w:tr w:rsidR="00113A2B" w:rsidRPr="00113A2B" w14:paraId="6ED44AE6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68D7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E20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C9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4.369207773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023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4.3991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22F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1.007</w:t>
            </w:r>
          </w:p>
        </w:tc>
      </w:tr>
      <w:tr w:rsidR="00113A2B" w:rsidRPr="00113A2B" w14:paraId="0A039123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4C58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B04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35C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3.918452692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783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4.1981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CCC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1.071</w:t>
            </w:r>
          </w:p>
        </w:tc>
      </w:tr>
      <w:tr w:rsidR="00113A2B" w:rsidRPr="00113A2B" w14:paraId="64F84231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B0F3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2DD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BF7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4.595028483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06DF9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5F2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0.797</w:t>
            </w:r>
          </w:p>
        </w:tc>
      </w:tr>
      <w:tr w:rsidR="00113A2B" w:rsidRPr="00113A2B" w14:paraId="3BD63388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48B7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521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623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4.643446852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C47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4.4443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56C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0.957</w:t>
            </w:r>
          </w:p>
        </w:tc>
      </w:tr>
      <w:tr w:rsidR="00113A2B" w:rsidRPr="00113A2B" w14:paraId="41F8D2F8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C758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33C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65B3E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5.554787759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8C9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4.3445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723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0.782</w:t>
            </w:r>
          </w:p>
        </w:tc>
      </w:tr>
      <w:tr w:rsidR="00113A2B" w:rsidRPr="00113A2B" w14:paraId="3FE63977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3AE8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7C5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204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4.286979167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620FCC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3.6677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E06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0.856</w:t>
            </w:r>
          </w:p>
        </w:tc>
      </w:tr>
      <w:tr w:rsidR="00113A2B" w:rsidRPr="00113A2B" w14:paraId="08859986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5B99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06D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AB7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4.554933876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99B8E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3.7833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89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0.831</w:t>
            </w:r>
          </w:p>
        </w:tc>
      </w:tr>
      <w:tr w:rsidR="00113A2B" w:rsidRPr="00113A2B" w14:paraId="454FE7BB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53CB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95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4F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4.058097686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240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4B3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1.075</w:t>
            </w:r>
          </w:p>
        </w:tc>
      </w:tr>
      <w:tr w:rsidR="00113A2B" w:rsidRPr="00113A2B" w14:paraId="30FDAD58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DD9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BA4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E5D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3.846072746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63B9C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3.913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028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1.017</w:t>
            </w:r>
          </w:p>
        </w:tc>
      </w:tr>
      <w:tr w:rsidR="00113A2B" w:rsidRPr="00113A2B" w14:paraId="63AD66E6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E5CF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EBB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00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4.720020587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E9C1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4.4112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697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0.935</w:t>
            </w:r>
          </w:p>
        </w:tc>
      </w:tr>
      <w:tr w:rsidR="00113A2B" w:rsidRPr="00113A2B" w14:paraId="28617CC7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64A4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AE4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F88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3.700362882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367EEC3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3.8212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B72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1.033</w:t>
            </w:r>
          </w:p>
        </w:tc>
      </w:tr>
      <w:tr w:rsidR="00113A2B" w:rsidRPr="00113A2B" w14:paraId="440C4EF4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A7A6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E79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50D39A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5.319487179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77B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4.3205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1B26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0.812</w:t>
            </w:r>
          </w:p>
        </w:tc>
      </w:tr>
      <w:tr w:rsidR="00113A2B" w:rsidRPr="00113A2B" w14:paraId="6DC1DA43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D1CA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027C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0931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3.824624935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74D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4.1702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465A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1.09</w:t>
            </w:r>
          </w:p>
        </w:tc>
      </w:tr>
      <w:tr w:rsidR="00113A2B" w:rsidRPr="00113A2B" w14:paraId="081D4D6C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27F0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F5B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F51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4.514553527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DA8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4EB5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0.976</w:t>
            </w:r>
          </w:p>
        </w:tc>
      </w:tr>
      <w:tr w:rsidR="00113A2B" w:rsidRPr="00113A2B" w14:paraId="4FF9899C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FA4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464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9173B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5.343915344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0C1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4.355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B06F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0.815</w:t>
            </w:r>
          </w:p>
        </w:tc>
      </w:tr>
      <w:tr w:rsidR="00113A2B" w:rsidRPr="00113A2B" w14:paraId="3FBDB520" w14:textId="77777777" w:rsidTr="00113A2B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061B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0AE2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52481B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5.451513597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2300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4.2047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61E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0.771</w:t>
            </w:r>
          </w:p>
        </w:tc>
      </w:tr>
      <w:tr w:rsidR="00113A2B" w:rsidRPr="00113A2B" w14:paraId="0BDF6591" w14:textId="77777777" w:rsidTr="00113A2B">
        <w:trPr>
          <w:trHeight w:val="290"/>
        </w:trPr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DA5980" w14:textId="77777777" w:rsidR="00113A2B" w:rsidRPr="00113A2B" w:rsidRDefault="00113A2B" w:rsidP="00113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A86B4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97498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284C4D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  <w:tc>
          <w:tcPr>
            <w:tcW w:w="109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03E0B7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B5E8" w14:textId="77777777" w:rsidR="00113A2B" w:rsidRPr="00113A2B" w:rsidRDefault="00113A2B" w:rsidP="00113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13A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0.901</w:t>
            </w:r>
          </w:p>
        </w:tc>
      </w:tr>
    </w:tbl>
    <w:p w14:paraId="4A6CB2A7" w14:textId="77777777" w:rsidR="00634744" w:rsidRPr="00634744" w:rsidRDefault="00634744" w:rsidP="00634744">
      <w:pPr>
        <w:rPr>
          <w:noProof/>
          <w:sz w:val="28"/>
          <w:szCs w:val="28"/>
        </w:rPr>
      </w:pPr>
    </w:p>
    <w:p w14:paraId="7D2FC9BE" w14:textId="2B452B63" w:rsidR="008E5063" w:rsidRPr="00E404EA" w:rsidRDefault="00651738" w:rsidP="008E5063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Insights: </w:t>
      </w:r>
      <w:r w:rsidR="00E404EA">
        <w:rPr>
          <w:noProof/>
          <w:sz w:val="28"/>
          <w:szCs w:val="28"/>
        </w:rPr>
        <w:t>Some agents have higher resolution time (greater than 5)</w:t>
      </w:r>
      <w:r w:rsidR="00A30657">
        <w:rPr>
          <w:noProof/>
          <w:sz w:val="28"/>
          <w:szCs w:val="28"/>
        </w:rPr>
        <w:t xml:space="preserve"> </w:t>
      </w:r>
      <w:r w:rsidR="00267267">
        <w:rPr>
          <w:noProof/>
          <w:sz w:val="28"/>
          <w:szCs w:val="28"/>
        </w:rPr>
        <w:t>or</w:t>
      </w:r>
      <w:r w:rsidR="00A30657">
        <w:rPr>
          <w:noProof/>
          <w:sz w:val="28"/>
          <w:szCs w:val="28"/>
        </w:rPr>
        <w:t xml:space="preserve"> lower satisfaction rate (less than 4)</w:t>
      </w:r>
      <w:r w:rsidR="00267267">
        <w:rPr>
          <w:noProof/>
          <w:sz w:val="28"/>
          <w:szCs w:val="28"/>
        </w:rPr>
        <w:t xml:space="preserve"> while some of them have both.</w:t>
      </w:r>
    </w:p>
    <w:p w14:paraId="3813000A" w14:textId="51C75949" w:rsidR="00FD7D5F" w:rsidRPr="0092258D" w:rsidRDefault="006D3947" w:rsidP="008E5063">
      <w:pPr>
        <w:rPr>
          <w:noProof/>
          <w:sz w:val="28"/>
          <w:szCs w:val="28"/>
        </w:rPr>
      </w:pPr>
      <w:r w:rsidRPr="006D3947">
        <w:rPr>
          <w:b/>
          <w:bCs/>
          <w:noProof/>
          <w:sz w:val="28"/>
          <w:szCs w:val="28"/>
        </w:rPr>
        <w:t>Recommendation</w:t>
      </w:r>
      <w:r w:rsidRPr="006D3947">
        <w:rPr>
          <w:noProof/>
          <w:sz w:val="28"/>
          <w:szCs w:val="28"/>
        </w:rPr>
        <w:t xml:space="preserve">: Provide </w:t>
      </w:r>
      <w:r w:rsidR="003008AD">
        <w:rPr>
          <w:noProof/>
          <w:sz w:val="28"/>
          <w:szCs w:val="28"/>
        </w:rPr>
        <w:t>targeted</w:t>
      </w:r>
      <w:r w:rsidRPr="006D3947">
        <w:rPr>
          <w:noProof/>
          <w:sz w:val="28"/>
          <w:szCs w:val="28"/>
        </w:rPr>
        <w:t xml:space="preserve"> trainin</w:t>
      </w:r>
      <w:r w:rsidR="007E1D3D">
        <w:rPr>
          <w:noProof/>
          <w:sz w:val="28"/>
          <w:szCs w:val="28"/>
        </w:rPr>
        <w:t>g</w:t>
      </w:r>
      <w:r w:rsidR="006430D0">
        <w:rPr>
          <w:noProof/>
          <w:sz w:val="28"/>
          <w:szCs w:val="28"/>
        </w:rPr>
        <w:t xml:space="preserve"> for agents </w:t>
      </w:r>
      <w:r w:rsidR="00D47883">
        <w:rPr>
          <w:noProof/>
          <w:sz w:val="28"/>
          <w:szCs w:val="28"/>
        </w:rPr>
        <w:t>who have higher resolution time</w:t>
      </w:r>
      <w:r w:rsidR="003008AD">
        <w:rPr>
          <w:noProof/>
          <w:sz w:val="28"/>
          <w:szCs w:val="28"/>
        </w:rPr>
        <w:t xml:space="preserve"> or lower satisfaction rate</w:t>
      </w:r>
      <w:r w:rsidR="007E1D3D">
        <w:rPr>
          <w:noProof/>
          <w:sz w:val="28"/>
          <w:szCs w:val="28"/>
        </w:rPr>
        <w:t xml:space="preserve">. Agents such as </w:t>
      </w:r>
      <w:r w:rsidR="008F0235">
        <w:rPr>
          <w:noProof/>
          <w:sz w:val="28"/>
          <w:szCs w:val="28"/>
        </w:rPr>
        <w:t>3, 6, 19, 22, 25, 28 show lower ratios indicating</w:t>
      </w:r>
      <w:r w:rsidR="003008AD">
        <w:rPr>
          <w:noProof/>
          <w:sz w:val="28"/>
          <w:szCs w:val="28"/>
        </w:rPr>
        <w:t xml:space="preserve"> both</w:t>
      </w:r>
      <w:r w:rsidR="008F0235">
        <w:rPr>
          <w:noProof/>
          <w:sz w:val="28"/>
          <w:szCs w:val="28"/>
        </w:rPr>
        <w:t xml:space="preserve"> longer resolution time and lower satisfaction</w:t>
      </w:r>
      <w:r w:rsidR="003A6043">
        <w:rPr>
          <w:noProof/>
          <w:sz w:val="28"/>
          <w:szCs w:val="28"/>
        </w:rPr>
        <w:t xml:space="preserve"> rate, they need to be fire.</w:t>
      </w:r>
    </w:p>
    <w:p w14:paraId="7A24F11F" w14:textId="3B294496" w:rsidR="00010810" w:rsidRPr="00010810" w:rsidRDefault="00010810" w:rsidP="00010810">
      <w:pPr>
        <w:rPr>
          <w:b/>
          <w:bCs/>
          <w:noProof/>
          <w:color w:val="C00000"/>
          <w:sz w:val="28"/>
          <w:szCs w:val="28"/>
        </w:rPr>
      </w:pPr>
      <w:r w:rsidRPr="00010810">
        <w:rPr>
          <w:noProof/>
          <w:color w:val="C00000"/>
          <w:sz w:val="28"/>
          <w:szCs w:val="28"/>
        </w:rPr>
        <w:lastRenderedPageBreak/>
        <w:t>Q8. How do employee demographics (e.g., department, seniority) impact satisfaction and ticket outcomes?</w:t>
      </w:r>
    </w:p>
    <w:p w14:paraId="17B887F6" w14:textId="1316C54A" w:rsidR="00D97FAF" w:rsidRDefault="005C4C1E" w:rsidP="00DF48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To determine whether an Agent’s age impacts ticket resolution effectively and custo</w:t>
      </w:r>
      <w:r w:rsidR="00DD550A">
        <w:rPr>
          <w:noProof/>
          <w:sz w:val="28"/>
          <w:szCs w:val="28"/>
        </w:rPr>
        <w:t>m</w:t>
      </w:r>
      <w:r>
        <w:rPr>
          <w:noProof/>
          <w:sz w:val="28"/>
          <w:szCs w:val="28"/>
        </w:rPr>
        <w:t>er satisfaction.</w:t>
      </w:r>
    </w:p>
    <w:p w14:paraId="2B226089" w14:textId="5BFEB4A1" w:rsidR="005C4C1E" w:rsidRDefault="00DD550A" w:rsidP="00DF48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The dataset includes agent age. A new column, </w:t>
      </w:r>
      <w:r>
        <w:rPr>
          <w:b/>
          <w:bCs/>
          <w:noProof/>
          <w:sz w:val="28"/>
          <w:szCs w:val="28"/>
        </w:rPr>
        <w:t xml:space="preserve"> Age Group </w:t>
      </w:r>
      <w:r w:rsidR="002D6847">
        <w:rPr>
          <w:noProof/>
          <w:sz w:val="28"/>
          <w:szCs w:val="28"/>
        </w:rPr>
        <w:t>was created to segment agents</w:t>
      </w:r>
      <w:r w:rsidR="009630BE">
        <w:rPr>
          <w:noProof/>
          <w:sz w:val="28"/>
          <w:szCs w:val="28"/>
        </w:rPr>
        <w:t xml:space="preserve"> </w:t>
      </w:r>
      <w:r w:rsidR="002D6847">
        <w:rPr>
          <w:noProof/>
          <w:sz w:val="28"/>
          <w:szCs w:val="28"/>
        </w:rPr>
        <w:t>(e.g. &lt;30,31-40</w:t>
      </w:r>
      <w:r w:rsidR="009630BE">
        <w:rPr>
          <w:noProof/>
          <w:sz w:val="28"/>
          <w:szCs w:val="28"/>
        </w:rPr>
        <w:t>, etc.)</w:t>
      </w:r>
    </w:p>
    <w:p w14:paraId="06752ED7" w14:textId="61C09782" w:rsidR="009630BE" w:rsidRDefault="009630BE" w:rsidP="00DF48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 pivote table was used to calculate</w:t>
      </w:r>
      <w:r w:rsidR="004C0CAD">
        <w:rPr>
          <w:noProof/>
          <w:sz w:val="28"/>
          <w:szCs w:val="28"/>
        </w:rPr>
        <w:t xml:space="preserve"> </w:t>
      </w:r>
      <w:r w:rsidR="004C0CAD" w:rsidRPr="00860615">
        <w:rPr>
          <w:b/>
          <w:bCs/>
          <w:noProof/>
          <w:sz w:val="28"/>
          <w:szCs w:val="28"/>
        </w:rPr>
        <w:t>average resolution time</w:t>
      </w:r>
      <w:r w:rsidR="004C0CAD">
        <w:rPr>
          <w:noProof/>
          <w:sz w:val="28"/>
          <w:szCs w:val="28"/>
        </w:rPr>
        <w:t xml:space="preserve">, </w:t>
      </w:r>
      <w:r w:rsidR="004C0CAD" w:rsidRPr="00860615">
        <w:rPr>
          <w:b/>
          <w:bCs/>
          <w:noProof/>
          <w:sz w:val="28"/>
          <w:szCs w:val="28"/>
        </w:rPr>
        <w:t>average satisfaction rate</w:t>
      </w:r>
      <w:r w:rsidR="00860615">
        <w:rPr>
          <w:noProof/>
          <w:sz w:val="28"/>
          <w:szCs w:val="28"/>
        </w:rPr>
        <w:t xml:space="preserve"> per age group.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360"/>
        <w:gridCol w:w="3280"/>
        <w:gridCol w:w="2700"/>
      </w:tblGrid>
      <w:tr w:rsidR="006E74A3" w:rsidRPr="006E74A3" w14:paraId="76D38474" w14:textId="77777777" w:rsidTr="006E74A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A3419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Row Labels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0DA05E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Resolution Time (Days)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DDE3C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Average of Satisfaction Rate</w:t>
            </w:r>
          </w:p>
        </w:tc>
      </w:tr>
      <w:tr w:rsidR="006E74A3" w:rsidRPr="006E74A3" w14:paraId="58760EA5" w14:textId="77777777" w:rsidTr="006E74A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3C45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&lt;30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ECB8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4.57469578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3DE4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4.230258048</w:t>
            </w:r>
          </w:p>
        </w:tc>
      </w:tr>
      <w:tr w:rsidR="006E74A3" w:rsidRPr="006E74A3" w14:paraId="3FF3198A" w14:textId="77777777" w:rsidTr="006E74A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C055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30-40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6867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4.642678856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03FF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4.129281569</w:t>
            </w:r>
          </w:p>
        </w:tc>
      </w:tr>
      <w:tr w:rsidR="006E74A3" w:rsidRPr="006E74A3" w14:paraId="76200489" w14:textId="77777777" w:rsidTr="006E74A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9D0B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41-50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AE00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4.582020865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0B57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3.992158702</w:t>
            </w:r>
          </w:p>
        </w:tc>
      </w:tr>
      <w:tr w:rsidR="006E74A3" w:rsidRPr="006E74A3" w14:paraId="51DD3E8D" w14:textId="77777777" w:rsidTr="006E74A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E63E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&lt;50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B6B5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3.980747308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23F4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4.404939835</w:t>
            </w:r>
          </w:p>
        </w:tc>
      </w:tr>
      <w:tr w:rsidR="006E74A3" w:rsidRPr="006E74A3" w14:paraId="6EFB8C49" w14:textId="77777777" w:rsidTr="006E74A3">
        <w:trPr>
          <w:trHeight w:val="290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B58B2E" w14:textId="77777777" w:rsidR="006E74A3" w:rsidRPr="006E74A3" w:rsidRDefault="006E74A3" w:rsidP="006E7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A92306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4.553149808</w:t>
            </w:r>
          </w:p>
        </w:tc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B189AE" w14:textId="77777777" w:rsidR="006E74A3" w:rsidRPr="006E74A3" w:rsidRDefault="006E74A3" w:rsidP="006E74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E74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4.100648218</w:t>
            </w:r>
          </w:p>
        </w:tc>
      </w:tr>
    </w:tbl>
    <w:p w14:paraId="0A3C56D8" w14:textId="77777777" w:rsidR="002B1DD3" w:rsidRDefault="002B1DD3" w:rsidP="00DF48B5">
      <w:pPr>
        <w:rPr>
          <w:noProof/>
          <w:sz w:val="28"/>
          <w:szCs w:val="28"/>
        </w:rPr>
      </w:pPr>
    </w:p>
    <w:p w14:paraId="4CCEA0A4" w14:textId="77777777" w:rsidR="007B79A5" w:rsidRDefault="002B1DD3" w:rsidP="007B79A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Insi</w:t>
      </w:r>
      <w:r w:rsidR="00CD6023">
        <w:rPr>
          <w:b/>
          <w:bCs/>
          <w:noProof/>
          <w:sz w:val="28"/>
          <w:szCs w:val="28"/>
        </w:rPr>
        <w:t xml:space="preserve">ghts: </w:t>
      </w:r>
      <w:r w:rsidR="007B79A5" w:rsidRPr="007B79A5">
        <w:rPr>
          <w:noProof/>
          <w:sz w:val="28"/>
          <w:szCs w:val="28"/>
        </w:rPr>
        <w:t xml:space="preserve"> </w:t>
      </w:r>
    </w:p>
    <w:p w14:paraId="64B64CA0" w14:textId="54CEA39B" w:rsidR="007B79A5" w:rsidRDefault="007B79A5" w:rsidP="007B79A5">
      <w:pPr>
        <w:rPr>
          <w:noProof/>
          <w:sz w:val="28"/>
          <w:szCs w:val="28"/>
        </w:rPr>
      </w:pPr>
      <w:r w:rsidRPr="007B79A5">
        <w:rPr>
          <w:b/>
          <w:bCs/>
          <w:noProof/>
          <w:sz w:val="28"/>
          <w:szCs w:val="28"/>
        </w:rPr>
        <w:t>Under 30</w:t>
      </w:r>
      <w:r w:rsidRPr="007B79A5">
        <w:rPr>
          <w:noProof/>
          <w:sz w:val="28"/>
          <w:szCs w:val="28"/>
        </w:rPr>
        <w:t>: Exhibits the highest satisfaction rate (4.2) and a moderate resolution time (4.</w:t>
      </w:r>
      <w:r w:rsidR="00C87496">
        <w:rPr>
          <w:noProof/>
          <w:sz w:val="28"/>
          <w:szCs w:val="28"/>
        </w:rPr>
        <w:t>5</w:t>
      </w:r>
      <w:r w:rsidRPr="007B79A5">
        <w:rPr>
          <w:noProof/>
          <w:sz w:val="28"/>
          <w:szCs w:val="28"/>
        </w:rPr>
        <w:t xml:space="preserve"> days).</w:t>
      </w:r>
    </w:p>
    <w:p w14:paraId="1A8C2997" w14:textId="13112A1C" w:rsidR="007B79A5" w:rsidRPr="007B79A5" w:rsidRDefault="007B79A5" w:rsidP="007B79A5">
      <w:pPr>
        <w:rPr>
          <w:noProof/>
          <w:sz w:val="28"/>
          <w:szCs w:val="28"/>
        </w:rPr>
      </w:pPr>
      <w:r w:rsidRPr="007B79A5">
        <w:rPr>
          <w:b/>
          <w:bCs/>
          <w:noProof/>
          <w:sz w:val="28"/>
          <w:szCs w:val="28"/>
        </w:rPr>
        <w:t>30–40</w:t>
      </w:r>
      <w:r w:rsidRPr="007B79A5">
        <w:rPr>
          <w:noProof/>
          <w:sz w:val="28"/>
          <w:szCs w:val="28"/>
        </w:rPr>
        <w:t>: Displays a balanced satisfaction rate (4.12) with a slightly higher resolution time (4.6</w:t>
      </w:r>
      <w:r w:rsidR="00C87496">
        <w:rPr>
          <w:noProof/>
          <w:sz w:val="28"/>
          <w:szCs w:val="28"/>
        </w:rPr>
        <w:t>4</w:t>
      </w:r>
      <w:r w:rsidRPr="007B79A5">
        <w:rPr>
          <w:noProof/>
          <w:sz w:val="28"/>
          <w:szCs w:val="28"/>
        </w:rPr>
        <w:t xml:space="preserve"> days).</w:t>
      </w:r>
    </w:p>
    <w:p w14:paraId="0E244865" w14:textId="3A84AF0F" w:rsidR="007B79A5" w:rsidRDefault="007B79A5" w:rsidP="007B79A5">
      <w:pPr>
        <w:rPr>
          <w:noProof/>
          <w:sz w:val="28"/>
          <w:szCs w:val="28"/>
        </w:rPr>
      </w:pPr>
      <w:r w:rsidRPr="007B79A5">
        <w:rPr>
          <w:noProof/>
          <w:sz w:val="28"/>
          <w:szCs w:val="28"/>
        </w:rPr>
        <w:t xml:space="preserve"> </w:t>
      </w:r>
      <w:r w:rsidRPr="007B79A5">
        <w:rPr>
          <w:b/>
          <w:bCs/>
          <w:noProof/>
          <w:sz w:val="28"/>
          <w:szCs w:val="28"/>
        </w:rPr>
        <w:t>41–50</w:t>
      </w:r>
      <w:r w:rsidRPr="007B79A5">
        <w:rPr>
          <w:noProof/>
          <w:sz w:val="28"/>
          <w:szCs w:val="28"/>
        </w:rPr>
        <w:t>: Shows the lowest satisfaction rate (3.99) and a resolution time of 4.58 days.</w:t>
      </w:r>
    </w:p>
    <w:p w14:paraId="51E1846E" w14:textId="77777777" w:rsidR="007B79A5" w:rsidRPr="007B79A5" w:rsidRDefault="007B79A5" w:rsidP="007B79A5">
      <w:pPr>
        <w:rPr>
          <w:noProof/>
          <w:sz w:val="28"/>
          <w:szCs w:val="28"/>
        </w:rPr>
      </w:pPr>
      <w:r w:rsidRPr="007B79A5">
        <w:rPr>
          <w:b/>
          <w:bCs/>
          <w:noProof/>
          <w:sz w:val="28"/>
          <w:szCs w:val="28"/>
        </w:rPr>
        <w:t>Over 50</w:t>
      </w:r>
      <w:r w:rsidRPr="007B79A5">
        <w:rPr>
          <w:noProof/>
          <w:sz w:val="28"/>
          <w:szCs w:val="28"/>
        </w:rPr>
        <w:t>: Demonstrates the lowest resolution time (3.98 days) and a high satisfaction rate (4.40).</w:t>
      </w:r>
    </w:p>
    <w:p w14:paraId="5284F616" w14:textId="77777777" w:rsidR="007B79A5" w:rsidRDefault="007B79A5" w:rsidP="007B79A5">
      <w:pPr>
        <w:rPr>
          <w:noProof/>
          <w:sz w:val="28"/>
          <w:szCs w:val="28"/>
        </w:rPr>
      </w:pPr>
    </w:p>
    <w:p w14:paraId="459DCC6B" w14:textId="65D1E057" w:rsidR="00D052DE" w:rsidRPr="009F6B0E" w:rsidRDefault="00722EAB" w:rsidP="007B79A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Recommendation: </w:t>
      </w:r>
      <w:r w:rsidR="008D5B2A">
        <w:rPr>
          <w:noProof/>
          <w:sz w:val="28"/>
          <w:szCs w:val="28"/>
        </w:rPr>
        <w:t xml:space="preserve">Targeted training </w:t>
      </w:r>
      <w:r w:rsidR="009F6B0E">
        <w:rPr>
          <w:noProof/>
          <w:sz w:val="28"/>
          <w:szCs w:val="28"/>
        </w:rPr>
        <w:t xml:space="preserve">for age group </w:t>
      </w:r>
      <w:r w:rsidR="00E3367C">
        <w:rPr>
          <w:b/>
          <w:bCs/>
          <w:noProof/>
          <w:sz w:val="28"/>
          <w:szCs w:val="28"/>
        </w:rPr>
        <w:t>30-</w:t>
      </w:r>
      <w:r w:rsidR="00397D20">
        <w:rPr>
          <w:b/>
          <w:bCs/>
          <w:noProof/>
          <w:sz w:val="28"/>
          <w:szCs w:val="28"/>
        </w:rPr>
        <w:t xml:space="preserve">40 </w:t>
      </w:r>
      <w:r w:rsidR="00397D20">
        <w:rPr>
          <w:noProof/>
          <w:sz w:val="28"/>
          <w:szCs w:val="28"/>
        </w:rPr>
        <w:t xml:space="preserve">and </w:t>
      </w:r>
      <w:r w:rsidR="009F6B0E">
        <w:rPr>
          <w:b/>
          <w:bCs/>
          <w:noProof/>
          <w:sz w:val="28"/>
          <w:szCs w:val="28"/>
        </w:rPr>
        <w:t xml:space="preserve">41-50 </w:t>
      </w:r>
      <w:r w:rsidR="00186B3B">
        <w:rPr>
          <w:noProof/>
          <w:sz w:val="28"/>
          <w:szCs w:val="28"/>
        </w:rPr>
        <w:t>to address skill gaps and improve efficiency.</w:t>
      </w:r>
      <w:r w:rsidR="002419A3">
        <w:rPr>
          <w:noProof/>
          <w:sz w:val="28"/>
          <w:szCs w:val="28"/>
        </w:rPr>
        <w:t xml:space="preserve"> Training could focus on problem solving and time management.</w:t>
      </w:r>
    </w:p>
    <w:p w14:paraId="1AB91D88" w14:textId="77777777" w:rsidR="00D052DE" w:rsidRDefault="00D052DE" w:rsidP="007B79A5">
      <w:pPr>
        <w:rPr>
          <w:noProof/>
          <w:sz w:val="28"/>
          <w:szCs w:val="28"/>
        </w:rPr>
      </w:pPr>
    </w:p>
    <w:p w14:paraId="5D84B862" w14:textId="64157D51" w:rsidR="007B79A5" w:rsidRDefault="007B79A5" w:rsidP="007B79A5">
      <w:pPr>
        <w:rPr>
          <w:noProof/>
          <w:color w:val="C00000"/>
          <w:sz w:val="28"/>
          <w:szCs w:val="28"/>
        </w:rPr>
      </w:pPr>
      <w:r w:rsidRPr="00907343">
        <w:rPr>
          <w:noProof/>
          <w:color w:val="C00000"/>
          <w:sz w:val="28"/>
          <w:szCs w:val="28"/>
        </w:rPr>
        <w:t xml:space="preserve">Q9. </w:t>
      </w:r>
      <w:r w:rsidR="00907343" w:rsidRPr="00907343">
        <w:rPr>
          <w:noProof/>
          <w:color w:val="C00000"/>
          <w:sz w:val="28"/>
          <w:szCs w:val="28"/>
        </w:rPr>
        <w:t>Identify the trends for IT support operations based on ticket volumes and satisfaction, and mention the peak and stable times?</w:t>
      </w:r>
    </w:p>
    <w:p w14:paraId="10CFFADA" w14:textId="0B2F0B08" w:rsidR="00907343" w:rsidRDefault="004A68BB" w:rsidP="007B79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identify </w:t>
      </w:r>
      <w:r w:rsidR="002A58DE">
        <w:rPr>
          <w:noProof/>
          <w:sz w:val="28"/>
          <w:szCs w:val="28"/>
        </w:rPr>
        <w:t xml:space="preserve">trends in IT ticket volumes and satisfaction over time, highlighting the peak and </w:t>
      </w:r>
      <w:r w:rsidR="003E6D50">
        <w:rPr>
          <w:noProof/>
          <w:sz w:val="28"/>
          <w:szCs w:val="28"/>
        </w:rPr>
        <w:t>stable periods in support activity.</w:t>
      </w:r>
    </w:p>
    <w:p w14:paraId="201B70F8" w14:textId="44C1EB2D" w:rsidR="00A66716" w:rsidRDefault="003E6D50" w:rsidP="007B79A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 pivot Table </w:t>
      </w:r>
      <w:r w:rsidR="00A66716">
        <w:rPr>
          <w:noProof/>
          <w:sz w:val="28"/>
          <w:szCs w:val="28"/>
        </w:rPr>
        <w:t xml:space="preserve">and combo chart were created in Excel using </w:t>
      </w:r>
      <w:r w:rsidR="00F92914">
        <w:rPr>
          <w:noProof/>
          <w:sz w:val="28"/>
          <w:szCs w:val="28"/>
        </w:rPr>
        <w:t>Years</w:t>
      </w:r>
      <w:r w:rsidR="00A66716">
        <w:rPr>
          <w:noProof/>
          <w:sz w:val="28"/>
          <w:szCs w:val="28"/>
        </w:rPr>
        <w:t xml:space="preserve"> for row</w:t>
      </w:r>
      <w:r w:rsidR="00DC0AE2">
        <w:rPr>
          <w:noProof/>
          <w:sz w:val="28"/>
          <w:szCs w:val="28"/>
        </w:rPr>
        <w:t>s, ID Ticket for ticket volume, Satisfact</w:t>
      </w:r>
      <w:r w:rsidR="00856A59">
        <w:rPr>
          <w:noProof/>
          <w:sz w:val="28"/>
          <w:szCs w:val="28"/>
        </w:rPr>
        <w:t>ion rate for custo</w:t>
      </w:r>
      <w:r w:rsidR="00D052DE">
        <w:rPr>
          <w:noProof/>
          <w:sz w:val="28"/>
          <w:szCs w:val="28"/>
        </w:rPr>
        <w:t>m</w:t>
      </w:r>
      <w:r w:rsidR="00856A59">
        <w:rPr>
          <w:noProof/>
          <w:sz w:val="28"/>
          <w:szCs w:val="28"/>
        </w:rPr>
        <w:t>er feedback.</w:t>
      </w:r>
    </w:p>
    <w:p w14:paraId="6F977EA8" w14:textId="7569DE81" w:rsidR="009630BE" w:rsidRDefault="00856A59" w:rsidP="00DF48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This allowed visualizing trends in support workload and user satisfaction.</w:t>
      </w:r>
    </w:p>
    <w:p w14:paraId="03EAA669" w14:textId="61A705E8" w:rsidR="009630BE" w:rsidRPr="002D6847" w:rsidRDefault="00FB07AA" w:rsidP="00DF48B5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F9A7351" wp14:editId="4346C2B1">
            <wp:extent cx="4572000" cy="2743200"/>
            <wp:effectExtent l="0" t="0" r="0" b="0"/>
            <wp:docPr id="1937484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80F73E-B4AE-CED0-7DE2-E16EAD80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DCBE83" w14:textId="77777777" w:rsidR="00C8529D" w:rsidRPr="00C151EB" w:rsidRDefault="00C8529D" w:rsidP="00DF48B5">
      <w:pPr>
        <w:rPr>
          <w:noProof/>
          <w:sz w:val="28"/>
          <w:szCs w:val="28"/>
        </w:rPr>
      </w:pPr>
    </w:p>
    <w:p w14:paraId="123FC82C" w14:textId="6E5F41D2" w:rsidR="00E72530" w:rsidRDefault="004E6C4A" w:rsidP="00E72530">
      <w:pPr>
        <w:pStyle w:val="ListParagraph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Insights</w:t>
      </w:r>
      <w:r w:rsidRPr="00E72530">
        <w:rPr>
          <w:noProof/>
          <w:sz w:val="28"/>
          <w:szCs w:val="28"/>
        </w:rPr>
        <w:t xml:space="preserve">: </w:t>
      </w:r>
      <w:r w:rsidR="00EA527F" w:rsidRPr="00E72530">
        <w:rPr>
          <w:noProof/>
          <w:sz w:val="28"/>
          <w:szCs w:val="28"/>
        </w:rPr>
        <w:t>Gradual Increase in Ticket Volumes: Over the five-year period, there is a consistent upward trend in the number of tickets submitted, with notable peak in 2020.</w:t>
      </w:r>
    </w:p>
    <w:p w14:paraId="229C6B99" w14:textId="0B4B265E" w:rsidR="00C61B40" w:rsidRDefault="00E72530" w:rsidP="0026166E">
      <w:pPr>
        <w:pStyle w:val="ListParagraph"/>
        <w:rPr>
          <w:noProof/>
          <w:sz w:val="28"/>
          <w:szCs w:val="28"/>
        </w:rPr>
      </w:pPr>
      <w:r w:rsidRPr="00E72530">
        <w:rPr>
          <w:noProof/>
          <w:sz w:val="28"/>
          <w:szCs w:val="28"/>
        </w:rPr>
        <w:t>Despite the increase in ticket volumes, satisfaction rates remained relatively stable, hovering around 4.10. This stability suggests that while the volume of requests grew, the quality of support provided maintained a consistent standard.</w:t>
      </w:r>
    </w:p>
    <w:p w14:paraId="58F1F333" w14:textId="68D2D323" w:rsidR="007C5AD0" w:rsidRDefault="007A1B4E" w:rsidP="0026166E">
      <w:pPr>
        <w:pStyle w:val="ListParagraph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Recommendation: </w:t>
      </w:r>
      <w:r w:rsidR="00413207">
        <w:rPr>
          <w:noProof/>
          <w:sz w:val="28"/>
          <w:szCs w:val="28"/>
        </w:rPr>
        <w:t>Prepare for peak ticket volumes by proactive</w:t>
      </w:r>
      <w:r w:rsidR="00006B81">
        <w:rPr>
          <w:noProof/>
          <w:sz w:val="28"/>
          <w:szCs w:val="28"/>
        </w:rPr>
        <w:t>ly scaling resources or implementing temporary processes like additional staff support or extended</w:t>
      </w:r>
      <w:r w:rsidR="008F185C">
        <w:rPr>
          <w:noProof/>
          <w:sz w:val="28"/>
          <w:szCs w:val="28"/>
        </w:rPr>
        <w:t xml:space="preserve"> working hours.</w:t>
      </w:r>
    </w:p>
    <w:p w14:paraId="031D1F09" w14:textId="67654868" w:rsidR="008F185C" w:rsidRDefault="008F185C" w:rsidP="0026166E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Regularly assess staffing level</w:t>
      </w:r>
      <w:r w:rsidR="004E26D8">
        <w:rPr>
          <w:noProof/>
          <w:sz w:val="28"/>
          <w:szCs w:val="28"/>
        </w:rPr>
        <w:t>s and satisfaction trends during periods of high demand to ensure</w:t>
      </w:r>
      <w:r w:rsidR="003462FD">
        <w:rPr>
          <w:noProof/>
          <w:sz w:val="28"/>
          <w:szCs w:val="28"/>
        </w:rPr>
        <w:t xml:space="preserve"> that performance standard are maintained.</w:t>
      </w:r>
    </w:p>
    <w:p w14:paraId="5C526165" w14:textId="7718D098" w:rsidR="003462FD" w:rsidRPr="008F185C" w:rsidRDefault="003462FD" w:rsidP="0026166E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During the period of stable</w:t>
      </w:r>
      <w:r w:rsidR="00620291">
        <w:rPr>
          <w:noProof/>
          <w:sz w:val="28"/>
          <w:szCs w:val="28"/>
        </w:rPr>
        <w:t xml:space="preserve"> demand, focus on refining ticket resolution processes and implementing</w:t>
      </w:r>
      <w:r w:rsidR="00A21A99">
        <w:rPr>
          <w:noProof/>
          <w:sz w:val="28"/>
          <w:szCs w:val="28"/>
        </w:rPr>
        <w:t xml:space="preserve"> improvements that can help manage higher volumes in peak periods more efficiently.</w:t>
      </w:r>
    </w:p>
    <w:p w14:paraId="6E319625" w14:textId="77777777" w:rsidR="0026166E" w:rsidRDefault="0026166E" w:rsidP="0026166E">
      <w:pPr>
        <w:pStyle w:val="ListParagraph"/>
        <w:rPr>
          <w:noProof/>
          <w:sz w:val="28"/>
          <w:szCs w:val="28"/>
        </w:rPr>
      </w:pPr>
    </w:p>
    <w:p w14:paraId="0DA369C1" w14:textId="77777777" w:rsidR="0026166E" w:rsidRDefault="0026166E" w:rsidP="0026166E">
      <w:pPr>
        <w:pStyle w:val="ListParagraph"/>
        <w:rPr>
          <w:noProof/>
          <w:sz w:val="28"/>
          <w:szCs w:val="28"/>
        </w:rPr>
      </w:pPr>
    </w:p>
    <w:p w14:paraId="25378139" w14:textId="77777777" w:rsidR="009B4E97" w:rsidRDefault="0026166E" w:rsidP="009B4E97">
      <w:pPr>
        <w:pStyle w:val="ListParagraph"/>
        <w:rPr>
          <w:noProof/>
          <w:color w:val="C00000"/>
          <w:sz w:val="28"/>
          <w:szCs w:val="28"/>
        </w:rPr>
      </w:pPr>
      <w:r w:rsidRPr="009B4E97">
        <w:rPr>
          <w:noProof/>
          <w:color w:val="C00000"/>
          <w:sz w:val="28"/>
          <w:szCs w:val="28"/>
        </w:rPr>
        <w:t xml:space="preserve">Q10. </w:t>
      </w:r>
      <w:r w:rsidR="009B4E97" w:rsidRPr="009B4E97">
        <w:rPr>
          <w:noProof/>
          <w:color w:val="C00000"/>
          <w:sz w:val="28"/>
          <w:szCs w:val="28"/>
        </w:rPr>
        <w:t>What metrics should be included in the final dashboard to provide a comprehensive view of call center performance and guide investment decisions?</w:t>
      </w:r>
    </w:p>
    <w:p w14:paraId="2CFB05C0" w14:textId="7C5E439A" w:rsidR="00821AF9" w:rsidRDefault="00B76C95" w:rsidP="00634B4D">
      <w:pPr>
        <w:pStyle w:val="ListParagraph"/>
        <w:rPr>
          <w:b/>
          <w:bCs/>
          <w:noProof/>
          <w:sz w:val="28"/>
          <w:szCs w:val="28"/>
        </w:rPr>
      </w:pPr>
      <w:r w:rsidRPr="00B76C95">
        <w:rPr>
          <w:noProof/>
          <w:sz w:val="28"/>
          <w:szCs w:val="28"/>
        </w:rPr>
        <w:t>To define the most valuable metrics that provide a complete view of IT support operations and guide strategic investment decisions.</w:t>
      </w:r>
      <w:r w:rsidRPr="00B76C95">
        <w:rPr>
          <w:b/>
          <w:bCs/>
          <w:noProof/>
          <w:sz w:val="28"/>
          <w:szCs w:val="28"/>
        </w:rPr>
        <w:t xml:space="preserve"> </w:t>
      </w:r>
    </w:p>
    <w:p w14:paraId="48A4B9D9" w14:textId="34CF7E04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Count of ticket IDs by time</w:t>
      </w:r>
    </w:p>
    <w:p w14:paraId="727A8EF3" w14:textId="159FF6E5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Count of tickets by request category</w:t>
      </w:r>
    </w:p>
    <w:p w14:paraId="62CAE74D" w14:textId="34D91D4F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Satisfaction rate by time</w:t>
      </w:r>
    </w:p>
    <w:p w14:paraId="1D186BE3" w14:textId="5024A1F1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Average resolution time by request category</w:t>
      </w:r>
    </w:p>
    <w:p w14:paraId="4CEFA10E" w14:textId="755DB53C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Age group by satisfaction rate.</w:t>
      </w:r>
    </w:p>
    <w:p w14:paraId="20027BC4" w14:textId="17223C98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Ticket by severity rate</w:t>
      </w:r>
    </w:p>
    <w:p w14:paraId="1A52D457" w14:textId="177B3E3B" w:rsidR="004C539E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Distribution of tickets based on satisfaction score</w:t>
      </w:r>
    </w:p>
    <w:p w14:paraId="1A371547" w14:textId="016BFB3C" w:rsidR="000569D1" w:rsidRPr="004C539E" w:rsidRDefault="004C539E" w:rsidP="004C539E">
      <w:pPr>
        <w:pStyle w:val="ListParagraph"/>
        <w:numPr>
          <w:ilvl w:val="0"/>
          <w:numId w:val="38"/>
        </w:numPr>
        <w:rPr>
          <w:b/>
          <w:bCs/>
          <w:noProof/>
          <w:sz w:val="28"/>
          <w:szCs w:val="28"/>
        </w:rPr>
      </w:pPr>
      <w:r w:rsidRPr="004C539E">
        <w:rPr>
          <w:b/>
          <w:bCs/>
          <w:noProof/>
          <w:sz w:val="28"/>
          <w:szCs w:val="28"/>
        </w:rPr>
        <w:t>Distribution of tickets based on Resolution time</w:t>
      </w:r>
    </w:p>
    <w:p w14:paraId="12506058" w14:textId="295E4C76" w:rsidR="000569D1" w:rsidRDefault="0005145F" w:rsidP="000569D1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Use Slicers:</w:t>
      </w:r>
    </w:p>
    <w:p w14:paraId="6D07BD4E" w14:textId="16726F9E" w:rsidR="0005145F" w:rsidRPr="0076333B" w:rsidRDefault="0076333B" w:rsidP="0076333B">
      <w:pPr>
        <w:pStyle w:val="ListParagraph"/>
        <w:ind w:left="1080"/>
        <w:rPr>
          <w:b/>
          <w:bCs/>
          <w:noProof/>
          <w:sz w:val="28"/>
          <w:szCs w:val="28"/>
        </w:rPr>
      </w:pPr>
      <w:r w:rsidRPr="0076333B">
        <w:rPr>
          <w:b/>
          <w:bCs/>
          <w:noProof/>
          <w:sz w:val="28"/>
          <w:szCs w:val="28"/>
        </w:rPr>
        <w:t>Year, Priority, Severity, Issue Type, Request Category Type</w:t>
      </w:r>
    </w:p>
    <w:p w14:paraId="5D762B59" w14:textId="77777777" w:rsidR="006263DF" w:rsidRDefault="00162616" w:rsidP="00162616">
      <w:pPr>
        <w:rPr>
          <w:b/>
          <w:bCs/>
          <w:noProof/>
          <w:sz w:val="28"/>
          <w:szCs w:val="28"/>
        </w:rPr>
      </w:pPr>
      <w:r w:rsidRPr="00456BE3">
        <w:rPr>
          <w:b/>
          <w:bCs/>
          <w:noProof/>
          <w:sz w:val="28"/>
          <w:szCs w:val="28"/>
        </w:rPr>
        <w:t xml:space="preserve"> </w:t>
      </w:r>
    </w:p>
    <w:p w14:paraId="1C239970" w14:textId="77777777" w:rsidR="00B73A1F" w:rsidRDefault="00B73A1F" w:rsidP="00162616">
      <w:pPr>
        <w:rPr>
          <w:b/>
          <w:bCs/>
          <w:noProof/>
          <w:sz w:val="28"/>
          <w:szCs w:val="28"/>
        </w:rPr>
      </w:pPr>
    </w:p>
    <w:p w14:paraId="57D6E4B7" w14:textId="5D65364E" w:rsidR="0026166E" w:rsidRPr="00565EE9" w:rsidRDefault="0026166E" w:rsidP="00565EE9">
      <w:pPr>
        <w:rPr>
          <w:noProof/>
          <w:sz w:val="28"/>
          <w:szCs w:val="28"/>
        </w:rPr>
      </w:pPr>
    </w:p>
    <w:sectPr w:rsidR="0026166E" w:rsidRPr="0056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62E"/>
    <w:multiLevelType w:val="multilevel"/>
    <w:tmpl w:val="A41AE76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4471"/>
    <w:multiLevelType w:val="multilevel"/>
    <w:tmpl w:val="EAF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6476D"/>
    <w:multiLevelType w:val="hybridMultilevel"/>
    <w:tmpl w:val="E6FAB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31854B3"/>
    <w:multiLevelType w:val="multilevel"/>
    <w:tmpl w:val="4B3E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D424C"/>
    <w:multiLevelType w:val="multilevel"/>
    <w:tmpl w:val="4610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27BBC"/>
    <w:multiLevelType w:val="hybridMultilevel"/>
    <w:tmpl w:val="42902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583681"/>
    <w:multiLevelType w:val="hybridMultilevel"/>
    <w:tmpl w:val="D7FC5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90F29FA"/>
    <w:multiLevelType w:val="hybridMultilevel"/>
    <w:tmpl w:val="1BAC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46643"/>
    <w:multiLevelType w:val="hybridMultilevel"/>
    <w:tmpl w:val="BC36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44778"/>
    <w:multiLevelType w:val="multilevel"/>
    <w:tmpl w:val="0BE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C29A8"/>
    <w:multiLevelType w:val="hybridMultilevel"/>
    <w:tmpl w:val="0732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997AA7"/>
    <w:multiLevelType w:val="hybridMultilevel"/>
    <w:tmpl w:val="58ECE3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9E2335D"/>
    <w:multiLevelType w:val="hybridMultilevel"/>
    <w:tmpl w:val="C56C5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52507C"/>
    <w:multiLevelType w:val="hybridMultilevel"/>
    <w:tmpl w:val="AD1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43DA2"/>
    <w:multiLevelType w:val="hybridMultilevel"/>
    <w:tmpl w:val="7BD40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DF4F6F"/>
    <w:multiLevelType w:val="hybridMultilevel"/>
    <w:tmpl w:val="18CEE9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7B63BB4"/>
    <w:multiLevelType w:val="hybridMultilevel"/>
    <w:tmpl w:val="46F23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222A1C"/>
    <w:multiLevelType w:val="hybridMultilevel"/>
    <w:tmpl w:val="6C88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A609E"/>
    <w:multiLevelType w:val="hybridMultilevel"/>
    <w:tmpl w:val="ABD47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03D1E"/>
    <w:multiLevelType w:val="hybridMultilevel"/>
    <w:tmpl w:val="CBAE69C4"/>
    <w:lvl w:ilvl="0" w:tplc="565A3E7A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497439"/>
    <w:multiLevelType w:val="multilevel"/>
    <w:tmpl w:val="EAA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802D5"/>
    <w:multiLevelType w:val="multilevel"/>
    <w:tmpl w:val="A3B4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8125F"/>
    <w:multiLevelType w:val="multilevel"/>
    <w:tmpl w:val="FB9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60D7C"/>
    <w:multiLevelType w:val="hybridMultilevel"/>
    <w:tmpl w:val="231C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728D"/>
    <w:multiLevelType w:val="hybridMultilevel"/>
    <w:tmpl w:val="92B48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D664E4"/>
    <w:multiLevelType w:val="multilevel"/>
    <w:tmpl w:val="B900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03C9E"/>
    <w:multiLevelType w:val="hybridMultilevel"/>
    <w:tmpl w:val="BBA41ABE"/>
    <w:lvl w:ilvl="0" w:tplc="42B8EC48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9541B"/>
    <w:multiLevelType w:val="hybridMultilevel"/>
    <w:tmpl w:val="B8DC5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A1E21"/>
    <w:multiLevelType w:val="hybridMultilevel"/>
    <w:tmpl w:val="3ED61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8E0A8A"/>
    <w:multiLevelType w:val="multilevel"/>
    <w:tmpl w:val="DDB6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E07CCC"/>
    <w:multiLevelType w:val="hybridMultilevel"/>
    <w:tmpl w:val="F17601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674642D4"/>
    <w:multiLevelType w:val="hybridMultilevel"/>
    <w:tmpl w:val="06625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3A125C"/>
    <w:multiLevelType w:val="hybridMultilevel"/>
    <w:tmpl w:val="1ECA6B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0984A9C"/>
    <w:multiLevelType w:val="hybridMultilevel"/>
    <w:tmpl w:val="1E9C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98001E"/>
    <w:multiLevelType w:val="hybridMultilevel"/>
    <w:tmpl w:val="5C86E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DB6FD4"/>
    <w:multiLevelType w:val="hybridMultilevel"/>
    <w:tmpl w:val="BF7A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22994"/>
    <w:multiLevelType w:val="hybridMultilevel"/>
    <w:tmpl w:val="14A8CBD0"/>
    <w:lvl w:ilvl="0" w:tplc="DAB01406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A3E1A"/>
    <w:multiLevelType w:val="multilevel"/>
    <w:tmpl w:val="352A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4174C8"/>
    <w:multiLevelType w:val="hybridMultilevel"/>
    <w:tmpl w:val="E8B4F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633314">
    <w:abstractNumId w:val="7"/>
  </w:num>
  <w:num w:numId="2" w16cid:durableId="905457281">
    <w:abstractNumId w:val="18"/>
  </w:num>
  <w:num w:numId="3" w16cid:durableId="1425152915">
    <w:abstractNumId w:val="38"/>
  </w:num>
  <w:num w:numId="4" w16cid:durableId="1517768855">
    <w:abstractNumId w:val="2"/>
  </w:num>
  <w:num w:numId="5" w16cid:durableId="1832719660">
    <w:abstractNumId w:val="36"/>
  </w:num>
  <w:num w:numId="6" w16cid:durableId="723721423">
    <w:abstractNumId w:val="33"/>
  </w:num>
  <w:num w:numId="7" w16cid:durableId="1642543305">
    <w:abstractNumId w:val="16"/>
  </w:num>
  <w:num w:numId="8" w16cid:durableId="1398095304">
    <w:abstractNumId w:val="28"/>
  </w:num>
  <w:num w:numId="9" w16cid:durableId="1945186031">
    <w:abstractNumId w:val="24"/>
  </w:num>
  <w:num w:numId="10" w16cid:durableId="1850681255">
    <w:abstractNumId w:val="34"/>
  </w:num>
  <w:num w:numId="11" w16cid:durableId="305933635">
    <w:abstractNumId w:val="11"/>
  </w:num>
  <w:num w:numId="12" w16cid:durableId="615988670">
    <w:abstractNumId w:val="32"/>
  </w:num>
  <w:num w:numId="13" w16cid:durableId="518664003">
    <w:abstractNumId w:val="30"/>
  </w:num>
  <w:num w:numId="14" w16cid:durableId="1288048749">
    <w:abstractNumId w:val="26"/>
  </w:num>
  <w:num w:numId="15" w16cid:durableId="1188760926">
    <w:abstractNumId w:val="5"/>
  </w:num>
  <w:num w:numId="16" w16cid:durableId="1868593961">
    <w:abstractNumId w:val="14"/>
  </w:num>
  <w:num w:numId="17" w16cid:durableId="758134811">
    <w:abstractNumId w:val="15"/>
  </w:num>
  <w:num w:numId="18" w16cid:durableId="1177647304">
    <w:abstractNumId w:val="27"/>
  </w:num>
  <w:num w:numId="19" w16cid:durableId="2073965762">
    <w:abstractNumId w:val="3"/>
  </w:num>
  <w:num w:numId="20" w16cid:durableId="1661501311">
    <w:abstractNumId w:val="8"/>
  </w:num>
  <w:num w:numId="21" w16cid:durableId="927077718">
    <w:abstractNumId w:val="29"/>
  </w:num>
  <w:num w:numId="22" w16cid:durableId="552499202">
    <w:abstractNumId w:val="19"/>
  </w:num>
  <w:num w:numId="23" w16cid:durableId="1699087851">
    <w:abstractNumId w:val="25"/>
  </w:num>
  <w:num w:numId="24" w16cid:durableId="388581232">
    <w:abstractNumId w:val="9"/>
  </w:num>
  <w:num w:numId="25" w16cid:durableId="2086144928">
    <w:abstractNumId w:val="4"/>
  </w:num>
  <w:num w:numId="26" w16cid:durableId="567570573">
    <w:abstractNumId w:val="10"/>
  </w:num>
  <w:num w:numId="27" w16cid:durableId="858196968">
    <w:abstractNumId w:val="22"/>
  </w:num>
  <w:num w:numId="28" w16cid:durableId="78260951">
    <w:abstractNumId w:val="23"/>
  </w:num>
  <w:num w:numId="29" w16cid:durableId="2121484438">
    <w:abstractNumId w:val="35"/>
  </w:num>
  <w:num w:numId="30" w16cid:durableId="1471939901">
    <w:abstractNumId w:val="37"/>
  </w:num>
  <w:num w:numId="31" w16cid:durableId="1698846793">
    <w:abstractNumId w:val="17"/>
  </w:num>
  <w:num w:numId="32" w16cid:durableId="2126460257">
    <w:abstractNumId w:val="1"/>
  </w:num>
  <w:num w:numId="33" w16cid:durableId="812408521">
    <w:abstractNumId w:val="13"/>
  </w:num>
  <w:num w:numId="34" w16cid:durableId="1310207669">
    <w:abstractNumId w:val="0"/>
  </w:num>
  <w:num w:numId="35" w16cid:durableId="1712150338">
    <w:abstractNumId w:val="21"/>
  </w:num>
  <w:num w:numId="36" w16cid:durableId="629945271">
    <w:abstractNumId w:val="20"/>
  </w:num>
  <w:num w:numId="37" w16cid:durableId="162862984">
    <w:abstractNumId w:val="6"/>
  </w:num>
  <w:num w:numId="38" w16cid:durableId="998776413">
    <w:abstractNumId w:val="12"/>
  </w:num>
  <w:num w:numId="39" w16cid:durableId="106714941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26"/>
    <w:rsid w:val="00003C15"/>
    <w:rsid w:val="00006B81"/>
    <w:rsid w:val="00006FBD"/>
    <w:rsid w:val="0000767F"/>
    <w:rsid w:val="00010810"/>
    <w:rsid w:val="000133C8"/>
    <w:rsid w:val="00013D12"/>
    <w:rsid w:val="000144CD"/>
    <w:rsid w:val="00021B78"/>
    <w:rsid w:val="00025961"/>
    <w:rsid w:val="00025F4E"/>
    <w:rsid w:val="0002758B"/>
    <w:rsid w:val="00027B30"/>
    <w:rsid w:val="00034A6F"/>
    <w:rsid w:val="000352FE"/>
    <w:rsid w:val="00036F0C"/>
    <w:rsid w:val="0004576F"/>
    <w:rsid w:val="00046198"/>
    <w:rsid w:val="0005145F"/>
    <w:rsid w:val="0005235C"/>
    <w:rsid w:val="0005416E"/>
    <w:rsid w:val="000569D1"/>
    <w:rsid w:val="0006504F"/>
    <w:rsid w:val="0006560E"/>
    <w:rsid w:val="000663A2"/>
    <w:rsid w:val="00066408"/>
    <w:rsid w:val="000677AF"/>
    <w:rsid w:val="000718B9"/>
    <w:rsid w:val="00071E1A"/>
    <w:rsid w:val="0007503D"/>
    <w:rsid w:val="0007663E"/>
    <w:rsid w:val="00080884"/>
    <w:rsid w:val="00090F8C"/>
    <w:rsid w:val="00094241"/>
    <w:rsid w:val="00094AFA"/>
    <w:rsid w:val="000953A9"/>
    <w:rsid w:val="000A0922"/>
    <w:rsid w:val="000A384E"/>
    <w:rsid w:val="000A3965"/>
    <w:rsid w:val="000E2E6E"/>
    <w:rsid w:val="000E2F89"/>
    <w:rsid w:val="000F1801"/>
    <w:rsid w:val="000F6BB8"/>
    <w:rsid w:val="000F7ADC"/>
    <w:rsid w:val="00101054"/>
    <w:rsid w:val="00102AD0"/>
    <w:rsid w:val="00103EE3"/>
    <w:rsid w:val="00104438"/>
    <w:rsid w:val="00113A2B"/>
    <w:rsid w:val="00114C1F"/>
    <w:rsid w:val="00115D07"/>
    <w:rsid w:val="00120BEC"/>
    <w:rsid w:val="001238BD"/>
    <w:rsid w:val="00125A00"/>
    <w:rsid w:val="00130C38"/>
    <w:rsid w:val="00135F1C"/>
    <w:rsid w:val="00136661"/>
    <w:rsid w:val="00137827"/>
    <w:rsid w:val="001378F5"/>
    <w:rsid w:val="00137B0D"/>
    <w:rsid w:val="001405A9"/>
    <w:rsid w:val="001412AC"/>
    <w:rsid w:val="00141E30"/>
    <w:rsid w:val="00145FCB"/>
    <w:rsid w:val="00146ED9"/>
    <w:rsid w:val="001472E8"/>
    <w:rsid w:val="00150717"/>
    <w:rsid w:val="00150C6A"/>
    <w:rsid w:val="00152A78"/>
    <w:rsid w:val="0015380E"/>
    <w:rsid w:val="00156A61"/>
    <w:rsid w:val="00160B0C"/>
    <w:rsid w:val="00162616"/>
    <w:rsid w:val="00166E81"/>
    <w:rsid w:val="00171594"/>
    <w:rsid w:val="00172D2D"/>
    <w:rsid w:val="001735C6"/>
    <w:rsid w:val="00176467"/>
    <w:rsid w:val="001769E6"/>
    <w:rsid w:val="00177967"/>
    <w:rsid w:val="00177CB1"/>
    <w:rsid w:val="00181B21"/>
    <w:rsid w:val="00186B3B"/>
    <w:rsid w:val="001927E9"/>
    <w:rsid w:val="00193FCE"/>
    <w:rsid w:val="00197985"/>
    <w:rsid w:val="001A0A6E"/>
    <w:rsid w:val="001A1310"/>
    <w:rsid w:val="001A7EF1"/>
    <w:rsid w:val="001B222B"/>
    <w:rsid w:val="001C2FD7"/>
    <w:rsid w:val="001C50B4"/>
    <w:rsid w:val="001C55BD"/>
    <w:rsid w:val="001C590E"/>
    <w:rsid w:val="001C5B08"/>
    <w:rsid w:val="001C659A"/>
    <w:rsid w:val="001C66C0"/>
    <w:rsid w:val="001C7C13"/>
    <w:rsid w:val="001D3480"/>
    <w:rsid w:val="001D3F92"/>
    <w:rsid w:val="001D5CD8"/>
    <w:rsid w:val="001E1677"/>
    <w:rsid w:val="00202A29"/>
    <w:rsid w:val="002050F9"/>
    <w:rsid w:val="00212386"/>
    <w:rsid w:val="00215AFD"/>
    <w:rsid w:val="0021613F"/>
    <w:rsid w:val="00224FC9"/>
    <w:rsid w:val="00231EC7"/>
    <w:rsid w:val="00232C4B"/>
    <w:rsid w:val="002419A3"/>
    <w:rsid w:val="0024480F"/>
    <w:rsid w:val="00246796"/>
    <w:rsid w:val="002474AD"/>
    <w:rsid w:val="0024755C"/>
    <w:rsid w:val="00260C40"/>
    <w:rsid w:val="0026166E"/>
    <w:rsid w:val="00267267"/>
    <w:rsid w:val="00272DA1"/>
    <w:rsid w:val="00273B17"/>
    <w:rsid w:val="00275861"/>
    <w:rsid w:val="00275AF4"/>
    <w:rsid w:val="00280060"/>
    <w:rsid w:val="00286111"/>
    <w:rsid w:val="0028622C"/>
    <w:rsid w:val="00286363"/>
    <w:rsid w:val="0029055D"/>
    <w:rsid w:val="00290E08"/>
    <w:rsid w:val="00290F86"/>
    <w:rsid w:val="002A2E17"/>
    <w:rsid w:val="002A58DE"/>
    <w:rsid w:val="002A6D22"/>
    <w:rsid w:val="002B1DD3"/>
    <w:rsid w:val="002B4D84"/>
    <w:rsid w:val="002B53B6"/>
    <w:rsid w:val="002B69D0"/>
    <w:rsid w:val="002C209C"/>
    <w:rsid w:val="002C2DDA"/>
    <w:rsid w:val="002C2E28"/>
    <w:rsid w:val="002C471F"/>
    <w:rsid w:val="002C7ECC"/>
    <w:rsid w:val="002D046F"/>
    <w:rsid w:val="002D1BD4"/>
    <w:rsid w:val="002D5331"/>
    <w:rsid w:val="002D6847"/>
    <w:rsid w:val="002E3822"/>
    <w:rsid w:val="002E4994"/>
    <w:rsid w:val="002F1D6A"/>
    <w:rsid w:val="002F1DB0"/>
    <w:rsid w:val="002F24B8"/>
    <w:rsid w:val="002F2910"/>
    <w:rsid w:val="002F5D33"/>
    <w:rsid w:val="003008AD"/>
    <w:rsid w:val="003036EF"/>
    <w:rsid w:val="0030374F"/>
    <w:rsid w:val="00310F87"/>
    <w:rsid w:val="003167D3"/>
    <w:rsid w:val="003173D2"/>
    <w:rsid w:val="00320294"/>
    <w:rsid w:val="00327527"/>
    <w:rsid w:val="003278F3"/>
    <w:rsid w:val="00331E08"/>
    <w:rsid w:val="003367A5"/>
    <w:rsid w:val="0033799C"/>
    <w:rsid w:val="003421D9"/>
    <w:rsid w:val="00343441"/>
    <w:rsid w:val="003442DC"/>
    <w:rsid w:val="003462FD"/>
    <w:rsid w:val="00375905"/>
    <w:rsid w:val="003759D0"/>
    <w:rsid w:val="003817A5"/>
    <w:rsid w:val="00386733"/>
    <w:rsid w:val="0039004E"/>
    <w:rsid w:val="00391BDC"/>
    <w:rsid w:val="00392F84"/>
    <w:rsid w:val="0039365E"/>
    <w:rsid w:val="0039568C"/>
    <w:rsid w:val="0039779B"/>
    <w:rsid w:val="00397D20"/>
    <w:rsid w:val="00397E5B"/>
    <w:rsid w:val="003A4CF4"/>
    <w:rsid w:val="003A5E5D"/>
    <w:rsid w:val="003A6043"/>
    <w:rsid w:val="003B0464"/>
    <w:rsid w:val="003C2B21"/>
    <w:rsid w:val="003C3CBC"/>
    <w:rsid w:val="003C46BC"/>
    <w:rsid w:val="003C4D84"/>
    <w:rsid w:val="003D1EDA"/>
    <w:rsid w:val="003D4E91"/>
    <w:rsid w:val="003D7D3D"/>
    <w:rsid w:val="003E0FBB"/>
    <w:rsid w:val="003E32B6"/>
    <w:rsid w:val="003E6D50"/>
    <w:rsid w:val="003F12C5"/>
    <w:rsid w:val="00400037"/>
    <w:rsid w:val="0040270A"/>
    <w:rsid w:val="00402BFF"/>
    <w:rsid w:val="00404AF5"/>
    <w:rsid w:val="00413207"/>
    <w:rsid w:val="0041641D"/>
    <w:rsid w:val="0042146A"/>
    <w:rsid w:val="0042349B"/>
    <w:rsid w:val="00423552"/>
    <w:rsid w:val="0042494C"/>
    <w:rsid w:val="004258E3"/>
    <w:rsid w:val="00426FB3"/>
    <w:rsid w:val="00432FB4"/>
    <w:rsid w:val="00445B7E"/>
    <w:rsid w:val="00454F53"/>
    <w:rsid w:val="004563F5"/>
    <w:rsid w:val="00456784"/>
    <w:rsid w:val="00456BE3"/>
    <w:rsid w:val="00461AE9"/>
    <w:rsid w:val="004644FB"/>
    <w:rsid w:val="00465751"/>
    <w:rsid w:val="004716CF"/>
    <w:rsid w:val="00472515"/>
    <w:rsid w:val="004744A4"/>
    <w:rsid w:val="00477AF7"/>
    <w:rsid w:val="0048743C"/>
    <w:rsid w:val="004935FE"/>
    <w:rsid w:val="004A53B2"/>
    <w:rsid w:val="004A68BB"/>
    <w:rsid w:val="004A6980"/>
    <w:rsid w:val="004B1D21"/>
    <w:rsid w:val="004C0270"/>
    <w:rsid w:val="004C0CAD"/>
    <w:rsid w:val="004C2370"/>
    <w:rsid w:val="004C539E"/>
    <w:rsid w:val="004D1666"/>
    <w:rsid w:val="004D1B53"/>
    <w:rsid w:val="004D2200"/>
    <w:rsid w:val="004D49C3"/>
    <w:rsid w:val="004D656F"/>
    <w:rsid w:val="004E045E"/>
    <w:rsid w:val="004E10F6"/>
    <w:rsid w:val="004E26D8"/>
    <w:rsid w:val="004E49F7"/>
    <w:rsid w:val="004E6C4A"/>
    <w:rsid w:val="004F019E"/>
    <w:rsid w:val="004F09C9"/>
    <w:rsid w:val="004F3E5C"/>
    <w:rsid w:val="004F745E"/>
    <w:rsid w:val="004F7D92"/>
    <w:rsid w:val="00501018"/>
    <w:rsid w:val="00504780"/>
    <w:rsid w:val="00513F79"/>
    <w:rsid w:val="00520095"/>
    <w:rsid w:val="005201E7"/>
    <w:rsid w:val="005240BE"/>
    <w:rsid w:val="00524B26"/>
    <w:rsid w:val="00525F68"/>
    <w:rsid w:val="0053294C"/>
    <w:rsid w:val="005350AC"/>
    <w:rsid w:val="00535C97"/>
    <w:rsid w:val="00536547"/>
    <w:rsid w:val="0054128B"/>
    <w:rsid w:val="0054209B"/>
    <w:rsid w:val="00543D03"/>
    <w:rsid w:val="00562884"/>
    <w:rsid w:val="00565411"/>
    <w:rsid w:val="00565613"/>
    <w:rsid w:val="00565EE9"/>
    <w:rsid w:val="00567194"/>
    <w:rsid w:val="005849C4"/>
    <w:rsid w:val="0058605F"/>
    <w:rsid w:val="0058635D"/>
    <w:rsid w:val="00586A03"/>
    <w:rsid w:val="00592B11"/>
    <w:rsid w:val="00592CFD"/>
    <w:rsid w:val="005A3AB6"/>
    <w:rsid w:val="005A5D21"/>
    <w:rsid w:val="005B0EF2"/>
    <w:rsid w:val="005B2F11"/>
    <w:rsid w:val="005B5F2C"/>
    <w:rsid w:val="005B67C1"/>
    <w:rsid w:val="005C0E2C"/>
    <w:rsid w:val="005C1A90"/>
    <w:rsid w:val="005C4342"/>
    <w:rsid w:val="005C44F9"/>
    <w:rsid w:val="005C4C1E"/>
    <w:rsid w:val="005C7142"/>
    <w:rsid w:val="005D151D"/>
    <w:rsid w:val="005D341C"/>
    <w:rsid w:val="005D3EA2"/>
    <w:rsid w:val="005D6D58"/>
    <w:rsid w:val="005D7DAA"/>
    <w:rsid w:val="005E040B"/>
    <w:rsid w:val="005E3287"/>
    <w:rsid w:val="005E413E"/>
    <w:rsid w:val="005E56A9"/>
    <w:rsid w:val="005F6592"/>
    <w:rsid w:val="006010D6"/>
    <w:rsid w:val="0060408B"/>
    <w:rsid w:val="0060641B"/>
    <w:rsid w:val="00606A3D"/>
    <w:rsid w:val="0061625C"/>
    <w:rsid w:val="00616F3F"/>
    <w:rsid w:val="00620291"/>
    <w:rsid w:val="00620D66"/>
    <w:rsid w:val="00622E81"/>
    <w:rsid w:val="00626021"/>
    <w:rsid w:val="006263DF"/>
    <w:rsid w:val="006309B8"/>
    <w:rsid w:val="0063239B"/>
    <w:rsid w:val="006344F5"/>
    <w:rsid w:val="00634744"/>
    <w:rsid w:val="00634B4D"/>
    <w:rsid w:val="00634FE9"/>
    <w:rsid w:val="00637553"/>
    <w:rsid w:val="006430D0"/>
    <w:rsid w:val="00651738"/>
    <w:rsid w:val="006530C5"/>
    <w:rsid w:val="00654D57"/>
    <w:rsid w:val="00657468"/>
    <w:rsid w:val="00663941"/>
    <w:rsid w:val="00664B9B"/>
    <w:rsid w:val="00665528"/>
    <w:rsid w:val="00666D83"/>
    <w:rsid w:val="00671EDC"/>
    <w:rsid w:val="006758C4"/>
    <w:rsid w:val="00675FF5"/>
    <w:rsid w:val="00676A5E"/>
    <w:rsid w:val="00681256"/>
    <w:rsid w:val="00690D1C"/>
    <w:rsid w:val="00693A57"/>
    <w:rsid w:val="00694715"/>
    <w:rsid w:val="006947D3"/>
    <w:rsid w:val="006955DF"/>
    <w:rsid w:val="006A2214"/>
    <w:rsid w:val="006A545C"/>
    <w:rsid w:val="006A6F40"/>
    <w:rsid w:val="006B36B8"/>
    <w:rsid w:val="006B6000"/>
    <w:rsid w:val="006B7A57"/>
    <w:rsid w:val="006C499D"/>
    <w:rsid w:val="006C518B"/>
    <w:rsid w:val="006D2EA1"/>
    <w:rsid w:val="006D37B4"/>
    <w:rsid w:val="006D3947"/>
    <w:rsid w:val="006D776F"/>
    <w:rsid w:val="006D7F2C"/>
    <w:rsid w:val="006E2599"/>
    <w:rsid w:val="006E4882"/>
    <w:rsid w:val="006E74A3"/>
    <w:rsid w:val="006E7652"/>
    <w:rsid w:val="006F11A0"/>
    <w:rsid w:val="006F236B"/>
    <w:rsid w:val="006F39CF"/>
    <w:rsid w:val="006F43AC"/>
    <w:rsid w:val="007004A7"/>
    <w:rsid w:val="00700F96"/>
    <w:rsid w:val="00701715"/>
    <w:rsid w:val="00706D2E"/>
    <w:rsid w:val="00710527"/>
    <w:rsid w:val="00716682"/>
    <w:rsid w:val="0071668D"/>
    <w:rsid w:val="00716827"/>
    <w:rsid w:val="00717A1F"/>
    <w:rsid w:val="00722EAB"/>
    <w:rsid w:val="007243FB"/>
    <w:rsid w:val="00727138"/>
    <w:rsid w:val="00731CB5"/>
    <w:rsid w:val="007409C2"/>
    <w:rsid w:val="0074225C"/>
    <w:rsid w:val="00752D21"/>
    <w:rsid w:val="00752EB9"/>
    <w:rsid w:val="00762965"/>
    <w:rsid w:val="0076333B"/>
    <w:rsid w:val="00764285"/>
    <w:rsid w:val="007649DA"/>
    <w:rsid w:val="00765A40"/>
    <w:rsid w:val="00766360"/>
    <w:rsid w:val="0076732B"/>
    <w:rsid w:val="00772BF5"/>
    <w:rsid w:val="00780EEE"/>
    <w:rsid w:val="00782296"/>
    <w:rsid w:val="00792437"/>
    <w:rsid w:val="00797F12"/>
    <w:rsid w:val="007A17AE"/>
    <w:rsid w:val="007A1B4E"/>
    <w:rsid w:val="007A3FE3"/>
    <w:rsid w:val="007B0F0D"/>
    <w:rsid w:val="007B114F"/>
    <w:rsid w:val="007B4B1E"/>
    <w:rsid w:val="007B79A5"/>
    <w:rsid w:val="007C47E5"/>
    <w:rsid w:val="007C5AD0"/>
    <w:rsid w:val="007D121A"/>
    <w:rsid w:val="007D1FB2"/>
    <w:rsid w:val="007D2B18"/>
    <w:rsid w:val="007D4D69"/>
    <w:rsid w:val="007E005D"/>
    <w:rsid w:val="007E1317"/>
    <w:rsid w:val="007E1D3D"/>
    <w:rsid w:val="007E2B2F"/>
    <w:rsid w:val="007F00E4"/>
    <w:rsid w:val="007F035F"/>
    <w:rsid w:val="007F172D"/>
    <w:rsid w:val="007F179D"/>
    <w:rsid w:val="007F4CD3"/>
    <w:rsid w:val="00802E48"/>
    <w:rsid w:val="00807917"/>
    <w:rsid w:val="00810007"/>
    <w:rsid w:val="0081168E"/>
    <w:rsid w:val="0081299E"/>
    <w:rsid w:val="00814D23"/>
    <w:rsid w:val="008165E1"/>
    <w:rsid w:val="00821AF9"/>
    <w:rsid w:val="00821E2E"/>
    <w:rsid w:val="0082590F"/>
    <w:rsid w:val="00826D66"/>
    <w:rsid w:val="00827802"/>
    <w:rsid w:val="00832555"/>
    <w:rsid w:val="00832B1E"/>
    <w:rsid w:val="008341A0"/>
    <w:rsid w:val="00834993"/>
    <w:rsid w:val="00836A0E"/>
    <w:rsid w:val="00836CAE"/>
    <w:rsid w:val="0084191C"/>
    <w:rsid w:val="0084202B"/>
    <w:rsid w:val="0084442B"/>
    <w:rsid w:val="008445C8"/>
    <w:rsid w:val="00844C77"/>
    <w:rsid w:val="00844CCE"/>
    <w:rsid w:val="00845634"/>
    <w:rsid w:val="00856A59"/>
    <w:rsid w:val="00857E36"/>
    <w:rsid w:val="00860615"/>
    <w:rsid w:val="00861176"/>
    <w:rsid w:val="00865692"/>
    <w:rsid w:val="008657F1"/>
    <w:rsid w:val="00866475"/>
    <w:rsid w:val="0087536E"/>
    <w:rsid w:val="008818E1"/>
    <w:rsid w:val="008828D4"/>
    <w:rsid w:val="0089191B"/>
    <w:rsid w:val="008A0733"/>
    <w:rsid w:val="008A6751"/>
    <w:rsid w:val="008B0021"/>
    <w:rsid w:val="008B067B"/>
    <w:rsid w:val="008B09B7"/>
    <w:rsid w:val="008B2BAE"/>
    <w:rsid w:val="008C25D2"/>
    <w:rsid w:val="008C3A18"/>
    <w:rsid w:val="008C6088"/>
    <w:rsid w:val="008D3F25"/>
    <w:rsid w:val="008D51B6"/>
    <w:rsid w:val="008D5B2A"/>
    <w:rsid w:val="008D631A"/>
    <w:rsid w:val="008D7313"/>
    <w:rsid w:val="008D7FF9"/>
    <w:rsid w:val="008E233D"/>
    <w:rsid w:val="008E34A5"/>
    <w:rsid w:val="008E5063"/>
    <w:rsid w:val="008E61E4"/>
    <w:rsid w:val="008E65D7"/>
    <w:rsid w:val="008E6C59"/>
    <w:rsid w:val="008E7D62"/>
    <w:rsid w:val="008F0235"/>
    <w:rsid w:val="008F0531"/>
    <w:rsid w:val="008F185C"/>
    <w:rsid w:val="0090451B"/>
    <w:rsid w:val="00907343"/>
    <w:rsid w:val="0092258D"/>
    <w:rsid w:val="00923ED4"/>
    <w:rsid w:val="00925191"/>
    <w:rsid w:val="0092706C"/>
    <w:rsid w:val="0093007B"/>
    <w:rsid w:val="00932B4F"/>
    <w:rsid w:val="00933A3E"/>
    <w:rsid w:val="00934AB7"/>
    <w:rsid w:val="00941DCB"/>
    <w:rsid w:val="00944F41"/>
    <w:rsid w:val="009461DA"/>
    <w:rsid w:val="0094763C"/>
    <w:rsid w:val="00953746"/>
    <w:rsid w:val="00961651"/>
    <w:rsid w:val="009630BE"/>
    <w:rsid w:val="00976C1E"/>
    <w:rsid w:val="00980FB3"/>
    <w:rsid w:val="0098741A"/>
    <w:rsid w:val="00994D67"/>
    <w:rsid w:val="00995743"/>
    <w:rsid w:val="009A136E"/>
    <w:rsid w:val="009A2853"/>
    <w:rsid w:val="009B10CC"/>
    <w:rsid w:val="009B3CA4"/>
    <w:rsid w:val="009B4E97"/>
    <w:rsid w:val="009B5F82"/>
    <w:rsid w:val="009B7597"/>
    <w:rsid w:val="009C554C"/>
    <w:rsid w:val="009C66E5"/>
    <w:rsid w:val="009D148B"/>
    <w:rsid w:val="009D6D13"/>
    <w:rsid w:val="009E3D78"/>
    <w:rsid w:val="009E48BD"/>
    <w:rsid w:val="009E75A7"/>
    <w:rsid w:val="009F0ADA"/>
    <w:rsid w:val="009F3CAC"/>
    <w:rsid w:val="009F4B79"/>
    <w:rsid w:val="009F6B0E"/>
    <w:rsid w:val="009F7404"/>
    <w:rsid w:val="009F78C1"/>
    <w:rsid w:val="00A00427"/>
    <w:rsid w:val="00A028DE"/>
    <w:rsid w:val="00A05FDC"/>
    <w:rsid w:val="00A13A26"/>
    <w:rsid w:val="00A21A99"/>
    <w:rsid w:val="00A22261"/>
    <w:rsid w:val="00A24004"/>
    <w:rsid w:val="00A30657"/>
    <w:rsid w:val="00A3085B"/>
    <w:rsid w:val="00A32A98"/>
    <w:rsid w:val="00A33472"/>
    <w:rsid w:val="00A44916"/>
    <w:rsid w:val="00A569C5"/>
    <w:rsid w:val="00A61FD6"/>
    <w:rsid w:val="00A624E8"/>
    <w:rsid w:val="00A66716"/>
    <w:rsid w:val="00A67A1F"/>
    <w:rsid w:val="00A703B6"/>
    <w:rsid w:val="00A7156C"/>
    <w:rsid w:val="00A74CB1"/>
    <w:rsid w:val="00A767F5"/>
    <w:rsid w:val="00A91ACF"/>
    <w:rsid w:val="00AA116C"/>
    <w:rsid w:val="00AA145F"/>
    <w:rsid w:val="00AA1F21"/>
    <w:rsid w:val="00AA3031"/>
    <w:rsid w:val="00AA3662"/>
    <w:rsid w:val="00AA3A04"/>
    <w:rsid w:val="00AB59D9"/>
    <w:rsid w:val="00AC457C"/>
    <w:rsid w:val="00AC5183"/>
    <w:rsid w:val="00AD0336"/>
    <w:rsid w:val="00AD1C61"/>
    <w:rsid w:val="00AE0AB8"/>
    <w:rsid w:val="00AE24AE"/>
    <w:rsid w:val="00AE2711"/>
    <w:rsid w:val="00AE326D"/>
    <w:rsid w:val="00AE5AF9"/>
    <w:rsid w:val="00AF3B11"/>
    <w:rsid w:val="00AF4321"/>
    <w:rsid w:val="00AF6974"/>
    <w:rsid w:val="00B01DD3"/>
    <w:rsid w:val="00B04A91"/>
    <w:rsid w:val="00B05489"/>
    <w:rsid w:val="00B074A0"/>
    <w:rsid w:val="00B14755"/>
    <w:rsid w:val="00B14A87"/>
    <w:rsid w:val="00B1546A"/>
    <w:rsid w:val="00B256B0"/>
    <w:rsid w:val="00B3062A"/>
    <w:rsid w:val="00B330E4"/>
    <w:rsid w:val="00B35357"/>
    <w:rsid w:val="00B379AC"/>
    <w:rsid w:val="00B51453"/>
    <w:rsid w:val="00B532FF"/>
    <w:rsid w:val="00B54A7B"/>
    <w:rsid w:val="00B57B3A"/>
    <w:rsid w:val="00B610C6"/>
    <w:rsid w:val="00B6309E"/>
    <w:rsid w:val="00B640E9"/>
    <w:rsid w:val="00B65614"/>
    <w:rsid w:val="00B677B9"/>
    <w:rsid w:val="00B73A1F"/>
    <w:rsid w:val="00B75C07"/>
    <w:rsid w:val="00B76C95"/>
    <w:rsid w:val="00B81414"/>
    <w:rsid w:val="00B85D7F"/>
    <w:rsid w:val="00B91252"/>
    <w:rsid w:val="00B92001"/>
    <w:rsid w:val="00B92ECD"/>
    <w:rsid w:val="00B94597"/>
    <w:rsid w:val="00BA3279"/>
    <w:rsid w:val="00BA3D61"/>
    <w:rsid w:val="00BB7A21"/>
    <w:rsid w:val="00BB7EFE"/>
    <w:rsid w:val="00BC30DB"/>
    <w:rsid w:val="00BC3B3A"/>
    <w:rsid w:val="00BC63E0"/>
    <w:rsid w:val="00BC6400"/>
    <w:rsid w:val="00BC72F2"/>
    <w:rsid w:val="00BE45AD"/>
    <w:rsid w:val="00BE4F9E"/>
    <w:rsid w:val="00BF16DF"/>
    <w:rsid w:val="00BF32FE"/>
    <w:rsid w:val="00BF3AD3"/>
    <w:rsid w:val="00BF7874"/>
    <w:rsid w:val="00C01D84"/>
    <w:rsid w:val="00C02965"/>
    <w:rsid w:val="00C03047"/>
    <w:rsid w:val="00C0508D"/>
    <w:rsid w:val="00C13508"/>
    <w:rsid w:val="00C13D25"/>
    <w:rsid w:val="00C151EB"/>
    <w:rsid w:val="00C24373"/>
    <w:rsid w:val="00C25F17"/>
    <w:rsid w:val="00C30514"/>
    <w:rsid w:val="00C32714"/>
    <w:rsid w:val="00C35BA7"/>
    <w:rsid w:val="00C36E00"/>
    <w:rsid w:val="00C40B9D"/>
    <w:rsid w:val="00C4675E"/>
    <w:rsid w:val="00C53CD8"/>
    <w:rsid w:val="00C56A47"/>
    <w:rsid w:val="00C5727F"/>
    <w:rsid w:val="00C61B40"/>
    <w:rsid w:val="00C65030"/>
    <w:rsid w:val="00C70F08"/>
    <w:rsid w:val="00C7113C"/>
    <w:rsid w:val="00C75CB3"/>
    <w:rsid w:val="00C81DB9"/>
    <w:rsid w:val="00C84531"/>
    <w:rsid w:val="00C84B60"/>
    <w:rsid w:val="00C8529D"/>
    <w:rsid w:val="00C87496"/>
    <w:rsid w:val="00C9046E"/>
    <w:rsid w:val="00C91CF4"/>
    <w:rsid w:val="00C94C38"/>
    <w:rsid w:val="00C94F77"/>
    <w:rsid w:val="00C95041"/>
    <w:rsid w:val="00C97AF0"/>
    <w:rsid w:val="00CA31AC"/>
    <w:rsid w:val="00CA449F"/>
    <w:rsid w:val="00CA4C92"/>
    <w:rsid w:val="00CA4CE5"/>
    <w:rsid w:val="00CB1C92"/>
    <w:rsid w:val="00CB2347"/>
    <w:rsid w:val="00CB37A8"/>
    <w:rsid w:val="00CB6899"/>
    <w:rsid w:val="00CB71F1"/>
    <w:rsid w:val="00CB7594"/>
    <w:rsid w:val="00CC4700"/>
    <w:rsid w:val="00CC6A43"/>
    <w:rsid w:val="00CC729F"/>
    <w:rsid w:val="00CC7D82"/>
    <w:rsid w:val="00CD6023"/>
    <w:rsid w:val="00CE20C9"/>
    <w:rsid w:val="00CE2468"/>
    <w:rsid w:val="00CE3BB4"/>
    <w:rsid w:val="00CE6A64"/>
    <w:rsid w:val="00CF40C8"/>
    <w:rsid w:val="00CF59CA"/>
    <w:rsid w:val="00CF627F"/>
    <w:rsid w:val="00D01725"/>
    <w:rsid w:val="00D052DE"/>
    <w:rsid w:val="00D067CD"/>
    <w:rsid w:val="00D1131C"/>
    <w:rsid w:val="00D11598"/>
    <w:rsid w:val="00D13A58"/>
    <w:rsid w:val="00D14A2E"/>
    <w:rsid w:val="00D15DA6"/>
    <w:rsid w:val="00D205E1"/>
    <w:rsid w:val="00D226CF"/>
    <w:rsid w:val="00D27090"/>
    <w:rsid w:val="00D27417"/>
    <w:rsid w:val="00D2799B"/>
    <w:rsid w:val="00D338AF"/>
    <w:rsid w:val="00D344B7"/>
    <w:rsid w:val="00D34D95"/>
    <w:rsid w:val="00D36EC3"/>
    <w:rsid w:val="00D372F5"/>
    <w:rsid w:val="00D40262"/>
    <w:rsid w:val="00D405A5"/>
    <w:rsid w:val="00D41CC0"/>
    <w:rsid w:val="00D46C9C"/>
    <w:rsid w:val="00D47883"/>
    <w:rsid w:val="00D53DE4"/>
    <w:rsid w:val="00D54A52"/>
    <w:rsid w:val="00D558B7"/>
    <w:rsid w:val="00D65B82"/>
    <w:rsid w:val="00D67BB2"/>
    <w:rsid w:val="00D7089A"/>
    <w:rsid w:val="00D70BF7"/>
    <w:rsid w:val="00D725A3"/>
    <w:rsid w:val="00D75570"/>
    <w:rsid w:val="00D76346"/>
    <w:rsid w:val="00D8072D"/>
    <w:rsid w:val="00D827CD"/>
    <w:rsid w:val="00D830E7"/>
    <w:rsid w:val="00D85510"/>
    <w:rsid w:val="00D8637E"/>
    <w:rsid w:val="00D87366"/>
    <w:rsid w:val="00D97FAF"/>
    <w:rsid w:val="00DA0680"/>
    <w:rsid w:val="00DA376C"/>
    <w:rsid w:val="00DA4A9B"/>
    <w:rsid w:val="00DA5E71"/>
    <w:rsid w:val="00DA7E91"/>
    <w:rsid w:val="00DB1410"/>
    <w:rsid w:val="00DB2449"/>
    <w:rsid w:val="00DB47BA"/>
    <w:rsid w:val="00DC09FE"/>
    <w:rsid w:val="00DC0AE2"/>
    <w:rsid w:val="00DC3DFF"/>
    <w:rsid w:val="00DC4FCE"/>
    <w:rsid w:val="00DD0DC4"/>
    <w:rsid w:val="00DD269E"/>
    <w:rsid w:val="00DD4074"/>
    <w:rsid w:val="00DD550A"/>
    <w:rsid w:val="00DF0217"/>
    <w:rsid w:val="00DF31A2"/>
    <w:rsid w:val="00DF48B5"/>
    <w:rsid w:val="00DF6FCE"/>
    <w:rsid w:val="00DF7966"/>
    <w:rsid w:val="00E02EFA"/>
    <w:rsid w:val="00E064F7"/>
    <w:rsid w:val="00E07A3F"/>
    <w:rsid w:val="00E1174D"/>
    <w:rsid w:val="00E131C7"/>
    <w:rsid w:val="00E1416E"/>
    <w:rsid w:val="00E14D58"/>
    <w:rsid w:val="00E2554E"/>
    <w:rsid w:val="00E25E0F"/>
    <w:rsid w:val="00E3367C"/>
    <w:rsid w:val="00E34722"/>
    <w:rsid w:val="00E37507"/>
    <w:rsid w:val="00E404EA"/>
    <w:rsid w:val="00E42503"/>
    <w:rsid w:val="00E442EA"/>
    <w:rsid w:val="00E4439F"/>
    <w:rsid w:val="00E500EB"/>
    <w:rsid w:val="00E50394"/>
    <w:rsid w:val="00E5160E"/>
    <w:rsid w:val="00E57AAB"/>
    <w:rsid w:val="00E62865"/>
    <w:rsid w:val="00E656D8"/>
    <w:rsid w:val="00E66090"/>
    <w:rsid w:val="00E70AB8"/>
    <w:rsid w:val="00E72530"/>
    <w:rsid w:val="00E734FD"/>
    <w:rsid w:val="00E75CC8"/>
    <w:rsid w:val="00E77C55"/>
    <w:rsid w:val="00E80EDA"/>
    <w:rsid w:val="00E9027B"/>
    <w:rsid w:val="00E91A93"/>
    <w:rsid w:val="00E9736F"/>
    <w:rsid w:val="00EA1D3D"/>
    <w:rsid w:val="00EA2A0D"/>
    <w:rsid w:val="00EA32EA"/>
    <w:rsid w:val="00EA3F9E"/>
    <w:rsid w:val="00EA527F"/>
    <w:rsid w:val="00EA68CC"/>
    <w:rsid w:val="00EA6C06"/>
    <w:rsid w:val="00EB1604"/>
    <w:rsid w:val="00EB2F78"/>
    <w:rsid w:val="00EB3A16"/>
    <w:rsid w:val="00EB526B"/>
    <w:rsid w:val="00EC068A"/>
    <w:rsid w:val="00EC25D6"/>
    <w:rsid w:val="00EC2900"/>
    <w:rsid w:val="00ED000C"/>
    <w:rsid w:val="00ED21D1"/>
    <w:rsid w:val="00ED30E3"/>
    <w:rsid w:val="00ED5953"/>
    <w:rsid w:val="00EE1DAC"/>
    <w:rsid w:val="00EE33EE"/>
    <w:rsid w:val="00F072C6"/>
    <w:rsid w:val="00F074C6"/>
    <w:rsid w:val="00F15ECF"/>
    <w:rsid w:val="00F16278"/>
    <w:rsid w:val="00F16900"/>
    <w:rsid w:val="00F1722D"/>
    <w:rsid w:val="00F17D4C"/>
    <w:rsid w:val="00F20BAF"/>
    <w:rsid w:val="00F24640"/>
    <w:rsid w:val="00F26518"/>
    <w:rsid w:val="00F26C06"/>
    <w:rsid w:val="00F31206"/>
    <w:rsid w:val="00F34EDC"/>
    <w:rsid w:val="00F42C8C"/>
    <w:rsid w:val="00F437B5"/>
    <w:rsid w:val="00F43A88"/>
    <w:rsid w:val="00F46293"/>
    <w:rsid w:val="00F52044"/>
    <w:rsid w:val="00F547E9"/>
    <w:rsid w:val="00F60796"/>
    <w:rsid w:val="00F63BDC"/>
    <w:rsid w:val="00F63CA5"/>
    <w:rsid w:val="00F6717A"/>
    <w:rsid w:val="00F6792D"/>
    <w:rsid w:val="00F70AE9"/>
    <w:rsid w:val="00F72D1F"/>
    <w:rsid w:val="00F7496F"/>
    <w:rsid w:val="00F76D88"/>
    <w:rsid w:val="00F8384E"/>
    <w:rsid w:val="00F83FE2"/>
    <w:rsid w:val="00F87C20"/>
    <w:rsid w:val="00F92914"/>
    <w:rsid w:val="00F951FD"/>
    <w:rsid w:val="00F96AB2"/>
    <w:rsid w:val="00FB07AA"/>
    <w:rsid w:val="00FC176C"/>
    <w:rsid w:val="00FC69AE"/>
    <w:rsid w:val="00FC7976"/>
    <w:rsid w:val="00FD1743"/>
    <w:rsid w:val="00FD4185"/>
    <w:rsid w:val="00FD73BA"/>
    <w:rsid w:val="00FD7822"/>
    <w:rsid w:val="00FD7BE6"/>
    <w:rsid w:val="00FD7D5F"/>
    <w:rsid w:val="00FE1F20"/>
    <w:rsid w:val="00FE2ACB"/>
    <w:rsid w:val="00FE51B1"/>
    <w:rsid w:val="00FE70CC"/>
    <w:rsid w:val="00FE7E1F"/>
    <w:rsid w:val="00FF044A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BFB2"/>
  <w15:chartTrackingRefBased/>
  <w15:docId w15:val="{45473249-B639-4A5F-B972-77E6D7FB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4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B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5E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A30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30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30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30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30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A30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AA303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AA303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303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AA30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025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5F4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5F4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5F4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025F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AC457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C45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D1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03EE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EE3"/>
    <w:rPr>
      <w:color w:val="954F72"/>
      <w:u w:val="single"/>
    </w:rPr>
  </w:style>
  <w:style w:type="paragraph" w:customStyle="1" w:styleId="msonormal0">
    <w:name w:val="msonormal"/>
    <w:basedOn w:val="Normal"/>
    <w:rsid w:val="0010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10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6E7CC989036D3B/Desktop/IT%20Ticket%20Analysis/IT%20Ticket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6e7cc989036d3b/Desktop/IT%20Ticket%20Analysis/IT%20Ticket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6e7cc989036d3b/Desktop/IT%20Ticket%20Analysis/IT%20Ticket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6e7cc989036d3b/Desktop/IT%20Ticket%20Analysis/IT%20Tickets%20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6e7cc989036d3b/Desktop/IT%20Ticket%20Analysis/IT%20Tickets%20Analys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Analysis.xlsx]Pivot&amp;Charts for question!PivotTable1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Volume of tickets vs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'Pivot&amp;Charts for question'!$B$1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'Pivot&amp;Charts for question'!$A$2:$A$7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'Pivot&amp;Charts for question'!$B$2:$B$7</c:f>
              <c:numCache>
                <c:formatCode>General</c:formatCode>
                <c:ptCount val="5"/>
                <c:pt idx="0">
                  <c:v>13051</c:v>
                </c:pt>
                <c:pt idx="1">
                  <c:v>14915</c:v>
                </c:pt>
                <c:pt idx="2">
                  <c:v>18954</c:v>
                </c:pt>
                <c:pt idx="3">
                  <c:v>21490</c:v>
                </c:pt>
                <c:pt idx="4">
                  <c:v>29088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E8-4C59-8D6D-3118E49970F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86773936"/>
        <c:axId val="686772016"/>
      </c:lineChart>
      <c:catAx>
        <c:axId val="68677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772016"/>
        <c:crosses val="autoZero"/>
        <c:auto val="1"/>
        <c:lblAlgn val="ctr"/>
        <c:lblOffset val="100"/>
        <c:noMultiLvlLbl val="0"/>
      </c:catAx>
      <c:valAx>
        <c:axId val="68677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77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Analysis.xlsx]Pivot1!PivotTable1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Volume of tickets vs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Pivot1!$B$1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Pivot1!$A$2:$A$7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Pivot1!$B$2:$B$7</c:f>
              <c:numCache>
                <c:formatCode>General</c:formatCode>
                <c:ptCount val="5"/>
                <c:pt idx="0">
                  <c:v>13051</c:v>
                </c:pt>
                <c:pt idx="1">
                  <c:v>14915</c:v>
                </c:pt>
                <c:pt idx="2">
                  <c:v>18954</c:v>
                </c:pt>
                <c:pt idx="3">
                  <c:v>21490</c:v>
                </c:pt>
                <c:pt idx="4">
                  <c:v>29088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1D-444A-9856-30923B623D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86773936"/>
        <c:axId val="686772016"/>
      </c:lineChart>
      <c:catAx>
        <c:axId val="68677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772016"/>
        <c:crosses val="autoZero"/>
        <c:auto val="1"/>
        <c:lblAlgn val="ctr"/>
        <c:lblOffset val="100"/>
        <c:noMultiLvlLbl val="0"/>
      </c:catAx>
      <c:valAx>
        <c:axId val="68677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77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Analysis.xlsx]Pivot Tables!PivotTable4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resolution by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Tables'!$H$85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Tables'!$G$86:$G$91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'Pivot Tables'!$H$86:$H$91</c:f>
              <c:numCache>
                <c:formatCode>General</c:formatCode>
                <c:ptCount val="5"/>
                <c:pt idx="0">
                  <c:v>4.5517584859397751</c:v>
                </c:pt>
                <c:pt idx="1">
                  <c:v>4.5300703989272542</c:v>
                </c:pt>
                <c:pt idx="2">
                  <c:v>4.5586683549646514</c:v>
                </c:pt>
                <c:pt idx="3">
                  <c:v>4.5208003722661703</c:v>
                </c:pt>
                <c:pt idx="4">
                  <c:v>4.5859117161716174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4E-4936-9BF8-0C652C20A84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10745167"/>
        <c:axId val="1410718287"/>
      </c:lineChart>
      <c:catAx>
        <c:axId val="141074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718287"/>
        <c:crosses val="autoZero"/>
        <c:auto val="1"/>
        <c:lblAlgn val="ctr"/>
        <c:lblOffset val="100"/>
        <c:noMultiLvlLbl val="0"/>
      </c:catAx>
      <c:valAx>
        <c:axId val="141071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74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Analysis.xlsx]Pivot Tables!PivotTable5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Satisfaction rate by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Tables'!$H$102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Tables'!$G$103:$G$108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'Pivot Tables'!$H$103:$H$108</c:f>
              <c:numCache>
                <c:formatCode>General</c:formatCode>
                <c:ptCount val="5"/>
                <c:pt idx="0">
                  <c:v>3.9796950425254769</c:v>
                </c:pt>
                <c:pt idx="1">
                  <c:v>4.068119342943346</c:v>
                </c:pt>
                <c:pt idx="2">
                  <c:v>4.0918539622243326</c:v>
                </c:pt>
                <c:pt idx="3">
                  <c:v>4.1223825034899955</c:v>
                </c:pt>
                <c:pt idx="4">
                  <c:v>4.1612692519251926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3C-48C9-AAA3-823C1CD5B33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50129007"/>
        <c:axId val="1450137167"/>
      </c:lineChart>
      <c:catAx>
        <c:axId val="1450129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37167"/>
        <c:crosses val="autoZero"/>
        <c:auto val="1"/>
        <c:lblAlgn val="ctr"/>
        <c:lblOffset val="100"/>
        <c:noMultiLvlLbl val="0"/>
      </c:catAx>
      <c:valAx>
        <c:axId val="145013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2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[IT Tickets Analysis.xlsx]Pivot Tables!PivotTable6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Tables'!$L$1</c:f>
              <c:strCache>
                <c:ptCount val="1"/>
                <c:pt idx="0">
                  <c:v>Count of ID Ticket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Tables'!$K$2:$K$7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'Pivot Tables'!$L$2:$L$7</c:f>
              <c:numCache>
                <c:formatCode>General</c:formatCode>
                <c:ptCount val="5"/>
                <c:pt idx="0">
                  <c:v>13051</c:v>
                </c:pt>
                <c:pt idx="1">
                  <c:v>14915</c:v>
                </c:pt>
                <c:pt idx="2">
                  <c:v>18954</c:v>
                </c:pt>
                <c:pt idx="3">
                  <c:v>21490</c:v>
                </c:pt>
                <c:pt idx="4">
                  <c:v>29088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6-4836-BDFA-64EE4CD224D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50133327"/>
        <c:axId val="1450140527"/>
      </c:barChart>
      <c:lineChart>
        <c:grouping val="standard"/>
        <c:varyColors val="0"/>
        <c:ser>
          <c:idx val="1"/>
          <c:order val="1"/>
          <c:tx>
            <c:strRef>
              <c:f>'Pivot Tables'!$M$1</c:f>
              <c:strCache>
                <c:ptCount val="1"/>
                <c:pt idx="0">
                  <c:v>Average of Satisfaction Rate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Tables'!$K$2:$K$7</c:f>
              <c:strCach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strCache>
            </c:strRef>
          </c:cat>
          <c:val>
            <c:numRef>
              <c:f>'Pivot Tables'!$M$2:$M$7</c:f>
              <c:numCache>
                <c:formatCode>General</c:formatCode>
                <c:ptCount val="5"/>
                <c:pt idx="0">
                  <c:v>3.9796950425254769</c:v>
                </c:pt>
                <c:pt idx="1">
                  <c:v>4.068119342943346</c:v>
                </c:pt>
                <c:pt idx="2">
                  <c:v>4.0918539622243326</c:v>
                </c:pt>
                <c:pt idx="3">
                  <c:v>4.1223825034899955</c:v>
                </c:pt>
                <c:pt idx="4">
                  <c:v>4.1612692519251926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C6-4836-BDFA-64EE4CD224D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50130927"/>
        <c:axId val="1450146287"/>
      </c:lineChart>
      <c:catAx>
        <c:axId val="145013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40527"/>
        <c:crosses val="autoZero"/>
        <c:auto val="1"/>
        <c:lblAlgn val="ctr"/>
        <c:lblOffset val="100"/>
        <c:noMultiLvlLbl val="0"/>
      </c:catAx>
      <c:valAx>
        <c:axId val="145014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33327"/>
        <c:crosses val="autoZero"/>
        <c:crossBetween val="between"/>
      </c:valAx>
      <c:valAx>
        <c:axId val="1450146287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130927"/>
        <c:crosses val="max"/>
        <c:crossBetween val="between"/>
      </c:valAx>
      <c:catAx>
        <c:axId val="145013092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45014628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0BA7-9DC2-40C5-84E1-AB2B4BE8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22</Pages>
  <Words>3947</Words>
  <Characters>22498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Surchand Laitonjam</dc:creator>
  <cp:keywords/>
  <dc:description/>
  <cp:lastModifiedBy>Surchand Laitonjam</cp:lastModifiedBy>
  <cp:revision>788</cp:revision>
  <dcterms:created xsi:type="dcterms:W3CDTF">2025-06-12T06:34:00Z</dcterms:created>
  <dcterms:modified xsi:type="dcterms:W3CDTF">2025-06-24T06:32:00Z</dcterms:modified>
</cp:coreProperties>
</file>