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7DBE2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光电期末复习重点</w:t>
      </w:r>
    </w:p>
    <w:p w14:paraId="49CCBE22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现代光学的发展历程</w:t>
      </w:r>
    </w:p>
    <w:p w14:paraId="60BE3A99"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经典光学</w:t>
      </w:r>
    </w:p>
    <w:p w14:paraId="6410C266">
      <w:pPr>
        <w:numPr>
          <w:ilvl w:val="0"/>
          <w:numId w:val="3"/>
        </w:numPr>
        <w:ind w:left="21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几何光学：</w:t>
      </w:r>
    </w:p>
    <w:p w14:paraId="62B3066F">
      <w:pPr>
        <w:numPr>
          <w:ilvl w:val="0"/>
          <w:numId w:val="0"/>
        </w:numPr>
        <w:ind w:left="630" w:leftChars="0" w:firstLine="418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2015年国际光年（“光和光基技术国际年”）设立P9</w:t>
      </w:r>
    </w:p>
    <w:p w14:paraId="7CE46A28">
      <w:pPr>
        <w:numPr>
          <w:ilvl w:val="0"/>
          <w:numId w:val="0"/>
        </w:numPr>
        <w:ind w:left="630" w:leftChars="0" w:firstLine="418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最早可考的中国光学研究：《墨经》P10（中国光学发展）</w:t>
      </w:r>
    </w:p>
    <w:p w14:paraId="679626B9">
      <w:pPr>
        <w:numPr>
          <w:ilvl w:val="0"/>
          <w:numId w:val="0"/>
        </w:numPr>
        <w:ind w:left="630" w:leftChars="0"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反射定律、光沿直线传播提出者：欧几里得P11（西方光学研究的起步）</w:t>
      </w:r>
    </w:p>
    <w:p w14:paraId="10044446">
      <w:pPr>
        <w:numPr>
          <w:ilvl w:val="0"/>
          <w:numId w:val="0"/>
        </w:numPr>
        <w:ind w:left="630" w:leftChars="0"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几何光学的建立（建立反射定律与折射定律的时间）：1621年斯涅尔发现了精确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地发现了折射定律P14</w:t>
      </w:r>
    </w:p>
    <w:p w14:paraId="49C34D1E">
      <w:pPr>
        <w:numPr>
          <w:ilvl w:val="0"/>
          <w:numId w:val="0"/>
        </w:numPr>
        <w:ind w:left="630" w:leftChars="0"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费马原理：1662年提出，表述为“光传播的路经是光程取极值的路径”P14</w:t>
      </w:r>
    </w:p>
    <w:p w14:paraId="6E051A02">
      <w:pPr>
        <w:numPr>
          <w:ilvl w:val="0"/>
          <w:numId w:val="0"/>
        </w:numPr>
        <w:ind w:left="630" w:leftChars="0"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胡克、惠更斯波动理论：P18</w:t>
      </w:r>
    </w:p>
    <w:p w14:paraId="56F9242B">
      <w:pPr>
        <w:numPr>
          <w:ilvl w:val="0"/>
          <w:numId w:val="0"/>
        </w:numPr>
        <w:ind w:left="630" w:leftChars="0"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杨氏干涉实验P18</w:t>
      </w:r>
    </w:p>
    <w:p w14:paraId="0D539A8F">
      <w:pPr>
        <w:numPr>
          <w:ilvl w:val="0"/>
          <w:numId w:val="0"/>
        </w:numPr>
        <w:ind w:left="630" w:leftChars="0"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双折射现象：1669年单买科学家拉斯穆·巴多林通过观察光束通过冰洲石发现P19</w:t>
      </w:r>
    </w:p>
    <w:p w14:paraId="49DC54E1">
      <w:pPr>
        <w:numPr>
          <w:ilvl w:val="0"/>
          <w:numId w:val="0"/>
        </w:numPr>
        <w:ind w:left="630" w:leftChars="0" w:firstLine="418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菲涅尔原理：1818年由菲涅尔提出P20</w:t>
      </w:r>
    </w:p>
    <w:p w14:paraId="1B97502F">
      <w:pPr>
        <w:numPr>
          <w:ilvl w:val="0"/>
          <w:numId w:val="0"/>
        </w:numPr>
        <w:ind w:left="630" w:leftChars="0"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泊松亮斑：1818年由泊松验证菲涅尔原理时发现P20</w:t>
      </w:r>
    </w:p>
    <w:p w14:paraId="1800C01E">
      <w:pPr>
        <w:numPr>
          <w:ilvl w:val="0"/>
          <w:numId w:val="0"/>
        </w:numPr>
        <w:ind w:left="630" w:leftChars="0"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麦克斯韦方程P20</w:t>
      </w:r>
    </w:p>
    <w:p w14:paraId="01EC6BD0">
      <w:pPr>
        <w:numPr>
          <w:ilvl w:val="0"/>
          <w:numId w:val="0"/>
        </w:numPr>
        <w:ind w:left="630" w:leftChars="0" w:firstLine="418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光速测量：1676年罗默观测发现木星周期现象P22</w:t>
      </w:r>
    </w:p>
    <w:p w14:paraId="264BBB3A">
      <w:pPr>
        <w:numPr>
          <w:ilvl w:val="0"/>
          <w:numId w:val="0"/>
        </w:num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惠更斯通过罗默的观测结果粗略计算了光速P22</w:t>
      </w:r>
    </w:p>
    <w:p w14:paraId="469CE363">
      <w:pPr>
        <w:numPr>
          <w:ilvl w:val="0"/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1725年英国天文学家布莱德雷发现恒星光行差现象，证明了罗默的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理论P23</w:t>
      </w:r>
    </w:p>
    <w:p w14:paraId="179AB5B3">
      <w:pPr>
        <w:numPr>
          <w:ilvl w:val="0"/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1849年法国物理学家斐索第一次测出光速P23</w:t>
      </w:r>
    </w:p>
    <w:p w14:paraId="1AC949C1">
      <w:pPr>
        <w:numPr>
          <w:ilvl w:val="0"/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1850年发过物理学家傅科改进了斐索的方法，采用“旋转镜法”测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量了光速P23</w:t>
      </w:r>
    </w:p>
    <w:p w14:paraId="327BE67E">
      <w:pPr>
        <w:numPr>
          <w:ilvl w:val="0"/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1879年~1926年迈克尔逊从事光速测定，并发明了“旋转八角棱镜”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法测量光速P24</w:t>
      </w:r>
    </w:p>
    <w:p w14:paraId="4110306F">
      <w:pPr>
        <w:numPr>
          <w:ilvl w:val="0"/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1929年以来光速成为物理学定义值（公认定义值见P24）</w:t>
      </w:r>
    </w:p>
    <w:p w14:paraId="0D5AE8C8">
      <w:pPr>
        <w:numPr>
          <w:ilvl w:val="0"/>
          <w:numId w:val="0"/>
        </w:numPr>
        <w:ind w:left="630" w:leftChars="0"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电磁波发现：1888年由赫兹发现P22</w:t>
      </w:r>
    </w:p>
    <w:p w14:paraId="6EED2391">
      <w:pPr>
        <w:numPr>
          <w:ilvl w:val="0"/>
          <w:numId w:val="3"/>
        </w:numPr>
        <w:ind w:left="21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量子光学</w:t>
      </w:r>
    </w:p>
    <w:p w14:paraId="60024BA4">
      <w:pPr>
        <w:numPr>
          <w:ilvl w:val="0"/>
          <w:numId w:val="0"/>
        </w:numPr>
        <w:ind w:left="630" w:leftChars="0"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普朗克黑体辐射公式P25</w:t>
      </w:r>
    </w:p>
    <w:p w14:paraId="7059F2D7">
      <w:pPr>
        <w:numPr>
          <w:ilvl w:val="0"/>
          <w:numId w:val="0"/>
        </w:numPr>
        <w:ind w:left="630" w:leftChars="0"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爱因斯坦光量子假说P26</w:t>
      </w:r>
    </w:p>
    <w:p w14:paraId="41F7A1E9">
      <w:pPr>
        <w:numPr>
          <w:ilvl w:val="0"/>
          <w:numId w:val="0"/>
        </w:numPr>
        <w:ind w:left="630" w:leftChars="0"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德布罗意物质波假说P27</w:t>
      </w:r>
    </w:p>
    <w:p w14:paraId="5B8944D8">
      <w:pPr>
        <w:numPr>
          <w:ilvl w:val="0"/>
          <w:numId w:val="0"/>
        </w:numPr>
        <w:ind w:left="630" w:leftChars="0" w:firstLine="418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不确定性原理：奥地利物理学家薛定谔提出</w:t>
      </w:r>
    </w:p>
    <w:p w14:paraId="4A0C8775">
      <w:pPr>
        <w:numPr>
          <w:ilvl w:val="0"/>
          <w:numId w:val="3"/>
        </w:numPr>
        <w:ind w:left="21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显微镜、望远镜</w:t>
      </w:r>
    </w:p>
    <w:p w14:paraId="2409962C">
      <w:pPr>
        <w:numPr>
          <w:ilvl w:val="0"/>
          <w:numId w:val="0"/>
        </w:numPr>
        <w:ind w:left="630" w:leftChars="0"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望远镜起源：1608年由荷兰眼镜商里帕西偶然发明P15</w:t>
      </w:r>
    </w:p>
    <w:p w14:paraId="45990D1B">
      <w:pPr>
        <w:numPr>
          <w:ilvl w:val="0"/>
          <w:numId w:val="0"/>
        </w:numPr>
        <w:ind w:left="630" w:leftChars="0"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望远镜的发展：1609年伽利略制成望远镜P15</w:t>
      </w:r>
    </w:p>
    <w:p w14:paraId="3A133A5A">
      <w:pPr>
        <w:numPr>
          <w:ilvl w:val="0"/>
          <w:numId w:val="0"/>
        </w:numPr>
        <w:ind w:left="210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1611年开普勒制成开普勒望远镜P15</w:t>
      </w:r>
    </w:p>
    <w:p w14:paraId="66A71DCB">
      <w:pPr>
        <w:numPr>
          <w:ilvl w:val="0"/>
          <w:numId w:val="0"/>
        </w:numPr>
        <w:ind w:left="210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1633年英国数学家格雷戈设计反射式望远镜P16</w:t>
      </w:r>
    </w:p>
    <w:p w14:paraId="1D30BCE5">
      <w:pPr>
        <w:numPr>
          <w:ilvl w:val="0"/>
          <w:numId w:val="0"/>
        </w:numPr>
        <w:ind w:left="210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1673年罗伯特·胡克制成反射式望远镜（凹面镜）P16</w:t>
      </w:r>
    </w:p>
    <w:p w14:paraId="3D49A1A1">
      <w:pPr>
        <w:numPr>
          <w:ilvl w:val="0"/>
          <w:numId w:val="0"/>
        </w:numPr>
        <w:ind w:left="210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1668年牛顿球面反射式望远镜研制成功P16</w:t>
      </w:r>
    </w:p>
    <w:p w14:paraId="17E4DE0F">
      <w:pPr>
        <w:numPr>
          <w:ilvl w:val="0"/>
          <w:numId w:val="0"/>
        </w:numPr>
        <w:ind w:left="210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1672年卡塞格林发明卡塞格林望远镜P16</w:t>
      </w:r>
    </w:p>
    <w:p w14:paraId="5F3AB716">
      <w:pPr>
        <w:numPr>
          <w:ilvl w:val="0"/>
          <w:numId w:val="0"/>
        </w:numPr>
        <w:ind w:left="210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1931年德国人施密特发明了折反式望远镜P68</w:t>
      </w:r>
    </w:p>
    <w:p w14:paraId="0621EAD7">
      <w:pPr>
        <w:numPr>
          <w:ilvl w:val="0"/>
          <w:numId w:val="0"/>
        </w:numPr>
        <w:ind w:left="210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1960年英国剑桥大学卡文迪许实验室的马丁·赖尔发明了综合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孔径射电望远镜</w:t>
      </w:r>
    </w:p>
    <w:p w14:paraId="462F91ED">
      <w:pPr>
        <w:numPr>
          <w:ilvl w:val="0"/>
          <w:numId w:val="0"/>
        </w:numPr>
        <w:ind w:left="630" w:leftChars="0"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显微镜起源：1590年荷兰眼睛制造商Zacharias Janssen制作出第一部复式显微镜P17</w:t>
      </w:r>
    </w:p>
    <w:p w14:paraId="3E6DEE02">
      <w:pPr>
        <w:numPr>
          <w:ilvl w:val="0"/>
          <w:numId w:val="0"/>
        </w:numPr>
        <w:ind w:left="630" w:leftChars="0" w:firstLine="418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显微镜的发展：17世纪中期，罗伯特·胡克对显微镜做出改进P17</w:t>
      </w:r>
    </w:p>
    <w:p w14:paraId="651F6F6F">
      <w:pPr>
        <w:numPr>
          <w:ilvl w:val="0"/>
          <w:numId w:val="0"/>
        </w:numPr>
        <w:ind w:left="210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1665年罗伯特·胡克观察到了木栓细胞P17</w:t>
      </w:r>
    </w:p>
    <w:p w14:paraId="4F94E6F1">
      <w:pPr>
        <w:numPr>
          <w:ilvl w:val="0"/>
          <w:numId w:val="0"/>
        </w:numPr>
        <w:ind w:left="210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1733年英国发明家Chester Moore Hall减小了色差问题P17</w:t>
      </w:r>
    </w:p>
    <w:p w14:paraId="44AB4003">
      <w:pPr>
        <w:numPr>
          <w:ilvl w:val="0"/>
          <w:numId w:val="0"/>
        </w:numPr>
        <w:ind w:left="210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1868年德国物理学家阿贝进一步减小了色差问题</w:t>
      </w:r>
    </w:p>
    <w:p w14:paraId="05ACCC32">
      <w:pPr>
        <w:numPr>
          <w:ilvl w:val="0"/>
          <w:numId w:val="0"/>
        </w:numPr>
        <w:ind w:left="630" w:leftChars="0"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望远镜的分辨率：望远镜通过将远端物体的张角放大使人眼可以分辨清楚P70</w:t>
      </w:r>
    </w:p>
    <w:p w14:paraId="3E8C336D">
      <w:pPr>
        <w:numPr>
          <w:ilvl w:val="0"/>
          <w:numId w:val="0"/>
        </w:numPr>
        <w:ind w:left="630" w:leftChars="0"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折射式与反射式望远镜的对比：</w:t>
      </w:r>
    </w:p>
    <w:p w14:paraId="1B323D5C">
      <w:pPr>
        <w:numPr>
          <w:ilvl w:val="0"/>
          <w:numId w:val="4"/>
        </w:numPr>
        <w:ind w:left="630" w:leftChars="0" w:firstLine="1254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折射式望远镜镜筒更长，占用空间较大P71</w:t>
      </w:r>
    </w:p>
    <w:p w14:paraId="2985A8D9">
      <w:pPr>
        <w:numPr>
          <w:ilvl w:val="0"/>
          <w:numId w:val="4"/>
        </w:numPr>
        <w:ind w:left="630" w:leftChars="0" w:firstLine="1254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卡塞格林望远镜以折叠光学的方式是精通长度紧缩P71</w:t>
      </w:r>
    </w:p>
    <w:p w14:paraId="4E1B772F">
      <w:pPr>
        <w:numPr>
          <w:ilvl w:val="0"/>
          <w:numId w:val="0"/>
        </w:numPr>
        <w:ind w:left="630" w:leftChars="0" w:firstLine="418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显微镜分辨率的提高：1938年德国工程师Max Knoll和Ernst Ruska制造了世界上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第一台透射电子显微镜P73</w:t>
      </w:r>
    </w:p>
    <w:p w14:paraId="1B51C94B">
      <w:pPr>
        <w:numPr>
          <w:ilvl w:val="0"/>
          <w:numId w:val="0"/>
        </w:numPr>
        <w:ind w:left="25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1952年英国工程师Charles Oatley制造了第一台扫描电子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显微镜P73</w:t>
      </w:r>
    </w:p>
    <w:p w14:paraId="268901C6">
      <w:pPr>
        <w:numPr>
          <w:ilvl w:val="0"/>
          <w:numId w:val="0"/>
        </w:numPr>
        <w:ind w:left="25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1983年Gerd Binning和Heinrich Rohrep发明了扫描隧道显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微镜（STM）P74</w:t>
      </w:r>
    </w:p>
    <w:p w14:paraId="2687D47D">
      <w:pPr>
        <w:numPr>
          <w:ilvl w:val="0"/>
          <w:numId w:val="0"/>
        </w:numPr>
        <w:ind w:left="630" w:leftChars="0" w:firstLine="418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空间望远镜：哈珀望远镜（可见光波段）、詹姆斯韦伯望远镜（红外波段）</w:t>
      </w:r>
    </w:p>
    <w:p w14:paraId="307EAB6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9ADB68A">
      <w:pPr>
        <w:pStyle w:val="4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现代光学</w:t>
      </w:r>
    </w:p>
    <w:p w14:paraId="2D8AE69E">
      <w:pPr>
        <w:numPr>
          <w:ilvl w:val="0"/>
          <w:numId w:val="5"/>
        </w:numPr>
        <w:ind w:left="21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激光器的发明与发展</w:t>
      </w:r>
    </w:p>
    <w:p w14:paraId="54771702">
      <w:pPr>
        <w:numPr>
          <w:ilvl w:val="0"/>
          <w:numId w:val="0"/>
        </w:numPr>
        <w:ind w:left="630" w:leftChars="0" w:firstLine="418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西奥多·梅曼与1960年展示了第一台红宝石激光器（波长800nm）P32</w:t>
      </w:r>
    </w:p>
    <w:p w14:paraId="10CCC7C7">
      <w:pPr>
        <w:numPr>
          <w:ilvl w:val="0"/>
          <w:numId w:val="0"/>
        </w:numPr>
        <w:ind w:left="630" w:leftChars="0" w:firstLine="418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1957年王大珩等在长春构建了中国第一台红宝石激光器P34</w:t>
      </w:r>
    </w:p>
    <w:p w14:paraId="56057CC5">
      <w:pPr>
        <w:numPr>
          <w:ilvl w:val="0"/>
          <w:numId w:val="5"/>
        </w:numPr>
        <w:ind w:left="21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激光的诞生：1958年由汤斯和肖洛提出理论</w:t>
      </w:r>
    </w:p>
    <w:p w14:paraId="0041EFA6">
      <w:pPr>
        <w:numPr>
          <w:ilvl w:val="0"/>
          <w:numId w:val="5"/>
        </w:numPr>
        <w:ind w:left="21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激光器的原理</w:t>
      </w:r>
    </w:p>
    <w:p w14:paraId="250E22FD">
      <w:pPr>
        <w:numPr>
          <w:ilvl w:val="0"/>
          <w:numId w:val="0"/>
        </w:numPr>
        <w:ind w:left="630" w:leftChars="0"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1917年爱因斯坦提出了受激辐射的概念，为激光发明奠定了基础P30</w:t>
      </w:r>
    </w:p>
    <w:p w14:paraId="577D3836">
      <w:pPr>
        <w:numPr>
          <w:ilvl w:val="0"/>
          <w:numId w:val="0"/>
        </w:numPr>
        <w:ind w:left="1052" w:leftChars="500" w:hanging="2" w:hangingChars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1954年哥伦比亚大学的查尔斯·汤斯和吉姆·戈登，和俄罗斯的阿列克桑得尔·普罗霍洛夫和尼古拉·巴索夫分别提出了Maser P31</w:t>
      </w:r>
    </w:p>
    <w:p w14:paraId="48514B49">
      <w:pPr>
        <w:numPr>
          <w:ilvl w:val="0"/>
          <w:numId w:val="0"/>
        </w:numPr>
        <w:ind w:left="630" w:leftChars="0"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1956年哈佛大学的尼古拉斯·布洛姆伯提出了一个三能级的固态MASER并在同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年在贝尔实验室得到验证P31</w:t>
      </w:r>
    </w:p>
    <w:p w14:paraId="7C60C290">
      <w:pPr>
        <w:numPr>
          <w:ilvl w:val="0"/>
          <w:numId w:val="0"/>
        </w:numPr>
        <w:ind w:left="1052" w:leftChars="500" w:hanging="2" w:hangingChars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1957肖洛和汤斯通过将放大介质置于平行放置的两个高反射镜间，构建了一个光腔P31</w:t>
      </w:r>
    </w:p>
    <w:p w14:paraId="0F6A7A9A">
      <w:pPr>
        <w:numPr>
          <w:ilvl w:val="0"/>
          <w:numId w:val="0"/>
        </w:numPr>
        <w:ind w:left="1052" w:leftChars="500" w:hanging="2" w:hangingChars="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激光专利战（三十年专利战）P32</w:t>
      </w:r>
    </w:p>
    <w:p w14:paraId="70D96422">
      <w:pPr>
        <w:numPr>
          <w:ilvl w:val="0"/>
          <w:numId w:val="5"/>
        </w:numPr>
        <w:ind w:left="21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激光特性P38</w:t>
      </w:r>
    </w:p>
    <w:p w14:paraId="7411BADB">
      <w:pPr>
        <w:numPr>
          <w:ilvl w:val="0"/>
          <w:numId w:val="6"/>
        </w:numPr>
        <w:ind w:left="630" w:leftChars="0"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、高方向性</w:t>
      </w:r>
    </w:p>
    <w:p w14:paraId="05EAD7FD">
      <w:pPr>
        <w:numPr>
          <w:ilvl w:val="0"/>
          <w:numId w:val="6"/>
        </w:numPr>
        <w:ind w:left="630" w:leftChars="0" w:firstLine="418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、单色性</w:t>
      </w:r>
    </w:p>
    <w:p w14:paraId="2D8A44AC">
      <w:pPr>
        <w:numPr>
          <w:ilvl w:val="0"/>
          <w:numId w:val="6"/>
        </w:numPr>
        <w:ind w:left="630" w:leftChars="0" w:firstLine="418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、高亮度</w:t>
      </w:r>
    </w:p>
    <w:p w14:paraId="13BBFCE8">
      <w:pPr>
        <w:numPr>
          <w:ilvl w:val="0"/>
          <w:numId w:val="6"/>
        </w:numPr>
        <w:ind w:left="630" w:leftChars="0" w:firstLine="418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、相干性（时间相干P38、空间相干P39）</w:t>
      </w:r>
    </w:p>
    <w:p w14:paraId="5D0565CE">
      <w:pPr>
        <w:numPr>
          <w:ilvl w:val="0"/>
          <w:numId w:val="5"/>
        </w:numPr>
        <w:ind w:left="21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激光原理P34、P35：自发辐射通过泵浦激励在光学谐振腔内不断激发激光工作物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质产生高强度的想干光，从而形成激光P129，且在谐振腔内仅有满足谐振条件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m:oMath>
        <m:r>
          <m:rPr>
            <m:sty m:val="p"/>
          </m:rPr>
          <w:rPr>
            <w:rFonts w:hint="eastAsia" w:ascii="Cambria Math" w:hAnsi="Cambria Math" w:cs="Times New Roman"/>
            <w:kern w:val="2"/>
            <w:sz w:val="21"/>
            <w:szCs w:val="24"/>
            <w:lang w:val="en-US" w:eastAsia="zh-CN" w:bidi="ar-SA"/>
          </w:rPr>
          <m:t>mλ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4"/>
            <w:lang w:val="en-US" w:eastAsia="zh-CN" w:bidi="ar-SA"/>
          </w:rPr>
          <m:t>=2</m:t>
        </m:r>
        <m:r>
          <m:rPr>
            <m:sty m:val="p"/>
          </m:rPr>
          <w:rPr>
            <w:rFonts w:hint="eastAsia" w:ascii="Cambria Math" w:hAnsi="Cambria Math" w:cs="Times New Roman"/>
            <w:kern w:val="2"/>
            <w:sz w:val="21"/>
            <w:szCs w:val="24"/>
            <w:lang w:val="en-US" w:eastAsia="zh-CN" w:bidi="ar-SA"/>
          </w:rPr>
          <m:t>Ln</m:t>
        </m:r>
      </m:oMath>
      <w:r>
        <w:rPr>
          <w:rFonts w:hint="eastAsia" w:hAnsi="Cambria Math" w:cs="Times New Roman"/>
          <w:i w:val="0"/>
          <w:kern w:val="2"/>
          <w:sz w:val="21"/>
          <w:szCs w:val="24"/>
          <w:lang w:val="en-US" w:eastAsia="zh-CN" w:bidi="ar-SA"/>
        </w:rPr>
        <w:t>（L为光在激光腔中往返一周的几何长度、n为激光腔介质的折射率、m</w:t>
      </w:r>
      <w:r>
        <w:rPr>
          <w:rFonts w:hint="eastAsia" w:hAnsi="Cambria Math" w:cs="Times New Roman"/>
          <w:i w:val="0"/>
          <w:kern w:val="2"/>
          <w:sz w:val="21"/>
          <w:szCs w:val="24"/>
          <w:lang w:val="en-US" w:eastAsia="zh-CN" w:bidi="ar-SA"/>
        </w:rPr>
        <w:tab/>
      </w:r>
      <w:r>
        <w:rPr>
          <w:rFonts w:hint="eastAsia" w:hAnsi="Cambria Math" w:cs="Times New Roman"/>
          <w:i w:val="0"/>
          <w:kern w:val="2"/>
          <w:sz w:val="21"/>
          <w:szCs w:val="24"/>
          <w:lang w:val="en-US" w:eastAsia="zh-CN" w:bidi="ar-SA"/>
        </w:rPr>
        <w:tab/>
      </w:r>
      <w:r>
        <w:rPr>
          <w:rFonts w:hint="eastAsia" w:hAnsi="Cambria Math" w:cs="Times New Roman"/>
          <w:i w:val="0"/>
          <w:kern w:val="2"/>
          <w:sz w:val="21"/>
          <w:szCs w:val="24"/>
          <w:lang w:val="en-US" w:eastAsia="zh-CN" w:bidi="ar-SA"/>
        </w:rPr>
        <w:t>为大于0常数）P131</w:t>
      </w:r>
    </w:p>
    <w:p w14:paraId="1941121C">
      <w:pPr>
        <w:pStyle w:val="4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光电信息技术</w:t>
      </w:r>
    </w:p>
    <w:p w14:paraId="2D5ADE29">
      <w:pPr>
        <w:numPr>
          <w:ilvl w:val="0"/>
          <w:numId w:val="7"/>
        </w:numPr>
        <w:ind w:left="21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光电转换</w:t>
      </w:r>
    </w:p>
    <w:p w14:paraId="037C35E2">
      <w:pPr>
        <w:numPr>
          <w:ilvl w:val="0"/>
          <w:numId w:val="0"/>
        </w:numPr>
        <w:ind w:left="630" w:leftChars="0" w:firstLine="418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光电效应：1839年贝克勒尔在研究将光照射到电解池中的现象是发现了光生伏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特的效应P55</w:t>
      </w:r>
    </w:p>
    <w:p w14:paraId="6A4183B3">
      <w:pPr>
        <w:numPr>
          <w:ilvl w:val="0"/>
          <w:numId w:val="0"/>
        </w:num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1873年威勒毕·史密斯返现了光电导效应P55</w:t>
      </w:r>
    </w:p>
    <w:p w14:paraId="6EB5F5FB">
      <w:pPr>
        <w:numPr>
          <w:ilvl w:val="0"/>
          <w:numId w:val="0"/>
        </w:num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1890年俄国物理学家斯托莱托发现了最原始的光电装置P55</w:t>
      </w:r>
    </w:p>
    <w:p w14:paraId="01E7ED44">
      <w:pPr>
        <w:numPr>
          <w:ilvl w:val="0"/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1996年日本制成光电二极管P56</w:t>
      </w:r>
    </w:p>
    <w:p w14:paraId="136F871C">
      <w:pPr>
        <w:numPr>
          <w:ilvl w:val="0"/>
          <w:numId w:val="0"/>
        </w:num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1907年英国科学家朗德理论上推导出半导体PN纤维在一定条件下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可以发出光P56</w:t>
      </w:r>
    </w:p>
    <w:p w14:paraId="1223A455">
      <w:pPr>
        <w:numPr>
          <w:ilvl w:val="0"/>
          <w:numId w:val="0"/>
        </w:num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1936年发过物理学家特斯特里奥发现了了特斯特里奥效应P56</w:t>
      </w:r>
    </w:p>
    <w:p w14:paraId="651223D4">
      <w:pPr>
        <w:numPr>
          <w:ilvl w:val="0"/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1961年德州仪器公司将红外发光二极管商用化P57</w:t>
      </w:r>
    </w:p>
    <w:p w14:paraId="74CB6397">
      <w:pPr>
        <w:numPr>
          <w:ilvl w:val="0"/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1997年德国弗劳恩霍夫制作出发白光的二极管P57</w:t>
      </w:r>
    </w:p>
    <w:p w14:paraId="68AA3D05">
      <w:pPr>
        <w:numPr>
          <w:ilvl w:val="0"/>
          <w:numId w:val="0"/>
        </w:numPr>
        <w:ind w:left="630" w:leftChars="0" w:firstLine="418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从电子器件到光电器件P57、P58</w:t>
      </w:r>
    </w:p>
    <w:p w14:paraId="163A5C76">
      <w:pPr>
        <w:numPr>
          <w:ilvl w:val="0"/>
          <w:numId w:val="0"/>
        </w:numPr>
        <w:ind w:left="630" w:leftChars="0" w:firstLine="418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电与光信号的产生P60</w:t>
      </w:r>
    </w:p>
    <w:p w14:paraId="1551E8B4">
      <w:pPr>
        <w:numPr>
          <w:ilvl w:val="0"/>
          <w:numId w:val="0"/>
        </w:numPr>
        <w:ind w:left="630" w:leftChars="0" w:firstLine="418" w:firstLineChars="0"/>
        <w:rPr>
          <w:rFonts w:hint="default"/>
          <w:lang w:val="en-US" w:eastAsia="zh-CN"/>
        </w:rPr>
      </w:pPr>
    </w:p>
    <w:p w14:paraId="32E2BF19">
      <w:pPr>
        <w:numPr>
          <w:ilvl w:val="0"/>
          <w:numId w:val="7"/>
        </w:numPr>
        <w:ind w:left="21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光电信息的收集与处理</w:t>
      </w:r>
    </w:p>
    <w:p w14:paraId="64D37390">
      <w:pPr>
        <w:numPr>
          <w:ilvl w:val="0"/>
          <w:numId w:val="0"/>
        </w:numPr>
        <w:ind w:left="630" w:leftChars="0"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电光信号的调制：</w:t>
      </w:r>
    </w:p>
    <w:p w14:paraId="46F4A737">
      <w:pPr>
        <w:numPr>
          <w:ilvl w:val="0"/>
          <w:numId w:val="8"/>
        </w:numPr>
        <w:ind w:left="630" w:leftChars="0" w:firstLine="83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直接调制P61、P62：在激光产生阶段输入电信号，输出激光是携带了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信息的调制光波</w:t>
      </w:r>
    </w:p>
    <w:p w14:paraId="5A5751BF">
      <w:pPr>
        <w:numPr>
          <w:ilvl w:val="0"/>
          <w:numId w:val="8"/>
        </w:numPr>
        <w:ind w:left="630" w:leftChars="0" w:firstLine="836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间接调制P62：信号加载处于激光产生后，通过特殊物理效应来实现，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也叫做外调制（1893年德国物理学家弗里德里斯·卡尔·奥威·泡克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尔斯发现的泡克尔斯效应）</w:t>
      </w:r>
    </w:p>
    <w:p w14:paraId="0312617A">
      <w:pPr>
        <w:numPr>
          <w:ilvl w:val="0"/>
          <w:numId w:val="0"/>
        </w:numPr>
        <w:ind w:left="630" w:leftChars="0"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光电信号的探测：</w:t>
      </w:r>
    </w:p>
    <w:p w14:paraId="1F5770DA">
      <w:pPr>
        <w:numPr>
          <w:ilvl w:val="0"/>
          <w:numId w:val="9"/>
        </w:numPr>
        <w:ind w:left="630" w:leftChars="0" w:firstLine="83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光电效应P62</w:t>
      </w:r>
    </w:p>
    <w:p w14:paraId="05FCC311">
      <w:pPr>
        <w:numPr>
          <w:ilvl w:val="0"/>
          <w:numId w:val="9"/>
        </w:numPr>
        <w:ind w:left="630" w:leftChars="0" w:firstLine="836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光热效应P63</w:t>
      </w:r>
    </w:p>
    <w:p w14:paraId="7CE6015B">
      <w:pPr>
        <w:numPr>
          <w:ilvl w:val="0"/>
          <w:numId w:val="9"/>
        </w:numPr>
        <w:ind w:left="630" w:leftChars="0" w:firstLine="836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光电探测器的主要特征参数：灵敏度（响应度）P64、响应时间P64、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量子效率P65、噪声P65</w:t>
      </w:r>
    </w:p>
    <w:p w14:paraId="2E420E2B">
      <w:pPr>
        <w:numPr>
          <w:ilvl w:val="0"/>
          <w:numId w:val="9"/>
        </w:numPr>
        <w:ind w:left="630" w:leftChars="0" w:firstLine="836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外插探测技术P65</w:t>
      </w:r>
    </w:p>
    <w:p w14:paraId="09A9F72D">
      <w:pPr>
        <w:numPr>
          <w:ilvl w:val="0"/>
          <w:numId w:val="0"/>
        </w:numPr>
        <w:ind w:left="630" w:leftChars="0" w:firstLine="418" w:firstLineChars="0"/>
        <w:rPr>
          <w:rFonts w:hint="default"/>
          <w:lang w:val="en-US" w:eastAsia="zh-CN"/>
        </w:rPr>
      </w:pPr>
    </w:p>
    <w:p w14:paraId="14D33049">
      <w:pPr>
        <w:pStyle w:val="4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发展与演变</w:t>
      </w:r>
    </w:p>
    <w:p w14:paraId="36346ECC">
      <w:pPr>
        <w:numPr>
          <w:ilvl w:val="0"/>
          <w:numId w:val="10"/>
        </w:numPr>
        <w:ind w:left="21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图像信息（看得更小、更远）</w:t>
      </w:r>
    </w:p>
    <w:p w14:paraId="3B586601">
      <w:pPr>
        <w:numPr>
          <w:ilvl w:val="0"/>
          <w:numId w:val="0"/>
        </w:numPr>
        <w:ind w:left="840" w:leftChars="400" w:firstLine="205" w:firstLineChars="98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相机的分辨率：照相机的分辨率由成像镜头决定，遵从衍射极限遵从瑞利判据，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可通过公式</w:t>
      </w:r>
      <m:oMath>
        <m:r>
          <m:rPr>
            <m:sty m:val="p"/>
          </m:rPr>
          <w:rPr>
            <w:rFonts w:hint="eastAsia" w:ascii="Cambria Math" w:hAnsi="Cambria Math" w:eastAsia="宋体" w:cs="Times New Roman"/>
            <w:kern w:val="2"/>
            <w:sz w:val="21"/>
            <w:szCs w:val="24"/>
            <w:lang w:val="en-US" w:eastAsia="zh-CN" w:bidi="ar-SA"/>
          </w:rPr>
          <m:t>σ</m:t>
        </m:r>
        <m:r>
          <m:rPr>
            <m:sty m:val="p"/>
          </m:rPr>
          <w:rPr>
            <w:rFonts w:hint="eastAsia" w:hAnsi="Cambria Math" w:cs="Times New Roman"/>
            <w:kern w:val="2"/>
            <w:sz w:val="21"/>
            <w:szCs w:val="24"/>
            <w:lang w:val="en-US" w:eastAsia="zh-CN" w:bidi="ar-SA"/>
          </w:rPr>
          <m:t>=</m:t>
        </m:r>
        <m:f>
          <m:fPr>
            <m:ctrlPr>
              <w:rPr>
                <w:rFonts w:hint="eastAsia" w:hAnsi="Cambria Math" w:cs="Times New Roman"/>
                <w:i w:val="0"/>
                <w:kern w:val="2"/>
                <w:sz w:val="21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1"/>
                <w:szCs w:val="24"/>
                <w:lang w:val="en-US" w:eastAsia="zh-CN" w:bidi="ar-SA"/>
              </w:rPr>
              <m:t>1.22</m:t>
            </m:r>
            <m:r>
              <m:rPr>
                <m:sty m:val="p"/>
              </m:rPr>
              <w:rPr>
                <w:rFonts w:hint="eastAsia" w:ascii="Cambria Math" w:hAnsi="Cambria Math" w:cs="Times New Roman"/>
                <w:kern w:val="2"/>
                <w:sz w:val="21"/>
                <w:szCs w:val="24"/>
                <w:lang w:val="en-US" w:eastAsia="zh-CN" w:bidi="ar-SA"/>
              </w:rPr>
              <m:t>λ</m:t>
            </m:r>
            <m:ctrlPr>
              <w:rPr>
                <w:rFonts w:hint="eastAsia" w:hAnsi="Cambria Math" w:cs="Times New Roman"/>
                <w:i w:val="0"/>
                <w:kern w:val="2"/>
                <w:sz w:val="21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cs="Times New Roman"/>
                <w:kern w:val="2"/>
                <w:sz w:val="21"/>
                <w:szCs w:val="24"/>
                <w:lang w:val="en-US" w:eastAsia="zh-CN" w:bidi="ar-SA"/>
              </w:rPr>
              <m:t>D</m:t>
            </m:r>
            <m:ctrlPr>
              <w:rPr>
                <w:rFonts w:hint="eastAsia" w:hAnsi="Cambria Math" w:cs="Times New Roman"/>
                <w:i w:val="0"/>
                <w:kern w:val="2"/>
                <w:sz w:val="21"/>
                <w:szCs w:val="24"/>
                <w:lang w:val="en-US" w:eastAsia="zh-CN" w:bidi="ar-SA"/>
              </w:rPr>
            </m:ctrlPr>
          </m:den>
        </m:f>
      </m:oMath>
      <w:r>
        <w:rPr>
          <w:rFonts w:hint="eastAsia" w:hAnsi="Cambria Math" w:cs="Times New Roman"/>
          <w:i w:val="0"/>
          <w:kern w:val="2"/>
          <w:sz w:val="21"/>
          <w:szCs w:val="24"/>
          <w:lang w:val="en-US" w:eastAsia="zh-CN" w:bidi="ar-SA"/>
        </w:rPr>
        <w:t>（D为透镜口径、λ为中心波长）计算</w:t>
      </w:r>
    </w:p>
    <w:p w14:paraId="63BE9F93">
      <w:pPr>
        <w:numPr>
          <w:ilvl w:val="0"/>
          <w:numId w:val="0"/>
        </w:numPr>
        <w:ind w:left="840" w:leftChars="400" w:firstLine="205" w:firstLineChars="98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相机的发明与发展：1550年意大利的卡尔达诺将爽凸透镜置于暗箱针孔位置，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使成像更清晰P76</w:t>
      </w:r>
    </w:p>
    <w:p w14:paraId="3FBD37A3">
      <w:pPr>
        <w:numPr>
          <w:ilvl w:val="0"/>
          <w:numId w:val="0"/>
        </w:numPr>
        <w:ind w:left="25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1558年意大利巴尔巴罗在卡尔达诺的装置上添加了光圈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P76</w:t>
      </w:r>
    </w:p>
    <w:p w14:paraId="54450118">
      <w:pPr>
        <w:numPr>
          <w:ilvl w:val="0"/>
          <w:numId w:val="0"/>
        </w:numPr>
        <w:ind w:left="25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1665年德国约翰章设计了小型的可携带单镜头反光映像暗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箱P76</w:t>
      </w:r>
    </w:p>
    <w:p w14:paraId="601CB3D9">
      <w:pPr>
        <w:numPr>
          <w:ilvl w:val="0"/>
          <w:numId w:val="0"/>
        </w:numPr>
        <w:ind w:left="25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1822年法国涅普斯在感光材料上制出了第一张照片P76</w:t>
      </w:r>
    </w:p>
    <w:p w14:paraId="2F00FECD">
      <w:pPr>
        <w:numPr>
          <w:ilvl w:val="0"/>
          <w:numId w:val="0"/>
        </w:numPr>
        <w:ind w:left="25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1839年达盖尔支撑第一台实用的银版照相机P76</w:t>
      </w:r>
    </w:p>
    <w:p w14:paraId="5900EC48">
      <w:pPr>
        <w:numPr>
          <w:ilvl w:val="0"/>
          <w:numId w:val="0"/>
        </w:numPr>
        <w:ind w:left="25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1841年沃哥兰德发明第一台金属机身的照相机P76</w:t>
      </w:r>
    </w:p>
    <w:p w14:paraId="7D60F840">
      <w:pPr>
        <w:numPr>
          <w:ilvl w:val="0"/>
          <w:numId w:val="0"/>
        </w:numPr>
        <w:ind w:left="25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1845年德国人冯·马腾斯发明了第一台可遥射150°的转机</w:t>
      </w:r>
    </w:p>
    <w:p w14:paraId="6A28D8EF">
      <w:pPr>
        <w:numPr>
          <w:ilvl w:val="0"/>
          <w:numId w:val="0"/>
        </w:numPr>
        <w:ind w:left="25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1860年英国萨顿设计出可转动的反光镜取景器的原始单反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相机P76</w:t>
      </w:r>
    </w:p>
    <w:p w14:paraId="3A4871A4">
      <w:pPr>
        <w:numPr>
          <w:ilvl w:val="0"/>
          <w:numId w:val="0"/>
        </w:numPr>
        <w:ind w:left="25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1862年法国德特里构建出双镜头反光照相机原型P76</w:t>
      </w:r>
    </w:p>
    <w:p w14:paraId="78682F8E">
      <w:pPr>
        <w:numPr>
          <w:ilvl w:val="0"/>
          <w:numId w:val="0"/>
        </w:numPr>
        <w:ind w:left="25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1880年英国贝特发明了双镜头反光照相机P76</w:t>
      </w:r>
    </w:p>
    <w:p w14:paraId="3568C7E0">
      <w:pPr>
        <w:numPr>
          <w:ilvl w:val="0"/>
          <w:numId w:val="0"/>
        </w:numPr>
        <w:ind w:left="25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1866年阿贝和肖特制作出钡冕光学玻璃产生了正光摄影镜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头P76</w:t>
      </w:r>
    </w:p>
    <w:p w14:paraId="74E5F519">
      <w:pPr>
        <w:numPr>
          <w:ilvl w:val="0"/>
          <w:numId w:val="0"/>
        </w:numPr>
        <w:ind w:left="25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1871年溴化银感光涂制干板出现P76</w:t>
      </w:r>
    </w:p>
    <w:p w14:paraId="58FF6E2D">
      <w:pPr>
        <w:numPr>
          <w:ilvl w:val="0"/>
          <w:numId w:val="0"/>
        </w:numPr>
        <w:ind w:left="25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1884年硝酸纤维（赛璐珞）胶卷出现P77</w:t>
      </w:r>
    </w:p>
    <w:p w14:paraId="0C03C473">
      <w:pPr>
        <w:numPr>
          <w:ilvl w:val="0"/>
          <w:numId w:val="0"/>
        </w:numPr>
        <w:ind w:left="25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1906年乔治·希拉斯首次使用闪光灯P77</w:t>
      </w:r>
    </w:p>
    <w:p w14:paraId="01759434">
      <w:pPr>
        <w:numPr>
          <w:ilvl w:val="0"/>
          <w:numId w:val="0"/>
        </w:numPr>
        <w:ind w:left="25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1913年奥斯卡·巴纳克发明了135照相机P77</w:t>
      </w:r>
    </w:p>
    <w:p w14:paraId="124FEE35">
      <w:pPr>
        <w:numPr>
          <w:ilvl w:val="0"/>
          <w:numId w:val="0"/>
        </w:numPr>
        <w:ind w:left="25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1969年CCD芯片在太空探索中得到应用P77</w:t>
      </w:r>
    </w:p>
    <w:p w14:paraId="3A39932F">
      <w:pPr>
        <w:numPr>
          <w:ilvl w:val="0"/>
          <w:numId w:val="0"/>
        </w:numPr>
        <w:ind w:left="25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1981年索尼公司生产出第一台CCD电子传感器做感光材料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的摄像机P77</w:t>
      </w:r>
    </w:p>
    <w:p w14:paraId="27A5B3BF">
      <w:pPr>
        <w:numPr>
          <w:ilvl w:val="0"/>
          <w:numId w:val="10"/>
        </w:numPr>
        <w:ind w:left="21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光场信息（振幅、偏振、相位、光谱）</w:t>
      </w:r>
    </w:p>
    <w:p w14:paraId="0AA23CAE">
      <w:pPr>
        <w:numPr>
          <w:ilvl w:val="0"/>
          <w:numId w:val="0"/>
        </w:numPr>
        <w:ind w:left="630" w:leftChars="0"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像差：指由非近轴光线追迹所得的结果和锦州光纤追迹所得不一致，与高斯光学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的理想状况的偏差P79</w:t>
      </w:r>
    </w:p>
    <w:p w14:paraId="682019D6">
      <w:pPr>
        <w:numPr>
          <w:ilvl w:val="0"/>
          <w:numId w:val="0"/>
        </w:numPr>
        <w:ind w:left="630" w:leftChars="0" w:firstLine="418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通光口径：P83</w:t>
      </w:r>
    </w:p>
    <w:p w14:paraId="79CFFD47">
      <w:pPr>
        <w:numPr>
          <w:ilvl w:val="0"/>
          <w:numId w:val="0"/>
        </w:numPr>
        <w:ind w:left="630" w:leftChars="0" w:firstLine="418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光学薄膜：</w:t>
      </w:r>
    </w:p>
    <w:p w14:paraId="2F858AD7">
      <w:pPr>
        <w:numPr>
          <w:ilvl w:val="0"/>
          <w:numId w:val="0"/>
        </w:num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（1）增透膜P82</w:t>
      </w:r>
    </w:p>
    <w:p w14:paraId="6606C79E">
      <w:pPr>
        <w:numPr>
          <w:ilvl w:val="0"/>
          <w:numId w:val="0"/>
        </w:num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（2）增反膜P82</w:t>
      </w:r>
    </w:p>
    <w:p w14:paraId="4FFE19E0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现代光学技术的主要分支</w:t>
      </w:r>
    </w:p>
    <w:p w14:paraId="4C7A5998">
      <w:pPr>
        <w:pStyle w:val="4"/>
        <w:numPr>
          <w:ilvl w:val="0"/>
          <w:numId w:val="1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超快光学（超短脉冲）</w:t>
      </w:r>
    </w:p>
    <w:p w14:paraId="69F9F833">
      <w:pPr>
        <w:numPr>
          <w:ilvl w:val="0"/>
          <w:numId w:val="1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定义：超快光学的主要研究重点在于产生时间上极短的脉冲，并将这些超短脉冲应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用于多种领域的研究中去P112</w:t>
      </w:r>
    </w:p>
    <w:p w14:paraId="46433CAF">
      <w:pPr>
        <w:numPr>
          <w:ilvl w:val="0"/>
          <w:numId w:val="1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如何获得超短脉冲：</w:t>
      </w:r>
    </w:p>
    <w:p w14:paraId="0BBDC5EF">
      <w:pPr>
        <w:numPr>
          <w:ilvl w:val="0"/>
          <w:numId w:val="13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通过受激辐射（P129）产生激光</w:t>
      </w:r>
    </w:p>
    <w:p w14:paraId="3A5D2D27">
      <w:pPr>
        <w:numPr>
          <w:ilvl w:val="0"/>
          <w:numId w:val="13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通过调Q技术（P130）得到高能量短脉冲光</w:t>
      </w:r>
    </w:p>
    <w:p w14:paraId="0ED6AF50">
      <w:pPr>
        <w:numPr>
          <w:ilvl w:val="0"/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①声光调Q P130</w:t>
      </w:r>
    </w:p>
    <w:p w14:paraId="5D35DB5F">
      <w:pPr>
        <w:numPr>
          <w:ilvl w:val="0"/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②电光调Q P130</w:t>
      </w:r>
    </w:p>
    <w:p w14:paraId="2D92CF74">
      <w:pPr>
        <w:numPr>
          <w:ilvl w:val="0"/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③被动调Q P131</w:t>
      </w:r>
    </w:p>
    <w:p w14:paraId="17FE998C">
      <w:pPr>
        <w:numPr>
          <w:ilvl w:val="0"/>
          <w:numId w:val="13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通过锁模激光技术（P131）是输出脉冲相位差恒定</w:t>
      </w:r>
    </w:p>
    <w:p w14:paraId="55BBDBB5">
      <w:pPr>
        <w:numPr>
          <w:ilvl w:val="0"/>
          <w:numId w:val="1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特性：作用时间短、峰值功率大，可在很短时间内与物质发生能量交换，产生明显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现象P111</w:t>
      </w:r>
    </w:p>
    <w:p w14:paraId="1B0EA0D8">
      <w:pPr>
        <w:numPr>
          <w:ilvl w:val="0"/>
          <w:numId w:val="1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应用：</w:t>
      </w:r>
    </w:p>
    <w:p w14:paraId="6C46C66F">
      <w:pPr>
        <w:numPr>
          <w:ilvl w:val="0"/>
          <w:numId w:val="14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非线性实验P115</w:t>
      </w:r>
    </w:p>
    <w:p w14:paraId="20CA61FA">
      <w:pPr>
        <w:numPr>
          <w:ilvl w:val="0"/>
          <w:numId w:val="14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极紫外光源P118</w:t>
      </w:r>
    </w:p>
    <w:p w14:paraId="4CAB8875">
      <w:pPr>
        <w:numPr>
          <w:ilvl w:val="0"/>
          <w:numId w:val="14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精密加工P121</w:t>
      </w:r>
    </w:p>
    <w:p w14:paraId="052C0883">
      <w:pPr>
        <w:numPr>
          <w:ilvl w:val="0"/>
          <w:numId w:val="14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医疗领域（飞秒治近视等）P123</w:t>
      </w:r>
    </w:p>
    <w:p w14:paraId="0304FD7F">
      <w:pPr>
        <w:numPr>
          <w:ilvl w:val="0"/>
          <w:numId w:val="1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超快激光的发展P114</w:t>
      </w:r>
    </w:p>
    <w:p w14:paraId="5A57B322">
      <w:pPr>
        <w:pStyle w:val="4"/>
        <w:numPr>
          <w:ilvl w:val="0"/>
          <w:numId w:val="1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全息与全息光学</w:t>
      </w:r>
    </w:p>
    <w:p w14:paraId="29DA9E9D">
      <w:pPr>
        <w:numPr>
          <w:ilvl w:val="0"/>
          <w:numId w:val="15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全息术的诞生：1948年由英籍匈牙利科学家丹尼斯·盖伯提出并发明P138</w:t>
      </w:r>
    </w:p>
    <w:p w14:paraId="0CC014BD">
      <w:pPr>
        <w:numPr>
          <w:ilvl w:val="0"/>
          <w:numId w:val="15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全息的定义（基本原理）：不经过任何透镜，用物体衍射的电子波制作的曝光照片，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可以保持物体的振幅和相位的全部信息P138</w:t>
      </w:r>
    </w:p>
    <w:p w14:paraId="6FABBF7D">
      <w:pPr>
        <w:numPr>
          <w:ilvl w:val="0"/>
          <w:numId w:val="15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成像系统</w:t>
      </w:r>
    </w:p>
    <w:p w14:paraId="54C2F9FE">
      <w:pPr>
        <w:numPr>
          <w:ilvl w:val="0"/>
          <w:numId w:val="16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相干成像系统的传递函数P149（相干函数的表达形式P150）</w:t>
      </w:r>
    </w:p>
    <w:p w14:paraId="6C0A118C">
      <w:pPr>
        <w:numPr>
          <w:ilvl w:val="0"/>
          <w:numId w:val="16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非相干成像系统的传递函数P151</w:t>
      </w:r>
    </w:p>
    <w:p w14:paraId="64EF03CA">
      <w:pPr>
        <w:numPr>
          <w:ilvl w:val="0"/>
          <w:numId w:val="15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光学全息的原理：是利用物光波与参考光波的干涉或物光波对参考光波的调制，完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全记录物光波的复振幅，不仅记录了物体振幅信息而且记录了物体位相信息的技术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P152</w:t>
      </w:r>
    </w:p>
    <w:p w14:paraId="2E46862E">
      <w:pPr>
        <w:numPr>
          <w:ilvl w:val="0"/>
          <w:numId w:val="15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光全息术的发展历程P152、P153</w:t>
      </w:r>
    </w:p>
    <w:p w14:paraId="4B851580">
      <w:pPr>
        <w:numPr>
          <w:ilvl w:val="0"/>
          <w:numId w:val="15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光全息的应用P154、P155、P156、P157</w:t>
      </w:r>
    </w:p>
    <w:p w14:paraId="746BD179">
      <w:pPr>
        <w:numPr>
          <w:ilvl w:val="0"/>
          <w:numId w:val="17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全息术显微术</w:t>
      </w:r>
    </w:p>
    <w:p w14:paraId="03A9827B">
      <w:pPr>
        <w:numPr>
          <w:ilvl w:val="0"/>
          <w:numId w:val="17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全息显示</w:t>
      </w:r>
    </w:p>
    <w:p w14:paraId="44B185FA">
      <w:pPr>
        <w:numPr>
          <w:ilvl w:val="0"/>
          <w:numId w:val="17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全息干涉</w:t>
      </w:r>
    </w:p>
    <w:p w14:paraId="0D81CFC3">
      <w:pPr>
        <w:numPr>
          <w:ilvl w:val="0"/>
          <w:numId w:val="17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光全息储存</w:t>
      </w:r>
    </w:p>
    <w:p w14:paraId="458A2B4E">
      <w:pPr>
        <w:numPr>
          <w:ilvl w:val="0"/>
          <w:numId w:val="17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模压全息术</w:t>
      </w:r>
    </w:p>
    <w:p w14:paraId="20065401">
      <w:pPr>
        <w:numPr>
          <w:ilvl w:val="0"/>
          <w:numId w:val="17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全息在医学中的应用</w:t>
      </w:r>
    </w:p>
    <w:p w14:paraId="16DB47B9">
      <w:pPr>
        <w:numPr>
          <w:ilvl w:val="0"/>
          <w:numId w:val="17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全息在军事中的应用</w:t>
      </w:r>
    </w:p>
    <w:p w14:paraId="498E20F2">
      <w:pPr>
        <w:pStyle w:val="4"/>
        <w:numPr>
          <w:ilvl w:val="0"/>
          <w:numId w:val="1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天文学与空间光学</w:t>
      </w:r>
    </w:p>
    <w:p w14:paraId="138684D8">
      <w:pPr>
        <w:numPr>
          <w:ilvl w:val="0"/>
          <w:numId w:val="18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可见光观测：可收集光谱、图像和亮度等数据，用于分析天体性质、温度、化学成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分、运动信息等P174</w:t>
      </w:r>
    </w:p>
    <w:p w14:paraId="472E84DD">
      <w:pPr>
        <w:numPr>
          <w:ilvl w:val="0"/>
          <w:numId w:val="19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哈勃望远镜</w:t>
      </w:r>
    </w:p>
    <w:p w14:paraId="13EEBB8D">
      <w:pPr>
        <w:numPr>
          <w:ilvl w:val="0"/>
          <w:numId w:val="19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甚大望远镜</w:t>
      </w:r>
    </w:p>
    <w:p w14:paraId="64F566E5">
      <w:pPr>
        <w:numPr>
          <w:ilvl w:val="0"/>
          <w:numId w:val="19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麦克斯·普朗克望远镜</w:t>
      </w:r>
    </w:p>
    <w:p w14:paraId="36D545D8">
      <w:pPr>
        <w:numPr>
          <w:ilvl w:val="0"/>
          <w:numId w:val="19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可可尼诺望远镜</w:t>
      </w:r>
    </w:p>
    <w:p w14:paraId="41D79AD0">
      <w:pPr>
        <w:numPr>
          <w:ilvl w:val="0"/>
          <w:numId w:val="19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玛格丽特·古根海姆望远镜</w:t>
      </w:r>
    </w:p>
    <w:p w14:paraId="615D601A">
      <w:pPr>
        <w:numPr>
          <w:ilvl w:val="0"/>
          <w:numId w:val="18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射电观测：可接受和记录天体发出的射电信号，对研究星际介质、脉冲星、星系核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和宇宙微波背景辐射等有重要意义P174</w:t>
      </w:r>
    </w:p>
    <w:p w14:paraId="19E6E484">
      <w:pPr>
        <w:numPr>
          <w:ilvl w:val="0"/>
          <w:numId w:val="2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阿雷西博射电望远镜</w:t>
      </w:r>
    </w:p>
    <w:p w14:paraId="7C3A6FD7">
      <w:pPr>
        <w:numPr>
          <w:ilvl w:val="0"/>
          <w:numId w:val="2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格林堡望远镜</w:t>
      </w:r>
    </w:p>
    <w:p w14:paraId="23A38631">
      <w:pPr>
        <w:numPr>
          <w:ilvl w:val="0"/>
          <w:numId w:val="2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卡尔维恩射电望远镜</w:t>
      </w:r>
    </w:p>
    <w:p w14:paraId="4076BA27">
      <w:pPr>
        <w:numPr>
          <w:ilvl w:val="0"/>
          <w:numId w:val="2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阿塔卡马大毫米/亚毫米阵列</w:t>
      </w:r>
    </w:p>
    <w:p w14:paraId="3A8AF9F6">
      <w:pPr>
        <w:numPr>
          <w:ilvl w:val="0"/>
          <w:numId w:val="2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澳大利亚射电望远镜</w:t>
      </w:r>
    </w:p>
    <w:p w14:paraId="61BF9856">
      <w:pPr>
        <w:numPr>
          <w:ilvl w:val="0"/>
          <w:numId w:val="2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阿奇博尔德望远镜</w:t>
      </w:r>
    </w:p>
    <w:p w14:paraId="35C782EC">
      <w:pPr>
        <w:numPr>
          <w:ilvl w:val="0"/>
          <w:numId w:val="2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FAST射电望远镜</w:t>
      </w:r>
    </w:p>
    <w:p w14:paraId="02FFA05A">
      <w:pPr>
        <w:numPr>
          <w:ilvl w:val="0"/>
          <w:numId w:val="18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红外观测：专门用于观测宇宙中红外辐射，可以透过尘埃云层，研究星际尘埃、行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星大气、星际分子和遥远的红移星系，对探测地外生命有重要意义P176</w:t>
      </w:r>
    </w:p>
    <w:p w14:paraId="188A77C2">
      <w:pPr>
        <w:numPr>
          <w:ilvl w:val="0"/>
          <w:numId w:val="21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詹姆斯·韦伯太空望远镜</w:t>
      </w:r>
    </w:p>
    <w:p w14:paraId="5CD13784">
      <w:pPr>
        <w:numPr>
          <w:ilvl w:val="0"/>
          <w:numId w:val="21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史匹哲太空望远镜</w:t>
      </w:r>
    </w:p>
    <w:p w14:paraId="6CA9D42C">
      <w:pPr>
        <w:numPr>
          <w:ilvl w:val="0"/>
          <w:numId w:val="21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卡尔维恩红外空中观测器</w:t>
      </w:r>
    </w:p>
    <w:p w14:paraId="64CA2A0F">
      <w:pPr>
        <w:numPr>
          <w:ilvl w:val="0"/>
          <w:numId w:val="21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斯皮策太空望远镜</w:t>
      </w:r>
    </w:p>
    <w:p w14:paraId="701CD510">
      <w:pPr>
        <w:numPr>
          <w:ilvl w:val="0"/>
          <w:numId w:val="21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地面红外望远镜</w:t>
      </w:r>
    </w:p>
    <w:p w14:paraId="18439AEB">
      <w:pPr>
        <w:numPr>
          <w:ilvl w:val="0"/>
          <w:numId w:val="18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紫外观测P178</w:t>
      </w:r>
    </w:p>
    <w:p w14:paraId="27662BFA">
      <w:pPr>
        <w:numPr>
          <w:ilvl w:val="0"/>
          <w:numId w:val="18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X射线观测：用于观测高能X射线P178</w:t>
      </w:r>
    </w:p>
    <w:p w14:paraId="1E3F95F0">
      <w:pPr>
        <w:numPr>
          <w:ilvl w:val="0"/>
          <w:numId w:val="22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钱德拉X射线天文台</w:t>
      </w:r>
    </w:p>
    <w:p w14:paraId="45A70ABF">
      <w:pPr>
        <w:numPr>
          <w:ilvl w:val="0"/>
          <w:numId w:val="22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XMM-牛顿卫星</w:t>
      </w:r>
    </w:p>
    <w:p w14:paraId="242E20AA">
      <w:pPr>
        <w:numPr>
          <w:ilvl w:val="0"/>
          <w:numId w:val="22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罗西X射线定时探测器</w:t>
      </w:r>
    </w:p>
    <w:p w14:paraId="1017D909">
      <w:pPr>
        <w:numPr>
          <w:ilvl w:val="0"/>
          <w:numId w:val="22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艾尔玛X射线天文台</w:t>
      </w:r>
    </w:p>
    <w:p w14:paraId="3A3DA32C">
      <w:pPr>
        <w:numPr>
          <w:ilvl w:val="0"/>
          <w:numId w:val="22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雅典娜X射线天文台</w:t>
      </w:r>
    </w:p>
    <w:p w14:paraId="5B326F97">
      <w:pPr>
        <w:numPr>
          <w:ilvl w:val="0"/>
          <w:numId w:val="18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伽马射线观测：观测加高能量的的伽马射线暴、超新星等P179</w:t>
      </w:r>
    </w:p>
    <w:p w14:paraId="2000AAF5">
      <w:pPr>
        <w:numPr>
          <w:ilvl w:val="0"/>
          <w:numId w:val="23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康普顿伽马射线天文台</w:t>
      </w:r>
    </w:p>
    <w:p w14:paraId="65D92024">
      <w:pPr>
        <w:numPr>
          <w:ilvl w:val="0"/>
          <w:numId w:val="23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费米伽马射线太空望远镜</w:t>
      </w:r>
    </w:p>
    <w:p w14:paraId="6D7ACDE4">
      <w:pPr>
        <w:numPr>
          <w:ilvl w:val="0"/>
          <w:numId w:val="23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中国空间站伽玛暴观测望远镜</w:t>
      </w:r>
    </w:p>
    <w:p w14:paraId="6227324D">
      <w:pPr>
        <w:numPr>
          <w:ilvl w:val="0"/>
          <w:numId w:val="18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中微子观测：观测宇宙中中微子流量P180</w:t>
      </w:r>
    </w:p>
    <w:p w14:paraId="1188436C">
      <w:pPr>
        <w:numPr>
          <w:ilvl w:val="0"/>
          <w:numId w:val="18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天文光学望远镜的原理和结构：</w:t>
      </w:r>
    </w:p>
    <w:p w14:paraId="0FCC509C">
      <w:pPr>
        <w:numPr>
          <w:ilvl w:val="0"/>
          <w:numId w:val="24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折射望远镜P185</w:t>
      </w:r>
    </w:p>
    <w:p w14:paraId="57B00A7A">
      <w:pPr>
        <w:numPr>
          <w:ilvl w:val="0"/>
          <w:numId w:val="24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反射望远镜P186~P188</w:t>
      </w:r>
    </w:p>
    <w:p w14:paraId="3C491E03">
      <w:pPr>
        <w:numPr>
          <w:ilvl w:val="0"/>
          <w:numId w:val="18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代表性天文望远镜简介：</w:t>
      </w:r>
    </w:p>
    <w:p w14:paraId="791CD902">
      <w:pPr>
        <w:numPr>
          <w:ilvl w:val="0"/>
          <w:numId w:val="25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哈勃望远镜P189~P193</w:t>
      </w:r>
    </w:p>
    <w:p w14:paraId="1C7BBE31">
      <w:pPr>
        <w:numPr>
          <w:ilvl w:val="0"/>
          <w:numId w:val="25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詹姆斯·韦伯太空望远镜P193~P198</w:t>
      </w:r>
    </w:p>
    <w:p w14:paraId="7903F0E6">
      <w:pPr>
        <w:numPr>
          <w:ilvl w:val="0"/>
          <w:numId w:val="18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光学天文望远镜的几个重要参数：</w:t>
      </w:r>
    </w:p>
    <w:p w14:paraId="4C4C1CFB">
      <w:pPr>
        <w:numPr>
          <w:ilvl w:val="0"/>
          <w:numId w:val="26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物镜口径（D）P188</w:t>
      </w:r>
    </w:p>
    <w:p w14:paraId="42E152A3">
      <w:pPr>
        <w:numPr>
          <w:ilvl w:val="0"/>
          <w:numId w:val="26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相对口径（A）：</w:t>
      </w:r>
      <m:oMath>
        <m:r>
          <m:rPr>
            <m:sty m:val="p"/>
          </m:rPr>
          <w:rPr>
            <w:rFonts w:hint="eastAsia" w:ascii="Cambria Math"/>
            <w:lang w:val="en-US" w:eastAsia="zh-CN"/>
          </w:rPr>
          <m:t>A</m:t>
        </m:r>
        <m:r>
          <m:rPr>
            <m:sty m:val="p"/>
          </m:rPr>
          <w:rPr>
            <w:rFonts w:hint="default" w:ascii="Cambria Math"/>
            <w:lang w:val="en-US" w:eastAsia="zh-CN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D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</m:oMath>
      <w:r>
        <w:rPr>
          <w:rFonts w:hint="eastAsia" w:hAnsi="Cambria Math"/>
          <w:i w:val="0"/>
          <w:lang w:val="en-US" w:eastAsia="zh-CN"/>
        </w:rPr>
        <w:t xml:space="preserve"> P188</w:t>
      </w:r>
    </w:p>
    <w:p w14:paraId="4BEB9A64">
      <w:pPr>
        <w:numPr>
          <w:ilvl w:val="0"/>
          <w:numId w:val="26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焦距（F）P188</w:t>
      </w:r>
    </w:p>
    <w:p w14:paraId="6D751040">
      <w:pPr>
        <w:numPr>
          <w:ilvl w:val="0"/>
          <w:numId w:val="26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放大率（G）和底片比例尺</w:t>
      </w:r>
      <m:oMath>
        <m:r>
          <m:rPr>
            <m:sty m:val="p"/>
          </m:rPr>
          <w:rPr>
            <w:rFonts w:hint="eastAsia" w:ascii="Cambria Math" w:hAnsi="Cambria Math" w:cs="Times New Roman"/>
            <w:kern w:val="2"/>
            <w:sz w:val="21"/>
            <w:szCs w:val="24"/>
            <w:lang w:val="en-US" w:eastAsia="zh-CN" w:bidi="ar-SA"/>
          </w:rPr>
          <m:t>G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4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Times New Roman"/>
                <w:i w:val="0"/>
                <w:kern w:val="2"/>
                <w:sz w:val="21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cs="Times New Roman"/>
                <w:kern w:val="2"/>
                <w:sz w:val="21"/>
                <w:szCs w:val="24"/>
                <w:lang w:val="en-US" w:eastAsia="zh-CN" w:bidi="ar-SA"/>
              </w:rPr>
              <m:t>F</m:t>
            </m:r>
            <m:ctrlPr>
              <w:rPr>
                <w:rFonts w:hint="default" w:ascii="Cambria Math" w:hAnsi="Cambria Math" w:cs="Times New Roman"/>
                <w:i w:val="0"/>
                <w:kern w:val="2"/>
                <w:sz w:val="21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cs="Times New Roman"/>
                <w:kern w:val="2"/>
                <w:sz w:val="21"/>
                <w:szCs w:val="24"/>
                <w:lang w:val="en-US" w:eastAsia="zh-CN" w:bidi="ar-SA"/>
              </w:rPr>
              <m:t>f</m:t>
            </m:r>
            <m:ctrlPr>
              <w:rPr>
                <w:rFonts w:hint="default" w:ascii="Cambria Math" w:hAnsi="Cambria Math" w:cs="Times New Roman"/>
                <w:i w:val="0"/>
                <w:kern w:val="2"/>
                <w:sz w:val="21"/>
                <w:szCs w:val="24"/>
                <w:lang w:val="en-US" w:eastAsia="zh-CN" w:bidi="ar-SA"/>
              </w:rPr>
            </m:ctrlPr>
          </m:den>
        </m:f>
      </m:oMath>
      <w:r>
        <w:rPr>
          <w:rFonts w:hint="eastAsia" w:hAnsi="Cambria Math" w:cs="Times New Roman"/>
          <w:i w:val="0"/>
          <w:kern w:val="2"/>
          <w:sz w:val="21"/>
          <w:szCs w:val="24"/>
          <w:lang w:val="en-US" w:eastAsia="zh-CN" w:bidi="ar-SA"/>
        </w:rPr>
        <w:t>（f为目镜焦距，F为物镜焦距）P188、</w:t>
      </w:r>
      <w:r>
        <w:rPr>
          <w:rFonts w:hint="eastAsia" w:hAnsi="Cambria Math" w:cs="Times New Roman"/>
          <w:i w:val="0"/>
          <w:kern w:val="2"/>
          <w:sz w:val="21"/>
          <w:szCs w:val="24"/>
          <w:lang w:val="en-US" w:eastAsia="zh-CN" w:bidi="ar-SA"/>
        </w:rPr>
        <w:tab/>
      </w:r>
      <w:r>
        <w:rPr>
          <w:rFonts w:hint="eastAsia" w:hAnsi="Cambria Math" w:cs="Times New Roman"/>
          <w:i w:val="0"/>
          <w:kern w:val="2"/>
          <w:sz w:val="21"/>
          <w:szCs w:val="24"/>
          <w:lang w:val="en-US" w:eastAsia="zh-CN" w:bidi="ar-SA"/>
        </w:rPr>
        <w:tab/>
      </w:r>
      <w:r>
        <w:rPr>
          <w:rFonts w:hint="eastAsia" w:hAnsi="Cambria Math" w:cs="Times New Roman"/>
          <w:i w:val="0"/>
          <w:kern w:val="2"/>
          <w:sz w:val="21"/>
          <w:szCs w:val="24"/>
          <w:lang w:val="en-US" w:eastAsia="zh-CN" w:bidi="ar-SA"/>
        </w:rPr>
        <w:t>P189</w:t>
      </w:r>
    </w:p>
    <w:p w14:paraId="37970CB4">
      <w:pPr>
        <w:numPr>
          <w:ilvl w:val="0"/>
          <w:numId w:val="26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分辨角（δ）</w:t>
      </w:r>
      <m:oMath>
        <m:r>
          <m:rPr>
            <m:sty m:val="p"/>
          </m:rPr>
          <w:rPr>
            <w:rFonts w:hint="eastAsia" w:ascii="Cambria Math" w:hAnsi="Cambria Math" w:cs="Times New Roman"/>
            <w:kern w:val="2"/>
            <w:sz w:val="21"/>
            <w:szCs w:val="24"/>
            <w:lang w:val="en-US" w:eastAsia="zh-CN" w:bidi="ar-SA"/>
          </w:rPr>
          <m:t>δ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4"/>
            <w:lang w:val="en-US" w:eastAsia="zh-CN" w:bidi="ar-SA"/>
          </w:rPr>
          <m:t>=1.22</m:t>
        </m:r>
        <m:f>
          <m:fPr>
            <m:ctrlPr>
              <w:rPr>
                <w:rFonts w:hint="default" w:ascii="Cambria Math" w:hAnsi="Cambria Math" w:cs="Times New Roman"/>
                <w:kern w:val="2"/>
                <w:sz w:val="21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cs="Times New Roman"/>
                <w:kern w:val="2"/>
                <w:sz w:val="21"/>
                <w:szCs w:val="24"/>
                <w:lang w:val="en-US" w:eastAsia="zh-CN" w:bidi="ar-SA"/>
              </w:rPr>
              <m:t>λ</m:t>
            </m:r>
            <m:ctrlPr>
              <w:rPr>
                <w:rFonts w:hint="default" w:ascii="Cambria Math" w:hAnsi="Cambria Math" w:cs="Times New Roman"/>
                <w:kern w:val="2"/>
                <w:sz w:val="21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cs="Times New Roman"/>
                <w:kern w:val="2"/>
                <w:sz w:val="21"/>
                <w:szCs w:val="24"/>
                <w:lang w:val="en-US" w:eastAsia="zh-CN" w:bidi="ar-SA"/>
              </w:rPr>
              <m:t>D</m:t>
            </m:r>
            <m:ctrlPr>
              <w:rPr>
                <w:rFonts w:hint="default" w:ascii="Cambria Math" w:hAnsi="Cambria Math" w:cs="Times New Roman"/>
                <w:kern w:val="2"/>
                <w:sz w:val="21"/>
                <w:szCs w:val="24"/>
                <w:lang w:val="en-US" w:eastAsia="zh-CN" w:bidi="ar-SA"/>
              </w:rPr>
            </m:ctrlPr>
          </m:den>
        </m:f>
      </m:oMath>
      <w:r>
        <w:rPr>
          <w:rFonts w:hint="eastAsia" w:hAnsi="Cambria Math" w:cs="Times New Roman"/>
          <w:i w:val="0"/>
          <w:kern w:val="2"/>
          <w:sz w:val="21"/>
          <w:szCs w:val="24"/>
          <w:lang w:val="en-US" w:eastAsia="zh-CN" w:bidi="ar-SA"/>
        </w:rPr>
        <w:t xml:space="preserve"> P189</w:t>
      </w:r>
    </w:p>
    <w:p w14:paraId="38545C04">
      <w:pPr>
        <w:numPr>
          <w:ilvl w:val="0"/>
          <w:numId w:val="26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 w:hAnsi="Cambria Math" w:cs="Times New Roman"/>
          <w:i w:val="0"/>
          <w:kern w:val="2"/>
          <w:sz w:val="21"/>
          <w:szCs w:val="24"/>
          <w:lang w:val="en-US" w:eastAsia="zh-CN" w:bidi="ar-SA"/>
        </w:rPr>
        <w:t>视场角（ω）P189</w:t>
      </w:r>
    </w:p>
    <w:p w14:paraId="7AE73B5D">
      <w:pPr>
        <w:numPr>
          <w:ilvl w:val="0"/>
          <w:numId w:val="26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 w:hAnsi="Cambria Math" w:cs="Times New Roman"/>
          <w:i w:val="0"/>
          <w:kern w:val="2"/>
          <w:sz w:val="21"/>
          <w:szCs w:val="24"/>
          <w:lang w:val="en-US" w:eastAsia="zh-CN" w:bidi="ar-SA"/>
        </w:rPr>
        <w:t>贯穿本领P189</w:t>
      </w:r>
    </w:p>
    <w:p w14:paraId="7C3CFBD6">
      <w:pPr>
        <w:pStyle w:val="4"/>
        <w:numPr>
          <w:ilvl w:val="0"/>
          <w:numId w:val="1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大气及海洋光学</w:t>
      </w:r>
    </w:p>
    <w:p w14:paraId="646B3C74">
      <w:pPr>
        <w:numPr>
          <w:ilvl w:val="0"/>
          <w:numId w:val="27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大气光学的基本概念与原理：现代大气光学不仅关注大气中光线的传播和散射，还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涉及到空间通信、气象大气探测、卫星和航空遥感、光学侦查、大气污染监测、空间目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标探测、自适应光学、激光大气传输等诸多领域P207、P208</w:t>
      </w:r>
    </w:p>
    <w:p w14:paraId="1B559AFD">
      <w:pPr>
        <w:numPr>
          <w:ilvl w:val="0"/>
          <w:numId w:val="27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大气的基本物理特性：主要包括大气光学性质、光波大气传输、大气光学探测机器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在相关学科的应用P208</w:t>
      </w:r>
    </w:p>
    <w:p w14:paraId="224B098B">
      <w:pPr>
        <w:numPr>
          <w:ilvl w:val="0"/>
          <w:numId w:val="28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离散浑浊大气介质</w:t>
      </w:r>
    </w:p>
    <w:p w14:paraId="177EBD06">
      <w:pPr>
        <w:numPr>
          <w:ilvl w:val="0"/>
          <w:numId w:val="28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“连续”湍流介质</w:t>
      </w:r>
    </w:p>
    <w:p w14:paraId="644541AA">
      <w:pPr>
        <w:numPr>
          <w:ilvl w:val="0"/>
          <w:numId w:val="28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大气气体对短波长光波有明显瑞利散射</w:t>
      </w:r>
    </w:p>
    <w:p w14:paraId="6D9E4A65">
      <w:pPr>
        <w:numPr>
          <w:ilvl w:val="0"/>
          <w:numId w:val="28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在不同温度下，不同气体成分有不同的吸收特性</w:t>
      </w:r>
    </w:p>
    <w:p w14:paraId="5EB58DE3">
      <w:pPr>
        <w:numPr>
          <w:ilvl w:val="0"/>
          <w:numId w:val="27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大气折射、散射和吸收</w:t>
      </w:r>
    </w:p>
    <w:p w14:paraId="4F167CB6">
      <w:pPr>
        <w:numPr>
          <w:ilvl w:val="0"/>
          <w:numId w:val="29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大气折射：又称蒙气差、折光差，不仅影响可见光，还包括所有电磁波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但影响程度不同P209</w:t>
      </w:r>
    </w:p>
    <w:p w14:paraId="7758DB3E">
      <w:pPr>
        <w:numPr>
          <w:ilvl w:val="0"/>
          <w:numId w:val="29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大气散射：电磁波同大气分子或气溶胶等发生相互作用，使入射能量以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一定规律在各方向重新分布的现象P209</w:t>
      </w:r>
    </w:p>
    <w:p w14:paraId="4C646EC0">
      <w:pPr>
        <w:numPr>
          <w:ilvl w:val="0"/>
          <w:numId w:val="29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大气分子吸收作用：其体现在各个方面，是大气辐射收支平衡的重要因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素，水汽和二氧化碳的吸收是产生温室效应的最主要因素P210</w:t>
      </w:r>
    </w:p>
    <w:p w14:paraId="292EB0E6">
      <w:pPr>
        <w:numPr>
          <w:ilvl w:val="0"/>
          <w:numId w:val="27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大气云雾和气溶胶粒子的光散射</w:t>
      </w:r>
    </w:p>
    <w:p w14:paraId="37216762">
      <w:pPr>
        <w:numPr>
          <w:ilvl w:val="0"/>
          <w:numId w:val="3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陆地型 ①沙漠型②非沙漠型③清洁型④城市型 P211</w:t>
      </w:r>
    </w:p>
    <w:p w14:paraId="7E6D2861">
      <w:pPr>
        <w:numPr>
          <w:ilvl w:val="0"/>
          <w:numId w:val="3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海洋性 P211</w:t>
      </w:r>
    </w:p>
    <w:p w14:paraId="5F252F7F">
      <w:pPr>
        <w:numPr>
          <w:ilvl w:val="0"/>
          <w:numId w:val="3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极地型 P211</w:t>
      </w:r>
    </w:p>
    <w:p w14:paraId="5D1CD041">
      <w:pPr>
        <w:numPr>
          <w:ilvl w:val="0"/>
          <w:numId w:val="27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湍流激光大气光传输效应P213~P217</w:t>
      </w:r>
    </w:p>
    <w:p w14:paraId="50D52360">
      <w:pPr>
        <w:numPr>
          <w:ilvl w:val="0"/>
          <w:numId w:val="27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高能激光大气传输中的热晕及综合效应P218~P220</w:t>
      </w:r>
    </w:p>
    <w:p w14:paraId="103C4B80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现代光学的典型应用及发展</w:t>
      </w:r>
    </w:p>
    <w:p w14:paraId="18596869">
      <w:pPr>
        <w:pStyle w:val="4"/>
        <w:numPr>
          <w:ilvl w:val="0"/>
          <w:numId w:val="3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光通信技术的发展及应用</w:t>
      </w:r>
    </w:p>
    <w:p w14:paraId="30C6567D">
      <w:pPr>
        <w:numPr>
          <w:ilvl w:val="0"/>
          <w:numId w:val="3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传统光通信P238~P239</w:t>
      </w:r>
    </w:p>
    <w:p w14:paraId="2EA1C38B">
      <w:pPr>
        <w:numPr>
          <w:ilvl w:val="0"/>
          <w:numId w:val="3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现代光通信的产生和发展：</w:t>
      </w:r>
    </w:p>
    <w:p w14:paraId="414BFEEA">
      <w:pPr>
        <w:numPr>
          <w:ilvl w:val="0"/>
          <w:numId w:val="33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贝尔发明电话P240</w:t>
      </w:r>
    </w:p>
    <w:p w14:paraId="2768CB91">
      <w:pPr>
        <w:numPr>
          <w:ilvl w:val="0"/>
          <w:numId w:val="33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最早的光通信系统P240</w:t>
      </w:r>
    </w:p>
    <w:p w14:paraId="4CD0A44E">
      <w:pPr>
        <w:numPr>
          <w:ilvl w:val="0"/>
          <w:numId w:val="33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现代意义的光通信系统P241</w:t>
      </w:r>
    </w:p>
    <w:p w14:paraId="5C2DFBEA">
      <w:pPr>
        <w:numPr>
          <w:ilvl w:val="0"/>
          <w:numId w:val="3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光纤通信</w:t>
      </w:r>
    </w:p>
    <w:p w14:paraId="54C3B254">
      <w:pPr>
        <w:numPr>
          <w:ilvl w:val="0"/>
          <w:numId w:val="34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光纤通信的优势：巨大的传输带宽、极低的传输损耗、可抗强电磁干扰、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不向外辐射电磁波P241</w:t>
      </w:r>
    </w:p>
    <w:p w14:paraId="16399CF1">
      <w:pPr>
        <w:numPr>
          <w:ilvl w:val="0"/>
          <w:numId w:val="34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光纤通信的影响：成为主流通信技术，成为通信网的主体，人类真正进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入了光通信时代P241</w:t>
      </w:r>
    </w:p>
    <w:p w14:paraId="73FBDF68">
      <w:pPr>
        <w:numPr>
          <w:ilvl w:val="0"/>
          <w:numId w:val="34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光纤模型的提出：20世纪初，德拜提出了将光限制在一个波导结构中无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损传输的光纤模型P242</w:t>
      </w:r>
    </w:p>
    <w:p w14:paraId="355E487B">
      <w:pPr>
        <w:numPr>
          <w:ilvl w:val="0"/>
          <w:numId w:val="34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光纤技术的前期探索：</w:t>
      </w:r>
    </w:p>
    <w:p w14:paraId="4CC53C3B">
      <w:pPr>
        <w:numPr>
          <w:numId w:val="0"/>
        </w:num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①1950年英国皇家科学技术学院展示了带有包层的光纤P243</w:t>
      </w:r>
    </w:p>
    <w:p w14:paraId="3028DB09">
      <w:pPr>
        <w:numPr>
          <w:numId w:val="0"/>
        </w:num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②1950年曾出现过刀光用的玻璃纤维P243</w:t>
      </w:r>
    </w:p>
    <w:p w14:paraId="656FD97C">
      <w:pPr>
        <w:numPr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③20世纪60年代华裔科学家高锟提出了光纤通信技术</w:t>
      </w:r>
    </w:p>
    <w:p w14:paraId="2649901F">
      <w:pPr>
        <w:numPr>
          <w:ilvl w:val="0"/>
          <w:numId w:val="34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光纤技术的实现</w:t>
      </w:r>
    </w:p>
    <w:p w14:paraId="6B088827">
      <w:pPr>
        <w:numPr>
          <w:numId w:val="0"/>
        </w:num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①1970年美国康宁公司首次研制成功损耗为20dB/km的石英光纤</w:t>
      </w:r>
      <w:r>
        <w:rPr>
          <w:rFonts w:hint="eastAsia"/>
          <w:lang w:val="en-US" w:eastAsia="zh-CN"/>
        </w:rPr>
        <w:tab/>
        <w:t>P243</w:t>
      </w:r>
    </w:p>
    <w:p w14:paraId="3F7D48D5">
      <w:pPr>
        <w:numPr>
          <w:numId w:val="0"/>
        </w:num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②1973年美国贝尔实验室研制出孙高位2.5dB/km的光纤P244</w:t>
      </w:r>
    </w:p>
    <w:p w14:paraId="5BE67824">
      <w:pPr>
        <w:numPr>
          <w:numId w:val="0"/>
        </w:num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③1976年我国研制出了可用于光通信的多模光纤P244</w:t>
      </w:r>
    </w:p>
    <w:p w14:paraId="3014AA40">
      <w:pPr>
        <w:numPr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④1979年赵梓森拉支出我国自主研发的第一根使用光纤P244</w:t>
      </w:r>
    </w:p>
    <w:p w14:paraId="351CA154">
      <w:pPr>
        <w:numPr>
          <w:ilvl w:val="0"/>
          <w:numId w:val="34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光纤技术的原理P244~P246：全反射</w:t>
      </w:r>
    </w:p>
    <w:p w14:paraId="3DCE576A">
      <w:pPr>
        <w:numPr>
          <w:ilvl w:val="0"/>
          <w:numId w:val="34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高性能光源及光放大器的实现P246~P247</w:t>
      </w:r>
    </w:p>
    <w:p w14:paraId="44B39B2A">
      <w:pPr>
        <w:numPr>
          <w:ilvl w:val="0"/>
          <w:numId w:val="34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波分服用（WDM）技术的提出及应用P247~P248</w:t>
      </w:r>
    </w:p>
    <w:p w14:paraId="3D3C3399">
      <w:pPr>
        <w:numPr>
          <w:ilvl w:val="0"/>
          <w:numId w:val="34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陆地光缆通信系统的发展历程P248~250</w:t>
      </w:r>
    </w:p>
    <w:p w14:paraId="20F5E91E">
      <w:pPr>
        <w:numPr>
          <w:ilvl w:val="0"/>
          <w:numId w:val="34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海底光缆通信系统P205~P253</w:t>
      </w:r>
    </w:p>
    <w:p w14:paraId="669A7D84">
      <w:pPr>
        <w:numPr>
          <w:ilvl w:val="0"/>
          <w:numId w:val="34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光纤传输量子通信P253~254</w:t>
      </w:r>
    </w:p>
    <w:p w14:paraId="2FC3C183">
      <w:pPr>
        <w:numPr>
          <w:ilvl w:val="0"/>
          <w:numId w:val="3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无线光通信</w:t>
      </w:r>
    </w:p>
    <w:p w14:paraId="03F8A7BC">
      <w:pPr>
        <w:numPr>
          <w:ilvl w:val="0"/>
          <w:numId w:val="35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自由空间光通信（FSO）（大气光通信）</w:t>
      </w:r>
    </w:p>
    <w:p w14:paraId="7DB68461">
      <w:pPr>
        <w:numPr>
          <w:numId w:val="0"/>
        </w:num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①近地大气光通信P256</w:t>
      </w:r>
    </w:p>
    <w:p w14:paraId="6EFF379B">
      <w:pPr>
        <w:numPr>
          <w:numId w:val="0"/>
        </w:num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②星地间光通信P257</w:t>
      </w:r>
    </w:p>
    <w:p w14:paraId="2A91DB15">
      <w:pPr>
        <w:numPr>
          <w:numId w:val="0"/>
        </w:num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③中国卫星光通信事业的发展P258</w:t>
      </w:r>
    </w:p>
    <w:p w14:paraId="19893B08">
      <w:pPr>
        <w:numPr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④卫星间光通信P259~261</w:t>
      </w:r>
    </w:p>
    <w:p w14:paraId="4F10C2EF">
      <w:pPr>
        <w:numPr>
          <w:ilvl w:val="0"/>
          <w:numId w:val="35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蓝绿光通信（海洋光通信）</w:t>
      </w:r>
    </w:p>
    <w:p w14:paraId="175425D1">
      <w:pPr>
        <w:numPr>
          <w:numId w:val="0"/>
        </w:num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①1963年Duntley发现海水在450~550nm波长具有吸收衰减的特性</w:t>
      </w:r>
      <w:r>
        <w:rPr>
          <w:rFonts w:hint="eastAsia"/>
          <w:lang w:val="en-US" w:eastAsia="zh-CN"/>
        </w:rPr>
        <w:tab/>
        <w:t>P261</w:t>
      </w:r>
    </w:p>
    <w:p w14:paraId="26EDE4B9">
      <w:pPr>
        <w:numPr>
          <w:numId w:val="0"/>
        </w:num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②1988年美国完成了蓝光通信系统的概念性验证P261</w:t>
      </w:r>
    </w:p>
    <w:p w14:paraId="05AF3FEF">
      <w:pPr>
        <w:numPr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③1989年美国开始研究提升飞机与潜艇间的激光通信性能P261</w:t>
      </w:r>
    </w:p>
    <w:p w14:paraId="5D71B581">
      <w:pPr>
        <w:numPr>
          <w:ilvl w:val="0"/>
          <w:numId w:val="35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可见光通信（介质为空气）P262~P267</w:t>
      </w:r>
    </w:p>
    <w:p w14:paraId="647441D4">
      <w:pPr>
        <w:numPr>
          <w:ilvl w:val="0"/>
          <w:numId w:val="35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自由空间传输量子通信P263~P265</w:t>
      </w:r>
    </w:p>
    <w:p w14:paraId="190BB2D9">
      <w:pPr>
        <w:numPr>
          <w:ilvl w:val="0"/>
          <w:numId w:val="3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认识光网络P265~P271</w:t>
      </w:r>
    </w:p>
    <w:p w14:paraId="6066A9A0">
      <w:pPr>
        <w:pStyle w:val="4"/>
        <w:numPr>
          <w:ilvl w:val="0"/>
          <w:numId w:val="3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光电成像技术及应用</w:t>
      </w:r>
    </w:p>
    <w:p w14:paraId="532ABF1A">
      <w:pPr>
        <w:numPr>
          <w:ilvl w:val="0"/>
          <w:numId w:val="36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直视型成像系统</w:t>
      </w:r>
    </w:p>
    <w:p w14:paraId="53EC1C55">
      <w:pPr>
        <w:numPr>
          <w:ilvl w:val="0"/>
          <w:numId w:val="37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像管的基本结构P274~276</w:t>
      </w:r>
    </w:p>
    <w:p w14:paraId="1FEB3AEE">
      <w:pPr>
        <w:numPr>
          <w:ilvl w:val="0"/>
          <w:numId w:val="37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变像管P276~P277与像增强器P277~P278</w:t>
      </w:r>
    </w:p>
    <w:p w14:paraId="1D546D9B">
      <w:pPr>
        <w:numPr>
          <w:ilvl w:val="0"/>
          <w:numId w:val="37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典型应用与发展趋势P279</w:t>
      </w:r>
    </w:p>
    <w:p w14:paraId="6D43C684">
      <w:pPr>
        <w:numPr>
          <w:ilvl w:val="0"/>
          <w:numId w:val="36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电耦合器件CCD图像传感器</w:t>
      </w:r>
    </w:p>
    <w:p w14:paraId="0BCE3164">
      <w:pPr>
        <w:numPr>
          <w:ilvl w:val="0"/>
          <w:numId w:val="38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成像原理</w:t>
      </w:r>
    </w:p>
    <w:p w14:paraId="67BC28FB">
      <w:pPr>
        <w:numPr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①电荷包的注入P280</w:t>
      </w:r>
    </w:p>
    <w:p w14:paraId="1BECF6A4">
      <w:pPr>
        <w:numPr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②电荷包的储存P281</w:t>
      </w:r>
    </w:p>
    <w:p w14:paraId="6DFF39CE">
      <w:pPr>
        <w:numPr>
          <w:numId w:val="0"/>
        </w:num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③电荷包的转移P281</w:t>
      </w:r>
    </w:p>
    <w:p w14:paraId="7BD526AE">
      <w:pPr>
        <w:numPr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④电荷包的输出P282</w:t>
      </w:r>
    </w:p>
    <w:p w14:paraId="26C0E563">
      <w:pPr>
        <w:numPr>
          <w:ilvl w:val="0"/>
          <w:numId w:val="38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线阵和面阵CCD结构</w:t>
      </w:r>
    </w:p>
    <w:p w14:paraId="2BD7B11B">
      <w:pPr>
        <w:numPr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①线阵CCD的摄像器件P283</w:t>
      </w:r>
    </w:p>
    <w:p w14:paraId="7D49914D">
      <w:pPr>
        <w:numPr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②面阵CCD的摄像器件P284</w:t>
      </w:r>
    </w:p>
    <w:p w14:paraId="4D1EAAFB">
      <w:pPr>
        <w:numPr>
          <w:ilvl w:val="0"/>
          <w:numId w:val="38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典型应用和发展趋势P284~P285</w:t>
      </w:r>
    </w:p>
    <w:p w14:paraId="60A5245D">
      <w:pPr>
        <w:numPr>
          <w:ilvl w:val="0"/>
          <w:numId w:val="36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CMOS图像传感器</w:t>
      </w:r>
    </w:p>
    <w:p w14:paraId="2F5236FC">
      <w:pPr>
        <w:numPr>
          <w:ilvl w:val="0"/>
          <w:numId w:val="39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成像原理</w:t>
      </w:r>
    </w:p>
    <w:p w14:paraId="48E54651">
      <w:pPr>
        <w:numPr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①被动像元结构P286</w:t>
      </w:r>
    </w:p>
    <w:p w14:paraId="68577B16">
      <w:pPr>
        <w:numPr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②主动像元结构P286</w:t>
      </w:r>
    </w:p>
    <w:p w14:paraId="66FDF040">
      <w:pPr>
        <w:numPr>
          <w:ilvl w:val="0"/>
          <w:numId w:val="39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典型应用与发展趋势P288</w:t>
      </w:r>
    </w:p>
    <w:p w14:paraId="700655EF">
      <w:pPr>
        <w:numPr>
          <w:ilvl w:val="0"/>
          <w:numId w:val="36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CCD与CMOS对比：①物理结构上有较大差别，CMOS采用XY寻址方式，可随机访</w:t>
      </w:r>
      <w:r>
        <w:rPr>
          <w:rFonts w:hint="eastAsia"/>
          <w:lang w:val="en-US" w:eastAsia="zh-CN"/>
        </w:rPr>
        <w:tab/>
        <w:t>问（开窗），而CCD采用按序读出信号，开窗能力有限；P287②在灵敏度光谱响应、噪</w:t>
      </w:r>
      <w:r>
        <w:rPr>
          <w:rFonts w:hint="eastAsia"/>
          <w:lang w:val="en-US" w:eastAsia="zh-CN"/>
        </w:rPr>
        <w:tab/>
        <w:t>声特性和动态范围等方面，CCD灵敏度比CMOS高出30%~50%；P287③CMOS的功耗明</w:t>
      </w:r>
      <w:r>
        <w:rPr>
          <w:rFonts w:hint="eastAsia"/>
          <w:lang w:val="en-US" w:eastAsia="zh-CN"/>
        </w:rPr>
        <w:tab/>
        <w:t>显低于CCD P288</w:t>
      </w:r>
    </w:p>
    <w:p w14:paraId="3B7DCD50">
      <w:pPr>
        <w:numPr>
          <w:ilvl w:val="0"/>
          <w:numId w:val="36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红外焦平面探测器P289~P291</w:t>
      </w:r>
    </w:p>
    <w:p w14:paraId="51D256D5">
      <w:pPr>
        <w:numPr>
          <w:ilvl w:val="0"/>
          <w:numId w:val="36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多维信息感知P292~P301</w:t>
      </w:r>
    </w:p>
    <w:p w14:paraId="348F945D">
      <w:pPr>
        <w:pStyle w:val="4"/>
        <w:numPr>
          <w:ilvl w:val="0"/>
          <w:numId w:val="3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光电显示技术及应用</w:t>
      </w:r>
    </w:p>
    <w:p w14:paraId="7E139ACC">
      <w:pPr>
        <w:numPr>
          <w:ilvl w:val="0"/>
          <w:numId w:val="4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显示技术的出现及发展历程</w:t>
      </w:r>
    </w:p>
    <w:p w14:paraId="15075715">
      <w:pPr>
        <w:numPr>
          <w:ilvl w:val="0"/>
          <w:numId w:val="41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首个电子显示器的出现——CRT技术P302</w:t>
      </w:r>
    </w:p>
    <w:p w14:paraId="78846DDB">
      <w:pPr>
        <w:numPr>
          <w:ilvl w:val="0"/>
          <w:numId w:val="41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显示技术的发展历程</w:t>
      </w:r>
    </w:p>
    <w:p w14:paraId="14B10F83">
      <w:pPr>
        <w:numPr>
          <w:numId w:val="0"/>
        </w:num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20世纪50年代CRT技术实用化P303</w:t>
      </w:r>
    </w:p>
    <w:p w14:paraId="60278187">
      <w:pPr>
        <w:numPr>
          <w:numId w:val="0"/>
        </w:num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20世纪90年代PDP技术与LCD技术打破CRT的霸主地位P303</w:t>
      </w:r>
    </w:p>
    <w:p w14:paraId="70502A09">
      <w:pPr>
        <w:numPr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1927年Langmuir返现了等离子体现象P303</w:t>
      </w:r>
    </w:p>
    <w:p w14:paraId="144FA57B">
      <w:pPr>
        <w:numPr>
          <w:numId w:val="0"/>
        </w:num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20世纪60年代Bitzer和Slottow制作出第一台单色等离子显示器原</w:t>
      </w:r>
      <w:r>
        <w:rPr>
          <w:rFonts w:hint="eastAsia"/>
          <w:lang w:val="en-US" w:eastAsia="zh-CN"/>
        </w:rPr>
        <w:tab/>
        <w:t>型机P303</w:t>
      </w:r>
    </w:p>
    <w:p w14:paraId="6B54EB88">
      <w:pPr>
        <w:numPr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1993年日本富士公司推出第一台21尹村彩色等离子电视机P303</w:t>
      </w:r>
    </w:p>
    <w:p w14:paraId="3314A0D1">
      <w:pPr>
        <w:numPr>
          <w:numId w:val="0"/>
        </w:num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1968年美国RCA公司发明收个液晶装置P303</w:t>
      </w:r>
    </w:p>
    <w:p w14:paraId="4D1DF23E">
      <w:pPr>
        <w:numPr>
          <w:numId w:val="0"/>
        </w:num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1947年美籍华裔物理学家和化学家邓青云发现了OLED现象</w:t>
      </w:r>
    </w:p>
    <w:p w14:paraId="59E7F478">
      <w:pPr>
        <w:numPr>
          <w:numId w:val="0"/>
        </w:num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1987年邓青云首次研制了OLED器件</w:t>
      </w:r>
    </w:p>
    <w:p w14:paraId="64538585">
      <w:pPr>
        <w:numPr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2000年Micro-LED首次被报道</w:t>
      </w:r>
    </w:p>
    <w:p w14:paraId="57F55534">
      <w:pPr>
        <w:numPr>
          <w:ilvl w:val="0"/>
          <w:numId w:val="41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显示技术的分类P305</w:t>
      </w:r>
    </w:p>
    <w:p w14:paraId="489CD541">
      <w:pPr>
        <w:numPr>
          <w:numId w:val="0"/>
        </w:num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153410" cy="2364740"/>
            <wp:effectExtent l="0" t="0" r="1270" b="12700"/>
            <wp:docPr id="1" name="图片 1" descr="微信图片_20241226093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4122609312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534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F18B">
      <w:pPr>
        <w:numPr>
          <w:ilvl w:val="0"/>
          <w:numId w:val="4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平板显示技术及应用</w:t>
      </w:r>
    </w:p>
    <w:p w14:paraId="161C1096">
      <w:pPr>
        <w:numPr>
          <w:ilvl w:val="0"/>
          <w:numId w:val="42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PDP显示技术及应用</w:t>
      </w:r>
    </w:p>
    <w:p w14:paraId="4FF23B22">
      <w:pPr>
        <w:numPr>
          <w:numId w:val="0"/>
        </w:num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①PDP显示器结构和工作原理P305~P306</w:t>
      </w:r>
    </w:p>
    <w:p w14:paraId="5254137C">
      <w:pPr>
        <w:numPr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②PDP技术的发展、应用及挑战P307</w:t>
      </w:r>
    </w:p>
    <w:p w14:paraId="28E064DD">
      <w:pPr>
        <w:numPr>
          <w:ilvl w:val="0"/>
          <w:numId w:val="42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LCD显示技术及应用</w:t>
      </w:r>
    </w:p>
    <w:p w14:paraId="7F3BA078">
      <w:pPr>
        <w:numPr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①液晶的发现与液晶相P308</w:t>
      </w:r>
    </w:p>
    <w:p w14:paraId="7B2338D3">
      <w:pPr>
        <w:numPr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②液晶显示器的结构与工作模式P309~P310</w:t>
      </w:r>
    </w:p>
    <w:p w14:paraId="3A31FF45">
      <w:pPr>
        <w:numPr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③液晶显示器的发展历史及现状P310~P311</w:t>
      </w:r>
    </w:p>
    <w:p w14:paraId="2D6D0760">
      <w:pPr>
        <w:numPr>
          <w:ilvl w:val="0"/>
          <w:numId w:val="42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发光二极管显示技术及应用</w:t>
      </w:r>
    </w:p>
    <w:p w14:paraId="12B1B297">
      <w:pPr>
        <w:numPr>
          <w:numId w:val="0"/>
        </w:numPr>
        <w:ind w:left="210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①发光二极管显示原理及应用P311~P313</w:t>
      </w:r>
    </w:p>
    <w:p w14:paraId="5E76C009">
      <w:pPr>
        <w:numPr>
          <w:numId w:val="0"/>
        </w:numPr>
        <w:ind w:left="210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②OLED显示器的原理及应用P313~P315</w:t>
      </w:r>
    </w:p>
    <w:p w14:paraId="24A1BC89">
      <w:pPr>
        <w:numPr>
          <w:numId w:val="0"/>
        </w:numPr>
        <w:ind w:left="210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③Micro-LED显示技术及挑战P315~P317</w:t>
      </w:r>
    </w:p>
    <w:p w14:paraId="573345CB">
      <w:pPr>
        <w:numPr>
          <w:ilvl w:val="0"/>
          <w:numId w:val="4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3D显示技术及应用</w:t>
      </w:r>
    </w:p>
    <w:p w14:paraId="3E245F13">
      <w:pPr>
        <w:numPr>
          <w:ilvl w:val="0"/>
          <w:numId w:val="43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3D显示技术的首次出现：19世纪30年代，C.Wheatstone发明了历史上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收个基于双眼视差立体镜装置P317</w:t>
      </w:r>
    </w:p>
    <w:p w14:paraId="05ABE01F">
      <w:pPr>
        <w:numPr>
          <w:ilvl w:val="0"/>
          <w:numId w:val="43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3D显示的发展历史及商业化P318~320</w:t>
      </w:r>
    </w:p>
    <w:p w14:paraId="257D822D">
      <w:pPr>
        <w:numPr>
          <w:ilvl w:val="0"/>
          <w:numId w:val="43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3D显示技术分类P320</w:t>
      </w:r>
    </w:p>
    <w:p w14:paraId="2976872E">
      <w:pPr>
        <w:numPr>
          <w:ilvl w:val="0"/>
          <w:numId w:val="43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双目视差3D显示技术</w:t>
      </w:r>
    </w:p>
    <w:p w14:paraId="501E6B3D">
      <w:pPr>
        <w:numPr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①助视3D显示技术P321~P322</w:t>
      </w:r>
    </w:p>
    <w:p w14:paraId="1BFB63A4">
      <w:pPr>
        <w:numPr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②光栅3D显示技术P322~P324</w:t>
      </w:r>
    </w:p>
    <w:p w14:paraId="48B68CEA">
      <w:pPr>
        <w:numPr>
          <w:ilvl w:val="0"/>
          <w:numId w:val="43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3D显示技术的应用及发展趋势</w:t>
      </w:r>
    </w:p>
    <w:p w14:paraId="5F1623D9">
      <w:pPr>
        <w:numPr>
          <w:numId w:val="0"/>
        </w:num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①军事领域P330</w:t>
      </w:r>
    </w:p>
    <w:p w14:paraId="59F117CE">
      <w:pPr>
        <w:numPr>
          <w:numId w:val="0"/>
        </w:num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②医疗领域P331</w:t>
      </w:r>
    </w:p>
    <w:p w14:paraId="28C617CD">
      <w:pPr>
        <w:numPr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③教育、文化领域P331</w:t>
      </w:r>
    </w:p>
    <w:p w14:paraId="43F3D1A4">
      <w:pPr>
        <w:numPr>
          <w:ilvl w:val="0"/>
          <w:numId w:val="43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光场3D显示技术</w:t>
      </w:r>
    </w:p>
    <w:p w14:paraId="089A9ED2">
      <w:pPr>
        <w:numPr>
          <w:numId w:val="0"/>
        </w:num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①集成成像光场显示技术P324~P327</w:t>
      </w:r>
    </w:p>
    <w:p w14:paraId="2113CAA7">
      <w:pPr>
        <w:numPr>
          <w:numId w:val="0"/>
        </w:num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②全息显示技术P327~329</w:t>
      </w:r>
    </w:p>
    <w:p w14:paraId="7BCC1B95">
      <w:pPr>
        <w:numPr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③3D显示技术P329~330</w:t>
      </w:r>
    </w:p>
    <w:p w14:paraId="2BF62B38">
      <w:pPr>
        <w:pStyle w:val="4"/>
        <w:numPr>
          <w:ilvl w:val="0"/>
          <w:numId w:val="3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生物医学光子学及应用</w:t>
      </w:r>
    </w:p>
    <w:p w14:paraId="7A639C90">
      <w:pPr>
        <w:numPr>
          <w:ilvl w:val="0"/>
          <w:numId w:val="44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生物医学光子学的发展历程</w:t>
      </w:r>
    </w:p>
    <w:p w14:paraId="67BEAB13">
      <w:pPr>
        <w:numPr>
          <w:ilvl w:val="0"/>
          <w:numId w:val="45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由来P332</w:t>
      </w:r>
    </w:p>
    <w:p w14:paraId="780A649D">
      <w:pPr>
        <w:numPr>
          <w:ilvl w:val="0"/>
          <w:numId w:val="45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发展现状（光谱诊断、OCT、内窥镜等）P333~P334</w:t>
      </w:r>
    </w:p>
    <w:p w14:paraId="5743C410">
      <w:pPr>
        <w:numPr>
          <w:ilvl w:val="0"/>
          <w:numId w:val="44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生物医学传感技术</w:t>
      </w:r>
    </w:p>
    <w:p w14:paraId="42FBC428">
      <w:pPr>
        <w:numPr>
          <w:ilvl w:val="0"/>
          <w:numId w:val="46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光与生物组织的相互作用</w:t>
      </w:r>
    </w:p>
    <w:p w14:paraId="5D4C462B">
      <w:pPr>
        <w:numPr>
          <w:numId w:val="0"/>
        </w:numPr>
        <w:ind w:left="1680" w:leftChars="0" w:firstLine="420" w:firstLineChars="0"/>
        <m:rPr/>
        <w:rPr>
          <w:rFonts w:hint="default" w:hAnsi="Cambria Math" w:cs="Times New Roman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①组织对光的吸收：吸光度（A）</w:t>
      </w:r>
      <m:oMath>
        <m:r>
          <m:rPr>
            <m:sty m:val="p"/>
          </m:rPr>
          <w:rPr>
            <w:rFonts w:hint="eastAsia" w:ascii="Cambria Math" w:hAnsi="Cambria Math" w:cs="Times New Roman"/>
            <w:kern w:val="2"/>
            <w:sz w:val="21"/>
            <w:szCs w:val="24"/>
            <w:lang w:val="en-US" w:eastAsia="zh-CN" w:bidi="ar-SA"/>
          </w:rPr>
          <m:t>A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4"/>
            <w:lang w:val="en-US" w:eastAsia="zh-CN" w:bidi="ar-SA"/>
          </w:rPr>
          <m:t>=</m:t>
        </m:r>
        <m:r>
          <m:rPr>
            <m:sty m:val="p"/>
          </m:rPr>
          <w:rPr>
            <w:rFonts w:hint="eastAsia" w:ascii="Cambria Math" w:hAnsi="Cambria Math" w:cs="Times New Roman"/>
            <w:kern w:val="2"/>
            <w:sz w:val="21"/>
            <w:szCs w:val="24"/>
            <w:lang w:val="en-US" w:eastAsia="zh-CN" w:bidi="ar-SA"/>
          </w:rPr>
          <m:t>ln</m:t>
        </m:r>
        <m:f>
          <m:fPr>
            <m:ctrlPr>
              <m:rPr/>
              <w:rPr>
                <w:rFonts w:hint="eastAsia" w:ascii="Cambria Math" w:hAnsi="Cambria Math" w:cs="Times New Roman"/>
                <w:kern w:val="2"/>
                <w:sz w:val="21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eastAsia" w:hAnsi="Cambria Math" w:cs="Times New Roman"/>
                <w:kern w:val="2"/>
                <w:sz w:val="21"/>
                <w:szCs w:val="24"/>
                <w:lang w:val="en-US" w:eastAsia="zh-CN" w:bidi="ar-SA"/>
              </w:rPr>
              <m:t>I</m:t>
            </m:r>
            <m:r>
              <m:rPr>
                <m:sty m:val="p"/>
              </m:rPr>
              <w:rPr>
                <w:rFonts w:hint="eastAsia" w:hAnsi="Cambria Math" w:cs="Times New Roman"/>
                <w:kern w:val="2"/>
                <w:sz w:val="21"/>
                <w:szCs w:val="24"/>
                <w:vertAlign w:val="subscript"/>
                <w:lang w:val="en-US" w:eastAsia="zh-CN" w:bidi="ar-SA"/>
              </w:rPr>
              <m:t>0</m:t>
            </m:r>
            <m:ctrlPr>
              <m:rPr/>
              <w:rPr>
                <w:rFonts w:hint="eastAsia" w:ascii="Cambria Math" w:hAnsi="Cambria Math" w:cs="Times New Roman"/>
                <w:kern w:val="2"/>
                <w:sz w:val="21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cs="Times New Roman"/>
                <w:kern w:val="2"/>
                <w:sz w:val="21"/>
                <w:szCs w:val="24"/>
                <w:lang w:val="en-US" w:eastAsia="zh-CN" w:bidi="ar-SA"/>
              </w:rPr>
              <m:t>I</m:t>
            </m:r>
            <m:ctrlPr>
              <m:rPr/>
              <w:rPr>
                <w:rFonts w:hint="eastAsia" w:ascii="Cambria Math" w:hAnsi="Cambria Math" w:cs="Times New Roman"/>
                <w:kern w:val="2"/>
                <w:sz w:val="21"/>
                <w:szCs w:val="24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4"/>
            <w:lang w:val="en-US" w:eastAsia="zh-CN" w:bidi="ar-SA"/>
          </w:rPr>
          <m:t>=ε</m:t>
        </m:r>
        <m:r>
          <m:rPr>
            <m:sty m:val="p"/>
          </m:rPr>
          <w:rPr>
            <w:rFonts w:hint="eastAsia" w:ascii="Cambria Math" w:hAnsi="Cambria Math" w:cs="Times New Roman"/>
            <w:kern w:val="2"/>
            <w:sz w:val="21"/>
            <w:szCs w:val="24"/>
            <w:lang w:val="en-US" w:eastAsia="zh-CN" w:bidi="ar-SA"/>
          </w:rPr>
          <m:t>·c·l</m:t>
        </m:r>
      </m:oMath>
      <w:r>
        <m:rPr/>
        <w:rPr>
          <w:rFonts w:hint="eastAsia" w:hAnsi="Cambria Math" w:cs="Times New Roman"/>
          <w:i w:val="0"/>
          <w:kern w:val="2"/>
          <w:sz w:val="21"/>
          <w:szCs w:val="24"/>
          <w:lang w:val="en-US" w:eastAsia="zh-CN" w:bidi="ar-SA"/>
        </w:rPr>
        <w:t xml:space="preserve"> P335</w:t>
      </w:r>
    </w:p>
    <w:p w14:paraId="43D0E0B8">
      <w:pPr>
        <w:numPr>
          <w:numId w:val="0"/>
        </w:numPr>
        <w:ind w:left="1680" w:leftChars="0" w:firstLine="420" w:firstLineChars="0"/>
        <m:rPr/>
        <w:rPr>
          <w:rFonts w:hint="eastAsia" w:hAnsi="Cambria Math" w:cs="Times New Roman"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eastAsia" w:hAnsi="Cambria Math" w:cs="Times New Roman"/>
          <w:i w:val="0"/>
          <w:kern w:val="2"/>
          <w:sz w:val="21"/>
          <w:szCs w:val="24"/>
          <w:lang w:val="en-US" w:eastAsia="zh-CN" w:bidi="ar-SA"/>
        </w:rPr>
        <w:t>②组织对光的散射：瑞利散射、米氏散射P336</w:t>
      </w:r>
    </w:p>
    <w:p w14:paraId="0B972D02">
      <w:pPr>
        <w:numPr>
          <w:numId w:val="0"/>
        </w:numPr>
        <w:ind w:left="1680" w:leftChars="0" w:firstLine="420" w:firstLineChars="0"/>
        <m:rPr/>
        <w:rPr>
          <w:rFonts w:hint="default" w:hAnsi="Cambria Math" w:cs="Times New Roman"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eastAsia" w:hAnsi="Cambria Math" w:cs="Times New Roman"/>
          <w:i w:val="0"/>
          <w:kern w:val="2"/>
          <w:sz w:val="21"/>
          <w:szCs w:val="24"/>
          <w:lang w:val="en-US" w:eastAsia="zh-CN" w:bidi="ar-SA"/>
        </w:rPr>
        <w:t>③经过组织光子分类：弹道光P336、蛇形光、散射光P337</w:t>
      </w:r>
    </w:p>
    <w:p w14:paraId="6D52A69F">
      <w:pPr>
        <w:numPr>
          <w:ilvl w:val="0"/>
          <w:numId w:val="46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荧光光谱P337~P338</w:t>
      </w:r>
    </w:p>
    <w:p w14:paraId="125CB88D">
      <w:pPr>
        <w:numPr>
          <w:ilvl w:val="0"/>
          <w:numId w:val="46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拉曼光谱P338~P339</w:t>
      </w:r>
    </w:p>
    <w:p w14:paraId="67E353FD">
      <w:pPr>
        <w:numPr>
          <w:ilvl w:val="0"/>
          <w:numId w:val="46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红外光谱P339~P340</w:t>
      </w:r>
    </w:p>
    <w:p w14:paraId="51BDB4B1">
      <w:pPr>
        <w:numPr>
          <w:ilvl w:val="0"/>
          <w:numId w:val="44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生物医学成像技术</w:t>
      </w:r>
    </w:p>
    <w:p w14:paraId="1A83DBBE">
      <w:pPr>
        <w:numPr>
          <w:ilvl w:val="0"/>
          <w:numId w:val="47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生物显微镜的发展</w:t>
      </w:r>
    </w:p>
    <w:p w14:paraId="24D6DFA5">
      <w:pPr>
        <w:numPr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①暗场显微镜P342~P344</w:t>
      </w:r>
    </w:p>
    <w:p w14:paraId="092714ED">
      <w:pPr>
        <w:numPr>
          <w:numId w:val="0"/>
        </w:num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②激光共聚焦显微镜P344~346</w:t>
      </w:r>
    </w:p>
    <w:p w14:paraId="6B455138">
      <w:pPr>
        <w:numPr>
          <w:numId w:val="0"/>
        </w:num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③随机光学重建显微镜：在大部分光学显微镜达到分辨率极限时，显</w:t>
      </w:r>
      <w:r>
        <w:rPr>
          <w:rFonts w:hint="eastAsia"/>
          <w:lang w:val="en-US" w:eastAsia="zh-CN"/>
        </w:rPr>
        <w:tab/>
        <w:t>微镜将无法分辨相邻两个较近的光点，通过逐次点亮的方法则可以分</w:t>
      </w:r>
      <w:r>
        <w:rPr>
          <w:rFonts w:hint="eastAsia"/>
          <w:lang w:val="en-US" w:eastAsia="zh-CN"/>
        </w:rPr>
        <w:tab/>
        <w:t>辨清楚P346~P348</w:t>
      </w:r>
    </w:p>
    <w:p w14:paraId="1E075200">
      <w:pPr>
        <w:numPr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④相干反斯图克斯拉曼散射（CARS）P349~P351</w:t>
      </w:r>
    </w:p>
    <w:p w14:paraId="2412BFEB">
      <w:pPr>
        <w:numPr>
          <w:ilvl w:val="0"/>
          <w:numId w:val="47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生物光子学成像技术</w:t>
      </w:r>
    </w:p>
    <w:p w14:paraId="200416FD">
      <w:pPr>
        <w:numPr>
          <w:numId w:val="0"/>
        </w:num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①光学相干层成像P351~354</w:t>
      </w:r>
    </w:p>
    <w:p w14:paraId="5421987A">
      <w:pPr>
        <w:numPr>
          <w:numId w:val="0"/>
        </w:num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②扩散光学层析成像P354~P357</w:t>
      </w:r>
    </w:p>
    <w:p w14:paraId="7F130766">
      <w:pPr>
        <w:numPr>
          <w:ilvl w:val="0"/>
          <w:numId w:val="47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X光成像P357~358</w:t>
      </w:r>
    </w:p>
    <w:p w14:paraId="11A5DC81">
      <w:pPr>
        <w:numPr>
          <w:ilvl w:val="0"/>
          <w:numId w:val="44"/>
        </w:numPr>
        <w:ind w:firstLine="42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光学治疗术</w:t>
      </w:r>
    </w:p>
    <w:p w14:paraId="256B982A">
      <w:pPr>
        <w:numPr>
          <w:ilvl w:val="0"/>
          <w:numId w:val="48"/>
        </w:numPr>
        <w:ind w:left="840" w:leftChars="0" w:firstLine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光动力疗法P360~P361</w:t>
      </w:r>
    </w:p>
    <w:p w14:paraId="2B4BDCC0">
      <w:pPr>
        <w:numPr>
          <w:ilvl w:val="0"/>
          <w:numId w:val="48"/>
        </w:numPr>
        <w:ind w:left="840" w:leftChars="0" w:firstLine="42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光镊P361~P363</w:t>
      </w:r>
    </w:p>
    <w:p w14:paraId="4E4F371D">
      <w:pPr>
        <w:numPr>
          <w:ilvl w:val="0"/>
          <w:numId w:val="48"/>
        </w:numPr>
        <w:ind w:left="840" w:leftChars="0" w:firstLine="42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光学手术（飞秒治近视等）P363~P365</w:t>
      </w:r>
    </w:p>
    <w:p w14:paraId="0F5ED70B">
      <w:pPr>
        <w:pStyle w:val="4"/>
        <w:numPr>
          <w:ilvl w:val="0"/>
          <w:numId w:val="3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诺奖中的光学</w:t>
      </w:r>
    </w:p>
    <w:p w14:paraId="169588C9">
      <w:pPr>
        <w:numPr>
          <w:ilvl w:val="0"/>
          <w:numId w:val="49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诺奖发展历程简述P412</w:t>
      </w:r>
    </w:p>
    <w:p w14:paraId="1E98EF26">
      <w:pPr>
        <w:numPr>
          <w:ilvl w:val="0"/>
          <w:numId w:val="49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代表性科学家</w:t>
      </w:r>
    </w:p>
    <w:p w14:paraId="0F188C2D">
      <w:pPr>
        <w:numPr>
          <w:ilvl w:val="0"/>
          <w:numId w:val="5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玛丽·居里P413~P415</w:t>
      </w:r>
    </w:p>
    <w:p w14:paraId="498F9CB4">
      <w:pPr>
        <w:numPr>
          <w:ilvl w:val="0"/>
          <w:numId w:val="5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阿尔伯特·爱因斯坦P415~P416</w:t>
      </w:r>
    </w:p>
    <w:p w14:paraId="151966B1">
      <w:pPr>
        <w:numPr>
          <w:ilvl w:val="0"/>
          <w:numId w:val="5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杨振宁P416~P417</w:t>
      </w:r>
    </w:p>
    <w:p w14:paraId="1AA30C97">
      <w:pPr>
        <w:numPr>
          <w:ilvl w:val="0"/>
          <w:numId w:val="49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代表性成果</w:t>
      </w:r>
    </w:p>
    <w:p w14:paraId="6049D5CB">
      <w:pPr>
        <w:numPr>
          <w:ilvl w:val="0"/>
          <w:numId w:val="51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光电效应P419~P420</w:t>
      </w:r>
    </w:p>
    <w:p w14:paraId="61F61D76">
      <w:pPr>
        <w:numPr>
          <w:ilvl w:val="0"/>
          <w:numId w:val="51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受激辐射光放大P420~P422</w:t>
      </w:r>
    </w:p>
    <w:p w14:paraId="75760C74">
      <w:pPr>
        <w:numPr>
          <w:ilvl w:val="0"/>
          <w:numId w:val="51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光量子纠缠P422~P425</w:t>
      </w:r>
    </w:p>
    <w:p w14:paraId="20F634A8">
      <w:pPr>
        <w:numPr>
          <w:numId w:val="0"/>
        </w:numPr>
        <w:rPr>
          <w:rFonts w:hint="default"/>
          <w:lang w:val="en-US" w:eastAsia="zh-CN"/>
        </w:rPr>
      </w:pPr>
    </w:p>
    <w:p w14:paraId="31F3F4EE">
      <w:pPr>
        <w:numPr>
          <w:numId w:val="0"/>
        </w:numPr>
        <w:rPr>
          <w:rFonts w:hint="default"/>
          <w:lang w:val="en-US" w:eastAsia="zh-CN"/>
        </w:rPr>
      </w:pPr>
    </w:p>
    <w:p w14:paraId="01142865">
      <w:pPr>
        <w:numPr>
          <w:numId w:val="0"/>
        </w:numPr>
        <w:rPr>
          <w:rFonts w:hint="default"/>
          <w:lang w:val="en-US" w:eastAsia="zh-CN"/>
        </w:rPr>
      </w:pPr>
    </w:p>
    <w:p w14:paraId="75802E10">
      <w:pPr>
        <w:numPr>
          <w:numId w:val="0"/>
        </w:numPr>
        <w:rPr>
          <w:rFonts w:hint="default"/>
          <w:lang w:val="en-US" w:eastAsia="zh-CN"/>
        </w:rPr>
      </w:pPr>
    </w:p>
    <w:p w14:paraId="0E9A60E4">
      <w:pPr>
        <w:numPr>
          <w:numId w:val="0"/>
        </w:numPr>
        <w:rPr>
          <w:rFonts w:hint="default"/>
          <w:lang w:val="en-US" w:eastAsia="zh-CN"/>
        </w:rPr>
      </w:pPr>
    </w:p>
    <w:p w14:paraId="267E2FC2">
      <w:pPr>
        <w:numPr>
          <w:numId w:val="0"/>
        </w:numPr>
        <w:rPr>
          <w:rFonts w:hint="default"/>
          <w:lang w:val="en-US" w:eastAsia="zh-CN"/>
        </w:rPr>
      </w:pPr>
    </w:p>
    <w:p w14:paraId="1348AC58">
      <w:pPr>
        <w:numPr>
          <w:numId w:val="0"/>
        </w:numPr>
        <w:rPr>
          <w:rFonts w:hint="default"/>
          <w:lang w:val="en-US" w:eastAsia="zh-CN"/>
        </w:rPr>
      </w:pPr>
    </w:p>
    <w:p w14:paraId="12F55733">
      <w:pPr>
        <w:numPr>
          <w:numId w:val="0"/>
        </w:numPr>
        <w:rPr>
          <w:rFonts w:hint="default"/>
          <w:lang w:val="en-US" w:eastAsia="zh-CN"/>
        </w:rPr>
      </w:pPr>
    </w:p>
    <w:p w14:paraId="4FAA01F9">
      <w:pPr>
        <w:numPr>
          <w:numId w:val="0"/>
        </w:numPr>
        <w:rPr>
          <w:rFonts w:hint="default"/>
          <w:lang w:val="en-US" w:eastAsia="zh-CN"/>
        </w:rPr>
      </w:pPr>
    </w:p>
    <w:p w14:paraId="09060005">
      <w:pPr>
        <w:numPr>
          <w:numId w:val="0"/>
        </w:numPr>
        <w:rPr>
          <w:rFonts w:hint="default"/>
          <w:lang w:val="en-US" w:eastAsia="zh-CN"/>
        </w:rPr>
      </w:pPr>
    </w:p>
    <w:p w14:paraId="5E7AE536">
      <w:pPr>
        <w:numPr>
          <w:numId w:val="0"/>
        </w:numPr>
        <w:rPr>
          <w:rFonts w:hint="default"/>
          <w:lang w:val="en-US" w:eastAsia="zh-CN"/>
        </w:rPr>
      </w:pPr>
    </w:p>
    <w:p w14:paraId="527527A3">
      <w:pPr>
        <w:numPr>
          <w:numId w:val="0"/>
        </w:numPr>
        <w:rPr>
          <w:rFonts w:hint="default"/>
          <w:lang w:val="en-US" w:eastAsia="zh-CN"/>
        </w:rPr>
      </w:pPr>
    </w:p>
    <w:p w14:paraId="6F93EDEF">
      <w:pPr>
        <w:numPr>
          <w:numId w:val="0"/>
        </w:numPr>
        <w:rPr>
          <w:rFonts w:hint="default"/>
          <w:lang w:val="en-US" w:eastAsia="zh-CN"/>
        </w:rPr>
      </w:pPr>
    </w:p>
    <w:p w14:paraId="629B9E8E">
      <w:pPr>
        <w:numPr>
          <w:numId w:val="0"/>
        </w:numPr>
        <w:rPr>
          <w:rFonts w:hint="default"/>
          <w:lang w:val="en-US" w:eastAsia="zh-CN"/>
        </w:rPr>
      </w:pPr>
    </w:p>
    <w:p w14:paraId="4AB992D1">
      <w:pPr>
        <w:numPr>
          <w:numId w:val="0"/>
        </w:numPr>
        <w:rPr>
          <w:rFonts w:hint="default"/>
          <w:lang w:val="en-US" w:eastAsia="zh-CN"/>
        </w:rPr>
      </w:pPr>
    </w:p>
    <w:p w14:paraId="23589366">
      <w:pPr>
        <w:numPr>
          <w:numId w:val="0"/>
        </w:numPr>
        <w:rPr>
          <w:rFonts w:hint="default"/>
          <w:lang w:val="en-US" w:eastAsia="zh-CN"/>
        </w:rPr>
      </w:pPr>
    </w:p>
    <w:p w14:paraId="53A231E0">
      <w:pPr>
        <w:numPr>
          <w:numId w:val="0"/>
        </w:numPr>
        <w:rPr>
          <w:rFonts w:hint="default"/>
          <w:lang w:val="en-US" w:eastAsia="zh-CN"/>
        </w:rPr>
      </w:pPr>
    </w:p>
    <w:p w14:paraId="1FFC1262">
      <w:pPr>
        <w:numPr>
          <w:ilvl w:val="0"/>
          <w:numId w:val="49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代表性光学元素</w:t>
      </w:r>
    </w:p>
    <w:p w14:paraId="16C397D1"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20185" cy="5270500"/>
            <wp:effectExtent l="0" t="0" r="0" b="0"/>
            <wp:docPr id="3" name="图片 3" descr="微信图片_20241226125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41226125618"/>
                    <pic:cNvPicPr>
                      <a:picLocks noChangeAspect="1"/>
                    </pic:cNvPicPr>
                  </pic:nvPicPr>
                  <pic:blipFill>
                    <a:blip r:embed="rId5"/>
                    <a:srcRect l="9132" r="4966" b="12705"/>
                    <a:stretch>
                      <a:fillRect/>
                    </a:stretch>
                  </pic:blipFill>
                  <pic:spPr>
                    <a:xfrm>
                      <a:off x="0" y="0"/>
                      <a:ext cx="4020185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4128770" cy="1507490"/>
            <wp:effectExtent l="0" t="0" r="1270" b="1270"/>
            <wp:docPr id="2" name="图片 2" descr="微信图片_20241226125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41226125625"/>
                    <pic:cNvPicPr>
                      <a:picLocks noChangeAspect="1"/>
                    </pic:cNvPicPr>
                  </pic:nvPicPr>
                  <pic:blipFill>
                    <a:blip r:embed="rId6"/>
                    <a:srcRect l="388" t="9940" r="5536" b="1952"/>
                    <a:stretch>
                      <a:fillRect/>
                    </a:stretch>
                  </pic:blipFill>
                  <pic:spPr>
                    <a:xfrm>
                      <a:off x="0" y="0"/>
                      <a:ext cx="412877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E8B81">
      <w:pPr>
        <w:ind w:firstLine="420" w:firstLineChars="0"/>
        <w:rPr>
          <w:rFonts w:hint="default"/>
          <w:lang w:val="en-US" w:eastAsia="zh-CN"/>
        </w:rPr>
      </w:pPr>
      <w:bookmarkStart w:id="0" w:name="_GoBack"/>
      <w:bookmarkEnd w:id="0"/>
    </w:p>
    <w:p w14:paraId="4757C185">
      <w:pPr>
        <w:pStyle w:val="3"/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 w14:paraId="683F64F8">
      <w:pPr>
        <w:pStyle w:val="3"/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8DC0FE"/>
    <w:multiLevelType w:val="multilevel"/>
    <w:tmpl w:val="828DC0FE"/>
    <w:lvl w:ilvl="0" w:tentative="0">
      <w:start w:val="1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8CD62183"/>
    <w:multiLevelType w:val="singleLevel"/>
    <w:tmpl w:val="8CD62183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8E54B039"/>
    <w:multiLevelType w:val="singleLevel"/>
    <w:tmpl w:val="8E54B039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9355C7AE"/>
    <w:multiLevelType w:val="singleLevel"/>
    <w:tmpl w:val="9355C7AE"/>
    <w:lvl w:ilvl="0" w:tentative="0">
      <w:start w:val="1"/>
      <w:numFmt w:val="decimal"/>
      <w:suff w:val="nothing"/>
      <w:lvlText w:val="%1、"/>
      <w:lvlJc w:val="left"/>
      <w:pPr>
        <w:ind w:left="-210"/>
      </w:pPr>
    </w:lvl>
  </w:abstractNum>
  <w:abstractNum w:abstractNumId="4">
    <w:nsid w:val="96558F4B"/>
    <w:multiLevelType w:val="singleLevel"/>
    <w:tmpl w:val="96558F4B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96C9B4F0"/>
    <w:multiLevelType w:val="singleLevel"/>
    <w:tmpl w:val="96C9B4F0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9943A73C"/>
    <w:multiLevelType w:val="singleLevel"/>
    <w:tmpl w:val="9943A73C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9CCF2856"/>
    <w:multiLevelType w:val="singleLevel"/>
    <w:tmpl w:val="9CCF2856"/>
    <w:lvl w:ilvl="0" w:tentative="0">
      <w:start w:val="1"/>
      <w:numFmt w:val="chineseCounting"/>
      <w:suff w:val="nothing"/>
      <w:lvlText w:val="第%1章、"/>
      <w:lvlJc w:val="left"/>
      <w:rPr>
        <w:rFonts w:hint="eastAsia"/>
      </w:rPr>
    </w:lvl>
  </w:abstractNum>
  <w:abstractNum w:abstractNumId="8">
    <w:nsid w:val="A0370281"/>
    <w:multiLevelType w:val="singleLevel"/>
    <w:tmpl w:val="A0370281"/>
    <w:lvl w:ilvl="0" w:tentative="0">
      <w:start w:val="1"/>
      <w:numFmt w:val="decimal"/>
      <w:suff w:val="nothing"/>
      <w:lvlText w:val="（%1）"/>
      <w:lvlJc w:val="left"/>
    </w:lvl>
  </w:abstractNum>
  <w:abstractNum w:abstractNumId="9">
    <w:nsid w:val="A2F3111E"/>
    <w:multiLevelType w:val="singleLevel"/>
    <w:tmpl w:val="A2F3111E"/>
    <w:lvl w:ilvl="0" w:tentative="0">
      <w:start w:val="1"/>
      <w:numFmt w:val="decimal"/>
      <w:suff w:val="nothing"/>
      <w:lvlText w:val="（%1）"/>
      <w:lvlJc w:val="left"/>
    </w:lvl>
  </w:abstractNum>
  <w:abstractNum w:abstractNumId="10">
    <w:nsid w:val="A936CA62"/>
    <w:multiLevelType w:val="singleLevel"/>
    <w:tmpl w:val="A936CA62"/>
    <w:lvl w:ilvl="0" w:tentative="0">
      <w:start w:val="1"/>
      <w:numFmt w:val="decimal"/>
      <w:suff w:val="nothing"/>
      <w:lvlText w:val="（%1）"/>
      <w:lvlJc w:val="left"/>
    </w:lvl>
  </w:abstractNum>
  <w:abstractNum w:abstractNumId="11">
    <w:nsid w:val="AC18F73B"/>
    <w:multiLevelType w:val="multilevel"/>
    <w:tmpl w:val="AC18F73B"/>
    <w:lvl w:ilvl="0" w:tentative="0">
      <w:start w:val="1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2">
    <w:nsid w:val="AF64A73B"/>
    <w:multiLevelType w:val="singleLevel"/>
    <w:tmpl w:val="AF64A73B"/>
    <w:lvl w:ilvl="0" w:tentative="0">
      <w:start w:val="1"/>
      <w:numFmt w:val="decimal"/>
      <w:suff w:val="nothing"/>
      <w:lvlText w:val="%1、"/>
      <w:lvlJc w:val="left"/>
    </w:lvl>
  </w:abstractNum>
  <w:abstractNum w:abstractNumId="13">
    <w:nsid w:val="B0D05F26"/>
    <w:multiLevelType w:val="singleLevel"/>
    <w:tmpl w:val="B0D05F26"/>
    <w:lvl w:ilvl="0" w:tentative="0">
      <w:start w:val="1"/>
      <w:numFmt w:val="decimal"/>
      <w:suff w:val="nothing"/>
      <w:lvlText w:val="（%1）"/>
      <w:lvlJc w:val="left"/>
    </w:lvl>
  </w:abstractNum>
  <w:abstractNum w:abstractNumId="14">
    <w:nsid w:val="B1D86F86"/>
    <w:multiLevelType w:val="singleLevel"/>
    <w:tmpl w:val="B1D86F86"/>
    <w:lvl w:ilvl="0" w:tentative="0">
      <w:start w:val="1"/>
      <w:numFmt w:val="decimal"/>
      <w:suff w:val="nothing"/>
      <w:lvlText w:val="%1、"/>
      <w:lvlJc w:val="left"/>
    </w:lvl>
  </w:abstractNum>
  <w:abstractNum w:abstractNumId="15">
    <w:nsid w:val="B83A965A"/>
    <w:multiLevelType w:val="singleLevel"/>
    <w:tmpl w:val="B83A965A"/>
    <w:lvl w:ilvl="0" w:tentative="0">
      <w:start w:val="1"/>
      <w:numFmt w:val="decimal"/>
      <w:suff w:val="nothing"/>
      <w:lvlText w:val="（%1）"/>
      <w:lvlJc w:val="left"/>
    </w:lvl>
  </w:abstractNum>
  <w:abstractNum w:abstractNumId="16">
    <w:nsid w:val="BA7DAE79"/>
    <w:multiLevelType w:val="singleLevel"/>
    <w:tmpl w:val="BA7DAE79"/>
    <w:lvl w:ilvl="0" w:tentative="0">
      <w:start w:val="1"/>
      <w:numFmt w:val="decimal"/>
      <w:suff w:val="nothing"/>
      <w:lvlText w:val="（%1）"/>
      <w:lvlJc w:val="left"/>
    </w:lvl>
  </w:abstractNum>
  <w:abstractNum w:abstractNumId="17">
    <w:nsid w:val="BB556154"/>
    <w:multiLevelType w:val="singleLevel"/>
    <w:tmpl w:val="BB556154"/>
    <w:lvl w:ilvl="0" w:tentative="0">
      <w:start w:val="1"/>
      <w:numFmt w:val="decimal"/>
      <w:suff w:val="nothing"/>
      <w:lvlText w:val="（%1）"/>
      <w:lvlJc w:val="left"/>
    </w:lvl>
  </w:abstractNum>
  <w:abstractNum w:abstractNumId="18">
    <w:nsid w:val="BCD31F2B"/>
    <w:multiLevelType w:val="singleLevel"/>
    <w:tmpl w:val="BCD31F2B"/>
    <w:lvl w:ilvl="0" w:tentative="0">
      <w:start w:val="1"/>
      <w:numFmt w:val="decimal"/>
      <w:suff w:val="nothing"/>
      <w:lvlText w:val="（%1）"/>
      <w:lvlJc w:val="left"/>
    </w:lvl>
  </w:abstractNum>
  <w:abstractNum w:abstractNumId="19">
    <w:nsid w:val="C4A2C1E3"/>
    <w:multiLevelType w:val="singleLevel"/>
    <w:tmpl w:val="C4A2C1E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0">
    <w:nsid w:val="C67A2142"/>
    <w:multiLevelType w:val="singleLevel"/>
    <w:tmpl w:val="C67A2142"/>
    <w:lvl w:ilvl="0" w:tentative="0">
      <w:start w:val="1"/>
      <w:numFmt w:val="decimal"/>
      <w:suff w:val="nothing"/>
      <w:lvlText w:val="%1、"/>
      <w:lvlJc w:val="left"/>
    </w:lvl>
  </w:abstractNum>
  <w:abstractNum w:abstractNumId="21">
    <w:nsid w:val="CB801F2C"/>
    <w:multiLevelType w:val="singleLevel"/>
    <w:tmpl w:val="CB801F2C"/>
    <w:lvl w:ilvl="0" w:tentative="0">
      <w:start w:val="1"/>
      <w:numFmt w:val="decimal"/>
      <w:suff w:val="nothing"/>
      <w:lvlText w:val="（%1）"/>
      <w:lvlJc w:val="left"/>
    </w:lvl>
  </w:abstractNum>
  <w:abstractNum w:abstractNumId="22">
    <w:nsid w:val="CD9EF458"/>
    <w:multiLevelType w:val="singleLevel"/>
    <w:tmpl w:val="CD9EF458"/>
    <w:lvl w:ilvl="0" w:tentative="0">
      <w:start w:val="1"/>
      <w:numFmt w:val="decimal"/>
      <w:suff w:val="nothing"/>
      <w:lvlText w:val="%1、"/>
      <w:lvlJc w:val="left"/>
    </w:lvl>
  </w:abstractNum>
  <w:abstractNum w:abstractNumId="23">
    <w:nsid w:val="CF2350C9"/>
    <w:multiLevelType w:val="singleLevel"/>
    <w:tmpl w:val="CF2350C9"/>
    <w:lvl w:ilvl="0" w:tentative="0">
      <w:start w:val="1"/>
      <w:numFmt w:val="decimal"/>
      <w:suff w:val="nothing"/>
      <w:lvlText w:val="（%1）"/>
      <w:lvlJc w:val="left"/>
    </w:lvl>
  </w:abstractNum>
  <w:abstractNum w:abstractNumId="24">
    <w:nsid w:val="D04B76C1"/>
    <w:multiLevelType w:val="singleLevel"/>
    <w:tmpl w:val="D04B76C1"/>
    <w:lvl w:ilvl="0" w:tentative="0">
      <w:start w:val="1"/>
      <w:numFmt w:val="decimal"/>
      <w:suff w:val="nothing"/>
      <w:lvlText w:val="%1、"/>
      <w:lvlJc w:val="left"/>
    </w:lvl>
  </w:abstractNum>
  <w:abstractNum w:abstractNumId="25">
    <w:nsid w:val="D0DB25B3"/>
    <w:multiLevelType w:val="singleLevel"/>
    <w:tmpl w:val="D0DB25B3"/>
    <w:lvl w:ilvl="0" w:tentative="0">
      <w:start w:val="1"/>
      <w:numFmt w:val="decimal"/>
      <w:suff w:val="nothing"/>
      <w:lvlText w:val="（%1）"/>
      <w:lvlJc w:val="left"/>
    </w:lvl>
  </w:abstractNum>
  <w:abstractNum w:abstractNumId="26">
    <w:nsid w:val="D949E282"/>
    <w:multiLevelType w:val="singleLevel"/>
    <w:tmpl w:val="D949E282"/>
    <w:lvl w:ilvl="0" w:tentative="0">
      <w:start w:val="1"/>
      <w:numFmt w:val="decimal"/>
      <w:suff w:val="nothing"/>
      <w:lvlText w:val="%1、"/>
      <w:lvlJc w:val="left"/>
    </w:lvl>
  </w:abstractNum>
  <w:abstractNum w:abstractNumId="27">
    <w:nsid w:val="F01EA3DE"/>
    <w:multiLevelType w:val="singleLevel"/>
    <w:tmpl w:val="F01EA3DE"/>
    <w:lvl w:ilvl="0" w:tentative="0">
      <w:start w:val="1"/>
      <w:numFmt w:val="decimal"/>
      <w:suff w:val="nothing"/>
      <w:lvlText w:val="（%1）"/>
      <w:lvlJc w:val="left"/>
    </w:lvl>
  </w:abstractNum>
  <w:abstractNum w:abstractNumId="28">
    <w:nsid w:val="F115F454"/>
    <w:multiLevelType w:val="singleLevel"/>
    <w:tmpl w:val="F115F454"/>
    <w:lvl w:ilvl="0" w:tentative="0">
      <w:start w:val="1"/>
      <w:numFmt w:val="decimal"/>
      <w:suff w:val="nothing"/>
      <w:lvlText w:val="（%1）"/>
      <w:lvlJc w:val="left"/>
    </w:lvl>
  </w:abstractNum>
  <w:abstractNum w:abstractNumId="29">
    <w:nsid w:val="F1BCB503"/>
    <w:multiLevelType w:val="singleLevel"/>
    <w:tmpl w:val="F1BCB503"/>
    <w:lvl w:ilvl="0" w:tentative="0">
      <w:start w:val="1"/>
      <w:numFmt w:val="decimal"/>
      <w:suff w:val="nothing"/>
      <w:lvlText w:val="%1、"/>
      <w:lvlJc w:val="left"/>
      <w:pPr>
        <w:ind w:left="-210"/>
      </w:pPr>
    </w:lvl>
  </w:abstractNum>
  <w:abstractNum w:abstractNumId="30">
    <w:nsid w:val="F7B122CC"/>
    <w:multiLevelType w:val="singleLevel"/>
    <w:tmpl w:val="F7B122CC"/>
    <w:lvl w:ilvl="0" w:tentative="0">
      <w:start w:val="1"/>
      <w:numFmt w:val="decimal"/>
      <w:suff w:val="nothing"/>
      <w:lvlText w:val="（%1）"/>
      <w:lvlJc w:val="left"/>
    </w:lvl>
  </w:abstractNum>
  <w:abstractNum w:abstractNumId="31">
    <w:nsid w:val="0E16DF47"/>
    <w:multiLevelType w:val="singleLevel"/>
    <w:tmpl w:val="0E16DF47"/>
    <w:lvl w:ilvl="0" w:tentative="0">
      <w:start w:val="1"/>
      <w:numFmt w:val="chineseCounting"/>
      <w:suff w:val="nothing"/>
      <w:lvlText w:val="第%1篇、"/>
      <w:lvlJc w:val="left"/>
      <w:rPr>
        <w:rFonts w:hint="eastAsia"/>
      </w:rPr>
    </w:lvl>
  </w:abstractNum>
  <w:abstractNum w:abstractNumId="32">
    <w:nsid w:val="0FD82C02"/>
    <w:multiLevelType w:val="singleLevel"/>
    <w:tmpl w:val="0FD82C02"/>
    <w:lvl w:ilvl="0" w:tentative="0">
      <w:start w:val="1"/>
      <w:numFmt w:val="decimal"/>
      <w:suff w:val="nothing"/>
      <w:lvlText w:val="%1、"/>
      <w:lvlJc w:val="left"/>
      <w:pPr>
        <w:ind w:left="-210"/>
      </w:pPr>
    </w:lvl>
  </w:abstractNum>
  <w:abstractNum w:abstractNumId="33">
    <w:nsid w:val="11246E43"/>
    <w:multiLevelType w:val="singleLevel"/>
    <w:tmpl w:val="11246E43"/>
    <w:lvl w:ilvl="0" w:tentative="0">
      <w:start w:val="1"/>
      <w:numFmt w:val="decimal"/>
      <w:suff w:val="nothing"/>
      <w:lvlText w:val="（%1）"/>
      <w:lvlJc w:val="left"/>
    </w:lvl>
  </w:abstractNum>
  <w:abstractNum w:abstractNumId="34">
    <w:nsid w:val="225B7F2A"/>
    <w:multiLevelType w:val="singleLevel"/>
    <w:tmpl w:val="225B7F2A"/>
    <w:lvl w:ilvl="0" w:tentative="0">
      <w:start w:val="1"/>
      <w:numFmt w:val="decimal"/>
      <w:suff w:val="nothing"/>
      <w:lvlText w:val="（%1）"/>
      <w:lvlJc w:val="left"/>
    </w:lvl>
  </w:abstractNum>
  <w:abstractNum w:abstractNumId="35">
    <w:nsid w:val="2F54BDA4"/>
    <w:multiLevelType w:val="singleLevel"/>
    <w:tmpl w:val="2F54BDA4"/>
    <w:lvl w:ilvl="0" w:tentative="0">
      <w:start w:val="1"/>
      <w:numFmt w:val="decimal"/>
      <w:suff w:val="nothing"/>
      <w:lvlText w:val="（%1）"/>
      <w:lvlJc w:val="left"/>
    </w:lvl>
  </w:abstractNum>
  <w:abstractNum w:abstractNumId="36">
    <w:nsid w:val="313024E6"/>
    <w:multiLevelType w:val="singleLevel"/>
    <w:tmpl w:val="313024E6"/>
    <w:lvl w:ilvl="0" w:tentative="0">
      <w:start w:val="1"/>
      <w:numFmt w:val="decimal"/>
      <w:suff w:val="nothing"/>
      <w:lvlText w:val="（%1）"/>
      <w:lvlJc w:val="left"/>
    </w:lvl>
  </w:abstractNum>
  <w:abstractNum w:abstractNumId="37">
    <w:nsid w:val="3ED945E4"/>
    <w:multiLevelType w:val="singleLevel"/>
    <w:tmpl w:val="3ED945E4"/>
    <w:lvl w:ilvl="0" w:tentative="0">
      <w:start w:val="1"/>
      <w:numFmt w:val="decimal"/>
      <w:suff w:val="nothing"/>
      <w:lvlText w:val="（%1）"/>
      <w:lvlJc w:val="left"/>
    </w:lvl>
  </w:abstractNum>
  <w:abstractNum w:abstractNumId="38">
    <w:nsid w:val="3F729B66"/>
    <w:multiLevelType w:val="singleLevel"/>
    <w:tmpl w:val="3F729B66"/>
    <w:lvl w:ilvl="0" w:tentative="0">
      <w:start w:val="1"/>
      <w:numFmt w:val="decimal"/>
      <w:suff w:val="nothing"/>
      <w:lvlText w:val="（%1）"/>
      <w:lvlJc w:val="left"/>
    </w:lvl>
  </w:abstractNum>
  <w:abstractNum w:abstractNumId="39">
    <w:nsid w:val="474A8C99"/>
    <w:multiLevelType w:val="singleLevel"/>
    <w:tmpl w:val="474A8C99"/>
    <w:lvl w:ilvl="0" w:tentative="0">
      <w:start w:val="1"/>
      <w:numFmt w:val="decimal"/>
      <w:suff w:val="nothing"/>
      <w:lvlText w:val="（%1）"/>
      <w:lvlJc w:val="left"/>
    </w:lvl>
  </w:abstractNum>
  <w:abstractNum w:abstractNumId="40">
    <w:nsid w:val="5252F015"/>
    <w:multiLevelType w:val="singleLevel"/>
    <w:tmpl w:val="5252F015"/>
    <w:lvl w:ilvl="0" w:tentative="0">
      <w:start w:val="1"/>
      <w:numFmt w:val="decimal"/>
      <w:suff w:val="nothing"/>
      <w:lvlText w:val="（%1）"/>
      <w:lvlJc w:val="left"/>
    </w:lvl>
  </w:abstractNum>
  <w:abstractNum w:abstractNumId="41">
    <w:nsid w:val="54A6A7C1"/>
    <w:multiLevelType w:val="singleLevel"/>
    <w:tmpl w:val="54A6A7C1"/>
    <w:lvl w:ilvl="0" w:tentative="0">
      <w:start w:val="1"/>
      <w:numFmt w:val="decimal"/>
      <w:suff w:val="nothing"/>
      <w:lvlText w:val="%1、"/>
      <w:lvlJc w:val="left"/>
      <w:pPr>
        <w:ind w:left="-210"/>
      </w:pPr>
    </w:lvl>
  </w:abstractNum>
  <w:abstractNum w:abstractNumId="42">
    <w:nsid w:val="571A46C5"/>
    <w:multiLevelType w:val="singleLevel"/>
    <w:tmpl w:val="571A46C5"/>
    <w:lvl w:ilvl="0" w:tentative="0">
      <w:start w:val="1"/>
      <w:numFmt w:val="decimal"/>
      <w:suff w:val="nothing"/>
      <w:lvlText w:val="%1、"/>
      <w:lvlJc w:val="left"/>
    </w:lvl>
  </w:abstractNum>
  <w:abstractNum w:abstractNumId="43">
    <w:nsid w:val="5AAE03AD"/>
    <w:multiLevelType w:val="singleLevel"/>
    <w:tmpl w:val="5AAE03AD"/>
    <w:lvl w:ilvl="0" w:tentative="0">
      <w:start w:val="1"/>
      <w:numFmt w:val="decimal"/>
      <w:suff w:val="nothing"/>
      <w:lvlText w:val="（%1）"/>
      <w:lvlJc w:val="left"/>
    </w:lvl>
  </w:abstractNum>
  <w:abstractNum w:abstractNumId="44">
    <w:nsid w:val="5BDAC96B"/>
    <w:multiLevelType w:val="singleLevel"/>
    <w:tmpl w:val="5BDAC96B"/>
    <w:lvl w:ilvl="0" w:tentative="0">
      <w:start w:val="1"/>
      <w:numFmt w:val="decimal"/>
      <w:suff w:val="nothing"/>
      <w:lvlText w:val="（%1）"/>
      <w:lvlJc w:val="left"/>
    </w:lvl>
  </w:abstractNum>
  <w:abstractNum w:abstractNumId="45">
    <w:nsid w:val="5F95EBF1"/>
    <w:multiLevelType w:val="singleLevel"/>
    <w:tmpl w:val="5F95EBF1"/>
    <w:lvl w:ilvl="0" w:tentative="0">
      <w:start w:val="1"/>
      <w:numFmt w:val="chineseCounting"/>
      <w:suff w:val="nothing"/>
      <w:lvlText w:val="第%1章、"/>
      <w:lvlJc w:val="left"/>
      <w:rPr>
        <w:rFonts w:hint="eastAsia"/>
      </w:rPr>
    </w:lvl>
  </w:abstractNum>
  <w:abstractNum w:abstractNumId="46">
    <w:nsid w:val="6508F5BD"/>
    <w:multiLevelType w:val="multilevel"/>
    <w:tmpl w:val="6508F5BD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7">
    <w:nsid w:val="6A01A02A"/>
    <w:multiLevelType w:val="singleLevel"/>
    <w:tmpl w:val="6A01A02A"/>
    <w:lvl w:ilvl="0" w:tentative="0">
      <w:start w:val="1"/>
      <w:numFmt w:val="decimal"/>
      <w:suff w:val="nothing"/>
      <w:lvlText w:val="（%1）"/>
      <w:lvlJc w:val="left"/>
    </w:lvl>
  </w:abstractNum>
  <w:abstractNum w:abstractNumId="48">
    <w:nsid w:val="70CDC131"/>
    <w:multiLevelType w:val="singleLevel"/>
    <w:tmpl w:val="70CDC131"/>
    <w:lvl w:ilvl="0" w:tentative="0">
      <w:start w:val="1"/>
      <w:numFmt w:val="decimal"/>
      <w:suff w:val="nothing"/>
      <w:lvlText w:val="（%1）"/>
      <w:lvlJc w:val="left"/>
    </w:lvl>
  </w:abstractNum>
  <w:abstractNum w:abstractNumId="49">
    <w:nsid w:val="758D7E65"/>
    <w:multiLevelType w:val="singleLevel"/>
    <w:tmpl w:val="758D7E65"/>
    <w:lvl w:ilvl="0" w:tentative="0">
      <w:start w:val="1"/>
      <w:numFmt w:val="decimal"/>
      <w:suff w:val="nothing"/>
      <w:lvlText w:val="（%1）"/>
      <w:lvlJc w:val="left"/>
    </w:lvl>
  </w:abstractNum>
  <w:abstractNum w:abstractNumId="50">
    <w:nsid w:val="7EF75013"/>
    <w:multiLevelType w:val="singleLevel"/>
    <w:tmpl w:val="7EF75013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31"/>
  </w:num>
  <w:num w:numId="2">
    <w:abstractNumId w:val="19"/>
  </w:num>
  <w:num w:numId="3">
    <w:abstractNumId w:val="41"/>
  </w:num>
  <w:num w:numId="4">
    <w:abstractNumId w:val="39"/>
  </w:num>
  <w:num w:numId="5">
    <w:abstractNumId w:val="3"/>
  </w:num>
  <w:num w:numId="6">
    <w:abstractNumId w:val="48"/>
  </w:num>
  <w:num w:numId="7">
    <w:abstractNumId w:val="29"/>
  </w:num>
  <w:num w:numId="8">
    <w:abstractNumId w:val="43"/>
  </w:num>
  <w:num w:numId="9">
    <w:abstractNumId w:val="8"/>
  </w:num>
  <w:num w:numId="10">
    <w:abstractNumId w:val="32"/>
  </w:num>
  <w:num w:numId="11">
    <w:abstractNumId w:val="7"/>
  </w:num>
  <w:num w:numId="12">
    <w:abstractNumId w:val="2"/>
  </w:num>
  <w:num w:numId="13">
    <w:abstractNumId w:val="15"/>
  </w:num>
  <w:num w:numId="14">
    <w:abstractNumId w:val="47"/>
  </w:num>
  <w:num w:numId="15">
    <w:abstractNumId w:val="42"/>
  </w:num>
  <w:num w:numId="16">
    <w:abstractNumId w:val="50"/>
  </w:num>
  <w:num w:numId="17">
    <w:abstractNumId w:val="16"/>
  </w:num>
  <w:num w:numId="18">
    <w:abstractNumId w:val="14"/>
  </w:num>
  <w:num w:numId="19">
    <w:abstractNumId w:val="40"/>
  </w:num>
  <w:num w:numId="20">
    <w:abstractNumId w:val="21"/>
  </w:num>
  <w:num w:numId="21">
    <w:abstractNumId w:val="38"/>
  </w:num>
  <w:num w:numId="22">
    <w:abstractNumId w:val="13"/>
  </w:num>
  <w:num w:numId="23">
    <w:abstractNumId w:val="5"/>
  </w:num>
  <w:num w:numId="24">
    <w:abstractNumId w:val="25"/>
  </w:num>
  <w:num w:numId="25">
    <w:abstractNumId w:val="17"/>
  </w:num>
  <w:num w:numId="26">
    <w:abstractNumId w:val="4"/>
  </w:num>
  <w:num w:numId="27">
    <w:abstractNumId w:val="20"/>
  </w:num>
  <w:num w:numId="28">
    <w:abstractNumId w:val="36"/>
  </w:num>
  <w:num w:numId="29">
    <w:abstractNumId w:val="1"/>
  </w:num>
  <w:num w:numId="30">
    <w:abstractNumId w:val="10"/>
  </w:num>
  <w:num w:numId="31">
    <w:abstractNumId w:val="45"/>
  </w:num>
  <w:num w:numId="32">
    <w:abstractNumId w:val="12"/>
  </w:num>
  <w:num w:numId="33">
    <w:abstractNumId w:val="30"/>
  </w:num>
  <w:num w:numId="34">
    <w:abstractNumId w:val="28"/>
  </w:num>
  <w:num w:numId="35">
    <w:abstractNumId w:val="37"/>
  </w:num>
  <w:num w:numId="36">
    <w:abstractNumId w:val="22"/>
  </w:num>
  <w:num w:numId="37">
    <w:abstractNumId w:val="6"/>
  </w:num>
  <w:num w:numId="38">
    <w:abstractNumId w:val="33"/>
  </w:num>
  <w:num w:numId="39">
    <w:abstractNumId w:val="49"/>
  </w:num>
  <w:num w:numId="40">
    <w:abstractNumId w:val="26"/>
  </w:num>
  <w:num w:numId="41">
    <w:abstractNumId w:val="23"/>
  </w:num>
  <w:num w:numId="42">
    <w:abstractNumId w:val="11"/>
  </w:num>
  <w:num w:numId="43">
    <w:abstractNumId w:val="0"/>
  </w:num>
  <w:num w:numId="44">
    <w:abstractNumId w:val="46"/>
  </w:num>
  <w:num w:numId="45">
    <w:abstractNumId w:val="18"/>
  </w:num>
  <w:num w:numId="46">
    <w:abstractNumId w:val="44"/>
  </w:num>
  <w:num w:numId="47">
    <w:abstractNumId w:val="34"/>
  </w:num>
  <w:num w:numId="48">
    <w:abstractNumId w:val="9"/>
  </w:num>
  <w:num w:numId="49">
    <w:abstractNumId w:val="24"/>
  </w:num>
  <w:num w:numId="50">
    <w:abstractNumId w:val="35"/>
  </w:num>
  <w:num w:numId="5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0B4A21"/>
    <w:rsid w:val="19004A15"/>
    <w:rsid w:val="1D1A2058"/>
    <w:rsid w:val="275D0AA1"/>
    <w:rsid w:val="345F621F"/>
    <w:rsid w:val="494B1AFC"/>
    <w:rsid w:val="5C880FA1"/>
    <w:rsid w:val="6F976725"/>
    <w:rsid w:val="73F3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1422</Words>
  <Characters>1732</Characters>
  <Lines>0</Lines>
  <Paragraphs>0</Paragraphs>
  <TotalTime>198</TotalTime>
  <ScaleCrop>false</ScaleCrop>
  <LinksUpToDate>false</LinksUpToDate>
  <CharactersWithSpaces>1768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2024-12-25T04:55:00Z</dcterms:created>
  <dc:creator>17048</dc:creator>
  <cp:lastModifiedBy>座竹</cp:lastModifiedBy>
  <dcterms:modified xsi:type="dcterms:W3CDTF">2024-12-26T04:59:12Z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00CD55E343CF4BB984A1B02A64880836_13</vt:lpwstr>
  </property>
  <property fmtid="{D5CDD505-2E9C-101B-9397-08002B2CF9AE}" pid="4" name="KSOTemplateDocerSaveRecord">
    <vt:lpwstr>eyJoZGlkIjoiMzhiOTE0MzAwZDA1NWQ0NzJiY2QwNTk3MWE5ODBhZDgiLCJ1c2VySWQiOiIxNjM4MjE5NTA5In0=</vt:lpwstr>
  </property>
</Properties>
</file>