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i w:val="0"/>
          <w:color w:val="17365D"/>
          <w:sz w:val="36"/>
        </w:rPr>
        <w:t>ARM-2409 | June WIP Controller Sign-Off</w:t>
      </w:r>
    </w:p>
    <w:p>
      <w:pPr>
        <w:spacing w:after="140"/>
      </w:pPr>
      <w:r>
        <w:rPr>
          <w:rFonts w:ascii="Arial" w:hAnsi="Arial"/>
          <w:b/>
          <w:i w:val="0"/>
          <w:color w:val="4F5B66"/>
          <w:sz w:val="21"/>
        </w:rPr>
        <w:t>Northline Cold Storage Expansion  |  Close date: June 30, 2026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3684"/>
        <w:gridCol w:w="1500"/>
        <w:gridCol w:w="3684"/>
      </w:tblGrid>
      <w:tr>
        <w:trPr>
          <w:tblHeader w:val="true"/>
          <w:cantSplit/>
        </w:trPr>
        <w:tc>
          <w:tcPr>
            <w:tcW w:type="dxa" w:w="15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3684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Value</w:t>
            </w:r>
          </w:p>
        </w:tc>
        <w:tc>
          <w:tcPr>
            <w:tcW w:type="dxa" w:w="15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3684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15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Project</w:t>
            </w:r>
          </w:p>
        </w:tc>
        <w:tc>
          <w:tcPr>
            <w:tcW w:type="dxa" w:w="3684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ARM-2409</w:t>
            </w:r>
          </w:p>
        </w:tc>
        <w:tc>
          <w:tcPr>
            <w:tcW w:type="dxa" w:w="1500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Branch</w:t>
            </w:r>
          </w:p>
        </w:tc>
        <w:tc>
          <w:tcPr>
            <w:tcW w:type="dxa" w:w="3684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Portland</w:t>
            </w:r>
          </w:p>
        </w:tc>
      </w:tr>
      <w:tr>
        <w:trPr>
          <w:cantSplit/>
        </w:trPr>
        <w:tc>
          <w:tcPr>
            <w:tcW w:type="dxa" w:w="15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Project manager</w:t>
            </w:r>
          </w:p>
        </w:tc>
        <w:tc>
          <w:tcPr>
            <w:tcW w:type="dxa" w:w="3684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Priya Raman</w:t>
            </w:r>
          </w:p>
        </w:tc>
        <w:tc>
          <w:tcPr>
            <w:tcW w:type="dxa" w:w="1500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Prepared by</w:t>
            </w:r>
          </w:p>
        </w:tc>
        <w:tc>
          <w:tcPr>
            <w:tcW w:type="dxa" w:w="3684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5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6"/>
              </w:rPr>
              <w:t>Prepared date</w:t>
            </w:r>
          </w:p>
        </w:tc>
        <w:tc>
          <w:tcPr>
            <w:tcW w:type="dxa" w:w="3684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1500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Review status</w:t>
            </w:r>
          </w:p>
        </w:tc>
        <w:tc>
          <w:tcPr>
            <w:tcW w:type="dxa" w:w="3684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4F5B66"/>
          <w:sz w:val="15"/>
        </w:rPr>
        <w:t>Blue cells are preparer inputs. Use the system of record and dated close support; blank reviewer fields do not constitute approval.</w:t>
      </w:r>
    </w:p>
    <w:tbl>
      <w:tblPr>
        <w:tblStyle w:val="TableGrid"/>
        <w:tblW w:type="dxa" w:w="10368"/>
        <w:tblLayout w:type="fixed"/>
        <w:tblLook w:firstColumn="1" w:firstRow="1" w:lastColumn="0" w:lastRow="0" w:noHBand="0" w:noVBand="1" w:val="04A0"/>
        <w:tblInd w:w="0" w:type="dxa"/>
      </w:tblPr>
      <w:tblGrid>
        <w:gridCol w:w="10368"/>
      </w:tblGrid>
      <w:tr>
        <w:trPr>
          <w:cantSplit/>
        </w:trPr>
        <w:tc>
          <w:tcPr>
            <w:tcW w:type="dxa" w:w="103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Recommendation and review boundary</w:t>
            </w:r>
          </w:p>
        </w:tc>
      </w:tr>
      <w:tr>
        <w:trPr>
          <w:cantSplit/>
        </w:trPr>
        <w:tc>
          <w:tcPr>
            <w:tcW w:type="dxa" w:w="10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</w:pPr>
            <w:r/>
          </w:p>
          <w:p/>
          <w:p/>
        </w:tc>
      </w:tr>
    </w:tbl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1  June close position</w:t>
      </w:r>
      <w:r>
        <w:rPr>
          <w:rFonts w:ascii="Arial" w:hAnsi="Arial"/>
          <w:b w:val="0"/>
          <w:i/>
          <w:color w:val="4F5B66"/>
          <w:sz w:val="16"/>
        </w:rPr>
        <w:t xml:space="preserve">  Amounts in dollars; rates shown consistently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00"/>
        <w:gridCol w:w="1600"/>
        <w:gridCol w:w="1600"/>
        <w:gridCol w:w="1450"/>
        <w:gridCol w:w="3518"/>
      </w:tblGrid>
      <w:tr>
        <w:trPr>
          <w:tblHeader w:val="true"/>
          <w:cantSplit/>
        </w:trPr>
        <w:tc>
          <w:tcPr>
            <w:tcW w:type="dxa" w:w="22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Metric</w:t>
            </w:r>
          </w:p>
        </w:tc>
        <w:tc>
          <w:tcPr>
            <w:tcW w:type="dxa" w:w="16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Source / submitted</w:t>
            </w:r>
          </w:p>
        </w:tc>
        <w:tc>
          <w:tcPr>
            <w:tcW w:type="dxa" w:w="16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Finance close</w:t>
            </w:r>
          </w:p>
        </w:tc>
        <w:tc>
          <w:tcPr>
            <w:tcW w:type="dxa" w:w="14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Difference</w:t>
            </w:r>
          </w:p>
        </w:tc>
        <w:tc>
          <w:tcPr>
            <w:tcW w:type="dxa" w:w="351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Basis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Current contract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Cost to date / close basis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Billings to date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Submitted PM ETC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Finance ETC adjustment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Recommended close ETC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Estimated cost at completion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Percent complete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Earned revenue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Contract asset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Contract liability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Estimated margin at completion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Margin rate</w:t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</w:tbl>
    <w:p>
      <w:r>
        <w:br w:type="page"/>
      </w:r>
    </w:p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2  May-to-June rollforward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50"/>
        <w:gridCol w:w="1550"/>
        <w:gridCol w:w="1550"/>
        <w:gridCol w:w="1450"/>
        <w:gridCol w:w="3568"/>
      </w:tblGrid>
      <w:tr>
        <w:trPr>
          <w:tblHeader w:val="true"/>
          <w:cantSplit/>
        </w:trPr>
        <w:tc>
          <w:tcPr>
            <w:tcW w:type="dxa" w:w="22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Metric</w:t>
            </w:r>
          </w:p>
        </w:tc>
        <w:tc>
          <w:tcPr>
            <w:tcW w:type="dxa" w:w="15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May final</w:t>
            </w:r>
          </w:p>
        </w:tc>
        <w:tc>
          <w:tcPr>
            <w:tcW w:type="dxa" w:w="15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June close</w:t>
            </w:r>
          </w:p>
        </w:tc>
        <w:tc>
          <w:tcPr>
            <w:tcW w:type="dxa" w:w="14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Change</w:t>
            </w:r>
          </w:p>
        </w:tc>
        <w:tc>
          <w:tcPr>
            <w:tcW w:type="dxa" w:w="35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Explanation</w:t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Current contract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Cost to date / close basis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Remaining cost / ETC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Estimated cost at completion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Percent complete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Earned revenue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Billings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Contract asset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Contract liability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Estimated margin at completion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Margin rate</w:t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5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5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</w:tbl>
    <w:tbl>
      <w:tblPr>
        <w:tblStyle w:val="TableGrid"/>
        <w:tblW w:type="dxa" w:w="10368"/>
        <w:tblLayout w:type="fixed"/>
        <w:tblLook w:firstColumn="1" w:firstRow="1" w:lastColumn="0" w:lastRow="0" w:noHBand="0" w:noVBand="1" w:val="04A0"/>
        <w:tblInd w:w="0" w:type="dxa"/>
      </w:tblPr>
      <w:tblGrid>
        <w:gridCol w:w="10368"/>
      </w:tblGrid>
      <w:tr>
        <w:trPr>
          <w:cantSplit/>
        </w:trPr>
        <w:tc>
          <w:tcPr>
            <w:tcW w:type="dxa" w:w="103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Material movement explanation</w:t>
            </w:r>
          </w:p>
        </w:tc>
      </w:tr>
      <w:tr>
        <w:trPr>
          <w:cantSplit/>
        </w:trPr>
        <w:tc>
          <w:tcPr>
            <w:tcW w:type="dxa" w:w="10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</w:pPr>
            <w:r/>
          </w:p>
          <w:p/>
        </w:tc>
      </w:tr>
    </w:tbl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3  Accounting rollforward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00"/>
        <w:gridCol w:w="1750"/>
        <w:gridCol w:w="2450"/>
        <w:gridCol w:w="1750"/>
        <w:gridCol w:w="2218"/>
      </w:tblGrid>
      <w:tr>
        <w:trPr>
          <w:tblHeader w:val="true"/>
          <w:cantSplit/>
        </w:trPr>
        <w:tc>
          <w:tcPr>
            <w:tcW w:type="dxa" w:w="22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Control</w:t>
            </w:r>
          </w:p>
        </w:tc>
        <w:tc>
          <w:tcPr>
            <w:tcW w:type="dxa" w:w="17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May final</w:t>
            </w:r>
          </w:p>
        </w:tc>
        <w:tc>
          <w:tcPr>
            <w:tcW w:type="dxa" w:w="24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June activity</w:t>
            </w:r>
          </w:p>
        </w:tc>
        <w:tc>
          <w:tcPr>
            <w:tcW w:type="dxa" w:w="17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June close</w:t>
            </w:r>
          </w:p>
        </w:tc>
        <w:tc>
          <w:tcPr>
            <w:tcW w:type="dxa" w:w="221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Variance / status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Posted job cost</w:t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2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Posted billings</w:t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2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000000"/>
                <w:sz w:val="15"/>
              </w:rPr>
              <w:t>Current contract</w:t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2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4  June accounting populations</w:t>
      </w:r>
      <w:r>
        <w:rPr>
          <w:rFonts w:ascii="Arial" w:hAnsi="Arial"/>
          <w:b w:val="0"/>
          <w:i/>
          <w:color w:val="4F5B66"/>
          <w:sz w:val="16"/>
        </w:rPr>
        <w:t xml:space="preserve">  Summarize the controls used; add rows only if needed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600"/>
        <w:gridCol w:w="1150"/>
        <w:gridCol w:w="1450"/>
        <w:gridCol w:w="1200"/>
        <w:gridCol w:w="1450"/>
        <w:gridCol w:w="1150"/>
        <w:gridCol w:w="2368"/>
      </w:tblGrid>
      <w:tr>
        <w:trPr>
          <w:tblHeader w:val="true"/>
          <w:cantSplit/>
        </w:trPr>
        <w:tc>
          <w:tcPr>
            <w:tcW w:type="dxa" w:w="16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Population</w:t>
            </w:r>
          </w:p>
        </w:tc>
        <w:tc>
          <w:tcPr>
            <w:tcW w:type="dxa" w:w="11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Cutoff</w:t>
            </w:r>
          </w:p>
        </w:tc>
        <w:tc>
          <w:tcPr>
            <w:tcW w:type="dxa" w:w="14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Records</w:t>
            </w:r>
          </w:p>
        </w:tc>
        <w:tc>
          <w:tcPr>
            <w:tcW w:type="dxa" w:w="12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Source total</w:t>
            </w:r>
          </w:p>
        </w:tc>
        <w:tc>
          <w:tcPr>
            <w:tcW w:type="dxa" w:w="14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Ledger total</w:t>
            </w:r>
          </w:p>
        </w:tc>
        <w:tc>
          <w:tcPr>
            <w:tcW w:type="dxa" w:w="11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Variance</w:t>
            </w:r>
          </w:p>
        </w:tc>
        <w:tc>
          <w:tcPr>
            <w:tcW w:type="dxa" w:w="23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Conclusion / follow-up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</w:tbl>
    <w:tbl>
      <w:tblPr>
        <w:tblStyle w:val="TableGrid"/>
        <w:tblW w:type="dxa" w:w="10368"/>
        <w:tblLayout w:type="fixed"/>
        <w:tblLook w:firstColumn="1" w:firstRow="1" w:lastColumn="0" w:lastRow="0" w:noHBand="0" w:noVBand="1" w:val="04A0"/>
        <w:tblInd w:w="0" w:type="dxa"/>
      </w:tblPr>
      <w:tblGrid>
        <w:gridCol w:w="10368"/>
      </w:tblGrid>
      <w:tr>
        <w:trPr>
          <w:cantSplit/>
        </w:trPr>
        <w:tc>
          <w:tcPr>
            <w:tcW w:type="dxa" w:w="103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Accounting completeness and cutoff conclusion</w:t>
            </w:r>
          </w:p>
        </w:tc>
      </w:tr>
      <w:tr>
        <w:trPr>
          <w:cantSplit/>
        </w:trPr>
        <w:tc>
          <w:tcPr>
            <w:tcW w:type="dxa" w:w="10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</w:pPr>
            <w:r/>
          </w:p>
          <w:p/>
        </w:tc>
      </w:tr>
    </w:tbl>
    <w:p>
      <w:r>
        <w:br w:type="page"/>
      </w:r>
    </w:p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5  Forecast review and close adjustments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50"/>
        <w:gridCol w:w="1650"/>
        <w:gridCol w:w="1650"/>
        <w:gridCol w:w="1750"/>
        <w:gridCol w:w="3068"/>
      </w:tblGrid>
      <w:tr>
        <w:trPr>
          <w:tblHeader w:val="true"/>
          <w:cantSplit/>
        </w:trPr>
        <w:tc>
          <w:tcPr>
            <w:tcW w:type="dxa" w:w="22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Assumption / component</w:t>
            </w:r>
          </w:p>
        </w:tc>
        <w:tc>
          <w:tcPr>
            <w:tcW w:type="dxa" w:w="16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PM forecast</w:t>
            </w:r>
          </w:p>
        </w:tc>
        <w:tc>
          <w:tcPr>
            <w:tcW w:type="dxa" w:w="16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Finance adjustment</w:t>
            </w:r>
          </w:p>
        </w:tc>
        <w:tc>
          <w:tcPr>
            <w:tcW w:type="dxa" w:w="17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Finance close</w:t>
            </w:r>
          </w:p>
        </w:tc>
        <w:tc>
          <w:tcPr>
            <w:tcW w:type="dxa" w:w="30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Evidence / rationale</w:t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6  Judgment and evidence assessment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650"/>
        <w:gridCol w:w="1900"/>
        <w:gridCol w:w="2300"/>
        <w:gridCol w:w="2750"/>
        <w:gridCol w:w="1768"/>
      </w:tblGrid>
      <w:tr>
        <w:trPr>
          <w:tblHeader w:val="true"/>
          <w:cantSplit/>
        </w:trPr>
        <w:tc>
          <w:tcPr>
            <w:tcW w:type="dxa" w:w="16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Issue</w:t>
            </w:r>
          </w:p>
        </w:tc>
        <w:tc>
          <w:tcPr>
            <w:tcW w:type="dxa" w:w="19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Fact at cutoff</w:t>
            </w:r>
          </w:p>
        </w:tc>
        <w:tc>
          <w:tcPr>
            <w:tcW w:type="dxa" w:w="23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Finance treatment</w:t>
            </w:r>
          </w:p>
        </w:tc>
        <w:tc>
          <w:tcPr>
            <w:tcW w:type="dxa" w:w="27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Evidence</w:t>
            </w:r>
          </w:p>
        </w:tc>
        <w:tc>
          <w:tcPr>
            <w:tcW w:type="dxa" w:w="17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Owner / clearance</w:t>
            </w:r>
          </w:p>
        </w:tc>
      </w:tr>
      <w:tr>
        <w:trPr>
          <w:cantSplit/>
        </w:trPr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7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7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7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7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16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7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</w:tbl>
    <w:tbl>
      <w:tblPr>
        <w:tblStyle w:val="TableGrid"/>
        <w:tblW w:type="dxa" w:w="10368"/>
        <w:tblLayout w:type="fixed"/>
        <w:tblLook w:firstColumn="1" w:firstRow="1" w:lastColumn="0" w:lastRow="0" w:noHBand="0" w:noVBand="1" w:val="04A0"/>
        <w:tblInd w:w="0" w:type="dxa"/>
      </w:tblPr>
      <w:tblGrid>
        <w:gridCol w:w="10368"/>
      </w:tblGrid>
      <w:tr>
        <w:trPr>
          <w:cantSplit/>
        </w:trPr>
        <w:tc>
          <w:tcPr>
            <w:tcW w:type="dxa" w:w="103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Judgment conclusion</w:t>
            </w:r>
          </w:p>
        </w:tc>
      </w:tr>
      <w:tr>
        <w:trPr>
          <w:cantSplit/>
        </w:trPr>
        <w:tc>
          <w:tcPr>
            <w:tcW w:type="dxa" w:w="10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</w:pPr>
            <w:r/>
          </w:p>
          <w:p/>
          <w:p/>
        </w:tc>
      </w:tr>
    </w:tbl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7  Source record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500"/>
        <w:gridCol w:w="1850"/>
        <w:gridCol w:w="3718"/>
        <w:gridCol w:w="2300"/>
      </w:tblGrid>
      <w:tr>
        <w:trPr>
          <w:tblHeader w:val="true"/>
          <w:cantSplit/>
        </w:trPr>
        <w:tc>
          <w:tcPr>
            <w:tcW w:type="dxa" w:w="25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Source</w:t>
            </w:r>
          </w:p>
        </w:tc>
        <w:tc>
          <w:tcPr>
            <w:tcW w:type="dxa" w:w="18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Version / cutoff</w:t>
            </w:r>
          </w:p>
        </w:tc>
        <w:tc>
          <w:tcPr>
            <w:tcW w:type="dxa" w:w="371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Fact used</w:t>
            </w:r>
          </w:p>
        </w:tc>
        <w:tc>
          <w:tcPr>
            <w:tcW w:type="dxa" w:w="23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Status / limitation</w:t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8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7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8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7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8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7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8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7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8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7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8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7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8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7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2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</w:r>
          </w:p>
        </w:tc>
      </w:tr>
    </w:tbl>
    <w:p>
      <w:r>
        <w:br w:type="page"/>
      </w:r>
    </w:p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8  Proposed WIP entry support</w:t>
      </w:r>
      <w:r>
        <w:rPr>
          <w:rFonts w:ascii="Arial" w:hAnsi="Arial"/>
          <w:b w:val="0"/>
          <w:i/>
          <w:color w:val="4F5B66"/>
          <w:sz w:val="16"/>
        </w:rPr>
        <w:t xml:space="preserve">  Project contribution only; Controller approval and consolidated posting remain separate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900"/>
        <w:gridCol w:w="2850"/>
        <w:gridCol w:w="1300"/>
        <w:gridCol w:w="1300"/>
        <w:gridCol w:w="3018"/>
      </w:tblGrid>
      <w:tr>
        <w:trPr>
          <w:tblHeader w:val="true"/>
          <w:cantSplit/>
        </w:trPr>
        <w:tc>
          <w:tcPr>
            <w:tcW w:type="dxa" w:w="19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Entry / control</w:t>
            </w:r>
          </w:p>
        </w:tc>
        <w:tc>
          <w:tcPr>
            <w:tcW w:type="dxa" w:w="28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Account / description</w:t>
            </w:r>
          </w:p>
        </w:tc>
        <w:tc>
          <w:tcPr>
            <w:tcW w:type="dxa" w:w="13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Debit</w:t>
            </w:r>
          </w:p>
        </w:tc>
        <w:tc>
          <w:tcPr>
            <w:tcW w:type="dxa" w:w="13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Credit</w:t>
            </w:r>
          </w:p>
        </w:tc>
        <w:tc>
          <w:tcPr>
            <w:tcW w:type="dxa" w:w="301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Status / basis</w:t>
            </w:r>
          </w:p>
        </w:tc>
      </w:tr>
      <w:tr>
        <w:trPr>
          <w:cantSplit/>
        </w:trPr>
        <w:tc>
          <w:tcPr>
            <w:tcW w:type="dxa" w:w="19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8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8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8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8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8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3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0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</w:tbl>
    <w:tbl>
      <w:tblPr>
        <w:tblStyle w:val="TableGrid"/>
        <w:tblW w:type="dxa" w:w="10368"/>
        <w:tblLayout w:type="fixed"/>
        <w:tblLook w:firstColumn="1" w:firstRow="1" w:lastColumn="0" w:lastRow="0" w:noHBand="0" w:noVBand="1" w:val="04A0"/>
        <w:tblInd w:w="0" w:type="dxa"/>
      </w:tblPr>
      <w:tblGrid>
        <w:gridCol w:w="10368"/>
      </w:tblGrid>
      <w:tr>
        <w:trPr>
          <w:cantSplit/>
        </w:trPr>
        <w:tc>
          <w:tcPr>
            <w:tcW w:type="dxa" w:w="103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Posting conclusion and period-effect bridge</w:t>
            </w:r>
          </w:p>
        </w:tc>
      </w:tr>
      <w:tr>
        <w:trPr>
          <w:cantSplit/>
        </w:trPr>
        <w:tc>
          <w:tcPr>
            <w:tcW w:type="dxa" w:w="103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</w:pPr>
            <w:r/>
          </w:p>
          <w:p/>
          <w:p/>
        </w:tc>
      </w:tr>
    </w:tbl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9  Open items and sign-off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800"/>
        <w:gridCol w:w="3150"/>
        <w:gridCol w:w="2500"/>
        <w:gridCol w:w="1250"/>
        <w:gridCol w:w="1668"/>
      </w:tblGrid>
      <w:tr>
        <w:trPr>
          <w:tblHeader w:val="true"/>
          <w:cantSplit/>
        </w:trPr>
        <w:tc>
          <w:tcPr>
            <w:tcW w:type="dxa" w:w="18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Owner</w:t>
            </w:r>
          </w:p>
        </w:tc>
        <w:tc>
          <w:tcPr>
            <w:tcW w:type="dxa" w:w="31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Required action</w:t>
            </w:r>
          </w:p>
        </w:tc>
        <w:tc>
          <w:tcPr>
            <w:tcW w:type="dxa" w:w="25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Completion evidence</w:t>
            </w:r>
          </w:p>
        </w:tc>
        <w:tc>
          <w:tcPr>
            <w:tcW w:type="dxa" w:w="12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Due</w:t>
            </w:r>
          </w:p>
        </w:tc>
        <w:tc>
          <w:tcPr>
            <w:tcW w:type="dxa" w:w="166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2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2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2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31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25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2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  <w:tc>
          <w:tcPr>
            <w:tcW w:type="dxa" w:w="166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i w:val="0"/>
          <w:color w:val="1F4E78"/>
          <w:sz w:val="24"/>
        </w:rPr>
        <w:t>10  Controller disposition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000"/>
        <w:gridCol w:w="2200"/>
        <w:gridCol w:w="1750"/>
        <w:gridCol w:w="4418"/>
      </w:tblGrid>
      <w:tr>
        <w:trPr>
          <w:tblHeader w:val="true"/>
          <w:cantSplit/>
        </w:trPr>
        <w:tc>
          <w:tcPr>
            <w:tcW w:type="dxa" w:w="20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Reviewer</w:t>
            </w:r>
          </w:p>
        </w:tc>
        <w:tc>
          <w:tcPr>
            <w:tcW w:type="dxa" w:w="220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Disposition</w:t>
            </w:r>
          </w:p>
        </w:tc>
        <w:tc>
          <w:tcPr>
            <w:tcW w:type="dxa" w:w="1750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Review date</w:t>
            </w:r>
          </w:p>
        </w:tc>
        <w:tc>
          <w:tcPr>
            <w:tcW w:type="dxa" w:w="4418"/>
            <w:vAlign w:val="center"/>
            <w:shd w:fill="17365D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Comments / conditions</w:t>
            </w:r>
          </w:p>
        </w:tc>
      </w:tr>
      <w:tr>
        <w:trPr>
          <w:cantSplit/>
        </w:trPr>
        <w:tc>
          <w:tcPr>
            <w:tcW w:type="dxa" w:w="20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44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20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20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1750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4418"/>
            <w:vAlign w:val="center"/>
            <w:shd w:fill="EAF2F8" w:val="clea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4F5B66"/>
          <w:sz w:val="15"/>
        </w:rPr>
        <w:t>Preparer support only. Blank Controller fields and preparer recommendations do not constitute approval or authorization to post.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10368"/>
      <w:tblLayout w:type="fixed"/>
      <w:tblLook w:firstColumn="1" w:firstRow="1" w:lastColumn="0" w:lastRow="0" w:noHBand="0" w:noVBand="1" w:val="04A0"/>
      <w:tblInd w:w="0" w:type="dxa"/>
    </w:tblPr>
    <w:tblGrid>
      <w:gridCol w:w="8200"/>
      <w:gridCol w:w="2168"/>
    </w:tblGrid>
    <w:tr>
      <w:trPr>
        <w:cantSplit/>
      </w:trPr>
      <w:tc>
        <w:tcPr>
          <w:tcW w:type="dxa" w:w="8200"/>
          <w:vAlign w:val="center"/>
          <w:tcMar>
            <w:top w:w="70" w:type="dxa"/>
            <w:start w:w="95" w:type="dxa"/>
            <w:bottom w:w="70" w:type="dxa"/>
            <w:end w:w="95" w:type="dxa"/>
          </w:tcMar>
        </w:tcPr>
        <w:p>
          <w:pPr>
            <w:spacing w:before="0" w:after="0" w:line="240" w:lineRule="auto"/>
            <w:jc w:val="left"/>
          </w:pPr>
          <w:r/>
          <w:r>
            <w:rPr>
              <w:rFonts w:ascii="Arial" w:hAnsi="Arial"/>
              <w:b/>
              <w:i w:val="0"/>
              <w:color w:val="4F5B66"/>
              <w:sz w:val="14"/>
            </w:rPr>
            <w:t>ARM-2409  |  JUNE 2026  |  WORKING</w:t>
          </w:r>
        </w:p>
      </w:tc>
      <w:tc>
        <w:tcPr>
          <w:tcW w:type="dxa" w:w="2168"/>
          <w:vAlign w:val="center"/>
          <w:tcMar>
            <w:top w:w="70" w:type="dxa"/>
            <w:start w:w="95" w:type="dxa"/>
            <w:bottom w:w="70" w:type="dxa"/>
            <w:end w:w="95" w:type="dxa"/>
          </w:tcMar>
        </w:tcPr>
        <w:p>
          <w:pPr>
            <w:spacing w:before="0" w:after="0" w:line="240" w:lineRule="auto"/>
            <w:jc w:val="right"/>
          </w:pPr>
          <w:r/>
          <w:r>
            <w:rPr>
              <w:rFonts w:ascii="Arial" w:hAnsi="Arial"/>
              <w:b w:val="0"/>
              <w:i w:val="0"/>
              <w:color w:val="4F5B66"/>
              <w:sz w:val="16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i w:val="0"/>
        <w:color w:val="4F5B66"/>
        <w:sz w:val="15"/>
      </w:rPr>
      <w:t>ALDER RIDGE MECHANICAL  |  FINANCE CLOSE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ARM-2409 June WIP Controller Sign-Off</dc:title>
  <dc:subject>June 2026 project close working memorandum</dc:subject>
  <dc:creator>Alder Ridge Mechanical - Finance</dc:creator>
  <cp:keywords>ARM-2409; June close; WIP</cp:keywords>
  <dc:description/>
  <cp:lastModifiedBy>Alder Ridge Mechanical - Finance</cp:lastModifiedBy>
  <cp:revision>1</cp:revision>
  <dcterms:created xsi:type="dcterms:W3CDTF">2026-07-01T08:47:00Z</dcterms:created>
  <dcterms:modified xsi:type="dcterms:W3CDTF">2026-07-01T08:47:00Z</dcterms:modified>
  <cp:category>Month-End Close</cp:category>
  <cp:contentStatus>Working</cp:contentStatus>
  <dc:language>en-US</dc:language>
  <cp:version>1.0</cp:version>
</cp:coreProperties>
</file>