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E804" w14:textId="5748A8E2" w:rsidR="00C408F0" w:rsidRDefault="000537A3">
      <w:r>
        <w:t>Test document</w:t>
      </w:r>
    </w:p>
    <w:sectPr w:rsidR="00C40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86"/>
    <w:rsid w:val="000537A3"/>
    <w:rsid w:val="002C5786"/>
    <w:rsid w:val="00C4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2EEE"/>
  <w15:chartTrackingRefBased/>
  <w15:docId w15:val="{C1756998-16AE-49D3-B424-4857741B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Surendranath Chivukula</dc:creator>
  <cp:keywords/>
  <dc:description/>
  <cp:lastModifiedBy>Surendranath Chivukula</cp:lastModifiedBy>
  <cp:revision>2</cp:revision>
  <dcterms:created xsi:type="dcterms:W3CDTF">2022-08-14T16:31:00Z</dcterms:created>
  <dcterms:modified xsi:type="dcterms:W3CDTF">2022-08-14T16:31:00Z</dcterms:modified>
</cp:coreProperties>
</file>