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CFF4" w14:textId="77777777" w:rsidR="000A0F4C" w:rsidRPr="000A0F4C" w:rsidRDefault="000A0F4C" w:rsidP="000A0F4C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Анализ требований</w:t>
      </w:r>
    </w:p>
    <w:p w14:paraId="45619277" w14:textId="77777777" w:rsidR="000A0F4C" w:rsidRPr="000A0F4C" w:rsidRDefault="000A0F4C" w:rsidP="000A0F4C">
      <w:pPr>
        <w:spacing w:before="306" w:after="204" w:line="240" w:lineRule="auto"/>
        <w:outlineLvl w:val="3"/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FFFFFA"/>
          <w:spacing w:val="3"/>
          <w:sz w:val="30"/>
          <w:szCs w:val="30"/>
          <w:lang w:eastAsia="ru-RU"/>
        </w:rPr>
        <w:t>Параметры тестирования документации</w:t>
      </w:r>
    </w:p>
    <w:p w14:paraId="4B3CBC5E" w14:textId="77777777" w:rsidR="000A0F4C" w:rsidRPr="000A0F4C" w:rsidRDefault="000A0F4C" w:rsidP="000A0F4C">
      <w:pPr>
        <w:spacing w:before="306" w:after="204" w:line="240" w:lineRule="auto"/>
        <w:outlineLvl w:val="4"/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FFFFFA"/>
          <w:spacing w:val="3"/>
          <w:sz w:val="24"/>
          <w:szCs w:val="24"/>
          <w:lang w:eastAsia="ru-RU"/>
        </w:rPr>
        <w:t>1. Четкость и ясность</w:t>
      </w:r>
    </w:p>
    <w:p w14:paraId="74133385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Начать тестирование требований можно с поверхностного осмотра документации. Это сложно назвать именно тестированием, но нередко уже на данном этапе выявляется немало недочетов. Начнем с обычного сценария. Вы начали читать требования и уже с первых строк у Вас возникает масса вопросов к автору (например, «Каков ожидаемый результат после нажатия на эту кнопку?» или «Что будет, если я отменю заказ?»). Это плохо. После прочтения документации не должно быть вопросов. Совсем. Требования – это как свод законов для продукта, а законы не допускают двусмысленность, «воду» и неточности. Документация должна давать предельно ясную информацию о том, как должен работать каждый отдельный модуль и весь продукт в целом. К сожалению, после прочтения большинства требований остается целый ряд вопросов.</w:t>
      </w:r>
    </w:p>
    <w:p w14:paraId="1FAC5933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Пример. В требованиях было записано: «В поле «Имя пользователя» могут быть введены буквы и цифры». Разработчик начал выяснять у аналитика, какие именно буквы (кириллица, латиница или арабские) и какие цифры (целые, дробные, римские) имеются в виду. После уточнения требований разработчик реализовал функционал согласно комментариям аналитика. Задача перешла в тестирование. Тестировщик не понимал, по каким критериям проверять данное поле, и тоже начал расспрашивать аналитика.</w:t>
      </w:r>
    </w:p>
    <w:p w14:paraId="31E6B1F3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Последствия:</w:t>
      </w:r>
    </w:p>
    <w:p w14:paraId="7A45887F" w14:textId="77777777" w:rsidR="000A0F4C" w:rsidRPr="000A0F4C" w:rsidRDefault="000A0F4C" w:rsidP="000A0F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Затраченное время нескольких членов команды.</w:t>
      </w:r>
    </w:p>
    <w:p w14:paraId="58926C71" w14:textId="77777777" w:rsidR="000A0F4C" w:rsidRPr="000A0F4C" w:rsidRDefault="000A0F4C" w:rsidP="000A0F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Несовпадение итогового и изначально планируемого функционалов.</w:t>
      </w:r>
    </w:p>
    <w:p w14:paraId="04571215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тестировать:</w:t>
      </w:r>
    </w:p>
    <w:p w14:paraId="1B5D59BE" w14:textId="77777777" w:rsidR="000A0F4C" w:rsidRPr="000A0F4C" w:rsidRDefault="000A0F4C" w:rsidP="000A0F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у Вас после прочтения требований остались вопросы – необходима доработка.</w:t>
      </w:r>
    </w:p>
    <w:p w14:paraId="674884A5" w14:textId="77777777" w:rsidR="000A0F4C" w:rsidRPr="000A0F4C" w:rsidRDefault="000A0F4C" w:rsidP="000A0F4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Если разработчики часто уточняют детали в чатах – это плохой знак.</w:t>
      </w:r>
    </w:p>
    <w:p w14:paraId="641597BD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Дальнейшее («более глубокое») исследование требует гораздо больших временных затрат.</w:t>
      </w:r>
    </w:p>
    <w:p w14:paraId="2B6B19C9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2. Актуальность</w:t>
      </w: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Необходимость поддержания актуальности требований кажется очевидной. Однако, на некоторых проектах требования не обновляются месяцами, а то и годами. Это может быть связано с тем, что в штате нет аналитика, а у исполняющего его обязанности сотрудника просто не хватает времени. Случается и другое: требования обновляют только при наличии действительно значимых изменений, при этом различные «мелочи», в виде изменения кнопок или текстов, игнорируются.</w:t>
      </w:r>
    </w:p>
    <w:p w14:paraId="46C8EB9E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Пример. Было решено изменить положение кнопок на странице авторизации. Аналитик не стал править документацию, а написал разработчику личное </w:t>
      </w: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сообщение с просьбой поправить расположение кнопок. Разработчик внес правки и закрыл задачу. Во время очередного регрессионного тестирования тестировщик решил, что это дефект, и завел на него баг. Другой разработчик вернул кнопки на прежние позиции согласно документации.</w:t>
      </w:r>
    </w:p>
    <w:p w14:paraId="2503DDB3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Последствия:</w:t>
      </w:r>
    </w:p>
    <w:p w14:paraId="205CD294" w14:textId="77777777" w:rsidR="000A0F4C" w:rsidRPr="000A0F4C" w:rsidRDefault="000A0F4C" w:rsidP="000A0F4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Время нескольких членов команды потрачено впустую.</w:t>
      </w:r>
    </w:p>
    <w:p w14:paraId="2407343C" w14:textId="77777777" w:rsidR="000A0F4C" w:rsidRPr="000A0F4C" w:rsidRDefault="000A0F4C" w:rsidP="000A0F4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Итоговая позиция кнопок не соответствует ожидаемому результату.</w:t>
      </w:r>
    </w:p>
    <w:p w14:paraId="436BABAD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тестировать:</w:t>
      </w:r>
    </w:p>
    <w:p w14:paraId="14A5E970" w14:textId="77777777" w:rsidR="000A0F4C" w:rsidRPr="000A0F4C" w:rsidRDefault="000A0F4C" w:rsidP="000A0F4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наличии подобных сообщений в командном чате нужно убедиться, что обновленные требования задокументированы.</w:t>
      </w:r>
    </w:p>
    <w:p w14:paraId="3BF91C25" w14:textId="77777777" w:rsidR="000A0F4C" w:rsidRPr="000A0F4C" w:rsidRDefault="000A0F4C" w:rsidP="000A0F4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Необходимо сравнить даты обновления технического задания и пояснительной записки с датой последнего обновления требований.</w:t>
      </w:r>
    </w:p>
    <w:p w14:paraId="5EB98298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3. Логика</w:t>
      </w: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Как следует из названия, работа системы должна быть логичной. Пользователь не может изменить настройки своего профиля или написать письмо до того, как пройдет авторизацию в системе. Звучит, опять же, элементарно, но в проектах со множеством клиентов или со сложной логикой подобные ошибки часто допускаются.</w:t>
      </w:r>
    </w:p>
    <w:p w14:paraId="0DD3E22E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Пример. В мобильном приложении появилась необходимость реализовать функционал электронной подписи документа. Пользователю предлагалось ввести свои данные, после чего они автоматически подставлялись в шаблон документа. Приложение открывало документ и предлагало его подписать. Если пользователь понимал, что в документе есть ошибки, то исправить он их уже не мог: у него была возможность только подписать этот документ. Закрытие приложения или его переустановка не помогали – при входе пользователя в аккаунт сразу отображался тот же документ на подпись.</w:t>
      </w:r>
    </w:p>
    <w:p w14:paraId="1498B3D7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Последствия:</w:t>
      </w:r>
    </w:p>
    <w:p w14:paraId="4137EA44" w14:textId="77777777" w:rsidR="000A0F4C" w:rsidRPr="000A0F4C" w:rsidRDefault="000A0F4C" w:rsidP="000A0F4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Пользователь в бешенстве.</w:t>
      </w:r>
    </w:p>
    <w:p w14:paraId="1922FE29" w14:textId="77777777" w:rsidR="000A0F4C" w:rsidRPr="000A0F4C" w:rsidRDefault="000A0F4C" w:rsidP="000A0F4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Дальнейшая работа с аккаунтом без обращения в техподдержку невозможна.</w:t>
      </w:r>
    </w:p>
    <w:p w14:paraId="6E7D1AFF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тестировать:</w:t>
      </w:r>
    </w:p>
    <w:p w14:paraId="50819A01" w14:textId="77777777" w:rsidR="000A0F4C" w:rsidRPr="000A0F4C" w:rsidRDefault="000A0F4C" w:rsidP="000A0F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Нарисовать примерную блок-схему работы системы в соответствии с требованиями и убедиться, что в ней нет логических пробелов.</w:t>
      </w:r>
    </w:p>
    <w:p w14:paraId="16FDEB76" w14:textId="77777777" w:rsidR="000A0F4C" w:rsidRPr="000A0F4C" w:rsidRDefault="000A0F4C" w:rsidP="000A0F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Убедиться, что в требованиях описан необходимый основной функционал.</w:t>
      </w:r>
    </w:p>
    <w:p w14:paraId="263ED234" w14:textId="77777777" w:rsidR="000A0F4C" w:rsidRPr="000A0F4C" w:rsidRDefault="000A0F4C" w:rsidP="000A0F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Убедиться, что взаимодействие между модулями системы изложено корректно.</w:t>
      </w:r>
    </w:p>
    <w:p w14:paraId="5312E18B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4. Возможные сценарии</w:t>
      </w: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В документации должны быть подробно описаны как очевидные, так и неочевидные варианты использования системы. К очевидным (позитивным) вариантам, например, можно отнести ввод корректной пары логин/пароль. К неочевидным (негативным) – ввод некорректной пары логин/ пароль или отсутствие этих данных вовсе.</w:t>
      </w:r>
    </w:p>
    <w:p w14:paraId="1663645F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Пример. Часто из виду упускаются такие моменты, как тексты ошибок, поведение системы при потере связи, а также обработка ошибок, связанных со сторонними сервисами (например, с оплатой).</w:t>
      </w:r>
    </w:p>
    <w:p w14:paraId="7E0E3FF0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Последствия:</w:t>
      </w:r>
    </w:p>
    <w:p w14:paraId="03B7D992" w14:textId="77777777" w:rsidR="000A0F4C" w:rsidRPr="000A0F4C" w:rsidRDefault="000A0F4C" w:rsidP="000A0F4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 потере связи система ведет себя некорректно (отсутствие ошибок, зависание).</w:t>
      </w:r>
    </w:p>
    <w:p w14:paraId="3F22616C" w14:textId="77777777" w:rsidR="000A0F4C" w:rsidRPr="000A0F4C" w:rsidRDefault="000A0F4C" w:rsidP="000A0F4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Сообщения об ошибках не очевидны.</w:t>
      </w:r>
    </w:p>
    <w:p w14:paraId="25004C98" w14:textId="77777777" w:rsidR="000A0F4C" w:rsidRPr="000A0F4C" w:rsidRDefault="000A0F4C" w:rsidP="000A0F4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 худшем случае возможны репутационные или финансовые потери.</w:t>
      </w:r>
    </w:p>
    <w:p w14:paraId="17872D53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тестировать:</w:t>
      </w:r>
    </w:p>
    <w:p w14:paraId="37E29548" w14:textId="77777777" w:rsidR="000A0F4C" w:rsidRPr="000A0F4C" w:rsidRDefault="000A0F4C" w:rsidP="000A0F4C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Нарисовать блок-схему отдельного модуля системы, в рамках которой обозначить все возможные условия и действия пользователя.</w:t>
      </w:r>
    </w:p>
    <w:p w14:paraId="0A85B39E" w14:textId="77777777" w:rsidR="000A0F4C" w:rsidRPr="000A0F4C" w:rsidRDefault="000A0F4C" w:rsidP="000A0F4C">
      <w:pPr>
        <w:numPr>
          <w:ilvl w:val="0"/>
          <w:numId w:val="8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Убедиться, что в требованиях есть описание каждого возможного случая.</w:t>
      </w:r>
    </w:p>
    <w:p w14:paraId="46485A50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5. Интеграция</w:t>
      </w: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Имеет смысл выделить интеграцию со сторонними сервисами, так как здесь приходится выходить за рамки проверки документации. Перед началом разработки аналитики, как правило, изучают работу сторонней системы, а затем описывают схему взаимодействия этой системы с разрабатываемым продуктом. В данном случае, вероятность ошибки очень велика, так как ошибиться могут как аналитики, так и представители стороннего сервиса, которые консультировали или писали документацию.</w:t>
      </w:r>
    </w:p>
    <w:p w14:paraId="60BD8574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Пример. На проекте необходимо было реализовать возможность авторизации через сторонний сервис. Аналитик по ошибке изучил устаревшую документацию стороннего сервиса и описал заведомо нерабочую схему взаимодействия. Разработчики начали работу, в соответствии с готовой схемой, но постоянно получали ошибки. Они «допрашивали» аналитика, а тот в спешке звонил в техподдержку стороннего сервиса и выяснял причины ошибок.</w:t>
      </w:r>
    </w:p>
    <w:p w14:paraId="61B59D89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Последствия:</w:t>
      </w:r>
    </w:p>
    <w:p w14:paraId="0F698E47" w14:textId="77777777" w:rsidR="000A0F4C" w:rsidRPr="000A0F4C" w:rsidRDefault="000A0F4C" w:rsidP="000A0F4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Задержка разработки функционала на неделю.</w:t>
      </w:r>
    </w:p>
    <w:p w14:paraId="5F83F6C8" w14:textId="77777777" w:rsidR="000A0F4C" w:rsidRPr="000A0F4C" w:rsidRDefault="000A0F4C" w:rsidP="000A0F4C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Как тестировать:</w:t>
      </w:r>
    </w:p>
    <w:p w14:paraId="649F5150" w14:textId="77777777" w:rsidR="000A0F4C" w:rsidRPr="000A0F4C" w:rsidRDefault="000A0F4C" w:rsidP="000A0F4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Необходимо вручную проверить, что сторонний сервис обрабатывает все необходимые запросы, в соответствии с описанной схемой.</w:t>
      </w:r>
    </w:p>
    <w:p w14:paraId="4EFF512A" w14:textId="77777777" w:rsidR="000A0F4C" w:rsidRPr="000A0F4C" w:rsidRDefault="000A0F4C" w:rsidP="000A0F4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0A0F4C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Проверить, указал ли аналитик корректно и в полном объеме всю необходимую для разработки информацию.</w:t>
      </w:r>
    </w:p>
    <w:p w14:paraId="7AC9E569" w14:textId="77777777" w:rsidR="00217880" w:rsidRDefault="00217880">
      <w:bookmarkStart w:id="0" w:name="_GoBack"/>
      <w:bookmarkEnd w:id="0"/>
    </w:p>
    <w:sectPr w:rsidR="00217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BB7"/>
    <w:multiLevelType w:val="multilevel"/>
    <w:tmpl w:val="F8BA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08C1"/>
    <w:multiLevelType w:val="multilevel"/>
    <w:tmpl w:val="E726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778BC"/>
    <w:multiLevelType w:val="multilevel"/>
    <w:tmpl w:val="3E2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2B29"/>
    <w:multiLevelType w:val="multilevel"/>
    <w:tmpl w:val="F154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17DB2"/>
    <w:multiLevelType w:val="multilevel"/>
    <w:tmpl w:val="D48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74E59"/>
    <w:multiLevelType w:val="multilevel"/>
    <w:tmpl w:val="F22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C594A"/>
    <w:multiLevelType w:val="multilevel"/>
    <w:tmpl w:val="500E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6617D"/>
    <w:multiLevelType w:val="multilevel"/>
    <w:tmpl w:val="637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F199A"/>
    <w:multiLevelType w:val="multilevel"/>
    <w:tmpl w:val="C0A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8772B"/>
    <w:multiLevelType w:val="multilevel"/>
    <w:tmpl w:val="105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5F"/>
    <w:rsid w:val="000A0F4C"/>
    <w:rsid w:val="00217880"/>
    <w:rsid w:val="007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599B12-D119-4DE7-A26C-47576EB1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0A0F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A0F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F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0F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A0F4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A0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F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947</Words>
  <Characters>5400</Characters>
  <Application>Microsoft Office Word</Application>
  <DocSecurity>0</DocSecurity>
  <Lines>45</Lines>
  <Paragraphs>12</Paragraphs>
  <ScaleCrop>false</ScaleCrop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2023-02-16T16:30:00Z</dcterms:created>
  <dcterms:modified xsi:type="dcterms:W3CDTF">2023-02-16T16:30:00Z</dcterms:modified>
</cp:coreProperties>
</file>