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8A8A"/>
          <w:sz w:val="52"/>
          <w:szCs w:val="52"/>
        </w:rPr>
        <w:t xml:space="preserve">QUICKBITE EXPRESS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2744"/>
          <w:sz w:val="40"/>
          <w:szCs w:val="40"/>
        </w:rPr>
        <w:t xml:space="preserve">Crisis Recovery Analytics Project</w:t>
      </w:r>
    </w:p>
    <w:p>
      <w:pPr>
        <w:spacing w:after="3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Comprehensive Project Plan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Plan Mode: Strategy, Design &amp; Execution Roadmap</w:t>
      </w:r>
    </w:p>
    <w:p>
      <w:pPr>
        <w:spacing w:after="800"/>
      </w:pP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Domain: Food Delivery &amp; Consumer Analytics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Function: Crisis Recovery &amp; Business Strategy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Analyst: Peter Pandey</w:t>
      </w:r>
    </w:p>
    <w:p>
      <w:pPr>
        <w:spacing w:after="10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Prepared: 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Table of Contents</w:t>
      </w:r>
    </w:p>
    <w:p>
      <w:pPr>
        <w:spacing w:after="100"/>
      </w:pP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1. Executive Summary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2. Project Overview &amp; Data Landscape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3. Dashboard Design Blueprint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4. Analysis Framework (10 Primary + 5 Secondary + 3 Extra)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5. Technical Architecture &amp; Star Schema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6. Sprint Plan (Execution Phases)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7. Deliverables &amp; Presentation Strategy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8. Automation &amp; Reusability Strategy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9. Timeline &amp; Milestones</w:t>
      </w:r>
    </w:p>
    <w:p>
      <w:pPr>
        <w:spacing w:after="120"/>
        <w:ind w:left="360"/>
      </w:pPr>
      <w:r>
        <w:rPr>
          <w:color w:val="1A2744"/>
          <w:sz w:val="24"/>
          <w:szCs w:val="24"/>
        </w:rPr>
        <w:t xml:space="preserve">10. Risk Management &amp; Contingency</w:t>
      </w:r>
    </w:p>
    <w:p>
      <w:r>
        <w:br/>
      </w:r>
    </w:p>
    <w:p>
      <w:pPr>
        <w:pStyle w:val="Heading1"/>
        <w:spacing w:before="300" w:after="150"/>
      </w:pPr>
      <w:r>
        <w:t xml:space="preserve">1. Executive Summary</w:t>
      </w:r>
    </w:p>
    <w:p>
      <w:pPr>
        <w:spacing w:after="120"/>
      </w:pPr>
      <w:r>
        <w:rPr>
          <w:color w:val="1A2744"/>
          <w:sz w:val="22"/>
          <w:szCs w:val="22"/>
        </w:rPr>
        <w:t xml:space="preserve">QuickBite Express, a Bengaluru-based food-tech startup, experienced a severe crisis in June 2025 triggered by viral food safety incidents and a week-long delivery outage during monsoon season. This project aims to deliver a comprehensive recovery analytics dashboard and actionable insights to guide the turnaround strategy.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Data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149,166 (Jan - Sep 2025)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Pre-Crisis Orders (Jan-May)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~113,806 (~22.7K/month avg)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Crisis Orders (Jun-Sep)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~35,360 (~8.8K/month avg)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Order Decline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~61% drop in monthly orders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105,180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19,983 across 8 cities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Delivery Partners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Cuisine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8 (North Indian, Biryani, South Indian, Chinese, Pizza, Fast Food, Desserts, Healthy)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Cities Covered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Bengaluru, Delhi, Mumbai, Hyderabad, Chennai, Kolkata, Ahmedabad, Pune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color w:val="E8743B"/>
          <w:sz w:val="22"/>
          <w:szCs w:val="22"/>
        </w:rPr>
        <w:t xml:space="preserve">Key Objective: </w:t>
      </w:r>
      <w:r>
        <w:rPr>
          <w:color w:val="1A2744"/>
          <w:sz w:val="22"/>
          <w:szCs w:val="22"/>
        </w:rPr>
        <w:t xml:space="preserve">Build a structured, dynamic, reusable analytics dashboard that can be replicated across clients ("One Work, Many Clients") while answering all 10 primary analysis questions, 5 secondary research questions, and 3 extra detail questions.</w:t>
      </w:r>
    </w:p>
    <w:p>
      <w:r>
        <w:br/>
      </w:r>
    </w:p>
    <w:p>
      <w:pPr>
        <w:pStyle w:val="Heading1"/>
        <w:spacing w:before="300" w:after="150"/>
      </w:pPr>
      <w:r>
        <w:t xml:space="preserve">2. Project Overview &amp; Data Landscape</w:t>
      </w:r>
    </w:p>
    <w:p>
      <w:pPr>
        <w:pStyle w:val="Heading2"/>
        <w:spacing w:before="300" w:after="150"/>
      </w:pPr>
      <w:r>
        <w:t xml:space="preserve">2.1 Star Schema Design</w:t>
      </w:r>
    </w:p>
    <w:p>
      <w:pPr>
        <w:spacing w:after="120"/>
      </w:pPr>
      <w:r>
        <w:rPr>
          <w:color w:val="1A2744"/>
          <w:sz w:val="22"/>
          <w:szCs w:val="22"/>
        </w:rPr>
        <w:t xml:space="preserve">The dataset follows a classic star schema with fact and dimension tables: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2600"/>
        <w:gridCol w:w="32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149,166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order_id, customer_id, restaurant_id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Core order transactions with amounts and cancellation 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fact_order_items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342,994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order_id, item_id, menu_item_id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Line-item detail for each order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fact_ratings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68,842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order_id, customer_id, rating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Customer ratings, reviews, and sentiment scores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fact_delivery_performance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149,166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order_id, actual/expected 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Delivery SLA metrics and distance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107,776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customer_id, city, signup_date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Customer demographics and acquisition channel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dim_restaurant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19,995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restaurant_id, cuisine_type, city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Restaurant details, cuisine, partner type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dim_delivery_partner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15,000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delivery_partner_id, vehicle_type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Delivery partner profiles and ratings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dim_menu_item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342,671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menu_item_id, item_name, category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Menu items with pricing and veg/non-veg classification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2.2 Time Periods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Avg Orders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Pre-Crisis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Jan - May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~22,760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Baseline performance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Crisis Onset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Jun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~9,293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Viral incident + delivery outage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Crisis Sustained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Jul - Sep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~8,689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Continued decline, competitor gains</w:t>
            </w:r>
          </w:p>
        </w:tc>
      </w:tr>
    </w:tbl>
    <w:p>
      <w:r>
        <w:br/>
      </w:r>
    </w:p>
    <w:p>
      <w:pPr>
        <w:pStyle w:val="Heading1"/>
        <w:spacing w:before="300" w:after="150"/>
      </w:pPr>
      <w:r>
        <w:t xml:space="preserve">3. Dashboard Design Blueprint</w:t>
      </w:r>
    </w:p>
    <w:p>
      <w:pPr>
        <w:pStyle w:val="Heading2"/>
        <w:spacing w:before="300" w:after="150"/>
      </w:pPr>
      <w:r>
        <w:t xml:space="preserve">3.1 Design System &amp; Theme</w:t>
      </w:r>
    </w:p>
    <w:p>
      <w:pPr>
        <w:spacing w:after="120"/>
      </w:pPr>
      <w:r>
        <w:rPr>
          <w:color w:val="1A2744"/>
          <w:sz w:val="22"/>
          <w:szCs w:val="22"/>
        </w:rPr>
        <w:t xml:space="preserve">A consistent, professional design language across all dashboard pages: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#1A2744 (Deep Navy) - Headers, titles,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#0D8A8A (Teal) - KPI cards, accents, highlights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#E8743B (Warm Orange) - Alerts, crisis indicators, CTAs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#F0F7F7 (Soft Teal-Gray) - Clean, modern feel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#FFFFFF with subtle shadow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Segoe UI / Inter (clean, modern, professional)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KPI Card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Rounded corners, icon + big number + label + trend arrow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Chart Palette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Navy, Teal, Orange, Soft Blue, Gray (consistent across all visuals)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Left sidebar with icons + page labels, active state highlighted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3.2 Dashboard Pages (6 Pages)</w:t>
      </w:r>
    </w:p>
    <w:p>
      <w:pPr>
        <w:spacing w:after="60"/>
      </w:pPr>
    </w:p>
    <w:p>
      <w:pPr>
        <w:pStyle w:val="Heading3"/>
        <w:spacing w:before="300" w:after="150"/>
      </w:pPr>
      <w:r>
        <w:t xml:space="preserve">Page 1: Home / Executive Summary</w:t>
      </w:r>
    </w:p>
    <w:p>
      <w:pPr>
        <w:spacing w:after="120"/>
      </w:pPr>
      <w:r>
        <w:rPr>
          <w:b/>
          <w:bCs/>
          <w:color w:val="0D8A8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Bird's-eye view for C-suite. Single glance shows crisis severity and recovery trajectory.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KPI Cards: Total Orders, Revenue, Avg Rating, Cancellation Rate, SLA Compliance (each with pre-crisis vs crisis comparison and % change)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Monthly Orders Trend Line (Jan-Sep) with crisis zone shaded in orange/red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Revenue waterfall chart (subtotal, discounts, delivery fees, 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City-wise heatmap showing order decline severity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Key insight callout box with top 3 findings</w:t>
      </w:r>
    </w:p>
    <w:p>
      <w:pPr>
        <w:pStyle w:val="Heading3"/>
        <w:spacing w:before="300" w:after="150"/>
      </w:pPr>
      <w:r>
        <w:t xml:space="preserve">Page 2: Order &amp; Revenue Analytics</w:t>
      </w:r>
    </w:p>
    <w:p>
      <w:pPr>
        <w:spacing w:after="120"/>
      </w:pPr>
      <w:r>
        <w:rPr>
          <w:b/>
          <w:bCs/>
          <w:color w:val="0D8A8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Deep dive into order patterns, revenue impact, and behavior shifts. Answers Q1, Q2, Q3, Q8.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Monthly order comparison: Pre-crisis vs Crisis bar chart with % decline annotations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Top 5 cities by % order decline (horizontal bar chart)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Top 10 restaurants with largest % decline (filterable table)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Revenue breakdown: Subtotal, Discount, Delivery Fee trends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Average order value shift analysis (high-value vs survival orders)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Cuisine-wise and partner-type-wise order trends</w:t>
      </w:r>
    </w:p>
    <w:p>
      <w:pPr>
        <w:pStyle w:val="Heading3"/>
        <w:spacing w:before="300" w:after="150"/>
      </w:pPr>
      <w:r>
        <w:t xml:space="preserve">Page 3: Delivery &amp; Operations Performance</w:t>
      </w:r>
    </w:p>
    <w:p>
      <w:pPr>
        <w:spacing w:after="120"/>
      </w:pPr>
      <w:r>
        <w:rPr>
          <w:b/>
          <w:bCs/>
          <w:color w:val="0D8A8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SLA compliance, delivery delays, and cancellation analysis. Answers Q4, Q5.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Cancellation rate trend (monthly line chart, pre-crisis vs crisis)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City-wise cancellation rate heatmap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Avg actual vs expected delivery time (dual-axis chart)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SLA breach rate by month (% orders exceeding expected time)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0"/>
          <w:szCs w:val="20"/>
        </w:rPr>
        <w:t xml:space="preserve">Vehicle type and employment type performance comparison</w:t>
      </w:r>
    </w:p>
    <w:p>
      <w:pPr>
        <w:pStyle w:val="Heading3"/>
        <w:spacing w:before="300" w:after="150"/>
      </w:pPr>
      <w:r>
        <w:t xml:space="preserve">Page 4: Customer Ratings &amp; Sentiment</w:t>
      </w:r>
    </w:p>
    <w:p>
      <w:pPr>
        <w:spacing w:after="120"/>
      </w:pPr>
      <w:r>
        <w:rPr>
          <w:b/>
          <w:bCs/>
          <w:color w:val="0D8A8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Voice of the customer - ratings, reviews, and sentiment. Answers Q6, Q7.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Monthly avg rating trend with sharpest-drop annotation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Rating distribution histogram (1-5 stars) pre-crisis vs crisis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Word Cloud of negative review keywords during crisis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Sentiment score trend (monthly avg)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0"/>
          <w:szCs w:val="20"/>
        </w:rPr>
        <w:t xml:space="preserve">Negative review spike alignment with delivery outage period</w:t>
      </w:r>
    </w:p>
    <w:p>
      <w:pPr>
        <w:pStyle w:val="Heading3"/>
        <w:spacing w:before="300" w:after="150"/>
      </w:pPr>
      <w:r>
        <w:t xml:space="preserve">Page 5: Customer Loyalty &amp; Lifetime Value</w:t>
      </w:r>
    </w:p>
    <w:p>
      <w:pPr>
        <w:spacing w:after="120"/>
      </w:pPr>
      <w:r>
        <w:rPr>
          <w:b/>
          <w:bCs/>
          <w:color w:val="0D8A8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Churn analysis, loyalty impact, and high-value customer patterns. Answers Q9, Q10.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Loyal customers who stopped ordering during crisis (5+ pre-crisis orders)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High-rating churners (avg rating &gt; 4.5 among churned)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Top 5% high-value customers: order frequency drop + rating decline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Common patterns: location, cuisine preference, delivery delays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0"/>
          <w:szCs w:val="20"/>
        </w:rPr>
        <w:t xml:space="preserve">Customer segmentation matrix: Recoverable vs At-risk vs Lost</w:t>
      </w:r>
    </w:p>
    <w:p>
      <w:pPr>
        <w:pStyle w:val="Heading3"/>
        <w:spacing w:before="300" w:after="150"/>
      </w:pPr>
      <w:r>
        <w:t xml:space="preserve">Page 6: Recovery Recommendations &amp; Action Plan</w:t>
      </w:r>
    </w:p>
    <w:p>
      <w:pPr>
        <w:spacing w:after="120"/>
      </w:pPr>
      <w:r>
        <w:rPr>
          <w:b/>
          <w:bCs/>
          <w:color w:val="0D8A8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Actionable recommendations for stakeholders. Answers Secondary questions.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Competitor comparison insights (Swiggy/Zomato research)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Priority cities risk matrix (Tier-1/Tier-2 long-term demand loss)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Recommended strategies: cashbacks, partnerships, food safety audits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Restaurant churn prediction: Cloud Kitchen vs Dine-in analysis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Lapsed customer win-back probability scoring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0"/>
          <w:szCs w:val="20"/>
        </w:rPr>
        <w:t xml:space="preserve">CAC tripling root cause analysis and mitigation plan</w:t>
      </w:r>
    </w:p>
    <w:p>
      <w:r>
        <w:br/>
      </w:r>
    </w:p>
    <w:p>
      <w:pPr>
        <w:pStyle w:val="Heading1"/>
        <w:spacing w:before="300" w:after="150"/>
      </w:pPr>
      <w:r>
        <w:t xml:space="preserve">4. Analysis Framework</w:t>
      </w:r>
    </w:p>
    <w:p>
      <w:pPr>
        <w:pStyle w:val="Heading2"/>
        <w:spacing w:before="300" w:after="150"/>
      </w:pPr>
      <w:r>
        <w:t xml:space="preserve">4.1 Primary Analysis (10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6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Monthly Orders: Pre-crisis vs Crisis decline 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Total orders by month, % decline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Line chart with shaded crisis zone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Top 5 cities with highest % order decline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City-wise order counts, % change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Horizontal bar chart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Top 10 high-volume restaurants with largest % decline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Restaurant orders (min 50 pre-crisis), % drop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Sorted bar chart with data labels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Cancellation rate trend and most affected cities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Cancellation rate by month and city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Line + heatmap combo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Delivery SLA compliance across phases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Avg delivery time, SLA breach 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Dual-axis line chart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Rating fluctuation month-by-month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Avg rating per month, sharpest drop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Line chart with annotation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Negative keyword frequency in crisis 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Word frequency from negative reviews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Word Cloud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Revenue loss estimation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Subtotal, discount, delivery fee by phase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Waterfall / stacked bar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Loyalty impact: churned loyal customers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Customers with 5+ orders who stopped; avg rating &gt;4.5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KPI cards + donut chart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High-value customer decline patterns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Top 5% spenders, order freq &amp; rating drops, shared patterns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Scatter + pattern table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4.2 Secondary Analysis (5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Competitor comparison (Swiggy/Zomato)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Web research + industry reports; qualitative benchmarking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External factors driving CAC increase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Research ad price trends, seasonal effects, macro-economic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Trust-rebuilding strategies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Best practices from industry; cashbacks, audits, partnerships 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Restaurant churn risk by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Cloud Kitchen vs Restaurant partner type analysis; active/inactive rates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Lapsed customer win-back probability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Segmentation based on recency, frequency, rating history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4.3 Extra Detail Questions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Priority Cities: Tier-1/Tier-2 long-term demand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Order recovery rate by city; growth trajectory 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Behavior Shifts: High-value to survival orders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Avg order value trend; item quantity and category shifts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Feedback Trends: Negative review spikes vs outage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Daily review count + sentiment overlay with outage dates</w:t>
            </w:r>
          </w:p>
        </w:tc>
      </w:tr>
    </w:tbl>
    <w:p>
      <w:r>
        <w:br/>
      </w:r>
    </w:p>
    <w:p>
      <w:pPr>
        <w:pStyle w:val="Heading1"/>
        <w:spacing w:before="300" w:after="150"/>
      </w:pPr>
      <w:r>
        <w:t xml:space="preserve">5. Technical Architecture &amp; Star Schema</w:t>
      </w:r>
    </w:p>
    <w:p>
      <w:pPr>
        <w:pStyle w:val="Heading2"/>
        <w:spacing w:before="300" w:after="150"/>
      </w:pPr>
      <w:r>
        <w:t xml:space="preserve">5.1 Data Model (Star Schema)</w:t>
      </w:r>
    </w:p>
    <w:p>
      <w:pPr>
        <w:spacing w:after="120"/>
      </w:pPr>
      <w:r>
        <w:rPr>
          <w:color w:val="1A2744"/>
          <w:sz w:val="22"/>
          <w:szCs w:val="22"/>
        </w:rPr>
        <w:t xml:space="preserve">The data model follows a star schema with fact_orders as the central fact table connected to 3 dimension tables (dim_customer, dim_restaurant, dim_delivery_partner). Two additional fact tables (fact_order_items, fact_ratings) extend from fact_orders, and dim_menu_item connects to fact_order_items.</w:t>
      </w:r>
    </w:p>
    <w:p>
      <w:pPr>
        <w:spacing w:after="60"/>
      </w:pPr>
    </w:p>
    <w:p>
      <w:pPr>
        <w:spacing w:after="120"/>
      </w:pPr>
      <w:r>
        <w:rPr>
          <w:b/>
          <w:bCs/>
          <w:color w:val="0D8A8A"/>
          <w:sz w:val="22"/>
          <w:szCs w:val="22"/>
        </w:rPr>
        <w:t xml:space="preserve">Relationships: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fact_orders.customer_id -&gt; dim_customer.customer_id (Many:1)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fact_orders.restaurant_id -&gt; dim_restaurant.restaurant_id (Many:1)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fact_orders.delivery_partner_id -&gt; dim_delivery_partner.delivery_partner_id (Many:1)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fact_orders.order_id -&gt; fact_delivery_performance.order_id (1:1)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fact_orders.order_id -&gt; fact_ratings.order_id (1:1)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fact_orders.order_id -&gt; fact_order_items.order_id (1:Many)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0"/>
          <w:szCs w:val="20"/>
        </w:rPr>
        <w:t xml:space="preserve">fact_order_items.menu_item_id -&gt; dim_menu_item.menu_item_id (Many:1)</w:t>
      </w:r>
    </w:p>
    <w:p>
      <w:pPr>
        <w:pStyle w:val="Heading2"/>
        <w:spacing w:before="300" w:after="150"/>
      </w:pPr>
      <w:r>
        <w:t xml:space="preserve">5.2 Tech Stack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Tool/Technology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Python (Pandas, NumPy)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Speed, flexibility, automation-ready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Power BI / Plotly / Matplotlib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Interactive dashboards + static charts for presentations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NLP/Sentiment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Python (NLTK/WordCloud)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Word cloud generation, keyword extraction from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SQLite / DuckDB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Fast querying on CSV data without server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PowerPoint (pptxgenjs) + Video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Professional stakeholder presentation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Python scripts + parameterized queries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Reusable for new clients/datasets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Git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Track changes, collaborate</w:t>
            </w:r>
          </w:p>
        </w:tc>
      </w:tr>
    </w:tbl>
    <w:p>
      <w:pPr>
        <w:pStyle w:val="Heading2"/>
        <w:spacing w:before="300" w:after="150"/>
      </w:pPr>
      <w:r>
        <w:t xml:space="preserve">5.3 Performance Optimizations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Pre-computed aggregation tables for KPIs (avoid re-calculating on every filter change)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Date table with pre-crisis/crisis flag as a calculated column for instant filtering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Incremental data loading pattern - only process new/changed records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DuckDB for analytical queries (10-100x faster than Pandas for large aggregations)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0"/>
          <w:szCs w:val="20"/>
        </w:rPr>
        <w:t xml:space="preserve">Parameterized date ranges so crisis period can be adjusted for any future scenario</w:t>
      </w:r>
    </w:p>
    <w:p>
      <w:r>
        <w:br/>
      </w:r>
    </w:p>
    <w:p>
      <w:pPr>
        <w:pStyle w:val="Heading1"/>
        <w:spacing w:before="300" w:after="150"/>
      </w:pPr>
      <w:r>
        <w:t xml:space="preserve">6. Sprint Plan (Execution Phases)</w:t>
      </w:r>
    </w:p>
    <w:p>
      <w:pPr>
        <w:spacing w:after="120"/>
      </w:pPr>
      <w:r>
        <w:rPr>
          <w:color w:val="1A2744"/>
          <w:sz w:val="22"/>
          <w:szCs w:val="22"/>
        </w:rPr>
        <w:t xml:space="preserve">Following Agile methodology with 4 sprints. If any deliverable is blocked or awaiting approval, we skip ahead to unblocked work.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Sprint 1: Data Foundation &amp; EDA (Days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Loading &amp;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Load all 8 CSV files, check dtypes, nulls, duplicates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Clean dataset + data quality report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Star Schema Implementation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Create relationships, date table, calculated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model in Power BI / Python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EDA: Order Trends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Monthly order counts, pre-crisis vs crisis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Trend charts + Q1 answer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EDA: City &amp; Restaurant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City-wise and restaurant-wise order 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Q2, Q3 answers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EDA: Revenue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Subtotal, discount, delivery fee aggregations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Q8 answer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Sprint 2: Deep Analysis &amp; Insights (Days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Cancellation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Rate trends by month, city breakdown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Q4 answer + visuals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Delivery SLA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Actual vs expected times, breach rates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Q5 answer + visuals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Ratings &amp; Sentiment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Monthly ratings, word cloud, sentiment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Q6, Q7 answers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Loyalty &amp; Churn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5+ order customers, churned count, high-rating churners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Q9 answer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High-Value Customer Deep Dive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Top 5% spenders, pattern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Q10 answer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Sprint 3: Dashboard Build &amp; Secondary Research (Days 7-9)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Dashboard Page 1-3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Home, Orders/Revenue, Delivery/Operations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Interactive dashboard (partial)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Dashboard Page 4-6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Ratings/Sentiment, Loyalty/LTV, 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Complete dashboard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Secondary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Competitor analysis, external factors, strategies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S1-S5 research notes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Extra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Priority cities, behavior shifts, feedback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E1-E3 answers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Dashboard 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Cross-check all numbers, fix visual issues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Validated dashboard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Sprint 4: Presentation &amp; Delivery (Days 10-12)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Stakeholder 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PowerPoint deck with key findings + 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15-20 slide deck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Video Recording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Screen recording with voice narration (&lt;15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Video presentation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Automation 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How-to guide for reusability, dynamic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Documentation + demo video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LinkedIn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Write-up with project reflection, tag Codebasics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Published LinkedIn post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Final Review &amp;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End-to-end review, link submission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Submitted project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Ready</w:t>
            </w:r>
          </w:p>
        </w:tc>
      </w:tr>
    </w:tbl>
    <w:p>
      <w:r>
        <w:br/>
      </w:r>
    </w:p>
    <w:p>
      <w:pPr>
        <w:pStyle w:val="Heading1"/>
        <w:spacing w:before="300" w:after="150"/>
      </w:pPr>
      <w:r>
        <w:t xml:space="preserve">7. Deliverables &amp; Presentation Strategy</w:t>
      </w:r>
    </w:p>
    <w:p>
      <w:pPr>
        <w:pStyle w:val="Heading2"/>
        <w:spacing w:before="300" w:after="150"/>
      </w:pPr>
      <w:r>
        <w:t xml:space="preserve">7.1 Final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Recovery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Power BI (.pbix) / Interactive 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Leadership, Operations, Marketing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Stakeholder 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PowerPoint (.pptx) - 15-20 slides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C-Suite, 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Video 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MP4 (&lt;15 min) with voiceover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Challenge submission + LinkedIn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Analysis Notebook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Python (.ipynb) with all analysis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Technical team, future analysts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Quality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PDF/Markdown - data issues and cleaning 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Automation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Video + Doc - how to reuse for new clients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Internal team, future projects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t xml:space="preserve">7.2 Video Presentation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Context: QuickBite crisis, role as Peter Pandey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1.5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Star schema, data landscape, time periods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Key Findings (Primary)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5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Walk through dashboard pages 1-5 with key 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Secondary 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2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Competitor analysis, external factors, strategies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2.5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Actionable recovery plan with prioritized initiatives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Automation &amp; Reusability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1.5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Demo of dynamic features, One Work Many Clients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Closing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0.5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Summary, next steps, call to action</w:t>
            </w:r>
          </w:p>
        </w:tc>
      </w:tr>
    </w:tbl>
    <w:p>
      <w:r>
        <w:br/>
      </w:r>
    </w:p>
    <w:p>
      <w:pPr>
        <w:pStyle w:val="Heading1"/>
        <w:spacing w:before="300" w:after="150"/>
      </w:pPr>
      <w:r>
        <w:t xml:space="preserve">8. Automation &amp; Reusability Strategy</w:t>
      </w:r>
    </w:p>
    <w:p>
      <w:pPr>
        <w:spacing w:after="120"/>
      </w:pPr>
      <w:r>
        <w:rPr>
          <w:b/>
          <w:bCs/>
          <w:color w:val="E8743B"/>
          <w:sz w:val="22"/>
          <w:szCs w:val="22"/>
        </w:rPr>
        <w:t xml:space="preserve">"One Work, Many Clients" Philosophy: </w:t>
      </w:r>
      <w:r>
        <w:rPr>
          <w:sz w:val="22"/>
          <w:szCs w:val="22"/>
        </w:rPr>
        <w:t xml:space="preserve">Every component is built to be parameterized and reusable.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Reusability 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Date Parameters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Configurable crisis period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Change pre-crisis/crisis dates in one config file; all dashboards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Loader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CSV-agnostic ingestion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Column mapping config - swap in any food delivery 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Dashboard Template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Theme + layout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Color palette and layout defined in variables; swap for new branding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Analysis Scripts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Modular Python functions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Each question = one function with parameterized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Word Cloud 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Language-agnostic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Stopwords list configurable; works with any review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Presentation 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Auto-populated slides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Charts and numbers auto-inserted from analysis outputs</w:t>
            </w:r>
          </w:p>
        </w:tc>
      </w:tr>
    </w:tbl>
    <w:p>
      <w:r>
        <w:br/>
      </w:r>
    </w:p>
    <w:p>
      <w:pPr>
        <w:pStyle w:val="Heading1"/>
        <w:spacing w:before="300" w:after="150"/>
      </w:pPr>
      <w:r>
        <w:t xml:space="preserve">9.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500"/>
        <w:gridCol w:w="2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Go/No-Go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loaded, validated, star schema built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quality report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Proceed if &gt;95% data quality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Sprint 1 complete: all EDA 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Q1, Q2, Q3, Q8 answered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Review answers with team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Day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Sprint 2 complete: deep analysis 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Q4-Q10 answered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Validate all insights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Day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Sprint 3 complete: dashboard + research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Full dashboard + secondary research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Stakeholder preview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Day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Sprint 4 complete: everything delivered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Video, deck, LinkedIn post, submission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Final sign-off</w:t>
            </w:r>
          </w:p>
        </w:tc>
      </w:tr>
    </w:tbl>
    <w:p>
      <w:r>
        <w:br/>
      </w:r>
    </w:p>
    <w:p>
      <w:pPr>
        <w:pStyle w:val="Heading1"/>
        <w:spacing w:before="300" w:after="150"/>
      </w:pPr>
      <w:r>
        <w:t xml:space="preserve">10. Risk Management &amp; Contingency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Data quality issues (nulls, duplicates)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Run validation checks Day 1; document and handle in cleaning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Dashboard tool limitations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Use Python + HTML as backup if Power BI unavailable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Secondary research data unavailable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Use qualitative analysis + industry reports; clearly label assumptions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Time overrun on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Sprint approach ensures core deliverables done first; skip-ahead if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Presentation tool issues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Pre-record video sections; have backup slide deck ready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  <w:color w:val="0D8A8A"/>
          <w:sz w:val="28"/>
          <w:szCs w:val="28"/>
        </w:rPr>
        <w:t xml:space="preserve">Ready to move to Execution Mode?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Approve this plan and we begin Sprint 1 immediately.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QuickBite Express | Crisis Recovery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0D8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Calibri" w:cs="Calibri" w:eastAsia="Calibri" w:hAnsi="Calibri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Calibri" w:cs="Calibri" w:eastAsia="Calibri" w:hAnsi="Calibri"/>
      <w:b/>
      <w:bCs/>
      <w:color w:val="1A27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2026-02-11T06:00:23.849Z</dcterms:created>
  <dcterms:modified xsi:type="dcterms:W3CDTF">2026-02-11T06:00:23.850Z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