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B25A2" w14:textId="77777777" w:rsidR="003774A6" w:rsidRDefault="00000000">
      <w:pPr>
        <w:spacing w:before="60" w:after="60"/>
      </w:pPr>
      <w:r>
        <w:rPr>
          <w:b/>
          <w:bCs/>
          <w:color w:val="1F3864"/>
          <w:sz w:val="50"/>
          <w:szCs w:val="50"/>
        </w:rPr>
        <w:t>Project Execution Plan</w:t>
      </w:r>
    </w:p>
    <w:p w14:paraId="60EFB415" w14:textId="77777777" w:rsidR="003774A6" w:rsidRDefault="00000000">
      <w:pPr>
        <w:spacing w:after="140"/>
      </w:pPr>
      <w:r>
        <w:rPr>
          <w:color w:val="595959"/>
          <w:sz w:val="25"/>
          <w:szCs w:val="25"/>
        </w:rPr>
        <w:t>A practical, phase-by-phase plan for building the Niro Health Calculator Platform</w:t>
      </w:r>
    </w:p>
    <w:p w14:paraId="66DC699C" w14:textId="430B4CBF" w:rsidR="003774A6" w:rsidRDefault="00000000">
      <w:pPr>
        <w:pBdr>
          <w:bottom w:val="single" w:sz="12" w:space="6" w:color="1F3864"/>
        </w:pBdr>
        <w:spacing w:after="280"/>
      </w:pPr>
      <w:r>
        <w:rPr>
          <w:color w:val="595959"/>
          <w:sz w:val="20"/>
          <w:szCs w:val="20"/>
        </w:rPr>
        <w:t xml:space="preserve">Prepared 18 August 2026        Version 1.0       </w:t>
      </w:r>
    </w:p>
    <w:p w14:paraId="30CC79AA" w14:textId="77777777" w:rsidR="003774A6" w:rsidRDefault="00000000" w:rsidP="00A41FCA">
      <w:pPr>
        <w:keepNext/>
        <w:pBdr>
          <w:bottom w:val="single" w:sz="6" w:space="6" w:color="C9D6E8"/>
        </w:pBdr>
        <w:spacing w:before="240" w:after="130"/>
      </w:pPr>
      <w:r>
        <w:rPr>
          <w:b/>
          <w:bCs/>
          <w:color w:val="1F3864"/>
          <w:sz w:val="30"/>
          <w:szCs w:val="30"/>
        </w:rPr>
        <w:t>1. Introduction</w:t>
      </w:r>
    </w:p>
    <w:p w14:paraId="2F642921" w14:textId="77777777" w:rsidR="003774A6" w:rsidRDefault="00000000">
      <w:pPr>
        <w:spacing w:after="135" w:line="268" w:lineRule="auto"/>
      </w:pPr>
      <w:r>
        <w:t>This plan sets out how we will build the platform, in seven phases. Each phase produces something concrete that can be reviewed, and later phases build on earlier ones. The first phase, the study of all source material, is already complete, so the plan starts from a well-understood base. Durations are indicative for one full-time developer and show relative effort rather than fixed dates; Phases 4 and 5 can run partly in parallel once the engine is ready.</w:t>
      </w:r>
    </w:p>
    <w:p w14:paraId="308A9D92" w14:textId="2DB6DD9A" w:rsidR="003774A6" w:rsidRDefault="00000000">
      <w:pPr>
        <w:keepNext/>
        <w:pBdr>
          <w:bottom w:val="single" w:sz="6" w:space="4" w:color="C9D6E8"/>
        </w:pBdr>
        <w:spacing w:before="240" w:after="130"/>
      </w:pPr>
      <w:r>
        <w:rPr>
          <w:b/>
          <w:bCs/>
          <w:color w:val="1F3864"/>
          <w:sz w:val="30"/>
          <w:szCs w:val="30"/>
        </w:rPr>
        <w:t xml:space="preserve">2. The </w:t>
      </w:r>
      <w:r w:rsidR="00A41FCA">
        <w:rPr>
          <w:b/>
          <w:bCs/>
          <w:color w:val="1F3864"/>
          <w:sz w:val="30"/>
          <w:szCs w:val="30"/>
        </w:rPr>
        <w:t xml:space="preserve">Execution </w:t>
      </w:r>
      <w:r>
        <w:rPr>
          <w:b/>
          <w:bCs/>
          <w:color w:val="1F3864"/>
          <w:sz w:val="30"/>
          <w:szCs w:val="30"/>
        </w:rPr>
        <w:t xml:space="preserve">plan </w:t>
      </w:r>
    </w:p>
    <w:p w14:paraId="6BF451CB" w14:textId="77777777" w:rsidR="003774A6" w:rsidRDefault="00000000">
      <w:pPr>
        <w:keepNext/>
        <w:pBdr>
          <w:bottom w:val="single" w:sz="6" w:space="4" w:color="C9D6E8"/>
        </w:pBdr>
        <w:spacing w:before="205" w:after="45"/>
      </w:pPr>
      <w:r>
        <w:rPr>
          <w:b/>
          <w:bCs/>
          <w:color w:val="1F3864"/>
          <w:sz w:val="27"/>
          <w:szCs w:val="27"/>
        </w:rPr>
        <w:t>Phase 1 — Requirements and source study</w:t>
      </w:r>
    </w:p>
    <w:p w14:paraId="7D2C1770" w14:textId="238C20C4" w:rsidR="003774A6" w:rsidRDefault="00000000">
      <w:pPr>
        <w:spacing w:after="100" w:line="268" w:lineRule="auto"/>
      </w:pPr>
      <w:r>
        <w:t>Before designing anything, we studied every source Niro provided: the project brief, the Comprehensive Wellness Score framework document, and the risk-calculator spreadsheet covering the heart, diabetes and hypothyroid calculators. Where a medical value was not defined by Niro, we verified it against recognised authorities such as the WHO, the NIH and the American Diabetes Association, and recorded the source in each case.</w:t>
      </w:r>
    </w:p>
    <w:p w14:paraId="1F8C1F9F" w14:textId="77777777" w:rsidR="003774A6" w:rsidRDefault="00000000">
      <w:pPr>
        <w:keepNext/>
        <w:spacing w:before="80" w:after="50"/>
      </w:pPr>
      <w:r>
        <w:rPr>
          <w:b/>
          <w:bCs/>
          <w:color w:val="1F3864"/>
        </w:rPr>
        <w:t>Key activities</w:t>
      </w:r>
    </w:p>
    <w:p w14:paraId="5DA5DB05" w14:textId="2B3534F6" w:rsidR="003774A6" w:rsidRDefault="00A41FCA">
      <w:pPr>
        <w:pStyle w:val="ListParagraph"/>
        <w:numPr>
          <w:ilvl w:val="0"/>
          <w:numId w:val="2"/>
        </w:numPr>
        <w:spacing w:after="62" w:line="266" w:lineRule="auto"/>
      </w:pPr>
      <w:r>
        <w:t>P</w:t>
      </w:r>
      <w:r w:rsidR="00000000">
        <w:t>oint value and category from the risk-logic documents</w:t>
      </w:r>
    </w:p>
    <w:p w14:paraId="3ED03ADD" w14:textId="77777777" w:rsidR="003774A6" w:rsidRDefault="00000000">
      <w:pPr>
        <w:pStyle w:val="ListParagraph"/>
        <w:numPr>
          <w:ilvl w:val="0"/>
          <w:numId w:val="2"/>
        </w:numPr>
        <w:spacing w:after="62" w:line="266" w:lineRule="auto"/>
      </w:pPr>
      <w:r>
        <w:t>Build the health reference dataset for all 38 biomarkers, with a named source for every value</w:t>
      </w:r>
    </w:p>
    <w:p w14:paraId="556F0747" w14:textId="77777777" w:rsidR="003774A6" w:rsidRDefault="00000000">
      <w:pPr>
        <w:pStyle w:val="ListParagraph"/>
        <w:numPr>
          <w:ilvl w:val="0"/>
          <w:numId w:val="2"/>
        </w:numPr>
        <w:spacing w:after="62" w:line="266" w:lineRule="auto"/>
      </w:pPr>
      <w:r>
        <w:t>Record the open questions that only Niro can answer, so they do not silently become assumptions</w:t>
      </w:r>
    </w:p>
    <w:p w14:paraId="1F770437" w14:textId="77777777" w:rsidR="003774A6" w:rsidRDefault="00000000">
      <w:pPr>
        <w:keepNext/>
        <w:spacing w:before="80" w:after="50"/>
      </w:pPr>
      <w:r>
        <w:rPr>
          <w:b/>
          <w:bCs/>
          <w:color w:val="1F3864"/>
        </w:rPr>
        <w:t>Expected outcome</w:t>
      </w:r>
    </w:p>
    <w:p w14:paraId="33E96828" w14:textId="77777777" w:rsidR="003774A6" w:rsidRDefault="00000000">
      <w:pPr>
        <w:spacing w:after="110" w:line="268" w:lineRule="auto"/>
      </w:pPr>
      <w:r>
        <w:t>A complete, source-backed picture of what to build. Every scoring rule and medical value is traceable to Niro's documents or a named medical authority.</w:t>
      </w:r>
    </w:p>
    <w:p w14:paraId="1C4D8686" w14:textId="77777777" w:rsidR="003774A6" w:rsidRDefault="00000000">
      <w:pPr>
        <w:keepNext/>
        <w:spacing w:before="80" w:after="50"/>
      </w:pPr>
      <w:r>
        <w:rPr>
          <w:b/>
          <w:bCs/>
          <w:color w:val="1F3864"/>
        </w:rPr>
        <w:t>Dependencies and considerations</w:t>
      </w:r>
    </w:p>
    <w:p w14:paraId="652E7ACD" w14:textId="77777777" w:rsidR="003774A6" w:rsidRDefault="00000000">
      <w:pPr>
        <w:spacing w:after="60" w:line="268" w:lineRule="auto"/>
      </w:pPr>
      <w:r>
        <w:t>A short list of open questions is with Niro, including the final decision on the Wellness Score ranges. None of them block the next phases.</w:t>
      </w:r>
    </w:p>
    <w:p w14:paraId="4329E62F" w14:textId="77777777" w:rsidR="003774A6" w:rsidRDefault="00000000">
      <w:pPr>
        <w:keepNext/>
        <w:pBdr>
          <w:bottom w:val="single" w:sz="6" w:space="4" w:color="C9D6E8"/>
        </w:pBdr>
        <w:spacing w:before="205" w:after="45"/>
      </w:pPr>
      <w:r>
        <w:rPr>
          <w:b/>
          <w:bCs/>
          <w:color w:val="1F3864"/>
          <w:sz w:val="27"/>
          <w:szCs w:val="27"/>
        </w:rPr>
        <w:t>Phase 2 — Foundations and data design</w:t>
      </w:r>
    </w:p>
    <w:p w14:paraId="2BD836F4" w14:textId="77777777" w:rsidR="003774A6" w:rsidRDefault="00000000">
      <w:pPr>
        <w:spacing w:after="100" w:line="268" w:lineRule="auto"/>
      </w:pPr>
      <w:r>
        <w:t>This phase sets up the project and puts the data design in place. The central idea of the platform is that each calculator is a stored definition rather than code, so getting that structure right early keeps everything after it simple.</w:t>
      </w:r>
    </w:p>
    <w:p w14:paraId="20C1063C" w14:textId="77777777" w:rsidR="003774A6" w:rsidRDefault="00000000">
      <w:pPr>
        <w:keepNext/>
        <w:spacing w:before="80" w:after="50"/>
      </w:pPr>
      <w:r>
        <w:rPr>
          <w:b/>
          <w:bCs/>
          <w:color w:val="1F3864"/>
        </w:rPr>
        <w:t>Key activities</w:t>
      </w:r>
    </w:p>
    <w:p w14:paraId="2818EC3D" w14:textId="77777777" w:rsidR="003774A6" w:rsidRDefault="00000000">
      <w:pPr>
        <w:pStyle w:val="ListParagraph"/>
        <w:numPr>
          <w:ilvl w:val="0"/>
          <w:numId w:val="2"/>
        </w:numPr>
        <w:spacing w:after="62" w:line="266" w:lineRule="auto"/>
      </w:pPr>
      <w:r>
        <w:t>Set up the MERN project, environments and code quality checks</w:t>
      </w:r>
    </w:p>
    <w:p w14:paraId="5F2B9BBA" w14:textId="77777777" w:rsidR="003774A6" w:rsidRDefault="00000000">
      <w:pPr>
        <w:pStyle w:val="ListParagraph"/>
        <w:numPr>
          <w:ilvl w:val="0"/>
          <w:numId w:val="2"/>
        </w:numPr>
        <w:spacing w:after="62" w:line="266" w:lineRule="auto"/>
      </w:pPr>
      <w:r>
        <w:t>Create the database structure for calculators, versions, the health library, assessments and results</w:t>
      </w:r>
    </w:p>
    <w:p w14:paraId="270217EC" w14:textId="77777777" w:rsidR="003774A6" w:rsidRDefault="00000000">
      <w:pPr>
        <w:pStyle w:val="ListParagraph"/>
        <w:numPr>
          <w:ilvl w:val="0"/>
          <w:numId w:val="2"/>
        </w:numPr>
        <w:spacing w:after="62" w:line="266" w:lineRule="auto"/>
      </w:pPr>
      <w:r>
        <w:t>Define the calculator definition format, plus the automatic checks that catch mistakes in a definition before it can be published</w:t>
      </w:r>
    </w:p>
    <w:p w14:paraId="165C7B0C" w14:textId="77777777" w:rsidR="003774A6" w:rsidRDefault="00000000">
      <w:pPr>
        <w:pStyle w:val="ListParagraph"/>
        <w:numPr>
          <w:ilvl w:val="0"/>
          <w:numId w:val="2"/>
        </w:numPr>
        <w:spacing w:after="62" w:line="266" w:lineRule="auto"/>
      </w:pPr>
      <w:r>
        <w:lastRenderedPageBreak/>
        <w:t>Load the health reference library from the Phase 1 dataset</w:t>
      </w:r>
    </w:p>
    <w:p w14:paraId="74E94BAE" w14:textId="77777777" w:rsidR="003774A6" w:rsidRDefault="00000000">
      <w:pPr>
        <w:keepNext/>
        <w:spacing w:before="80" w:after="50"/>
      </w:pPr>
      <w:r>
        <w:rPr>
          <w:b/>
          <w:bCs/>
          <w:color w:val="1F3864"/>
        </w:rPr>
        <w:t>Expected outcome</w:t>
      </w:r>
    </w:p>
    <w:p w14:paraId="350947A0" w14:textId="77777777" w:rsidR="003774A6" w:rsidRDefault="00000000">
      <w:pPr>
        <w:spacing w:after="110" w:line="268" w:lineRule="auto"/>
      </w:pPr>
      <w:r>
        <w:t>A running skeleton of the application with the agreed data model, ready for the engine and the user-facing screens.</w:t>
      </w:r>
    </w:p>
    <w:p w14:paraId="400D90E1" w14:textId="77777777" w:rsidR="003774A6" w:rsidRDefault="00000000">
      <w:pPr>
        <w:keepNext/>
        <w:spacing w:before="80" w:after="50"/>
      </w:pPr>
      <w:r>
        <w:rPr>
          <w:b/>
          <w:bCs/>
          <w:color w:val="1F3864"/>
        </w:rPr>
        <w:t>Dependencies and considerations</w:t>
      </w:r>
    </w:p>
    <w:p w14:paraId="637BD3B7" w14:textId="77777777" w:rsidR="003774A6" w:rsidRDefault="00000000">
      <w:pPr>
        <w:spacing w:after="60" w:line="268" w:lineRule="auto"/>
      </w:pPr>
      <w:r>
        <w:t>Depends on Phase 1. The definition format is reviewed against all four Niro calculators on paper before we continue, so we know it can express each of them.</w:t>
      </w:r>
    </w:p>
    <w:p w14:paraId="2075F45D" w14:textId="77777777" w:rsidR="003774A6" w:rsidRDefault="00000000">
      <w:pPr>
        <w:keepNext/>
        <w:pBdr>
          <w:bottom w:val="single" w:sz="6" w:space="4" w:color="C9D6E8"/>
        </w:pBdr>
        <w:spacing w:before="205" w:after="45"/>
      </w:pPr>
      <w:r>
        <w:rPr>
          <w:b/>
          <w:bCs/>
          <w:color w:val="1F3864"/>
          <w:sz w:val="27"/>
          <w:szCs w:val="27"/>
        </w:rPr>
        <w:t>Phase 3 — The scoring engine</w:t>
      </w:r>
    </w:p>
    <w:p w14:paraId="0AAA4DFC" w14:textId="77777777" w:rsidR="003774A6" w:rsidRDefault="00000000">
      <w:pPr>
        <w:spacing w:after="100" w:line="268" w:lineRule="auto"/>
      </w:pPr>
      <w:r>
        <w:t>The engine is the part that reads a calculator definition and turns a set of answers into a score, a category and an explanation. It is deliberately kept free of anything specific to one calculator, which is what makes the platform reusable.</w:t>
      </w:r>
    </w:p>
    <w:p w14:paraId="427E6143" w14:textId="77777777" w:rsidR="003774A6" w:rsidRDefault="00000000">
      <w:pPr>
        <w:keepNext/>
        <w:spacing w:before="80" w:after="50"/>
      </w:pPr>
      <w:r>
        <w:rPr>
          <w:b/>
          <w:bCs/>
          <w:color w:val="1F3864"/>
        </w:rPr>
        <w:t>Key activities</w:t>
      </w:r>
    </w:p>
    <w:p w14:paraId="05662155" w14:textId="77777777" w:rsidR="003774A6" w:rsidRDefault="00000000">
      <w:pPr>
        <w:pStyle w:val="ListParagraph"/>
        <w:numPr>
          <w:ilvl w:val="0"/>
          <w:numId w:val="2"/>
        </w:numPr>
        <w:spacing w:after="62" w:line="266" w:lineRule="auto"/>
      </w:pPr>
      <w:r>
        <w:t>Implement scoring by ranges and by answer options, including differences by sex, age and sample time</w:t>
      </w:r>
    </w:p>
    <w:p w14:paraId="3A197320" w14:textId="77777777" w:rsidR="003774A6" w:rsidRDefault="00000000">
      <w:pPr>
        <w:pStyle w:val="ListParagraph"/>
        <w:numPr>
          <w:ilvl w:val="0"/>
          <w:numId w:val="2"/>
        </w:numPr>
        <w:spacing w:after="62" w:line="266" w:lineRule="auto"/>
      </w:pPr>
      <w:r>
        <w:t>Handle unit conversion, weighted health areas, adjustments, and skipped questions</w:t>
      </w:r>
    </w:p>
    <w:p w14:paraId="7D6263C5" w14:textId="77777777" w:rsidR="003774A6" w:rsidRDefault="00000000">
      <w:pPr>
        <w:pStyle w:val="ListParagraph"/>
        <w:numPr>
          <w:ilvl w:val="0"/>
          <w:numId w:val="2"/>
        </w:numPr>
        <w:spacing w:after="62" w:line="266" w:lineRule="auto"/>
      </w:pPr>
      <w:r>
        <w:t>Cover the special rules found in Niro's logic, such as taking the maximum of the glucose markers, point-to-risk lookup tables, and minimum-risk rules for isolated high cholesterol</w:t>
      </w:r>
    </w:p>
    <w:p w14:paraId="429A71E7" w14:textId="77777777" w:rsidR="003774A6" w:rsidRDefault="00000000">
      <w:pPr>
        <w:pStyle w:val="ListParagraph"/>
        <w:numPr>
          <w:ilvl w:val="0"/>
          <w:numId w:val="2"/>
        </w:numPr>
        <w:spacing w:after="62" w:line="266" w:lineRule="auto"/>
      </w:pPr>
      <w:r>
        <w:t>Write a thorough test suite, including Niro's own worked examples as fixed checks</w:t>
      </w:r>
    </w:p>
    <w:p w14:paraId="3A109624" w14:textId="77777777" w:rsidR="003774A6" w:rsidRDefault="00000000">
      <w:pPr>
        <w:keepNext/>
        <w:spacing w:before="80" w:after="50"/>
      </w:pPr>
      <w:r>
        <w:rPr>
          <w:b/>
          <w:bCs/>
          <w:color w:val="1F3864"/>
        </w:rPr>
        <w:t>Expected outcome</w:t>
      </w:r>
    </w:p>
    <w:p w14:paraId="295CBA26" w14:textId="77777777" w:rsidR="003774A6" w:rsidRDefault="00000000">
      <w:pPr>
        <w:spacing w:after="110" w:line="268" w:lineRule="auto"/>
      </w:pPr>
      <w:r>
        <w:t>A fully tested engine that reproduces Niro's worked examples exactly, for instance the heart-risk example where 13 points corresponds to a 10 percent ten-year risk.</w:t>
      </w:r>
    </w:p>
    <w:p w14:paraId="655DF9D3" w14:textId="77777777" w:rsidR="003774A6" w:rsidRDefault="00000000">
      <w:pPr>
        <w:keepNext/>
        <w:spacing w:before="80" w:after="50"/>
      </w:pPr>
      <w:r>
        <w:rPr>
          <w:b/>
          <w:bCs/>
          <w:color w:val="1F3864"/>
        </w:rPr>
        <w:t>Dependencies and considerations</w:t>
      </w:r>
    </w:p>
    <w:p w14:paraId="6146126E" w14:textId="77777777" w:rsidR="003774A6" w:rsidRDefault="00000000">
      <w:pPr>
        <w:spacing w:after="60" w:line="268" w:lineRule="auto"/>
      </w:pPr>
      <w:r>
        <w:t>Depends on Phase 2. Once the engine is stable, Phases 4 and 5 can proceed in parallel.</w:t>
      </w:r>
    </w:p>
    <w:p w14:paraId="583DECB0" w14:textId="77777777" w:rsidR="003774A6" w:rsidRDefault="00000000">
      <w:pPr>
        <w:keepNext/>
        <w:pBdr>
          <w:bottom w:val="single" w:sz="6" w:space="4" w:color="C9D6E8"/>
        </w:pBdr>
        <w:spacing w:before="205" w:after="45"/>
      </w:pPr>
      <w:r>
        <w:rPr>
          <w:b/>
          <w:bCs/>
          <w:color w:val="1F3864"/>
          <w:sz w:val="27"/>
          <w:szCs w:val="27"/>
        </w:rPr>
        <w:t>Phase 4 — The public website</w:t>
      </w:r>
    </w:p>
    <w:p w14:paraId="5EE5C306" w14:textId="77777777" w:rsidR="003774A6" w:rsidRDefault="00000000">
      <w:pPr>
        <w:spacing w:after="100" w:line="268" w:lineRule="auto"/>
      </w:pPr>
      <w:r>
        <w:t>This phase builds what visitors see. The pages are generated from the calculator definitions, so the same screens serve every calculator, current and future.</w:t>
      </w:r>
    </w:p>
    <w:p w14:paraId="2F77A57B" w14:textId="77777777" w:rsidR="003774A6" w:rsidRDefault="00000000">
      <w:pPr>
        <w:keepNext/>
        <w:spacing w:before="80" w:after="50"/>
      </w:pPr>
      <w:r>
        <w:rPr>
          <w:b/>
          <w:bCs/>
          <w:color w:val="1F3864"/>
        </w:rPr>
        <w:t>Key activities</w:t>
      </w:r>
    </w:p>
    <w:p w14:paraId="1C143388" w14:textId="77777777" w:rsidR="003774A6" w:rsidRDefault="00000000">
      <w:pPr>
        <w:pStyle w:val="ListParagraph"/>
        <w:numPr>
          <w:ilvl w:val="0"/>
          <w:numId w:val="2"/>
        </w:numPr>
        <w:spacing w:after="62" w:line="266" w:lineRule="auto"/>
      </w:pPr>
      <w:r>
        <w:t>Build the calculator pages: step-by-step questions, unit switching, guidance text and the option to skip labs a visitor does not have</w:t>
      </w:r>
    </w:p>
    <w:p w14:paraId="4E09A5B2" w14:textId="77777777" w:rsidR="003774A6" w:rsidRDefault="00000000">
      <w:pPr>
        <w:pStyle w:val="ListParagraph"/>
        <w:numPr>
          <w:ilvl w:val="0"/>
          <w:numId w:val="2"/>
        </w:numPr>
        <w:spacing w:after="62" w:line="266" w:lineRule="auto"/>
      </w:pPr>
      <w:r>
        <w:t>Build the results page: score and category first, then the reasons, the detail for each health area, and recommendations</w:t>
      </w:r>
    </w:p>
    <w:p w14:paraId="63268DD4" w14:textId="77777777" w:rsidR="003774A6" w:rsidRDefault="00000000">
      <w:pPr>
        <w:pStyle w:val="ListParagraph"/>
        <w:numPr>
          <w:ilvl w:val="0"/>
          <w:numId w:val="2"/>
        </w:numPr>
        <w:spacing w:after="62" w:line="266" w:lineRule="auto"/>
      </w:pPr>
      <w:r>
        <w:t>Build the calculator directory and the health library pages with their sources</w:t>
      </w:r>
    </w:p>
    <w:p w14:paraId="591BFAFF" w14:textId="77777777" w:rsidR="003774A6" w:rsidRDefault="00000000">
      <w:pPr>
        <w:pStyle w:val="ListParagraph"/>
        <w:numPr>
          <w:ilvl w:val="0"/>
          <w:numId w:val="2"/>
        </w:numPr>
        <w:spacing w:after="62" w:line="266" w:lineRule="auto"/>
      </w:pPr>
      <w:r>
        <w:t>Make it work well on phones and meet accessibility basics</w:t>
      </w:r>
    </w:p>
    <w:p w14:paraId="2178E194" w14:textId="77777777" w:rsidR="003774A6" w:rsidRDefault="00000000">
      <w:pPr>
        <w:keepNext/>
        <w:spacing w:before="80" w:after="50"/>
      </w:pPr>
      <w:r>
        <w:rPr>
          <w:b/>
          <w:bCs/>
          <w:color w:val="1F3864"/>
        </w:rPr>
        <w:t>Expected outcome</w:t>
      </w:r>
    </w:p>
    <w:p w14:paraId="3572B58C" w14:textId="77777777" w:rsidR="003774A6" w:rsidRDefault="00000000">
      <w:pPr>
        <w:spacing w:after="110" w:line="268" w:lineRule="auto"/>
      </w:pPr>
      <w:r>
        <w:t>A clean, fast public site where any published calculator simply appears and works, with no page built specifically for it.</w:t>
      </w:r>
    </w:p>
    <w:p w14:paraId="0CAB79FA" w14:textId="77777777" w:rsidR="003774A6" w:rsidRDefault="00000000">
      <w:pPr>
        <w:keepNext/>
        <w:spacing w:before="80" w:after="50"/>
      </w:pPr>
      <w:r>
        <w:rPr>
          <w:b/>
          <w:bCs/>
          <w:color w:val="1F3864"/>
        </w:rPr>
        <w:t>Dependencies and considerations</w:t>
      </w:r>
    </w:p>
    <w:p w14:paraId="2973358D" w14:textId="77777777" w:rsidR="003774A6" w:rsidRDefault="00000000">
      <w:pPr>
        <w:spacing w:after="60" w:line="268" w:lineRule="auto"/>
      </w:pPr>
      <w:r>
        <w:t>Depends on Phase 3 for live results. Page layouts can be designed earlier against sample data.</w:t>
      </w:r>
    </w:p>
    <w:p w14:paraId="24B81513" w14:textId="4D4B5446" w:rsidR="003774A6" w:rsidRDefault="00000000" w:rsidP="00A41FCA">
      <w:pPr>
        <w:keepNext/>
        <w:pBdr>
          <w:bottom w:val="single" w:sz="6" w:space="4" w:color="C9D6E8"/>
        </w:pBdr>
        <w:spacing w:before="205" w:after="45"/>
      </w:pPr>
      <w:r>
        <w:rPr>
          <w:b/>
          <w:bCs/>
          <w:color w:val="1F3864"/>
          <w:sz w:val="27"/>
          <w:szCs w:val="27"/>
        </w:rPr>
        <w:lastRenderedPageBreak/>
        <w:t>Phase 5 — The Calculator Studio</w:t>
      </w:r>
    </w:p>
    <w:p w14:paraId="450D444E" w14:textId="77777777" w:rsidR="003774A6" w:rsidRDefault="00000000">
      <w:pPr>
        <w:spacing w:after="100" w:line="268" w:lineRule="auto"/>
      </w:pPr>
      <w:r>
        <w:t>The Studio is the admin area where the team manages calculators without a developer. Editing is always done in a draft, checked and previewed, and then published as a new version.</w:t>
      </w:r>
    </w:p>
    <w:p w14:paraId="29024C57" w14:textId="77777777" w:rsidR="003774A6" w:rsidRDefault="00000000">
      <w:pPr>
        <w:keepNext/>
        <w:spacing w:before="80" w:after="50"/>
      </w:pPr>
      <w:r>
        <w:rPr>
          <w:b/>
          <w:bCs/>
          <w:color w:val="1F3864"/>
        </w:rPr>
        <w:t>Key activities</w:t>
      </w:r>
    </w:p>
    <w:p w14:paraId="58375D93" w14:textId="77777777" w:rsidR="003774A6" w:rsidRDefault="00000000">
      <w:pPr>
        <w:pStyle w:val="ListParagraph"/>
        <w:numPr>
          <w:ilvl w:val="0"/>
          <w:numId w:val="2"/>
        </w:numPr>
        <w:spacing w:after="62" w:line="266" w:lineRule="auto"/>
      </w:pPr>
      <w:r>
        <w:t>Admin sign-in with roles, and a calculator list with drafts and versions</w:t>
      </w:r>
    </w:p>
    <w:p w14:paraId="5F0DC48A" w14:textId="77777777" w:rsidR="003774A6" w:rsidRDefault="00000000">
      <w:pPr>
        <w:pStyle w:val="ListParagraph"/>
        <w:numPr>
          <w:ilvl w:val="0"/>
          <w:numId w:val="2"/>
        </w:numPr>
        <w:spacing w:after="62" w:line="266" w:lineRule="auto"/>
      </w:pPr>
      <w:r>
        <w:t>Editors for questions, scoring ranges and category messages, with the health library available as a starting point</w:t>
      </w:r>
    </w:p>
    <w:p w14:paraId="2E39D0CE" w14:textId="77777777" w:rsidR="003774A6" w:rsidRDefault="00000000">
      <w:pPr>
        <w:pStyle w:val="ListParagraph"/>
        <w:numPr>
          <w:ilvl w:val="0"/>
          <w:numId w:val="2"/>
        </w:numPr>
        <w:spacing w:after="62" w:line="266" w:lineRule="auto"/>
      </w:pPr>
      <w:r>
        <w:t>Preview that uses the real engine, automatic validation, and saved test cases</w:t>
      </w:r>
    </w:p>
    <w:p w14:paraId="7B0C2D2C" w14:textId="77777777" w:rsidR="003774A6" w:rsidRDefault="00000000">
      <w:pPr>
        <w:pStyle w:val="ListParagraph"/>
        <w:numPr>
          <w:ilvl w:val="0"/>
          <w:numId w:val="2"/>
        </w:numPr>
        <w:spacing w:after="62" w:line="266" w:lineRule="auto"/>
      </w:pPr>
      <w:r>
        <w:t>Publish, version history and one-click rollback</w:t>
      </w:r>
    </w:p>
    <w:p w14:paraId="1D2DF5FC" w14:textId="77777777" w:rsidR="003774A6" w:rsidRDefault="00000000">
      <w:pPr>
        <w:keepNext/>
        <w:spacing w:before="80" w:after="50"/>
      </w:pPr>
      <w:r>
        <w:rPr>
          <w:b/>
          <w:bCs/>
          <w:color w:val="1F3864"/>
        </w:rPr>
        <w:t>Expected outcome</w:t>
      </w:r>
    </w:p>
    <w:p w14:paraId="074287E9" w14:textId="77777777" w:rsidR="003774A6" w:rsidRDefault="00000000">
      <w:pPr>
        <w:spacing w:after="110" w:line="268" w:lineRule="auto"/>
      </w:pPr>
      <w:r>
        <w:t>A team member can create a calculator from scratch, test it and publish it, entirely through the browser.</w:t>
      </w:r>
    </w:p>
    <w:p w14:paraId="1E64B470" w14:textId="77777777" w:rsidR="003774A6" w:rsidRDefault="00000000">
      <w:pPr>
        <w:keepNext/>
        <w:spacing w:before="80" w:after="50"/>
      </w:pPr>
      <w:r>
        <w:rPr>
          <w:b/>
          <w:bCs/>
          <w:color w:val="1F3864"/>
        </w:rPr>
        <w:t>Dependencies and considerations</w:t>
      </w:r>
    </w:p>
    <w:p w14:paraId="186AE868" w14:textId="77777777" w:rsidR="003774A6" w:rsidRDefault="00000000">
      <w:pPr>
        <w:spacing w:after="60" w:line="268" w:lineRule="auto"/>
      </w:pPr>
      <w:r>
        <w:t>Depends on Phases 2 and 3, and overlaps naturally with Phase 4.</w:t>
      </w:r>
    </w:p>
    <w:p w14:paraId="5862AEB4" w14:textId="77777777" w:rsidR="003774A6" w:rsidRDefault="00000000">
      <w:pPr>
        <w:keepNext/>
        <w:pBdr>
          <w:bottom w:val="single" w:sz="6" w:space="4" w:color="C9D6E8"/>
        </w:pBdr>
        <w:spacing w:before="205" w:after="45"/>
      </w:pPr>
      <w:r>
        <w:rPr>
          <w:b/>
          <w:bCs/>
          <w:color w:val="1F3864"/>
          <w:sz w:val="27"/>
          <w:szCs w:val="27"/>
        </w:rPr>
        <w:t>Phase 6 — Configuring the Niro calculators</w:t>
      </w:r>
    </w:p>
    <w:p w14:paraId="74CCE2B9" w14:textId="77777777" w:rsidR="003774A6" w:rsidRDefault="00000000">
      <w:pPr>
        <w:spacing w:after="100" w:line="268" w:lineRule="auto"/>
      </w:pPr>
      <w:r>
        <w:t>With the platform ready, the four Niro calculators are entered as definitions: the Comprehensive Wellness Score from the framework document, and the heart, diabetes and hypothyroid calculators from the risk spreadsheet, including their missing-data rules and result messages.</w:t>
      </w:r>
    </w:p>
    <w:p w14:paraId="7322C193" w14:textId="77777777" w:rsidR="003774A6" w:rsidRDefault="00000000">
      <w:pPr>
        <w:keepNext/>
        <w:spacing w:before="80" w:after="50"/>
      </w:pPr>
      <w:r>
        <w:rPr>
          <w:b/>
          <w:bCs/>
          <w:color w:val="1F3864"/>
        </w:rPr>
        <w:t>Key activities</w:t>
      </w:r>
    </w:p>
    <w:p w14:paraId="176913AC" w14:textId="77777777" w:rsidR="003774A6" w:rsidRDefault="00000000">
      <w:pPr>
        <w:pStyle w:val="ListParagraph"/>
        <w:numPr>
          <w:ilvl w:val="0"/>
          <w:numId w:val="2"/>
        </w:numPr>
        <w:spacing w:after="62" w:line="266" w:lineRule="auto"/>
      </w:pPr>
      <w:r>
        <w:t>Enter all four calculators with their exact point ranges, weights and categories</w:t>
      </w:r>
    </w:p>
    <w:p w14:paraId="35247D49" w14:textId="77777777" w:rsidR="003774A6" w:rsidRDefault="00000000">
      <w:pPr>
        <w:pStyle w:val="ListParagraph"/>
        <w:numPr>
          <w:ilvl w:val="0"/>
          <w:numId w:val="2"/>
        </w:numPr>
        <w:spacing w:after="62" w:line="266" w:lineRule="auto"/>
      </w:pPr>
      <w:r>
        <w:t>Write the user-facing result texts using Niro's wording where it exists</w:t>
      </w:r>
    </w:p>
    <w:p w14:paraId="53E71E27" w14:textId="77777777" w:rsidR="003774A6" w:rsidRDefault="00000000">
      <w:pPr>
        <w:pStyle w:val="ListParagraph"/>
        <w:numPr>
          <w:ilvl w:val="0"/>
          <w:numId w:val="2"/>
        </w:numPr>
        <w:spacing w:after="62" w:line="266" w:lineRule="auto"/>
      </w:pPr>
      <w:r>
        <w:t>Save Niro's worked examples as automatic checks against future changes</w:t>
      </w:r>
    </w:p>
    <w:p w14:paraId="647CA6B1" w14:textId="77777777" w:rsidR="003774A6" w:rsidRDefault="00000000">
      <w:pPr>
        <w:pStyle w:val="ListParagraph"/>
        <w:numPr>
          <w:ilvl w:val="0"/>
          <w:numId w:val="2"/>
        </w:numPr>
        <w:spacing w:after="62" w:line="266" w:lineRule="auto"/>
      </w:pPr>
      <w:r>
        <w:t>Close the remaining open questions with Niro as answers arrive</w:t>
      </w:r>
    </w:p>
    <w:p w14:paraId="1D13BD0E" w14:textId="77777777" w:rsidR="003774A6" w:rsidRDefault="00000000">
      <w:pPr>
        <w:keepNext/>
        <w:spacing w:before="80" w:after="50"/>
      </w:pPr>
      <w:r>
        <w:rPr>
          <w:b/>
          <w:bCs/>
          <w:color w:val="1F3864"/>
        </w:rPr>
        <w:t>Expected outcome</w:t>
      </w:r>
    </w:p>
    <w:p w14:paraId="19487304" w14:textId="77777777" w:rsidR="003774A6" w:rsidRDefault="00000000">
      <w:pPr>
        <w:spacing w:after="110" w:line="268" w:lineRule="auto"/>
      </w:pPr>
      <w:r>
        <w:t>All four calculators live on the platform, with every value traceable to its Niro source and the open points clearly tracked.</w:t>
      </w:r>
    </w:p>
    <w:p w14:paraId="0B712B63" w14:textId="77777777" w:rsidR="003774A6" w:rsidRDefault="00000000">
      <w:pPr>
        <w:keepNext/>
        <w:spacing w:before="80" w:after="50"/>
      </w:pPr>
      <w:r>
        <w:rPr>
          <w:b/>
          <w:bCs/>
          <w:color w:val="1F3864"/>
        </w:rPr>
        <w:t>Dependencies and considerations</w:t>
      </w:r>
    </w:p>
    <w:p w14:paraId="0F9A1AA8" w14:textId="77777777" w:rsidR="003774A6" w:rsidRDefault="00000000">
      <w:pPr>
        <w:spacing w:after="60" w:line="268" w:lineRule="auto"/>
      </w:pPr>
      <w:r>
        <w:t>Best done in the Studio itself, which doubles as a real-world test of Phase 5.</w:t>
      </w:r>
    </w:p>
    <w:p w14:paraId="25FD6085" w14:textId="77777777" w:rsidR="003774A6" w:rsidRDefault="00000000">
      <w:pPr>
        <w:keepNext/>
        <w:pBdr>
          <w:bottom w:val="single" w:sz="6" w:space="4" w:color="C9D6E8"/>
        </w:pBdr>
        <w:spacing w:before="205" w:after="45"/>
      </w:pPr>
      <w:r>
        <w:rPr>
          <w:b/>
          <w:bCs/>
          <w:color w:val="1F3864"/>
          <w:sz w:val="27"/>
          <w:szCs w:val="27"/>
        </w:rPr>
        <w:t>Phase 7 — Testing, polish and launch</w:t>
      </w:r>
    </w:p>
    <w:p w14:paraId="046C9EB8" w14:textId="77777777" w:rsidR="003774A6" w:rsidRDefault="00000000">
      <w:pPr>
        <w:keepNext/>
        <w:spacing w:after="95"/>
      </w:pPr>
      <w:r>
        <w:rPr>
          <w:i/>
          <w:iCs/>
          <w:color w:val="595959"/>
          <w:sz w:val="20"/>
          <w:szCs w:val="20"/>
        </w:rPr>
        <w:t>About 1.5 weeks</w:t>
      </w:r>
    </w:p>
    <w:p w14:paraId="5611A87F" w14:textId="77777777" w:rsidR="003774A6" w:rsidRDefault="00000000">
      <w:pPr>
        <w:spacing w:after="100" w:line="268" w:lineRule="auto"/>
      </w:pPr>
      <w:r>
        <w:t>The final phase proves the platform works as promised and gets it ready to share. The most important test is the reusability check: building a brand-new calculator through the Studio alone, and showing that the core system did not change.</w:t>
      </w:r>
    </w:p>
    <w:p w14:paraId="7E79FE0E" w14:textId="77777777" w:rsidR="003774A6" w:rsidRDefault="00000000">
      <w:pPr>
        <w:keepNext/>
        <w:spacing w:before="80" w:after="50"/>
      </w:pPr>
      <w:r>
        <w:rPr>
          <w:b/>
          <w:bCs/>
          <w:color w:val="1F3864"/>
        </w:rPr>
        <w:t>Key activities</w:t>
      </w:r>
    </w:p>
    <w:p w14:paraId="29144AD6" w14:textId="77777777" w:rsidR="003774A6" w:rsidRDefault="00000000">
      <w:pPr>
        <w:pStyle w:val="ListParagraph"/>
        <w:numPr>
          <w:ilvl w:val="0"/>
          <w:numId w:val="2"/>
        </w:numPr>
        <w:spacing w:after="62" w:line="266" w:lineRule="auto"/>
      </w:pPr>
      <w:r>
        <w:t>End-to-end testing of the visitor and admin journeys, including boundary values and skipped answers</w:t>
      </w:r>
    </w:p>
    <w:p w14:paraId="0A87AF04" w14:textId="77777777" w:rsidR="003774A6" w:rsidRDefault="00000000">
      <w:pPr>
        <w:pStyle w:val="ListParagraph"/>
        <w:numPr>
          <w:ilvl w:val="0"/>
          <w:numId w:val="2"/>
        </w:numPr>
        <w:spacing w:after="62" w:line="266" w:lineRule="auto"/>
      </w:pPr>
      <w:r>
        <w:t>The reusability check: create a new calculator through the Studio only, publish it, and verify it works</w:t>
      </w:r>
    </w:p>
    <w:p w14:paraId="1251D392" w14:textId="77777777" w:rsidR="003774A6" w:rsidRDefault="00000000">
      <w:pPr>
        <w:pStyle w:val="ListParagraph"/>
        <w:numPr>
          <w:ilvl w:val="0"/>
          <w:numId w:val="2"/>
        </w:numPr>
        <w:spacing w:after="62" w:line="266" w:lineRule="auto"/>
      </w:pPr>
      <w:r>
        <w:t>Review speed, security and content basics, including page titles and descriptions for search</w:t>
      </w:r>
    </w:p>
    <w:p w14:paraId="682E3478" w14:textId="77777777" w:rsidR="003774A6" w:rsidRDefault="00000000">
      <w:pPr>
        <w:pStyle w:val="ListParagraph"/>
        <w:numPr>
          <w:ilvl w:val="0"/>
          <w:numId w:val="2"/>
        </w:numPr>
        <w:spacing w:after="62" w:line="266" w:lineRule="auto"/>
      </w:pPr>
      <w:r>
        <w:t>Prepare the walkthrough, setup guide and handover notes</w:t>
      </w:r>
    </w:p>
    <w:p w14:paraId="4F9FD4C8" w14:textId="77777777" w:rsidR="003774A6" w:rsidRDefault="00000000">
      <w:pPr>
        <w:keepNext/>
        <w:spacing w:before="80" w:after="50"/>
      </w:pPr>
      <w:r>
        <w:rPr>
          <w:b/>
          <w:bCs/>
          <w:color w:val="1F3864"/>
        </w:rPr>
        <w:lastRenderedPageBreak/>
        <w:t>Expected outcome</w:t>
      </w:r>
    </w:p>
    <w:p w14:paraId="41B2D9CB" w14:textId="77777777" w:rsidR="003774A6" w:rsidRDefault="00000000">
      <w:pPr>
        <w:spacing w:after="110" w:line="268" w:lineRule="auto"/>
      </w:pPr>
      <w:r>
        <w:t>A launch-ready platform with clear evidence: test results, the reusability demonstration, and documentation a reviewer can follow from setup to a working assessment.</w:t>
      </w:r>
    </w:p>
    <w:p w14:paraId="055A121F" w14:textId="77777777" w:rsidR="003774A6" w:rsidRDefault="00000000">
      <w:pPr>
        <w:keepNext/>
        <w:pBdr>
          <w:bottom w:val="single" w:sz="6" w:space="4" w:color="C9D6E8"/>
        </w:pBdr>
        <w:spacing w:before="240" w:after="130"/>
      </w:pPr>
      <w:r>
        <w:rPr>
          <w:b/>
          <w:bCs/>
          <w:color w:val="1F3864"/>
          <w:sz w:val="30"/>
          <w:szCs w:val="30"/>
        </w:rPr>
        <w:t>3. Points to keep in view</w:t>
      </w:r>
    </w:p>
    <w:p w14:paraId="6B75ECC7" w14:textId="77777777" w:rsidR="003774A6" w:rsidRDefault="00000000">
      <w:pPr>
        <w:pStyle w:val="ListParagraph"/>
        <w:numPr>
          <w:ilvl w:val="0"/>
          <w:numId w:val="2"/>
        </w:numPr>
        <w:spacing w:after="62" w:line="266" w:lineRule="auto"/>
      </w:pPr>
      <w:r>
        <w:t>The Wellness Score framework document is awaiting Niro's final decision on stratified ranges; the calculator is prepared in full and can go live as soon as that decision is made.</w:t>
      </w:r>
    </w:p>
    <w:p w14:paraId="26096D01" w14:textId="77777777" w:rsidR="003774A6" w:rsidRDefault="00000000">
      <w:pPr>
        <w:pStyle w:val="ListParagraph"/>
        <w:numPr>
          <w:ilvl w:val="0"/>
          <w:numId w:val="2"/>
        </w:numPr>
        <w:spacing w:after="62" w:line="266" w:lineRule="auto"/>
      </w:pPr>
      <w:r>
        <w:t>A few small values need confirmation from Niro, such as the exact cut-offs for the post-meal sugar options and one heart-risk floor value written as a range.</w:t>
      </w:r>
    </w:p>
    <w:p w14:paraId="52A7899E" w14:textId="77777777" w:rsidR="003774A6" w:rsidRDefault="00000000">
      <w:pPr>
        <w:pStyle w:val="ListParagraph"/>
        <w:numPr>
          <w:ilvl w:val="0"/>
          <w:numId w:val="2"/>
        </w:numPr>
        <w:spacing w:after="62" w:line="266" w:lineRule="auto"/>
      </w:pPr>
      <w:r>
        <w:t>Laboratory reference ranges vary between labs. The health library presents typical ranges with named sources and advises readers to follow their own lab report.</w:t>
      </w:r>
    </w:p>
    <w:p w14:paraId="00574C77" w14:textId="77777777" w:rsidR="003774A6" w:rsidRDefault="00000000">
      <w:pPr>
        <w:keepNext/>
        <w:pBdr>
          <w:bottom w:val="single" w:sz="6" w:space="4" w:color="C9D6E8"/>
        </w:pBdr>
        <w:spacing w:before="240" w:after="130"/>
      </w:pPr>
      <w:r>
        <w:rPr>
          <w:b/>
          <w:bCs/>
          <w:color w:val="1F3864"/>
          <w:sz w:val="30"/>
          <w:szCs w:val="30"/>
        </w:rPr>
        <w:t>4. What “done” means for this project</w:t>
      </w:r>
    </w:p>
    <w:p w14:paraId="301D3172" w14:textId="77777777" w:rsidR="003774A6" w:rsidRDefault="00000000">
      <w:pPr>
        <w:pStyle w:val="ListParagraph"/>
        <w:numPr>
          <w:ilvl w:val="0"/>
          <w:numId w:val="2"/>
        </w:numPr>
        <w:spacing w:after="62" w:line="266" w:lineRule="auto"/>
      </w:pPr>
      <w:r>
        <w:t>All four Niro calculators are live and produce correct, explainable results.</w:t>
      </w:r>
    </w:p>
    <w:p w14:paraId="6AFEAF71" w14:textId="77777777" w:rsidR="003774A6" w:rsidRDefault="00000000">
      <w:pPr>
        <w:pStyle w:val="ListParagraph"/>
        <w:numPr>
          <w:ilvl w:val="0"/>
          <w:numId w:val="2"/>
        </w:numPr>
        <w:spacing w:after="62" w:line="266" w:lineRule="auto"/>
      </w:pPr>
      <w:r>
        <w:t>A new calculator can be created and published through the Calculator Studio without a developer.</w:t>
      </w:r>
    </w:p>
    <w:p w14:paraId="479D5FC9" w14:textId="77777777" w:rsidR="003774A6" w:rsidRDefault="00000000">
      <w:pPr>
        <w:pStyle w:val="ListParagraph"/>
        <w:numPr>
          <w:ilvl w:val="0"/>
          <w:numId w:val="2"/>
        </w:numPr>
        <w:spacing w:after="62" w:line="266" w:lineRule="auto"/>
      </w:pPr>
      <w:r>
        <w:t>Every medical value on the platform can answer the question: where did this come from?</w:t>
      </w:r>
    </w:p>
    <w:p w14:paraId="7B7084D9" w14:textId="77777777" w:rsidR="003774A6" w:rsidRDefault="00000000">
      <w:pPr>
        <w:pStyle w:val="ListParagraph"/>
        <w:numPr>
          <w:ilvl w:val="0"/>
          <w:numId w:val="2"/>
        </w:numPr>
        <w:spacing w:after="62" w:line="266" w:lineRule="auto"/>
      </w:pPr>
      <w:r>
        <w:t>The test suite passes and the reusability check is demonstrated end to end.</w:t>
      </w:r>
    </w:p>
    <w:sectPr w:rsidR="003774A6">
      <w:headerReference w:type="default" r:id="rId7"/>
      <w:footerReference w:type="default" r:id="rId8"/>
      <w:pgSz w:w="11906" w:h="16838"/>
      <w:pgMar w:top="1380" w:right="1440" w:bottom="11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A3604" w14:textId="77777777" w:rsidR="00C43AA3" w:rsidRDefault="00C43AA3">
      <w:r>
        <w:separator/>
      </w:r>
    </w:p>
  </w:endnote>
  <w:endnote w:type="continuationSeparator" w:id="0">
    <w:p w14:paraId="589FFA83" w14:textId="77777777" w:rsidR="00C43AA3" w:rsidRDefault="00C43A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F3616" w14:textId="77777777" w:rsidR="003774A6"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A41FCA">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A41FCA">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7BA1F" w14:textId="77777777" w:rsidR="00C43AA3" w:rsidRDefault="00C43AA3">
      <w:r>
        <w:separator/>
      </w:r>
    </w:p>
  </w:footnote>
  <w:footnote w:type="continuationSeparator" w:id="0">
    <w:p w14:paraId="7B93D6AA" w14:textId="77777777" w:rsidR="00C43AA3" w:rsidRDefault="00C43A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37068" w14:textId="77777777" w:rsidR="003774A6" w:rsidRDefault="00000000">
    <w:pPr>
      <w:pBdr>
        <w:bottom w:val="single" w:sz="4" w:space="3" w:color="C9D6E8"/>
      </w:pBdr>
      <w:tabs>
        <w:tab w:val="right" w:pos="9026"/>
      </w:tabs>
    </w:pPr>
    <w:r>
      <w:rPr>
        <w:color w:val="595959"/>
        <w:sz w:val="18"/>
        <w:szCs w:val="18"/>
      </w:rPr>
      <w:t>Niro Health Calculator Platform</w:t>
    </w:r>
    <w:r>
      <w:rPr>
        <w:color w:val="595959"/>
        <w:sz w:val="18"/>
        <w:szCs w:val="18"/>
      </w:rPr>
      <w:tab/>
      <w:t>18 August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5344C"/>
    <w:multiLevelType w:val="hybridMultilevel"/>
    <w:tmpl w:val="185ABCBC"/>
    <w:lvl w:ilvl="0" w:tplc="22BA9692">
      <w:start w:val="1"/>
      <w:numFmt w:val="bullet"/>
      <w:lvlText w:val="–"/>
      <w:lvlJc w:val="left"/>
      <w:pPr>
        <w:ind w:left="360" w:hanging="200"/>
      </w:pPr>
      <w:rPr>
        <w:color w:val="2E5A8F"/>
      </w:rPr>
    </w:lvl>
    <w:lvl w:ilvl="1" w:tplc="E51C12BA">
      <w:numFmt w:val="decimal"/>
      <w:lvlText w:val=""/>
      <w:lvlJc w:val="left"/>
    </w:lvl>
    <w:lvl w:ilvl="2" w:tplc="D6B8EACA">
      <w:numFmt w:val="decimal"/>
      <w:lvlText w:val=""/>
      <w:lvlJc w:val="left"/>
    </w:lvl>
    <w:lvl w:ilvl="3" w:tplc="0406C922">
      <w:numFmt w:val="decimal"/>
      <w:lvlText w:val=""/>
      <w:lvlJc w:val="left"/>
    </w:lvl>
    <w:lvl w:ilvl="4" w:tplc="C422CFF0">
      <w:numFmt w:val="decimal"/>
      <w:lvlText w:val=""/>
      <w:lvlJc w:val="left"/>
    </w:lvl>
    <w:lvl w:ilvl="5" w:tplc="D7845CE2">
      <w:numFmt w:val="decimal"/>
      <w:lvlText w:val=""/>
      <w:lvlJc w:val="left"/>
    </w:lvl>
    <w:lvl w:ilvl="6" w:tplc="DA2449C0">
      <w:numFmt w:val="decimal"/>
      <w:lvlText w:val=""/>
      <w:lvlJc w:val="left"/>
    </w:lvl>
    <w:lvl w:ilvl="7" w:tplc="D9424F4E">
      <w:numFmt w:val="decimal"/>
      <w:lvlText w:val=""/>
      <w:lvlJc w:val="left"/>
    </w:lvl>
    <w:lvl w:ilvl="8" w:tplc="C652EC0A">
      <w:numFmt w:val="decimal"/>
      <w:lvlText w:val=""/>
      <w:lvlJc w:val="left"/>
    </w:lvl>
  </w:abstractNum>
  <w:abstractNum w:abstractNumId="1" w15:restartNumberingAfterBreak="0">
    <w:nsid w:val="36CE2A48"/>
    <w:multiLevelType w:val="hybridMultilevel"/>
    <w:tmpl w:val="792E4E3E"/>
    <w:lvl w:ilvl="0" w:tplc="2BC81250">
      <w:start w:val="1"/>
      <w:numFmt w:val="decimal"/>
      <w:lvlText w:val="%1."/>
      <w:lvlJc w:val="left"/>
      <w:pPr>
        <w:ind w:left="420" w:hanging="300"/>
      </w:pPr>
      <w:rPr>
        <w:b/>
        <w:bCs/>
        <w:color w:val="2E5A8F"/>
      </w:rPr>
    </w:lvl>
    <w:lvl w:ilvl="1" w:tplc="E1589B20">
      <w:numFmt w:val="decimal"/>
      <w:lvlText w:val=""/>
      <w:lvlJc w:val="left"/>
    </w:lvl>
    <w:lvl w:ilvl="2" w:tplc="B6962138">
      <w:numFmt w:val="decimal"/>
      <w:lvlText w:val=""/>
      <w:lvlJc w:val="left"/>
    </w:lvl>
    <w:lvl w:ilvl="3" w:tplc="A8E006A8">
      <w:numFmt w:val="decimal"/>
      <w:lvlText w:val=""/>
      <w:lvlJc w:val="left"/>
    </w:lvl>
    <w:lvl w:ilvl="4" w:tplc="B1CED8AE">
      <w:numFmt w:val="decimal"/>
      <w:lvlText w:val=""/>
      <w:lvlJc w:val="left"/>
    </w:lvl>
    <w:lvl w:ilvl="5" w:tplc="27488206">
      <w:numFmt w:val="decimal"/>
      <w:lvlText w:val=""/>
      <w:lvlJc w:val="left"/>
    </w:lvl>
    <w:lvl w:ilvl="6" w:tplc="971CA334">
      <w:numFmt w:val="decimal"/>
      <w:lvlText w:val=""/>
      <w:lvlJc w:val="left"/>
    </w:lvl>
    <w:lvl w:ilvl="7" w:tplc="731EA524">
      <w:numFmt w:val="decimal"/>
      <w:lvlText w:val=""/>
      <w:lvlJc w:val="left"/>
    </w:lvl>
    <w:lvl w:ilvl="8" w:tplc="C428EFD2">
      <w:numFmt w:val="decimal"/>
      <w:lvlText w:val=""/>
      <w:lvlJc w:val="left"/>
    </w:lvl>
  </w:abstractNum>
  <w:abstractNum w:abstractNumId="2" w15:restartNumberingAfterBreak="0">
    <w:nsid w:val="5DB65986"/>
    <w:multiLevelType w:val="hybridMultilevel"/>
    <w:tmpl w:val="51F6B948"/>
    <w:lvl w:ilvl="0" w:tplc="B9741634">
      <w:start w:val="1"/>
      <w:numFmt w:val="decimal"/>
      <w:lvlText w:val="%1."/>
      <w:lvlJc w:val="left"/>
      <w:pPr>
        <w:ind w:left="420" w:hanging="300"/>
      </w:pPr>
      <w:rPr>
        <w:b/>
        <w:bCs/>
        <w:color w:val="2E5A8F"/>
      </w:rPr>
    </w:lvl>
    <w:lvl w:ilvl="1" w:tplc="3AD0A91E">
      <w:numFmt w:val="decimal"/>
      <w:lvlText w:val=""/>
      <w:lvlJc w:val="left"/>
    </w:lvl>
    <w:lvl w:ilvl="2" w:tplc="93EAF01A">
      <w:numFmt w:val="decimal"/>
      <w:lvlText w:val=""/>
      <w:lvlJc w:val="left"/>
    </w:lvl>
    <w:lvl w:ilvl="3" w:tplc="D93084F6">
      <w:numFmt w:val="decimal"/>
      <w:lvlText w:val=""/>
      <w:lvlJc w:val="left"/>
    </w:lvl>
    <w:lvl w:ilvl="4" w:tplc="6C487EE6">
      <w:numFmt w:val="decimal"/>
      <w:lvlText w:val=""/>
      <w:lvlJc w:val="left"/>
    </w:lvl>
    <w:lvl w:ilvl="5" w:tplc="B668364E">
      <w:numFmt w:val="decimal"/>
      <w:lvlText w:val=""/>
      <w:lvlJc w:val="left"/>
    </w:lvl>
    <w:lvl w:ilvl="6" w:tplc="BD2E1276">
      <w:numFmt w:val="decimal"/>
      <w:lvlText w:val=""/>
      <w:lvlJc w:val="left"/>
    </w:lvl>
    <w:lvl w:ilvl="7" w:tplc="90B0503E">
      <w:numFmt w:val="decimal"/>
      <w:lvlText w:val=""/>
      <w:lvlJc w:val="left"/>
    </w:lvl>
    <w:lvl w:ilvl="8" w:tplc="E3501934">
      <w:numFmt w:val="decimal"/>
      <w:lvlText w:val=""/>
      <w:lvlJc w:val="left"/>
    </w:lvl>
  </w:abstractNum>
  <w:abstractNum w:abstractNumId="3" w15:restartNumberingAfterBreak="0">
    <w:nsid w:val="69227B3E"/>
    <w:multiLevelType w:val="hybridMultilevel"/>
    <w:tmpl w:val="CC9069C6"/>
    <w:lvl w:ilvl="0" w:tplc="34D8D464">
      <w:start w:val="1"/>
      <w:numFmt w:val="bullet"/>
      <w:lvlText w:val="●"/>
      <w:lvlJc w:val="left"/>
      <w:pPr>
        <w:ind w:left="720" w:hanging="360"/>
      </w:pPr>
    </w:lvl>
    <w:lvl w:ilvl="1" w:tplc="A492E59C">
      <w:start w:val="1"/>
      <w:numFmt w:val="bullet"/>
      <w:lvlText w:val="○"/>
      <w:lvlJc w:val="left"/>
      <w:pPr>
        <w:ind w:left="1440" w:hanging="360"/>
      </w:pPr>
    </w:lvl>
    <w:lvl w:ilvl="2" w:tplc="1B70EB12">
      <w:start w:val="1"/>
      <w:numFmt w:val="bullet"/>
      <w:lvlText w:val="■"/>
      <w:lvlJc w:val="left"/>
      <w:pPr>
        <w:ind w:left="2160" w:hanging="360"/>
      </w:pPr>
    </w:lvl>
    <w:lvl w:ilvl="3" w:tplc="D912488E">
      <w:start w:val="1"/>
      <w:numFmt w:val="bullet"/>
      <w:lvlText w:val="●"/>
      <w:lvlJc w:val="left"/>
      <w:pPr>
        <w:ind w:left="2880" w:hanging="360"/>
      </w:pPr>
    </w:lvl>
    <w:lvl w:ilvl="4" w:tplc="0290B286">
      <w:start w:val="1"/>
      <w:numFmt w:val="bullet"/>
      <w:lvlText w:val="○"/>
      <w:lvlJc w:val="left"/>
      <w:pPr>
        <w:ind w:left="3600" w:hanging="360"/>
      </w:pPr>
    </w:lvl>
    <w:lvl w:ilvl="5" w:tplc="63807C08">
      <w:start w:val="1"/>
      <w:numFmt w:val="bullet"/>
      <w:lvlText w:val="■"/>
      <w:lvlJc w:val="left"/>
      <w:pPr>
        <w:ind w:left="4320" w:hanging="360"/>
      </w:pPr>
    </w:lvl>
    <w:lvl w:ilvl="6" w:tplc="DE4A5D74">
      <w:start w:val="1"/>
      <w:numFmt w:val="bullet"/>
      <w:lvlText w:val="●"/>
      <w:lvlJc w:val="left"/>
      <w:pPr>
        <w:ind w:left="5040" w:hanging="360"/>
      </w:pPr>
    </w:lvl>
    <w:lvl w:ilvl="7" w:tplc="B41403A8">
      <w:start w:val="1"/>
      <w:numFmt w:val="bullet"/>
      <w:lvlText w:val="●"/>
      <w:lvlJc w:val="left"/>
      <w:pPr>
        <w:ind w:left="5760" w:hanging="360"/>
      </w:pPr>
    </w:lvl>
    <w:lvl w:ilvl="8" w:tplc="9FFC1A3E">
      <w:start w:val="1"/>
      <w:numFmt w:val="bullet"/>
      <w:lvlText w:val="●"/>
      <w:lvlJc w:val="left"/>
      <w:pPr>
        <w:ind w:left="6480" w:hanging="360"/>
      </w:pPr>
    </w:lvl>
  </w:abstractNum>
  <w:num w:numId="1" w16cid:durableId="1149859436">
    <w:abstractNumId w:val="3"/>
    <w:lvlOverride w:ilvl="0">
      <w:startOverride w:val="1"/>
    </w:lvlOverride>
  </w:num>
  <w:num w:numId="2" w16cid:durableId="18241975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4A6"/>
    <w:rsid w:val="003774A6"/>
    <w:rsid w:val="00A41FCA"/>
    <w:rsid w:val="00C43AA3"/>
    <w:rsid w:val="00EB73B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DBD3C"/>
  <w15:docId w15:val="{C54FED94-2D3E-4E89-922E-94E0D9ACF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2"/>
        <w:szCs w:val="22"/>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1187</Words>
  <Characters>6768</Characters>
  <Application>Microsoft Office Word</Application>
  <DocSecurity>0</DocSecurity>
  <Lines>56</Lines>
  <Paragraphs>15</Paragraphs>
  <ScaleCrop>false</ScaleCrop>
  <Company/>
  <LinksUpToDate>false</LinksUpToDate>
  <CharactersWithSpaces>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Suresh Adabala</cp:lastModifiedBy>
  <cp:revision>2</cp:revision>
  <dcterms:created xsi:type="dcterms:W3CDTF">2026-08-18T12:49:00Z</dcterms:created>
  <dcterms:modified xsi:type="dcterms:W3CDTF">2026-08-18T13:07:00Z</dcterms:modified>
</cp:coreProperties>
</file>