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QA Automation Execution Report</w:t>
      </w:r>
    </w:p>
    <w:p>
      <w:r>
        <w:t>Scenario: Open the browser, navigate to https://example.com, verify the text 'Example Domain' is visible, and close the browser.</w:t>
      </w:r>
    </w:p>
    <w:p>
      <w:r>
        <w:t>Generated: 2026-09-29 12:14:48</w:t>
      </w:r>
    </w:p>
    <w:p>
      <w:r>
        <w:t>Total Steps: 2 | Passed: 1 | Failed: 1</w:t>
      </w:r>
    </w:p>
    <w:p>
      <w:pPr>
        <w:pStyle w:val="Heading2"/>
      </w:pPr>
      <w:r>
        <w:t>Step: assert 'Example Domain' visible - FAIL</w:t>
      </w:r>
    </w:p>
    <w:p>
      <w:r>
        <w:t>Time: 2026-09-29 12:14:17</w:t>
      </w:r>
    </w:p>
    <w:p>
      <w:r>
        <w:t>Details: browser is not open</w:t>
      </w:r>
    </w:p>
    <w:p>
      <w:pPr>
        <w:pStyle w:val="Heading2"/>
      </w:pPr>
      <w:r>
        <w:t>Step: launch_browser - PASS</w:t>
      </w:r>
    </w:p>
    <w:p>
      <w:r>
        <w:t>Time: 2026-09-29 12:14:22</w:t>
      </w:r>
    </w:p>
    <w:p>
      <w:r>
        <w:t>Details: Browser launched</w:t>
      </w:r>
    </w:p>
    <w:p>
      <w:r>
        <w:drawing>
          <wp:inline xmlns:a="http://schemas.openxmlformats.org/drawingml/2006/main" xmlns:pic="http://schemas.openxmlformats.org/drawingml/2006/picture">
            <wp:extent cx="5029200" cy="2827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unch_brows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